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header54.xml" ContentType="application/vnd.openxmlformats-officedocument.wordprocessingml.header+xml"/>
  <Override PartName="/word/header8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81.xml" ContentType="application/vnd.openxmlformats-officedocument.wordprocessingml.header+xml"/>
  <Override PartName="/word/header90.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header88.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word/header86.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84.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82.xml" ContentType="application/vnd.openxmlformats-officedocument.wordprocessingml.header+xml"/>
  <Override PartName="/word/header91.xml" ContentType="application/vnd.openxmlformats-officedocument.wordprocessingml.header+xml"/>
  <Override PartName="/word/header93.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header80.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89.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word/header87.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9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C472D" w:rsidRDefault="00F93108" w:rsidP="00313ECF">
      <w:pPr>
        <w:pStyle w:val="u00a"/>
      </w:pPr>
      <w:r>
        <w:t>Bibliothèque</w:t>
      </w:r>
      <w:r>
        <w:br/>
        <w:t>des Classiques Chrétiens</w:t>
      </w:r>
      <w:r>
        <w:br/>
        <w:t>Latins et Grecs</w:t>
      </w:r>
      <w:r w:rsidR="00FC472D">
        <w:t xml:space="preserve"> </w:t>
      </w:r>
    </w:p>
    <w:p w:rsidR="00ED6921" w:rsidRDefault="00F93108" w:rsidP="00F93108">
      <w:pPr>
        <w:pStyle w:val="Standard"/>
        <w:suppressAutoHyphens/>
        <w:spacing w:before="57" w:after="57"/>
        <w:jc w:val="center"/>
      </w:pPr>
      <w:r>
        <w:t>____________________</w:t>
      </w:r>
      <w:r w:rsidR="00FC472D">
        <w:t xml:space="preserve"> </w:t>
      </w:r>
    </w:p>
    <w:p w:rsidR="00313ECF" w:rsidRDefault="00E61735" w:rsidP="00313ECF">
      <w:pPr>
        <w:pStyle w:val="u00"/>
      </w:pPr>
      <w:r w:rsidRPr="00313ECF">
        <w:t>Seléctæ</w:t>
      </w:r>
    </w:p>
    <w:p w:rsidR="00313ECF" w:rsidRDefault="00F93108" w:rsidP="00313ECF">
      <w:pPr>
        <w:pStyle w:val="u00"/>
      </w:pPr>
      <w:r w:rsidRPr="00313ECF">
        <w:t xml:space="preserve">S. </w:t>
      </w:r>
      <w:r w:rsidR="00E61735" w:rsidRPr="00313ECF">
        <w:t>Gregórii</w:t>
      </w:r>
      <w:r w:rsidRPr="00313ECF">
        <w:t xml:space="preserve"> Magnus</w:t>
      </w:r>
    </w:p>
    <w:p w:rsidR="00313ECF" w:rsidRDefault="00E61735" w:rsidP="00313ECF">
      <w:pPr>
        <w:pStyle w:val="u00"/>
      </w:pPr>
      <w:r w:rsidRPr="00313ECF">
        <w:t>Homíliæ</w:t>
      </w:r>
    </w:p>
    <w:p w:rsidR="00ED6921" w:rsidRDefault="00F93108" w:rsidP="00313ECF">
      <w:pPr>
        <w:pStyle w:val="u00a"/>
      </w:pPr>
      <w:r>
        <w:t xml:space="preserve">ad usum </w:t>
      </w:r>
      <w:r w:rsidR="00E61735">
        <w:t>studiósæ</w:t>
      </w:r>
      <w:r w:rsidR="00313ECF">
        <w:br/>
      </w:r>
      <w:r w:rsidR="00E61735">
        <w:t>juventútis</w:t>
      </w:r>
      <w:r>
        <w:t xml:space="preserve"> </w:t>
      </w:r>
      <w:r w:rsidR="00E61735">
        <w:t>adnotáta</w:t>
      </w:r>
      <w:r w:rsidR="00FC472D">
        <w:t xml:space="preserve"> </w:t>
      </w:r>
    </w:p>
    <w:p w:rsidR="00FC472D" w:rsidRDefault="00FC472D" w:rsidP="00F93108">
      <w:pPr>
        <w:pStyle w:val="Standard"/>
        <w:suppressAutoHyphens/>
        <w:jc w:val="center"/>
        <w:rPr>
          <w:sz w:val="28"/>
        </w:rPr>
      </w:pPr>
    </w:p>
    <w:p w:rsidR="007A6533" w:rsidRDefault="007A6533" w:rsidP="007A6533">
      <w:pPr>
        <w:sectPr w:rsidR="007A6533" w:rsidSect="006A6D5E">
          <w:headerReference w:type="even" r:id="rId8"/>
          <w:headerReference w:type="default" r:id="rId9"/>
          <w:footnotePr>
            <w:numRestart w:val="eachPage"/>
          </w:footnotePr>
          <w:endnotePr>
            <w:numFmt w:val="decimal"/>
          </w:endnotePr>
          <w:pgSz w:w="8392" w:h="11907" w:code="9"/>
          <w:pgMar w:top="964" w:right="567" w:bottom="680" w:left="680" w:header="397" w:footer="0" w:gutter="0"/>
          <w:cols w:space="1134"/>
          <w:titlePg/>
          <w:docGrid w:linePitch="360"/>
        </w:sectPr>
      </w:pPr>
    </w:p>
    <w:p w:rsidR="00A769BF" w:rsidRDefault="00A769BF" w:rsidP="00A769BF">
      <w:pPr>
        <w:pStyle w:val="Titre2"/>
      </w:pPr>
      <w:bookmarkStart w:id="0" w:name="_Toc122269818"/>
      <w:bookmarkStart w:id="1" w:name="_Toc122381552"/>
      <w:r>
        <w:lastRenderedPageBreak/>
        <w:t xml:space="preserve">Avertissement de cette édition </w:t>
      </w:r>
    </w:p>
    <w:p w:rsidR="00A769BF" w:rsidRDefault="00A769BF" w:rsidP="00A769BF">
      <w:pPr>
        <w:rPr>
          <w:lang w:eastAsia="fr-FR"/>
        </w:rPr>
      </w:pPr>
      <w:r>
        <w:rPr>
          <w:lang w:eastAsia="fr-FR"/>
        </w:rPr>
        <w:t xml:space="preserve">Cette édition est une copie modifiée de celle publiée par </w:t>
      </w:r>
      <w:r w:rsidRPr="00A87F6E">
        <w:rPr>
          <w:lang w:eastAsia="fr-FR"/>
        </w:rPr>
        <w:t>canadienfrancais.org</w:t>
      </w:r>
      <w:r>
        <w:rPr>
          <w:lang w:eastAsia="fr-FR"/>
        </w:rPr>
        <w:t xml:space="preserve">. </w:t>
      </w:r>
    </w:p>
    <w:p w:rsidR="00A769BF" w:rsidRDefault="00A769BF" w:rsidP="00A769BF">
      <w:pPr>
        <w:rPr>
          <w:lang w:eastAsia="fr-FR"/>
        </w:rPr>
      </w:pPr>
      <w:r>
        <w:rPr>
          <w:lang w:eastAsia="fr-FR"/>
        </w:rPr>
        <w:t xml:space="preserve">Nous avons ajouté les accents latins. </w:t>
      </w:r>
    </w:p>
    <w:p w:rsidR="00A769BF" w:rsidRPr="00A87F6E" w:rsidRDefault="00A769BF" w:rsidP="00A769BF">
      <w:pPr>
        <w:rPr>
          <w:lang w:eastAsia="fr-FR"/>
        </w:rPr>
      </w:pPr>
      <w:r>
        <w:rPr>
          <w:lang w:eastAsia="fr-FR"/>
        </w:rPr>
        <w:t xml:space="preserve">Les notes ajoutées par nous sont précédée d’un signe dièse (#). </w:t>
      </w:r>
    </w:p>
    <w:p w:rsidR="00FC472D" w:rsidRDefault="00F93108" w:rsidP="000D001F">
      <w:pPr>
        <w:pStyle w:val="Titre2"/>
      </w:pPr>
      <w:r>
        <w:t>Préface</w:t>
      </w:r>
      <w:bookmarkStart w:id="2" w:name="Praefatio"/>
      <w:bookmarkEnd w:id="1"/>
      <w:bookmarkEnd w:id="2"/>
      <w:r>
        <w:t xml:space="preserve"> </w:t>
      </w:r>
      <w:bookmarkEnd w:id="0"/>
    </w:p>
    <w:p w:rsidR="00FC472D" w:rsidRDefault="00F93108" w:rsidP="00FC472D">
      <w:r>
        <w:t>CHERS ENFANTS,</w:t>
      </w:r>
      <w:r w:rsidR="00FC472D">
        <w:t xml:space="preserve"> </w:t>
      </w:r>
    </w:p>
    <w:p w:rsidR="00FC472D" w:rsidRDefault="00F93108" w:rsidP="00FC472D">
      <w:r>
        <w:t>Comme votre père qui est sur la terre vous donne des ordres dans le but unique de procurer votre plus grand bien, ainsi votre Père, qui est dans le ciel, vous a donné une loi, dont l’observation fera votre bonheur avant et après la mort.</w:t>
      </w:r>
      <w:r w:rsidR="00FC472D">
        <w:t xml:space="preserve"> </w:t>
      </w:r>
    </w:p>
    <w:p w:rsidR="00FC472D" w:rsidRDefault="00F93108" w:rsidP="00FC472D">
      <w:r>
        <w:t>Cette Loi est contenue surtout dans l’Écriture sainte. Déjà vous en avez lu une partie</w:t>
      </w:r>
      <w:r w:rsidR="00FC472D">
        <w:t> ;</w:t>
      </w:r>
      <w:r>
        <w:t xml:space="preserve"> le reste vous sera connu plus tard. Mais cette loi, comme toutes les autres, demande à être bien expliquée afin d’être bien comprise et bien accomplie.</w:t>
      </w:r>
      <w:r w:rsidR="00FC472D">
        <w:t xml:space="preserve"> </w:t>
      </w:r>
    </w:p>
    <w:p w:rsidR="00FC472D" w:rsidRDefault="00F93108" w:rsidP="00FC472D">
      <w:r>
        <w:t>Un des plus beaux génies qui aient paru dans le monde, un des plus illustres docteurs de l’Église, saint Grégoire le Grand, veut bien devenir votre maître et dévoiler à votre jeune intelligence le sens des préceptes divins. Il le fait dans les homélies que nous offrons à votre étude. Il le fait, vous le verrez bientôt, de la manière la plus propre non seulement à épanouir votre esprit, à ennoblir votre cœur et à former votre goût, mais encore à piquer vivement la curiosité si naturelle à votre âge.</w:t>
      </w:r>
      <w:r w:rsidR="00FC472D">
        <w:t xml:space="preserve"> </w:t>
      </w:r>
    </w:p>
    <w:p w:rsidR="00FC472D" w:rsidRDefault="00F93108" w:rsidP="00FC472D">
      <w:r>
        <w:t xml:space="preserve">Homélie veut dire </w:t>
      </w:r>
      <w:r w:rsidRPr="00F93108">
        <w:rPr>
          <w:rStyle w:val="italicus"/>
        </w:rPr>
        <w:t>explication</w:t>
      </w:r>
      <w:r>
        <w:rPr>
          <w:i/>
        </w:rPr>
        <w:t xml:space="preserve"> </w:t>
      </w:r>
      <w:r w:rsidRPr="00F93108">
        <w:rPr>
          <w:rStyle w:val="italicus"/>
        </w:rPr>
        <w:t>familière</w:t>
      </w:r>
      <w:r>
        <w:t xml:space="preserve"> de l’Écriture sainte. Ce mot, dérivé du grec, signifie primitivement </w:t>
      </w:r>
      <w:r w:rsidRPr="00F93108">
        <w:rPr>
          <w:rStyle w:val="italicus"/>
        </w:rPr>
        <w:t>entretien</w:t>
      </w:r>
      <w:r>
        <w:rPr>
          <w:i/>
        </w:rPr>
        <w:t xml:space="preserve">, </w:t>
      </w:r>
      <w:r w:rsidRPr="00F93108">
        <w:rPr>
          <w:rStyle w:val="italicus"/>
        </w:rPr>
        <w:t>conversation</w:t>
      </w:r>
      <w:r>
        <w:t>. Mais, dans la langue ecclésiastique, on a désigné par ce nom les prédications que les évêques des premiers siècles, adressaient aux fidèles dans les assemblées chrétiennes</w:t>
      </w:r>
      <w:r w:rsidR="00FC472D">
        <w:t> ;</w:t>
      </w:r>
      <w:r>
        <w:t xml:space="preserve"> prédications qui ne sont qu’une paraphrase ou interprétation du texte sacré dans sa lettre et dans son esprit. Nos pères dans la foi donnèrent à ces discours sacrés la dénomination modeste d’homélies, pour faire entendre qu’ils diffèrent des harangues aux formes ambitieuses, recherchées, familières aux orateurs païens. Les homélies, en effet, sont comme l’entretien d’un maître avec ses disciples, ou plutôt comme la causerie d’un père avec ses enfants. Il y règne un touchant abandon, une </w:t>
      </w:r>
      <w:r>
        <w:lastRenderedPageBreak/>
        <w:t>charmante simplicité</w:t>
      </w:r>
      <w:r w:rsidR="00FC472D">
        <w:t> :</w:t>
      </w:r>
      <w:r>
        <w:t xml:space="preserve"> simplicité qui, pour être ennemie du fard et des ornements affectés, n’exclut pas cependant la grâce, l’élégance, la solidité, la profondeur des pensées, ni surtout une certaine onction pénétrante, totalement ignorée des anciens et qui remue l’âme et la persuade.</w:t>
      </w:r>
      <w:r w:rsidR="00FC472D">
        <w:t xml:space="preserve"> </w:t>
      </w:r>
    </w:p>
    <w:p w:rsidR="00FC472D" w:rsidRDefault="00F93108" w:rsidP="00FC472D">
      <w:r>
        <w:t>Comme vous voyez, les homélies ont pour objet de donner aux chrétiens l’intelligence du Code sacré et de leur montrer clairement la route qu’ils doivent suivre dans le pèlerinage de la vie, pour arriver à la félicité sans mélange et sans fin qui attend les élus au-delà du tombeau.</w:t>
      </w:r>
      <w:r w:rsidR="00FC472D">
        <w:t xml:space="preserve"> </w:t>
      </w:r>
    </w:p>
    <w:p w:rsidR="00FC472D" w:rsidRDefault="00F93108" w:rsidP="00FC472D">
      <w:r>
        <w:t>Saint Grégoire le Grand a composé beaucoup d’homélies sur les différents livres de l’ancien et du nouveau Testament. Il en a quarante sur l’Évangile. Nous ne pouvons vous les faire connaître toutes</w:t>
      </w:r>
      <w:r w:rsidR="00FC472D">
        <w:t> :</w:t>
      </w:r>
      <w:r>
        <w:t xml:space="preserve"> À petit mercier petit panier, dit le proverbe. Les vingt-deux que nous vous avons choisies, en les abrégeant, expliquent les passages les plus beaux, les paraboles les plus intéressantes du plus beau de tous les livres. Le fond comme la forme, tout y plaît, tout y attache. Pour que rien ne manque au charme de cette étude, le saint docteur a soin d’y ajouter presque toujours un trait d’histoire.</w:t>
      </w:r>
      <w:r w:rsidR="00FC472D">
        <w:t xml:space="preserve"> </w:t>
      </w:r>
    </w:p>
    <w:p w:rsidR="00FC472D" w:rsidRDefault="00F93108" w:rsidP="00FC472D">
      <w:r>
        <w:t>Ces homélies ont été prononcées à Rome, dans les différents dimanches de l’année et aux fêtes des martyrs. Vous verrez que les leçons de l’Évangile qu’on lisait alors à la messe, sont encore généralement les mêmes qu’on y lit maintenant. Ce simple fait montre avec quelle religieuse fidélité, l’Église votre mère garde votre patrimoine, c’est-à-dire les saintes coutumes et les augustes vérités qu’elle a reçues de son divin Époux, afin d’en nourrir toutes les générations qui doivent passer sur la terre.</w:t>
      </w:r>
      <w:r w:rsidR="00FC472D">
        <w:t xml:space="preserve"> </w:t>
      </w:r>
    </w:p>
    <w:p w:rsidR="00FC472D" w:rsidRDefault="00F93108" w:rsidP="00FC472D">
      <w:r>
        <w:t>Les basiliques dans lesquelles ces homélies furent adressées au peuple, sont les plus anciennes et les plus vénérables églises de Rome et du monde. Toutes remontent, par leur fondation, au berceau du christianisme, et rappellent les immortels souvenirs des Apôtres et des Martyrs.</w:t>
      </w:r>
      <w:r w:rsidR="00FC472D">
        <w:t xml:space="preserve"> </w:t>
      </w:r>
    </w:p>
    <w:p w:rsidR="00FC472D" w:rsidRDefault="00F93108" w:rsidP="00FC472D">
      <w:r>
        <w:t xml:space="preserve">Le mot </w:t>
      </w:r>
      <w:r w:rsidRPr="00F93108">
        <w:rPr>
          <w:rStyle w:val="italicus"/>
        </w:rPr>
        <w:t>basilique</w:t>
      </w:r>
      <w:r>
        <w:t xml:space="preserve"> veut dire demeure royale. Jamais nom fut-il mieux appliqué</w:t>
      </w:r>
      <w:r w:rsidR="00FC472D">
        <w:t> ?</w:t>
      </w:r>
      <w:r>
        <w:t xml:space="preserve"> Quel plus grand roi que le Fils de Dieu, le Créateur des mondes, résidant en personne dans ces saintes églises</w:t>
      </w:r>
      <w:r w:rsidR="00FC472D">
        <w:t> ?</w:t>
      </w:r>
      <w:r>
        <w:t xml:space="preserve"> Quels plus puissants, quels plus glorieux, quels meilleurs princes que les martyrs, dont les os broyés par la dent des lions et le sang versé par la hache des bourreaux intercèdent pour nous et remplissent les autels de ces augustes </w:t>
      </w:r>
      <w:r>
        <w:lastRenderedPageBreak/>
        <w:t>sanctuaires, où tant de générations sont venues les arroser de leurs larmes et les parfumer de l’encens de leurs prières</w:t>
      </w:r>
      <w:r w:rsidR="00FC472D">
        <w:t xml:space="preserve"> ? </w:t>
      </w:r>
    </w:p>
    <w:p w:rsidR="00FC472D" w:rsidRDefault="00F93108" w:rsidP="00FC472D">
      <w:r>
        <w:t>Avec chaque homélie, vous trouverez l’histoire particulière de la basilique où elle fut prononcée.</w:t>
      </w:r>
      <w:r w:rsidR="00FC472D">
        <w:t xml:space="preserve"> </w:t>
      </w:r>
    </w:p>
    <w:p w:rsidR="00FC472D" w:rsidRDefault="00F93108" w:rsidP="00FC472D">
      <w:r>
        <w:t xml:space="preserve">Il est bon que vous sachiez encore que les homélies de saint Grégoire eurent lieu aux jours de </w:t>
      </w:r>
      <w:r w:rsidRPr="00F93108">
        <w:rPr>
          <w:rStyle w:val="italicus"/>
        </w:rPr>
        <w:t>station</w:t>
      </w:r>
      <w:r>
        <w:t>. Ce mot est pris de la langue militaire, dans laquelle il signifie faction, temps pendant lequel la sentinelle demeure debout, veillant sur le camp endormi</w:t>
      </w:r>
      <w:r>
        <w:rPr>
          <w:rStyle w:val="FootnoteReference"/>
        </w:rPr>
        <w:footnoteReference w:id="2"/>
      </w:r>
      <w:r>
        <w:t>. L’Église dont vous êtes les enfants est une armée toujours en campagne. Telle fut sa condition depuis son apparition sur la terre</w:t>
      </w:r>
      <w:r w:rsidR="00FC472D">
        <w:t> ;</w:t>
      </w:r>
      <w:r>
        <w:t xml:space="preserve"> telle elle sera jusqu’à son ascension dans le ciel, à la fin des temps. Nuit et jour elle a des soldats qui veillent.</w:t>
      </w:r>
      <w:r w:rsidR="00FC472D">
        <w:t xml:space="preserve"> </w:t>
      </w:r>
    </w:p>
    <w:p w:rsidR="00FC472D" w:rsidRDefault="00F93108" w:rsidP="00FC472D">
      <w:r>
        <w:t xml:space="preserve">Dans les premiers siècles, alors que la guerre était plus acharnée et la ferveur plus grande, il arrivait plusieurs fois la semaine que l’armée chrétienne tout entière faisait faction. C’était le mercredi et le vendredi. On veillait, et en veillant on combattait par la prière, par le jeûne, par l’aumône, seules armes que connaissaient nos pères, armes toutes-puissantes avec lesquelles ils ont vaincu le colosse romain et avec lesquelles seules nous vaincrons aussi le monde, si nous savons les manier comme eux. </w:t>
      </w:r>
      <w:r w:rsidR="00FC472D">
        <w:t>« </w:t>
      </w:r>
      <w:r>
        <w:t>Nous appelons nos jeûnes stations, dit saint Ambroise, parce que ces jours-là, restant en sentinelle et nous livrant à la pratique des bonnes œuvres, nous repoussons les attaques de nos ennemis</w:t>
      </w:r>
      <w:r>
        <w:rPr>
          <w:rStyle w:val="FootnoteReference"/>
        </w:rPr>
        <w:footnoteReference w:id="3"/>
      </w:r>
      <w:r>
        <w:t>.</w:t>
      </w:r>
      <w:r w:rsidR="00FC472D">
        <w:t xml:space="preserve"> » </w:t>
      </w:r>
    </w:p>
    <w:p w:rsidR="00FC472D" w:rsidRDefault="00F93108" w:rsidP="00FC472D">
      <w:r>
        <w:t>Pour s’exciter plus fortement au combat en se retrempant à l’esprit héroïque du passé, on s’assemblait dans les chapelles souterraines des catacombes, auprès du tombeau de quelque grand martyr. La vue de son sang, de ses ossements, de la palme gravée sur sa tombe disait éloquemment tout ce qu’on devait faire, tout ce qu’on devait espérer.</w:t>
      </w:r>
      <w:r w:rsidR="00FC472D">
        <w:t xml:space="preserve"> </w:t>
      </w:r>
    </w:p>
    <w:p w:rsidR="00FC472D" w:rsidRDefault="00F93108" w:rsidP="00FC472D">
      <w:r>
        <w:t xml:space="preserve">Au sein de la paix achetée par trois siècles de victoires, l’Église n’eut garde d’oublier les nobles souvenirs de son berceau. Plus qu’aucun autre </w:t>
      </w:r>
      <w:r>
        <w:lastRenderedPageBreak/>
        <w:t>Pontife, saint Grégoire le Grand prit soin de conserver l’usage des stations qu’il affermit en le régularisant</w:t>
      </w:r>
      <w:r>
        <w:rPr>
          <w:rStyle w:val="FootnoteReference"/>
        </w:rPr>
        <w:footnoteReference w:id="4"/>
      </w:r>
      <w:r>
        <w:t>.</w:t>
      </w:r>
      <w:r w:rsidR="00FC472D">
        <w:t xml:space="preserve"> </w:t>
      </w:r>
    </w:p>
    <w:p w:rsidR="00FC472D" w:rsidRDefault="00F93108" w:rsidP="00FC472D">
      <w:r>
        <w:t>Voici de quelle manière se faisaient les stations. Dans l’assemblée des fidèles qui en précédait le jour, l’archidiacre, debout au coin de l’autel, après la communion, se tournait vers le peuple et disait à haute voix</w:t>
      </w:r>
      <w:r w:rsidR="00FC472D">
        <w:t> :</w:t>
      </w:r>
      <w:r>
        <w:t xml:space="preserve"> Tel jour la station aura lieu dans telle église. Le chœur répondait</w:t>
      </w:r>
      <w:r w:rsidR="00FC472D">
        <w:t> :</w:t>
      </w:r>
      <w:r>
        <w:t xml:space="preserve"> Grâces à Dieu</w:t>
      </w:r>
      <w:r>
        <w:rPr>
          <w:rStyle w:val="FootnoteReference"/>
        </w:rPr>
        <w:footnoteReference w:id="5"/>
      </w:r>
      <w:r>
        <w:t xml:space="preserve">. Le jour venu, tout le peuple se mettait en marche des différentes régions de la ville, et, accompagné du clergé, se dirigeait au lieu désigné. De son côté, le souverain Pontife sortait du palais de Saint-Jean-de-Latran, et s’avançait majestueusement porté sur la </w:t>
      </w:r>
      <w:r w:rsidRPr="00F93108">
        <w:rPr>
          <w:rStyle w:val="italicus"/>
        </w:rPr>
        <w:t>Sella</w:t>
      </w:r>
      <w:r>
        <w:rPr>
          <w:i/>
        </w:rPr>
        <w:t xml:space="preserve"> </w:t>
      </w:r>
      <w:r w:rsidRPr="00F93108">
        <w:rPr>
          <w:rStyle w:val="italicus"/>
        </w:rPr>
        <w:t>gestatoria</w:t>
      </w:r>
      <w:r>
        <w:t>. Précédé de la célèbre croix stationale, et accompagné de tout le collège apostolique, il se rendait à la station. Le saint sacrifice était offert sur le tombeau du martyr, et c’est après l’Évangile que le vicaire de Jésus-Christ prenait la parole pour expliquer à toutes ses ouailles réunies les oracles du divin Pasteur.</w:t>
      </w:r>
      <w:r w:rsidR="00FC472D">
        <w:t xml:space="preserve"> </w:t>
      </w:r>
    </w:p>
    <w:p w:rsidR="00FC472D" w:rsidRDefault="00F93108" w:rsidP="00FC472D">
      <w:r>
        <w:t xml:space="preserve">L’usage des stations existe encore à Rome, du moins en quelque manière. Là sont des églises appelées </w:t>
      </w:r>
      <w:r w:rsidRPr="00F93108">
        <w:rPr>
          <w:rStyle w:val="italicus"/>
        </w:rPr>
        <w:t>stationales</w:t>
      </w:r>
      <w:r>
        <w:rPr>
          <w:rStyle w:val="FootnoteReference"/>
        </w:rPr>
        <w:footnoteReference w:id="6"/>
      </w:r>
      <w:r>
        <w:t>. Au jour qui lui est assigné, chaque église se revêt de toute sa magnificence. À l’extérieur, le frontispice du temple est richement décoré, le parvis est jonché de fleurs et de feuilles odoriférantes. À l’intérieur, vous marchez sur un lit de fleurs</w:t>
      </w:r>
      <w:r w:rsidR="00FC472D">
        <w:t> ;</w:t>
      </w:r>
      <w:r>
        <w:t xml:space="preserve"> les autels étincellent d’innombrables flambeaux, le parfum de l’encens brûlé dans des cassolettes embaume toutes les parties de la vénérable basilique, dont les piliers et les entrecolonnements sont tendus de damas rouge. Les riches trésors de reliques, habituellement fermés, montrent aux regards des pèlerins les ossements de ces antiques légions de martyrs, morts glorieusement dans les grandes luttes de la foi. Ce </w:t>
      </w:r>
      <w:r>
        <w:lastRenderedPageBreak/>
        <w:t>spectacle, joint à l’indulgence plénière, attire une grande foule depuis les premières heures du jour jusqu’à la nuit.</w:t>
      </w:r>
      <w:r w:rsidR="00FC472D">
        <w:t xml:space="preserve"> </w:t>
      </w:r>
    </w:p>
    <w:p w:rsidR="00FC472D" w:rsidRDefault="00F93108" w:rsidP="00FC472D">
      <w:r>
        <w:t>Nous vous avons dit qu’à l’explication de l’Évangile, saint Grégoire ajoute presque toujours un trait historique. Vous savez combien les histoires ont de charme pour vous</w:t>
      </w:r>
      <w:r w:rsidR="00FC472D">
        <w:t> :</w:t>
      </w:r>
      <w:r>
        <w:t xml:space="preserve"> elle n’en ont guère moins pour les personnes d’un âge plus avancé. À l’avantage d’être contemporaines, celles que raconte le grand docteur joignent le mérite particulier de montrer en action et de confirmer les vérités et les vertus qui viennent d’être exposées dans les Homélies. Quelques-uns des faits rapportés sont de vrais miracles</w:t>
      </w:r>
      <w:r w:rsidR="00FC472D">
        <w:t> ;</w:t>
      </w:r>
      <w:r>
        <w:t xml:space="preserve"> il n’y a rien là qui doive étonner votre jeune foi.</w:t>
      </w:r>
      <w:r w:rsidR="00FC472D">
        <w:t xml:space="preserve"> </w:t>
      </w:r>
    </w:p>
    <w:p w:rsidR="00FC472D" w:rsidRDefault="00F93108" w:rsidP="00FC472D">
      <w:r>
        <w:t>Dieu fait les miracles comme il a fait le monde, en se jouant. Ils ne lui coûtent pas plus que les faits naturels. Les uns et les autres dépendent également de sa volonté toute puissante.</w:t>
      </w:r>
      <w:r w:rsidR="00FC472D">
        <w:t xml:space="preserve"> </w:t>
      </w:r>
    </w:p>
    <w:p w:rsidR="00FC472D" w:rsidRDefault="00F93108" w:rsidP="00FC472D">
      <w:r>
        <w:t>Lazare ne sort du tombeau que parce que Dieu le veut, comme les arbres ne portent des fruits que parce que Dieu le veut. La différence du miracle et du fait naturel est uniquement dans la manière dont ils s’accomplissent. L’un est accidentel, l’autre habituel. Dans l’un Dieu agit immédiatement par lui-même, dans l’autre il emploie les lois qu’il a lui-même établies. Tout est miracle autour de nous</w:t>
      </w:r>
      <w:r w:rsidR="00FC472D">
        <w:t> ;</w:t>
      </w:r>
      <w:r>
        <w:t xml:space="preserve"> </w:t>
      </w:r>
      <w:r w:rsidR="00FC472D">
        <w:t>« </w:t>
      </w:r>
      <w:r>
        <w:t>seulement, les hommes appellent naturels les prodiges quotidiens, et miraculeux les prodiges intermittents.</w:t>
      </w:r>
      <w:r w:rsidR="00FC472D">
        <w:t xml:space="preserve"> </w:t>
      </w:r>
    </w:p>
    <w:p w:rsidR="00FC472D" w:rsidRDefault="00F93108" w:rsidP="00FC472D">
      <w:r>
        <w:t>On comprend difficilement la folie de ceux qui nient le pouvoir d’opérer des prodiges intermittents à celui qui opère les prodiges quotidiens. Qu’est-ce autre chose, en effet, que nier à qui fait plus, le pouvoir de faire moins</w:t>
      </w:r>
      <w:r w:rsidR="00FC472D">
        <w:t> ?</w:t>
      </w:r>
      <w:r>
        <w:t xml:space="preserve"> ou, ce qui revient au même, nier à celui qui opère toujours, le pouvoir d’opérer quelquefois</w:t>
      </w:r>
      <w:r w:rsidR="00FC472D">
        <w:t xml:space="preserve"> ? </w:t>
      </w:r>
    </w:p>
    <w:p w:rsidR="00FC472D" w:rsidRDefault="00F93108" w:rsidP="00FC472D">
      <w:r>
        <w:t>Vous qui niez la résurrection de Lazare, parce que c’est une œuvre miraculeuse, pourquoi ne niez-vous pas d’autres et de plus grands prodiges</w:t>
      </w:r>
      <w:r w:rsidR="00FC472D">
        <w:t> ?</w:t>
      </w:r>
      <w:r>
        <w:t xml:space="preserve"> pourquoi ne niez-vous pas ce soleil qui paraît à l’Orient, ces cieux si beaux, si étendus et leurs astres toujours allumés</w:t>
      </w:r>
      <w:r w:rsidR="00FC472D">
        <w:t> ?</w:t>
      </w:r>
      <w:r>
        <w:t xml:space="preserve"> Pourquoi ne niez-vous pas ces mers mugissantes et turbulentes, et ce sable doux et léger sur lequel viennent humblement expirer ces mugissements et ces tumultes formidables</w:t>
      </w:r>
      <w:r w:rsidR="00FC472D">
        <w:t> ?</w:t>
      </w:r>
      <w:r>
        <w:t xml:space="preserve"> Pourquoi ne niez-vous pas ces campagnes pleines de fraîcheur, ces bois pleins de silence, de majesté et d’ombre, et ces immenses cataractes avec leurs immenses tourbillons, et le cristal transparent de ces limpides fontaines</w:t>
      </w:r>
      <w:r w:rsidR="00FC472D">
        <w:t xml:space="preserve"> ? </w:t>
      </w:r>
    </w:p>
    <w:p w:rsidR="00FC472D" w:rsidRDefault="00F93108" w:rsidP="00FC472D">
      <w:r>
        <w:lastRenderedPageBreak/>
        <w:t>Or, si vous ne niez pas ces choses, comment votre inconséquence est-elle assez grossière pour nier comme impossible, ou même comme difficile, la résurrection d’un homme</w:t>
      </w:r>
      <w:r w:rsidR="00FC472D">
        <w:t> ?</w:t>
      </w:r>
      <w:r>
        <w:t xml:space="preserve"> Quant à moi, je ne refuse de croire qu’à celui qui, après avoir ouvert les yeux extérieurs pour voir ce qui l’entoure, et les yeux intérieurs pour voir ce qui se passe en lui, affirme avoir vu, hors de lui ou en lui, une seule chose qui ne soit pas un miracle.</w:t>
      </w:r>
      <w:r w:rsidR="00FC472D">
        <w:t> »</w:t>
      </w:r>
      <w:r>
        <w:rPr>
          <w:rStyle w:val="FootnoteReference"/>
        </w:rPr>
        <w:footnoteReference w:id="7"/>
      </w:r>
      <w:r w:rsidR="00FC472D">
        <w:t xml:space="preserve"> </w:t>
      </w:r>
    </w:p>
    <w:p w:rsidR="00FC472D" w:rsidRDefault="00F93108" w:rsidP="00FC472D">
      <w:r>
        <w:t>Les miracles proprement dits ont toujours eu lieu dans l’Église. Notre Seigneur lui a donné le pouvoir d’en opérer, en déclarant que ceux qui croiraient en lui en feraient de plus grands que les siens. Les Apôtres et les premiers chrétiens en semaient sur leurs pas. Quoique plus rares dans les siècles suivants, les miracles n’ont pas cessé. Si, au commencement, ils étaient nécessaires pour établir l’Église, ils continuent de l’être pour montrer qu’elle n’a pas cessé d’être sainte et la mère des saints. À certaines époques, ils ont dû devenir plus fréquents.</w:t>
      </w:r>
      <w:r w:rsidR="00FC472D">
        <w:t xml:space="preserve"> </w:t>
      </w:r>
    </w:p>
    <w:p w:rsidR="00FC472D" w:rsidRDefault="00F93108" w:rsidP="00FC472D">
      <w:r>
        <w:t>De ce nombre, on peut le dire, fut le siècle de saint Grégoire. En ce temps-là, le monde presque entier, envahi par les barbares, était plongé dans les ténèbres de l’idolâtrie ou de l’hérésie, au point que c’est à peine si on trouve sur tous les trônes de l’Occident un seul prince catholique. L’Italie, occupée tour à tour par les Lombards et les Ostrogoths, les uns et les autres infectés d’arianisme</w:t>
      </w:r>
      <w:r w:rsidR="00FC472D">
        <w:t> ;</w:t>
      </w:r>
      <w:r>
        <w:t xml:space="preserve"> la France, soumise aux Francs ou encore idolâtres ou nouvellement et imparfaitement convertis</w:t>
      </w:r>
      <w:r w:rsidR="00FC472D">
        <w:t> ;</w:t>
      </w:r>
      <w:r>
        <w:t xml:space="preserve"> l’Espagne, livrée aux Wisigoths et aux Suèves, tous ariens</w:t>
      </w:r>
      <w:r w:rsidR="00FC472D">
        <w:t> ;</w:t>
      </w:r>
      <w:r>
        <w:t xml:space="preserve"> la Grande-Bretagne, récemment envahie par les Anglais idolâtres</w:t>
      </w:r>
      <w:r w:rsidR="00FC472D">
        <w:t> ;</w:t>
      </w:r>
      <w:r>
        <w:t xml:space="preserve"> l’Afrique, devenue le théâtre des atrocités commises par les Vandales ariens contre les catholiques</w:t>
      </w:r>
      <w:r w:rsidR="00FC472D">
        <w:t> :</w:t>
      </w:r>
      <w:r>
        <w:t xml:space="preserve"> tel est le spectacle que présente la fin du cinquième siècle et presque toute la durée du sixième. La bonté et la sagesse de Dieu ne justifient-elles pas les miracles opérés en ces temps malheureux</w:t>
      </w:r>
      <w:r w:rsidR="00FC472D">
        <w:t> ?</w:t>
      </w:r>
      <w:r>
        <w:t xml:space="preserve"> Il en fallait</w:t>
      </w:r>
      <w:r w:rsidR="00FC472D">
        <w:t> ;</w:t>
      </w:r>
      <w:r>
        <w:t xml:space="preserve"> il y en eut, et de nombreux et d’éclatants, et la foi s’affermit et redevint triomphante.</w:t>
      </w:r>
      <w:r w:rsidR="00FC472D">
        <w:t xml:space="preserve"> </w:t>
      </w:r>
    </w:p>
    <w:p w:rsidR="00FC472D" w:rsidRDefault="00F93108" w:rsidP="00FC472D">
      <w:r>
        <w:t xml:space="preserve">Vous voyez, chers Enfants, qu’en vous donnant pour sujet d’études les homélies de saint Grégoire, nous vous ouvrons une source limpide, où votre jeune âme viendra satisfaire cette soif de vérité qui lui est naturelle. Au lieu d’appauvrir votre intelligence en la repaissant de fables et de </w:t>
      </w:r>
      <w:r>
        <w:lastRenderedPageBreak/>
        <w:t>vains mots, nous lui apportons son patrimoine, nous augmentons sa richesse.</w:t>
      </w:r>
      <w:r w:rsidR="00FC472D">
        <w:t xml:space="preserve"> </w:t>
      </w:r>
    </w:p>
    <w:p w:rsidR="00FC472D" w:rsidRDefault="00F93108" w:rsidP="00FC472D">
      <w:r>
        <w:t>Au dedans d’elle et autour d’elle, nous allumons les brillants flambeaux qui doivent éclairer sa marche dans les chemins ténébreux de la vie. Comme au navire qu’on lance à la mer, nous lui donnons un lest capable de la maintenir parmi les tempêtes. Autant de Vérités nous vous révélons, autant de chances de bonheur nous vous procurons.</w:t>
      </w:r>
      <w:r w:rsidR="00FC472D">
        <w:t xml:space="preserve"> </w:t>
      </w:r>
    </w:p>
    <w:p w:rsidR="00FC472D" w:rsidRDefault="00F93108" w:rsidP="00FC472D">
      <w:r>
        <w:t xml:space="preserve">Ces vérités sortent de la bouche de saint Grégoire, parées de tous les charmes du langage. </w:t>
      </w:r>
      <w:r w:rsidR="00FC472D">
        <w:t>« </w:t>
      </w:r>
      <w:r>
        <w:t>Dans ces ravissantes homélies, dit un auteur de sa Vie, rien de mou, rien de recherché</w:t>
      </w:r>
      <w:r w:rsidR="00FC472D">
        <w:t> ;</w:t>
      </w:r>
      <w:r>
        <w:t xml:space="preserve"> l’éloquence y coule pure, chaste, sans fard, sans puérils atours. Des paroles graves, des pensées plus graves encore, dignes tout à la fois de la majesté des Écritures et de la suprême dignité du Pontife</w:t>
      </w:r>
      <w:r w:rsidR="00FC472D">
        <w:t> ;</w:t>
      </w:r>
      <w:r>
        <w:t xml:space="preserve"> les témoignages des livres saints admirablement choisis, non pas tirés de force, mais venant d’eux-mêmes se placer sur les lèvres ou sous la plume de l’immortel orateur</w:t>
      </w:r>
      <w:r w:rsidR="00FC472D">
        <w:t> :</w:t>
      </w:r>
      <w:r>
        <w:t xml:space="preserve"> telles sont quelques-unes des qualités de ces inimitables discours, dont il n’est aucun qui ne soit émaillé de traits de génie, de mots sublimes, et dont plusieurs devraient être écrits en lettres d’or.</w:t>
      </w:r>
      <w:r w:rsidR="00FC472D">
        <w:t> »</w:t>
      </w:r>
      <w:r>
        <w:rPr>
          <w:rStyle w:val="FootnoteReference"/>
        </w:rPr>
        <w:footnoteReference w:id="8"/>
      </w:r>
      <w:r w:rsidR="00FC472D">
        <w:t xml:space="preserve"> </w:t>
      </w:r>
    </w:p>
    <w:p w:rsidR="00FC472D" w:rsidRDefault="00F93108" w:rsidP="00FC472D">
      <w:r>
        <w:t xml:space="preserve">Vous ne serez donc pas étonnés de l’ardeur prodigieuse avec laquelle la ville éternelle recueillait ces </w:t>
      </w:r>
      <w:r w:rsidRPr="00F93108">
        <w:rPr>
          <w:rStyle w:val="italicus"/>
        </w:rPr>
        <w:t>rayons</w:t>
      </w:r>
      <w:r>
        <w:rPr>
          <w:i/>
        </w:rPr>
        <w:t xml:space="preserve"> </w:t>
      </w:r>
      <w:r w:rsidRPr="00F93108">
        <w:rPr>
          <w:rStyle w:val="italicus"/>
        </w:rPr>
        <w:t>de</w:t>
      </w:r>
      <w:r>
        <w:rPr>
          <w:i/>
        </w:rPr>
        <w:t xml:space="preserve"> </w:t>
      </w:r>
      <w:r w:rsidRPr="00F93108">
        <w:rPr>
          <w:rStyle w:val="italicus"/>
        </w:rPr>
        <w:t>miel</w:t>
      </w:r>
      <w:r w:rsidR="00FC472D">
        <w:t> ;</w:t>
      </w:r>
      <w:r>
        <w:t xml:space="preserve"> distillant des lèvres de son pontife et de son père. C’était par milliers qu’on se rendait aux stations où il devait parler. Des sténographes écrivaient chacune de ses paroles. Des diacres lisaient au peuple assemblé les homélies qu’il avait écrites lui-même, et que sa faible santé ne lui permettait pas de prononcer.</w:t>
      </w:r>
      <w:r w:rsidR="00FC472D">
        <w:t xml:space="preserve"> </w:t>
      </w:r>
    </w:p>
    <w:p w:rsidR="00FC472D" w:rsidRDefault="00F93108" w:rsidP="00FC472D">
      <w:r>
        <w:t>Vous comprendrez aussi pourquoi l’Église votre mère, excellent juge de ce qui est beau comme de ce qui est bon, les a insérées presque toutes dans ses offices publics.</w:t>
      </w:r>
      <w:r w:rsidR="00FC472D">
        <w:t xml:space="preserve"> </w:t>
      </w:r>
    </w:p>
    <w:p w:rsidR="00FC472D" w:rsidRDefault="00F93108" w:rsidP="00FC472D">
      <w:r>
        <w:lastRenderedPageBreak/>
        <w:t xml:space="preserve">Mais ce qui vous étonnera en vous édifiant, c’est l’humilité du grand docteur. Bien différent des auteurs profanes si justement appelés des </w:t>
      </w:r>
      <w:r w:rsidRPr="00F93108">
        <w:rPr>
          <w:rStyle w:val="italicus"/>
        </w:rPr>
        <w:t>animaux</w:t>
      </w:r>
      <w:r>
        <w:rPr>
          <w:i/>
        </w:rPr>
        <w:t xml:space="preserve"> </w:t>
      </w:r>
      <w:r w:rsidRPr="00F93108">
        <w:rPr>
          <w:rStyle w:val="italicus"/>
        </w:rPr>
        <w:t>de</w:t>
      </w:r>
      <w:r>
        <w:rPr>
          <w:i/>
        </w:rPr>
        <w:t xml:space="preserve"> </w:t>
      </w:r>
      <w:r w:rsidRPr="00F93108">
        <w:rPr>
          <w:rStyle w:val="italicus"/>
        </w:rPr>
        <w:t>gloire</w:t>
      </w:r>
      <w:r>
        <w:t>, il ne comprenait rien aux louanges qui retentissaient autour de lui. Il attribuait uniquement à la piété des fidèles l’empressement qu’on mettait à l’entendre</w:t>
      </w:r>
      <w:r w:rsidR="00FC472D">
        <w:t> ;</w:t>
      </w:r>
      <w:r>
        <w:t xml:space="preserve"> il se plaignait des évêques qui lisaient publiquement ses ouvrages ou qui lui demandaient ses homélies pour en faire leur nourriture et la nourriture de leur troupeau. À son avis, ses œuvres n’étaient que du son, comparées à celles des docteurs de l’Église</w:t>
      </w:r>
      <w:r>
        <w:rPr>
          <w:rStyle w:val="FootnoteReference"/>
        </w:rPr>
        <w:footnoteReference w:id="9"/>
      </w:r>
      <w:r>
        <w:t>.</w:t>
      </w:r>
      <w:r w:rsidR="00FC472D">
        <w:t xml:space="preserve"> </w:t>
      </w:r>
    </w:p>
    <w:p w:rsidR="00FC472D" w:rsidRDefault="00F93108" w:rsidP="00FC472D">
      <w:r>
        <w:t>Dans cette humilité profonde, compagne inséparable du vrai mérite, vous trouvez aussi une utile homélie. Pour en profiter, imitez, jeunes disciples de ce grand homme, l’exemple de votre maître, et n’oubliez jamais cette profonde et admirable parole qu’il a prononcée</w:t>
      </w:r>
      <w:r w:rsidR="00FC472D">
        <w:t> :</w:t>
      </w:r>
      <w:r>
        <w:t xml:space="preserve"> Celui qui veut élever l’édifice des vertus sans humilité, jette de la poussière au vent. </w:t>
      </w:r>
      <w:r w:rsidRPr="00AE4FBD">
        <w:rPr>
          <w:rStyle w:val="LaIt"/>
        </w:rPr>
        <w:t xml:space="preserve">Qui sine </w:t>
      </w:r>
      <w:r w:rsidR="000C04BA">
        <w:rPr>
          <w:rStyle w:val="LaIt"/>
        </w:rPr>
        <w:t>humilitáte</w:t>
      </w:r>
      <w:r w:rsidRPr="00AE4FBD">
        <w:rPr>
          <w:rStyle w:val="LaIt"/>
        </w:rPr>
        <w:t xml:space="preserve"> </w:t>
      </w:r>
      <w:r w:rsidR="000C04BA">
        <w:rPr>
          <w:rStyle w:val="LaIt"/>
        </w:rPr>
        <w:t>virtútes</w:t>
      </w:r>
      <w:r w:rsidRPr="00AE4FBD">
        <w:rPr>
          <w:rStyle w:val="LaIt"/>
        </w:rPr>
        <w:t xml:space="preserve"> </w:t>
      </w:r>
      <w:r w:rsidR="000C04BA">
        <w:rPr>
          <w:rStyle w:val="LaIt"/>
        </w:rPr>
        <w:t>cóngregat</w:t>
      </w:r>
      <w:r w:rsidRPr="00AE4FBD">
        <w:rPr>
          <w:rStyle w:val="LaIt"/>
        </w:rPr>
        <w:t xml:space="preserve"> in ventum </w:t>
      </w:r>
      <w:r w:rsidR="000C04BA">
        <w:rPr>
          <w:rStyle w:val="LaIt"/>
        </w:rPr>
        <w:t>púlverem</w:t>
      </w:r>
      <w:r w:rsidRPr="00AE4FBD">
        <w:rPr>
          <w:rStyle w:val="LaIt"/>
        </w:rPr>
        <w:t xml:space="preserve"> portat.</w:t>
      </w:r>
      <w:r>
        <w:t xml:space="preserve"> Homil. VIII, in Evang.</w:t>
      </w:r>
      <w:r w:rsidR="00FC472D">
        <w:t xml:space="preserve"> </w:t>
      </w:r>
    </w:p>
    <w:p w:rsidR="00FC472D" w:rsidRDefault="00F93108" w:rsidP="00FC472D">
      <w:r>
        <w:lastRenderedPageBreak/>
        <w:t>Saint Grégoire le Grand a toujours été regardé comme le créateur et le type de la langue latine chrétienne, en ce sens, surtout, qu’on ne trouve plus chez lui les formes païennes qui se remarquent encore, plus ou moins, dans les Pères antérieurs. C’est donc ici le lieu de dire quelques mots de ce latin si beau, mais si peu connu et si calomnié de nos jours.</w:t>
      </w:r>
      <w:r w:rsidR="00FC472D">
        <w:t xml:space="preserve"> </w:t>
      </w:r>
    </w:p>
    <w:p w:rsidR="00FC472D" w:rsidRDefault="00F93108" w:rsidP="00FC472D">
      <w:r>
        <w:t>Au risque de heurter bien des préjugés, nous osons soutenir que le latin chrétien est la plus belle langue latine, et, avec l’hébreu peut-être, la plus belle langue que l’homme ait jamais parlée</w:t>
      </w:r>
      <w:r w:rsidR="00FC472D">
        <w:t> :</w:t>
      </w:r>
      <w:r>
        <w:t xml:space="preserve"> de même que l’art chrétien, dans ses diverses branches, est l’art élevé à la plus haute perfection que l’homme ait jamais connue. Voici, sur cette thèse capitale aujourd’hui, quelques aperçus que nous livrons à la méditation de quiconque n’a pas un parti pris d’avance.</w:t>
      </w:r>
      <w:r w:rsidR="00FC472D">
        <w:t xml:space="preserve"> </w:t>
      </w:r>
    </w:p>
    <w:p w:rsidR="00FC472D" w:rsidRDefault="00F93108" w:rsidP="00FC472D">
      <w:r>
        <w:t>Afin de ne rien laisser dans l’ombre, divisons d’abord la question</w:t>
      </w:r>
      <w:r w:rsidR="00FC472D">
        <w:t> :</w:t>
      </w:r>
      <w:r>
        <w:t xml:space="preserve"> nous la soumettrons ensuite à des considérations d’ensemble.</w:t>
      </w:r>
      <w:r w:rsidR="00FC472D">
        <w:t xml:space="preserve"> </w:t>
      </w:r>
    </w:p>
    <w:p w:rsidR="00FC472D" w:rsidRDefault="00F93108" w:rsidP="00FC472D">
      <w:r>
        <w:rPr>
          <w:b/>
        </w:rPr>
        <w:t>I</w:t>
      </w:r>
      <w:r>
        <w:t>. Dans toute langue il y a deux choses</w:t>
      </w:r>
      <w:r w:rsidR="00FC472D">
        <w:t> :</w:t>
      </w:r>
      <w:r>
        <w:t xml:space="preserve"> le fond et la forme</w:t>
      </w:r>
      <w:r w:rsidR="00FC472D">
        <w:t> ;</w:t>
      </w:r>
      <w:r>
        <w:t xml:space="preserve"> l’idée et la parole qui l’exprime. De gré ou de force, tout le monde convient que, pour le fond, la langue latine chrétienne a une supériorité incontestable sur la langue latine païenne</w:t>
      </w:r>
      <w:r w:rsidR="00FC472D">
        <w:t> ;</w:t>
      </w:r>
      <w:r>
        <w:t xml:space="preserve"> ce qui veut dire, en termes fort clairs, que l’humanité chrétienne possède un trésor de vérités que le paganisme ne connut jamais. Ce point acquis, la discussion pourrait finir. Dès qu’il est prouvé que l’idiome chrétien l’emporte pour le fond sur l’idiome païen, sa cause est gagnée. Nous sommes nous-mêmes pleinement justifié de le faire étudier de préférence aux jeunes gens. Lequel vaut le mieux, en effet</w:t>
      </w:r>
      <w:r w:rsidR="00FC472D">
        <w:t> :</w:t>
      </w:r>
      <w:r>
        <w:t xml:space="preserve"> les initier à une langue riche de vérités ou à une langue riche de mots</w:t>
      </w:r>
      <w:r w:rsidR="00FC472D">
        <w:t> ;</w:t>
      </w:r>
      <w:r>
        <w:t xml:space="preserve"> leur apprendre à bien vivre plutôt qu’à bien dire</w:t>
      </w:r>
      <w:r w:rsidR="00FC472D">
        <w:t> ;</w:t>
      </w:r>
      <w:r>
        <w:t xml:space="preserve"> faire des hommes et des chrétiens avant de former des humanistes et des rhéteurs</w:t>
      </w:r>
      <w:r w:rsidR="00FC472D">
        <w:t> ?</w:t>
      </w:r>
      <w:r>
        <w:t xml:space="preserve"> N’est-il pas temps que notre instruction classique cesse d’être une grande futilité, pour ne rien dire de plus</w:t>
      </w:r>
      <w:r w:rsidR="00FC472D">
        <w:t> ?</w:t>
      </w:r>
      <w:r>
        <w:t xml:space="preserve"> La main sur la conscience, que reste-t-il de bon, d’utilement applicable à la conduite de la vie publique et privée de notre étude si curieuse de la forme païenne</w:t>
      </w:r>
      <w:r w:rsidR="00FC472D">
        <w:t xml:space="preserve"> ? </w:t>
      </w:r>
    </w:p>
    <w:p w:rsidR="00FC472D" w:rsidRDefault="00F93108" w:rsidP="00FC472D">
      <w:r>
        <w:t xml:space="preserve">Vainqueur, sans coup férir, sur la question de l’idée, nous sommes rudement attaqué sur le terrain de la forme. </w:t>
      </w:r>
      <w:r w:rsidR="00FC472D">
        <w:t>« </w:t>
      </w:r>
      <w:r>
        <w:t>La forme est le privilège exclusif du latin païen</w:t>
      </w:r>
      <w:r w:rsidR="00FC472D">
        <w:t> ;</w:t>
      </w:r>
      <w:r>
        <w:t xml:space="preserve"> la forme, la forme</w:t>
      </w:r>
      <w:r w:rsidR="00FC472D">
        <w:t> ! »</w:t>
      </w:r>
      <w:r>
        <w:t xml:space="preserve"> Voilà le rempart derrière lequel nos adversaires se retranchent et se défendent en désespérés. Nous acceptons le débat ainsi restreint. Discutons</w:t>
      </w:r>
      <w:r w:rsidR="00FC472D">
        <w:t> :</w:t>
      </w:r>
      <w:r>
        <w:t xml:space="preserve"> mais commençons par nous entendre.</w:t>
      </w:r>
      <w:r w:rsidR="00FC472D">
        <w:t xml:space="preserve"> </w:t>
      </w:r>
    </w:p>
    <w:p w:rsidR="00FC472D" w:rsidRDefault="00F93108" w:rsidP="00FC472D">
      <w:r>
        <w:lastRenderedPageBreak/>
        <w:t xml:space="preserve">Forme ici veut dire beauté. Or, il y a forme et forme, beauté et beauté. Il y a dans chaque langue une forme qu’on peut appeler </w:t>
      </w:r>
      <w:r w:rsidRPr="00F93108">
        <w:rPr>
          <w:rStyle w:val="italicus"/>
        </w:rPr>
        <w:t>éternelle</w:t>
      </w:r>
      <w:r>
        <w:t xml:space="preserve">, et une forme </w:t>
      </w:r>
      <w:r w:rsidRPr="00F93108">
        <w:rPr>
          <w:rStyle w:val="italicus"/>
        </w:rPr>
        <w:t>accidentelle</w:t>
      </w:r>
      <w:r>
        <w:t>. La première résulte de la clarté, de la brièveté, de la force, de la propriété des termes, et autres qualités du style sagement combinées. Celle-là n’est ni païenne ni chrétienne</w:t>
      </w:r>
      <w:r w:rsidR="00FC472D">
        <w:t> ;</w:t>
      </w:r>
      <w:r>
        <w:t xml:space="preserve"> elle appartient à tous les peuples, chez qui elle se révèle avec plus ou moins de perfection. C’est ainsi que dans l’art la connaissance et l’usage de la ligne droite ou de la ligne courbe, les conditions de solidité pour un édifice, certains axiomes de géométrie et autres principes élémentaires, ne sont ni païens ni chrétiens</w:t>
      </w:r>
      <w:r w:rsidR="00FC472D">
        <w:t> :</w:t>
      </w:r>
      <w:r>
        <w:t xml:space="preserve"> ils sont l’apanage commun de l’humanité. On ne prétend pas sans doute que le Christianisme ait déshérité l’Église de ces notions vulgaires, au point de la rendre inhabile à donner à sa langue ces qualités qui sont du domaine public et qui constituent la beauté immuable du langage humain. Si on ose en venir jusque là, nous attendons qu’on justifie cette prétention exorbitante par des preuves positives et par des comparaisons sans réplique. Nous attendons, par exemple, qu’on nous montre dans le paganisme quelque chose de plus nerveux que Tertullien, de plus limpide que saint Grégoire, de plus harmonieux que saint Bernard, ou de plus net que saint Thomas.</w:t>
      </w:r>
      <w:r w:rsidR="00FC472D">
        <w:t xml:space="preserve"> </w:t>
      </w:r>
    </w:p>
    <w:p w:rsidR="00FC472D" w:rsidRDefault="00F93108" w:rsidP="00FC472D">
      <w:r>
        <w:t>La seconde, c’est-à-dire la forme accidentelle, varie avec les peuples. Elle dépend de leur génie, de leur culture, et surtout de leur religion. Elle est païenne ou chrétienne, sensualiste ou spiritualiste, suivant que les peuples eux-mêmes sont dominés par la chair ou par l’esprit.</w:t>
      </w:r>
      <w:r w:rsidR="00FC472D">
        <w:t xml:space="preserve"> </w:t>
      </w:r>
    </w:p>
    <w:p w:rsidR="00FC472D" w:rsidRDefault="00F93108" w:rsidP="00FC472D">
      <w:r>
        <w:t>Une société dominée par la chair, par conséquent plongée dans le matérialisme, ne connaît, n’estime, n’admire, ne cultive guère que la forme ou beauté matérielle</w:t>
      </w:r>
      <w:r w:rsidR="00FC472D">
        <w:t> :</w:t>
      </w:r>
      <w:r>
        <w:t xml:space="preserve"> son adoration ne s’élève pas plus haut, son horizon ne s’étend pas au-delà. L’antique société romaine était profondément matérialiste. Expression de cette société, la langue latine païenne traduit la beauté matérielle, elle la recherche, elle la reflète, elle la peint à sa manière et de son mieux, comme l’art lui-même</w:t>
      </w:r>
      <w:r w:rsidR="00FC472D">
        <w:t> :</w:t>
      </w:r>
      <w:r>
        <w:t xml:space="preserve"> simple écho, elle ne peut redire autre chose. Le redire avec toute la </w:t>
      </w:r>
      <w:r w:rsidRPr="00F93108">
        <w:rPr>
          <w:rStyle w:val="italicus"/>
        </w:rPr>
        <w:t>vérité</w:t>
      </w:r>
      <w:r>
        <w:t xml:space="preserve"> possible constitue sa beauté propre.</w:t>
      </w:r>
      <w:r w:rsidR="00FC472D">
        <w:t xml:space="preserve"> </w:t>
      </w:r>
    </w:p>
    <w:p w:rsidR="00FC472D" w:rsidRDefault="00F93108" w:rsidP="00FC472D">
      <w:r>
        <w:t xml:space="preserve">Ainsi, la forme, ou la beauté de la langue latine païenne, </w:t>
      </w:r>
      <w:r w:rsidRPr="00F93108">
        <w:rPr>
          <w:rStyle w:val="italicus"/>
        </w:rPr>
        <w:t>en</w:t>
      </w:r>
      <w:r>
        <w:rPr>
          <w:i/>
        </w:rPr>
        <w:t xml:space="preserve"> </w:t>
      </w:r>
      <w:r w:rsidRPr="00F93108">
        <w:rPr>
          <w:rStyle w:val="italicus"/>
        </w:rPr>
        <w:t>ce</w:t>
      </w:r>
      <w:r>
        <w:rPr>
          <w:i/>
        </w:rPr>
        <w:t xml:space="preserve"> </w:t>
      </w:r>
      <w:r w:rsidRPr="00F93108">
        <w:rPr>
          <w:rStyle w:val="italicus"/>
        </w:rPr>
        <w:t>qu’elle</w:t>
      </w:r>
      <w:r>
        <w:rPr>
          <w:i/>
        </w:rPr>
        <w:t xml:space="preserve"> </w:t>
      </w:r>
      <w:r w:rsidRPr="00F93108">
        <w:rPr>
          <w:rStyle w:val="italicus"/>
        </w:rPr>
        <w:t>a</w:t>
      </w:r>
      <w:r>
        <w:rPr>
          <w:i/>
        </w:rPr>
        <w:t xml:space="preserve"> </w:t>
      </w:r>
      <w:r w:rsidRPr="00F93108">
        <w:rPr>
          <w:rStyle w:val="italicus"/>
        </w:rPr>
        <w:t>de</w:t>
      </w:r>
      <w:r>
        <w:rPr>
          <w:i/>
        </w:rPr>
        <w:t xml:space="preserve"> </w:t>
      </w:r>
      <w:r w:rsidRPr="00F93108">
        <w:rPr>
          <w:rStyle w:val="italicus"/>
        </w:rPr>
        <w:t>purement</w:t>
      </w:r>
      <w:r>
        <w:rPr>
          <w:i/>
        </w:rPr>
        <w:t xml:space="preserve"> </w:t>
      </w:r>
      <w:r w:rsidRPr="00F93108">
        <w:rPr>
          <w:rStyle w:val="italicus"/>
        </w:rPr>
        <w:t>païen</w:t>
      </w:r>
      <w:r>
        <w:t>, est de la même nature que la forme ou la beauté de l’art païen. C’est la beauté sensible</w:t>
      </w:r>
      <w:r w:rsidR="00FC472D">
        <w:t> :</w:t>
      </w:r>
      <w:r>
        <w:t xml:space="preserve"> c’est la forme arrondie, potelée, sensuelle des Vénus et des Cupidons</w:t>
      </w:r>
      <w:r w:rsidR="00FC472D">
        <w:t> ;</w:t>
      </w:r>
      <w:r>
        <w:t xml:space="preserve"> la forme </w:t>
      </w:r>
      <w:r w:rsidRPr="00F93108">
        <w:rPr>
          <w:rStyle w:val="italicus"/>
        </w:rPr>
        <w:t>anatomique</w:t>
      </w:r>
      <w:r>
        <w:t xml:space="preserve"> du Méléagre ou de l’Apollon du Belvédère. C’est une beauté sans doute</w:t>
      </w:r>
      <w:r w:rsidR="00FC472D">
        <w:t> ;</w:t>
      </w:r>
      <w:r>
        <w:t xml:space="preserve"> mais non la </w:t>
      </w:r>
      <w:r>
        <w:lastRenderedPageBreak/>
        <w:t xml:space="preserve">beauté de l’ordre le plus élevé. Loin d’être le rayonnement du monde supérieur, elle est trop souvent un </w:t>
      </w:r>
      <w:r w:rsidRPr="00F93108">
        <w:rPr>
          <w:rStyle w:val="italicus"/>
        </w:rPr>
        <w:t>lenoc</w:t>
      </w:r>
      <w:r w:rsidR="00E61735">
        <w:rPr>
          <w:rStyle w:val="italicus"/>
        </w:rPr>
        <w:t>í</w:t>
      </w:r>
      <w:r w:rsidRPr="00F93108">
        <w:rPr>
          <w:rStyle w:val="italicus"/>
        </w:rPr>
        <w:t>nium</w:t>
      </w:r>
      <w:r>
        <w:t xml:space="preserve"> qui matérialise l’esprit, au lieu de spiritualiser la matière.</w:t>
      </w:r>
      <w:r w:rsidR="00FC472D">
        <w:t xml:space="preserve"> </w:t>
      </w:r>
    </w:p>
    <w:p w:rsidR="00FC472D" w:rsidRDefault="00F93108" w:rsidP="00FC472D">
      <w:r>
        <w:t>N’admirer, ne prêcher, ne cultiver, ne goûter que cette beauté-là dans le langage comme dans l’art, c’est soutenir la supériorité de la peinture et de l’architecture païennes sur la peinture et l’architecture chrétiennes</w:t>
      </w:r>
      <w:r w:rsidR="00FC472D">
        <w:t> ;</w:t>
      </w:r>
      <w:r>
        <w:t xml:space="preserve"> la supériorité de la chair sur l’esprit</w:t>
      </w:r>
      <w:r w:rsidR="00FC472D">
        <w:t> ;</w:t>
      </w:r>
      <w:r>
        <w:t xml:space="preserve"> la supériorité du monde matériel sur le monde spirituel</w:t>
      </w:r>
      <w:r w:rsidR="00FC472D">
        <w:t> ;</w:t>
      </w:r>
      <w:r>
        <w:t xml:space="preserve"> c’est, en fait de goût, tenir le Christianisme pour non avenu</w:t>
      </w:r>
      <w:r w:rsidR="00FC472D">
        <w:t> ;</w:t>
      </w:r>
      <w:r>
        <w:t xml:space="preserve"> c’est rétrograder de dix-huit siècles. Soutenir qu’il faut étudier cette beauté-là pendant sept ans, sous peine de ne pas savoir le </w:t>
      </w:r>
      <w:r w:rsidRPr="00F93108">
        <w:rPr>
          <w:rStyle w:val="italicus"/>
        </w:rPr>
        <w:t>beau</w:t>
      </w:r>
      <w:r>
        <w:rPr>
          <w:i/>
        </w:rPr>
        <w:t xml:space="preserve"> </w:t>
      </w:r>
      <w:r w:rsidRPr="00F93108">
        <w:rPr>
          <w:rStyle w:val="italicus"/>
        </w:rPr>
        <w:t>latin</w:t>
      </w:r>
      <w:r>
        <w:t>, c’est prétendre ou qu’il n’y a d’autre architecture que celle de Vitruve, ou qu’on ne peut connaître le style ogival sans avoir cultivé pendant sept ans le style dorique.</w:t>
      </w:r>
      <w:r w:rsidR="00FC472D">
        <w:t xml:space="preserve"> </w:t>
      </w:r>
    </w:p>
    <w:p w:rsidR="00FC472D" w:rsidRDefault="00F93108" w:rsidP="00FC472D">
      <w:r>
        <w:t>Organe d’une société éminemment spiritualiste, le latin chrétien reflète au même degré la beauté spiritualiste. Il la recherche, il la cultive, il la traduit, il la peint à sa manière et de son mieux comme l’art lui-même</w:t>
      </w:r>
      <w:r w:rsidR="00FC472D">
        <w:t> :</w:t>
      </w:r>
      <w:r>
        <w:t xml:space="preserve"> simple écho, il ne peut redire autre chose. Le redire avec toute la vérité possible constitue sa beauté propre. Ainsi, la forme ou la beauté du latin chrétien, </w:t>
      </w:r>
      <w:r w:rsidRPr="00F93108">
        <w:rPr>
          <w:rStyle w:val="italicus"/>
        </w:rPr>
        <w:t>en</w:t>
      </w:r>
      <w:r>
        <w:rPr>
          <w:i/>
        </w:rPr>
        <w:t xml:space="preserve"> </w:t>
      </w:r>
      <w:r w:rsidRPr="00F93108">
        <w:rPr>
          <w:rStyle w:val="italicus"/>
        </w:rPr>
        <w:t>ce</w:t>
      </w:r>
      <w:r>
        <w:rPr>
          <w:i/>
        </w:rPr>
        <w:t xml:space="preserve"> </w:t>
      </w:r>
      <w:r w:rsidRPr="00F93108">
        <w:rPr>
          <w:rStyle w:val="italicus"/>
        </w:rPr>
        <w:t>qu’elle</w:t>
      </w:r>
      <w:r>
        <w:rPr>
          <w:i/>
        </w:rPr>
        <w:t xml:space="preserve"> </w:t>
      </w:r>
      <w:r w:rsidRPr="00F93108">
        <w:rPr>
          <w:rStyle w:val="italicus"/>
        </w:rPr>
        <w:t>a</w:t>
      </w:r>
      <w:r>
        <w:rPr>
          <w:i/>
        </w:rPr>
        <w:t xml:space="preserve"> </w:t>
      </w:r>
      <w:r w:rsidRPr="00F93108">
        <w:rPr>
          <w:rStyle w:val="italicus"/>
        </w:rPr>
        <w:t>de</w:t>
      </w:r>
      <w:r>
        <w:rPr>
          <w:i/>
        </w:rPr>
        <w:t xml:space="preserve"> </w:t>
      </w:r>
      <w:r w:rsidRPr="00F93108">
        <w:rPr>
          <w:rStyle w:val="italicus"/>
        </w:rPr>
        <w:t>purement</w:t>
      </w:r>
      <w:r>
        <w:rPr>
          <w:i/>
        </w:rPr>
        <w:t xml:space="preserve"> </w:t>
      </w:r>
      <w:r w:rsidRPr="00F93108">
        <w:rPr>
          <w:rStyle w:val="italicus"/>
        </w:rPr>
        <w:t>chrétien</w:t>
      </w:r>
      <w:r>
        <w:t xml:space="preserve">, est de la même nature que la forme ou la beauté de l’art chrétien. C’est la beauté des </w:t>
      </w:r>
      <w:r w:rsidR="00E61735">
        <w:t>vierges de Giotto, de Lippo Dome</w:t>
      </w:r>
      <w:r>
        <w:t>nicano</w:t>
      </w:r>
      <w:r w:rsidR="00E61735">
        <w:rPr>
          <w:rStyle w:val="Appelnotedebasdep"/>
        </w:rPr>
        <w:footnoteReference w:id="10"/>
      </w:r>
      <w:r w:rsidR="00E61735">
        <w:t>°</w:t>
      </w:r>
      <w:r>
        <w:t>, du B. Angelico</w:t>
      </w:r>
      <w:r w:rsidR="00FC472D">
        <w:t> ;</w:t>
      </w:r>
      <w:r>
        <w:t xml:space="preserve"> c’est la beauté de l’ogive, la beauté de la cathédrale de Reims ou de la Sainte-Chapelle de Paris. C’est la beauté de l’ordre le plus élevé</w:t>
      </w:r>
      <w:r w:rsidR="00FC472D">
        <w:t> ;</w:t>
      </w:r>
      <w:r>
        <w:t xml:space="preserve"> c’est la beauté du monde supérieur entrevu par les yeux de la foi.</w:t>
      </w:r>
      <w:r w:rsidR="00FC472D">
        <w:t xml:space="preserve"> </w:t>
      </w:r>
    </w:p>
    <w:p w:rsidR="00FC472D" w:rsidRDefault="00F93108" w:rsidP="00FC472D">
      <w:r>
        <w:t>De toutes ces considérations, il résulte que dans la langue latine chrétienne la forme l’emporte autant sur la forme païenne que l’idée chrétienne ou l’art chrétien l’emporte sur l’idée païenne ou l’art païen. Si, réunissant maintenant le fond et la forme, nous examinons la question dans son ensemble, la supériorité du latin chrétien deviendra plus évidente encore.</w:t>
      </w:r>
      <w:r w:rsidR="00FC472D">
        <w:t xml:space="preserve"> </w:t>
      </w:r>
    </w:p>
    <w:p w:rsidR="00FC472D" w:rsidRDefault="00F93108" w:rsidP="00FC472D">
      <w:r>
        <w:rPr>
          <w:b/>
        </w:rPr>
        <w:t>II</w:t>
      </w:r>
      <w:r>
        <w:t>. Une langue n’étant que l’</w:t>
      </w:r>
      <w:r>
        <w:rPr>
          <w:i/>
        </w:rPr>
        <w:t>expression</w:t>
      </w:r>
      <w:r>
        <w:t xml:space="preserve"> d’une société, on peut affirmer, </w:t>
      </w:r>
      <w:r w:rsidRPr="00F93108">
        <w:rPr>
          <w:rStyle w:val="italicus"/>
        </w:rPr>
        <w:t>à</w:t>
      </w:r>
      <w:r>
        <w:rPr>
          <w:i/>
        </w:rPr>
        <w:t xml:space="preserve"> </w:t>
      </w:r>
      <w:r w:rsidRPr="00F93108">
        <w:rPr>
          <w:rStyle w:val="italicus"/>
        </w:rPr>
        <w:t>priori</w:t>
      </w:r>
      <w:r>
        <w:t xml:space="preserve">, que la langue d’une société est d’autant plus belle que cette société elle-même est plus parfaite. Or, le latin chrétien est l’organe de la société la plus éclairée, la plus vertueuse, la plus puissante, en un mot, la plus parfaite qui fut jamais. Sous peine de contradiction dans les termes, il </w:t>
      </w:r>
      <w:r>
        <w:lastRenderedPageBreak/>
        <w:t>faut donc conclure que cette langue est et doit être, sous tous les rapports, la plus belle des langues. Ne serait-il pas étrange, inexplicable, que sur tout le reste, en peinture, en architecture, en connaissance de Dieu, de l’homme, du monde, le Christianisme eût fait faire à l’humanité d’immenses progrès, progrès qu’on avoue, et que sur le seul point du langage il fût resté stationnaire, voire même barbare</w:t>
      </w:r>
      <w:r w:rsidR="00FC472D">
        <w:t> ?</w:t>
      </w:r>
      <w:r>
        <w:t xml:space="preserve"> Pour nous, nous affirmons que la langue de l’Église est à la hauteur de l’Église elle-même.</w:t>
      </w:r>
      <w:r w:rsidR="00FC472D">
        <w:t xml:space="preserve"> </w:t>
      </w:r>
    </w:p>
    <w:p w:rsidR="00FC472D" w:rsidRDefault="00F93108" w:rsidP="00FC472D">
      <w:r>
        <w:rPr>
          <w:b/>
        </w:rPr>
        <w:t>III</w:t>
      </w:r>
      <w:r>
        <w:t>. Une langue est d’autant plus belle qu’elle se rapproche plus de l’institution divine du langage. Or, le langage a été donnée l’homme comme véhicule de la pensée. Ainsi, plus une langue est précise, claire, logique, plus elle est parfaite</w:t>
      </w:r>
      <w:r w:rsidR="00FC472D">
        <w:t> ;</w:t>
      </w:r>
      <w:r>
        <w:t xml:space="preserve"> car plus elle rend la pensée transparente et facilite la communication des esprits entre eux. Autant que leur nature corporelle le permet, elle établit entre les hommes un commerce semblable à celui qui règne entre les pures intelligences, qui lisent mutuellement leurs pensées sans avoir besoin d’un moyen matériel pour se les communiquer. En un mot, une langue est un miroir</w:t>
      </w:r>
      <w:r w:rsidR="00FC472D">
        <w:t> ;</w:t>
      </w:r>
      <w:r>
        <w:t xml:space="preserve"> plus ce miroir est clair, et plus il est parfait.</w:t>
      </w:r>
      <w:r w:rsidR="00FC472D">
        <w:t xml:space="preserve"> </w:t>
      </w:r>
    </w:p>
    <w:p w:rsidR="00FC472D" w:rsidRDefault="00F93108" w:rsidP="00FC472D">
      <w:r>
        <w:t>Telle est la pensée de Fleury, qui, à ce propos, fait les remarques suivantes sur la langue hébraïque</w:t>
      </w:r>
      <w:r w:rsidR="00FC472D">
        <w:t> :</w:t>
      </w:r>
      <w:r>
        <w:t xml:space="preserve"> </w:t>
      </w:r>
      <w:r w:rsidR="00FC472D">
        <w:t>« </w:t>
      </w:r>
      <w:r>
        <w:t>Leur langue naturelle suffisait aux Hébreux. Les mots en sont simples, tous dérivés de peu de racines, mais sans aucune composition. Elle a une richesse merveilleuse dans ses verbes, dont la plupart expriment des phrases entières</w:t>
      </w:r>
      <w:r w:rsidR="00FC472D">
        <w:t> :</w:t>
      </w:r>
      <w:r>
        <w:t xml:space="preserve"> </w:t>
      </w:r>
      <w:r w:rsidRPr="00F93108">
        <w:rPr>
          <w:rStyle w:val="italicus"/>
        </w:rPr>
        <w:t>Être</w:t>
      </w:r>
      <w:r>
        <w:rPr>
          <w:i/>
        </w:rPr>
        <w:t xml:space="preserve"> </w:t>
      </w:r>
      <w:r w:rsidRPr="00F93108">
        <w:rPr>
          <w:rStyle w:val="italicus"/>
        </w:rPr>
        <w:t>grand</w:t>
      </w:r>
      <w:r>
        <w:rPr>
          <w:i/>
        </w:rPr>
        <w:t xml:space="preserve">, </w:t>
      </w:r>
      <w:r w:rsidRPr="00F93108">
        <w:rPr>
          <w:rStyle w:val="italicus"/>
        </w:rPr>
        <w:t>faire</w:t>
      </w:r>
      <w:r>
        <w:rPr>
          <w:i/>
        </w:rPr>
        <w:t xml:space="preserve"> </w:t>
      </w:r>
      <w:r w:rsidRPr="00F93108">
        <w:rPr>
          <w:rStyle w:val="italicus"/>
        </w:rPr>
        <w:t>grand</w:t>
      </w:r>
      <w:r>
        <w:rPr>
          <w:i/>
        </w:rPr>
        <w:t xml:space="preserve">, </w:t>
      </w:r>
      <w:r w:rsidRPr="00F93108">
        <w:rPr>
          <w:rStyle w:val="italicus"/>
        </w:rPr>
        <w:t>être</w:t>
      </w:r>
      <w:r>
        <w:rPr>
          <w:i/>
        </w:rPr>
        <w:t xml:space="preserve"> </w:t>
      </w:r>
      <w:r w:rsidRPr="00F93108">
        <w:rPr>
          <w:rStyle w:val="italicus"/>
        </w:rPr>
        <w:t>fait</w:t>
      </w:r>
      <w:r>
        <w:rPr>
          <w:i/>
        </w:rPr>
        <w:t xml:space="preserve"> </w:t>
      </w:r>
      <w:r w:rsidRPr="00F93108">
        <w:rPr>
          <w:rStyle w:val="italicus"/>
        </w:rPr>
        <w:t>grand</w:t>
      </w:r>
      <w:r>
        <w:t xml:space="preserve">, sont des mots tout simples, que les traductions ne peuvent exprimer parfaitement. La plupart des prépositions et des pronoms ne sont que des lettres ajoutées au commencement ou à la fin des mots. </w:t>
      </w:r>
      <w:r w:rsidRPr="00F93108">
        <w:rPr>
          <w:rStyle w:val="italicus"/>
        </w:rPr>
        <w:t>C’est</w:t>
      </w:r>
      <w:r>
        <w:rPr>
          <w:i/>
        </w:rPr>
        <w:t xml:space="preserve"> </w:t>
      </w:r>
      <w:r w:rsidRPr="00F93108">
        <w:rPr>
          <w:rStyle w:val="italicus"/>
        </w:rPr>
        <w:t>la</w:t>
      </w:r>
      <w:r>
        <w:rPr>
          <w:i/>
        </w:rPr>
        <w:t xml:space="preserve"> </w:t>
      </w:r>
      <w:r w:rsidRPr="00F93108">
        <w:rPr>
          <w:rStyle w:val="italicus"/>
        </w:rPr>
        <w:t>langue</w:t>
      </w:r>
      <w:r>
        <w:rPr>
          <w:i/>
        </w:rPr>
        <w:t xml:space="preserve"> </w:t>
      </w:r>
      <w:r w:rsidRPr="00F93108">
        <w:rPr>
          <w:rStyle w:val="italicus"/>
        </w:rPr>
        <w:t>la</w:t>
      </w:r>
      <w:r>
        <w:rPr>
          <w:i/>
        </w:rPr>
        <w:t xml:space="preserve"> </w:t>
      </w:r>
      <w:r w:rsidRPr="00F93108">
        <w:rPr>
          <w:rStyle w:val="italicus"/>
        </w:rPr>
        <w:t>plus</w:t>
      </w:r>
      <w:r>
        <w:rPr>
          <w:i/>
        </w:rPr>
        <w:t xml:space="preserve"> </w:t>
      </w:r>
      <w:r w:rsidRPr="00F93108">
        <w:rPr>
          <w:rStyle w:val="italicus"/>
        </w:rPr>
        <w:t>courte</w:t>
      </w:r>
      <w:r>
        <w:rPr>
          <w:i/>
        </w:rPr>
        <w:t xml:space="preserve"> </w:t>
      </w:r>
      <w:r w:rsidRPr="00F93108">
        <w:rPr>
          <w:rStyle w:val="italicus"/>
        </w:rPr>
        <w:t>que</w:t>
      </w:r>
      <w:r>
        <w:rPr>
          <w:i/>
        </w:rPr>
        <w:t xml:space="preserve"> </w:t>
      </w:r>
      <w:r w:rsidRPr="00F93108">
        <w:rPr>
          <w:rStyle w:val="italicus"/>
        </w:rPr>
        <w:t>nous</w:t>
      </w:r>
      <w:r>
        <w:rPr>
          <w:i/>
        </w:rPr>
        <w:t xml:space="preserve"> </w:t>
      </w:r>
      <w:r w:rsidRPr="00F93108">
        <w:rPr>
          <w:rStyle w:val="italicus"/>
        </w:rPr>
        <w:t>connaissons</w:t>
      </w:r>
      <w:r>
        <w:rPr>
          <w:i/>
        </w:rPr>
        <w:t xml:space="preserve">, </w:t>
      </w:r>
      <w:r w:rsidRPr="00F93108">
        <w:rPr>
          <w:rStyle w:val="italicus"/>
        </w:rPr>
        <w:t>et</w:t>
      </w:r>
      <w:r>
        <w:rPr>
          <w:i/>
        </w:rPr>
        <w:t xml:space="preserve"> </w:t>
      </w:r>
      <w:r w:rsidRPr="00F93108">
        <w:rPr>
          <w:rStyle w:val="italicus"/>
        </w:rPr>
        <w:t>par</w:t>
      </w:r>
      <w:r>
        <w:rPr>
          <w:i/>
        </w:rPr>
        <w:t xml:space="preserve"> </w:t>
      </w:r>
      <w:r w:rsidRPr="00F93108">
        <w:rPr>
          <w:rStyle w:val="italicus"/>
        </w:rPr>
        <w:t>conséquent</w:t>
      </w:r>
      <w:r>
        <w:rPr>
          <w:i/>
        </w:rPr>
        <w:t xml:space="preserve"> </w:t>
      </w:r>
      <w:r w:rsidRPr="00F93108">
        <w:rPr>
          <w:rStyle w:val="italicus"/>
        </w:rPr>
        <w:t>la</w:t>
      </w:r>
      <w:r>
        <w:rPr>
          <w:i/>
        </w:rPr>
        <w:t xml:space="preserve"> </w:t>
      </w:r>
      <w:r w:rsidRPr="00F93108">
        <w:rPr>
          <w:rStyle w:val="italicus"/>
        </w:rPr>
        <w:t>plus</w:t>
      </w:r>
      <w:r>
        <w:rPr>
          <w:i/>
        </w:rPr>
        <w:t xml:space="preserve"> </w:t>
      </w:r>
      <w:r w:rsidRPr="00F93108">
        <w:rPr>
          <w:rStyle w:val="italicus"/>
        </w:rPr>
        <w:t>approchante</w:t>
      </w:r>
      <w:r>
        <w:rPr>
          <w:i/>
        </w:rPr>
        <w:t xml:space="preserve"> </w:t>
      </w:r>
      <w:r w:rsidRPr="00F93108">
        <w:rPr>
          <w:rStyle w:val="italicus"/>
        </w:rPr>
        <w:t>du</w:t>
      </w:r>
      <w:r>
        <w:rPr>
          <w:i/>
        </w:rPr>
        <w:t xml:space="preserve"> </w:t>
      </w:r>
      <w:r w:rsidRPr="00F93108">
        <w:rPr>
          <w:rStyle w:val="italicus"/>
        </w:rPr>
        <w:t>langage</w:t>
      </w:r>
      <w:r>
        <w:rPr>
          <w:i/>
        </w:rPr>
        <w:t xml:space="preserve"> </w:t>
      </w:r>
      <w:r w:rsidRPr="00F93108">
        <w:rPr>
          <w:rStyle w:val="italicus"/>
        </w:rPr>
        <w:t>des</w:t>
      </w:r>
      <w:r>
        <w:rPr>
          <w:i/>
        </w:rPr>
        <w:t xml:space="preserve"> </w:t>
      </w:r>
      <w:r w:rsidRPr="00F93108">
        <w:rPr>
          <w:rStyle w:val="italicus"/>
        </w:rPr>
        <w:t>esprits</w:t>
      </w:r>
      <w:r>
        <w:t>, qui n’ont point besoin de paroles pour se faire entendre. Les expressions sont nettes et solides, donnant des idées distinctes et sensibles</w:t>
      </w:r>
      <w:r w:rsidR="00FC472D">
        <w:t> :</w:t>
      </w:r>
      <w:r>
        <w:t xml:space="preserve"> rien n’est plus loin du galimatias.</w:t>
      </w:r>
      <w:r w:rsidR="00FC472D">
        <w:t> »</w:t>
      </w:r>
      <w:r>
        <w:rPr>
          <w:rStyle w:val="FootnoteReference"/>
        </w:rPr>
        <w:footnoteReference w:id="11"/>
      </w:r>
      <w:r w:rsidR="00FC472D">
        <w:t xml:space="preserve"> </w:t>
      </w:r>
    </w:p>
    <w:p w:rsidR="00FC472D" w:rsidRDefault="00F93108" w:rsidP="00FC472D">
      <w:r>
        <w:t>Quiconque a pratiqué le latin de l’Église sait que toutes ces qualités le distinguent éminemment. Elles constituent, à nos yeux, sa supériorité incontestable sur le latin païen, auquel on peut reprocher trois défauts diamétralement opposés</w:t>
      </w:r>
      <w:r w:rsidR="00FC472D">
        <w:t> :</w:t>
      </w:r>
      <w:r>
        <w:t xml:space="preserve"> 1° il est fardé, ambitieux, d’un luxe de formes immodéré</w:t>
      </w:r>
      <w:r w:rsidR="00FC472D">
        <w:t> ;</w:t>
      </w:r>
      <w:r>
        <w:t xml:space="preserve"> 2° il manque de clarté et de précision</w:t>
      </w:r>
      <w:r w:rsidR="00FC472D">
        <w:t> !</w:t>
      </w:r>
      <w:r>
        <w:t xml:space="preserve"> Avec M. de Bonald. </w:t>
      </w:r>
      <w:r>
        <w:lastRenderedPageBreak/>
        <w:t>on peut partager les langues en deux catégories</w:t>
      </w:r>
      <w:r w:rsidR="00FC472D">
        <w:t> :</w:t>
      </w:r>
      <w:r>
        <w:t xml:space="preserve"> les langues </w:t>
      </w:r>
      <w:r w:rsidRPr="00F93108">
        <w:rPr>
          <w:rStyle w:val="italicus"/>
        </w:rPr>
        <w:t>analogues</w:t>
      </w:r>
      <w:r>
        <w:t xml:space="preserve">, c’est-à-dire dont la syntaxe est conforme à l’ordre métaphysique de la pensée, et les langues </w:t>
      </w:r>
      <w:r w:rsidRPr="00F93108">
        <w:rPr>
          <w:rStyle w:val="italicus"/>
        </w:rPr>
        <w:t>transpositives</w:t>
      </w:r>
      <w:r>
        <w:t xml:space="preserve">, dont la construction logique est désordonnée. Or, ainsi que nous l’avons dit, Dieu nous ayant donné le langage pour exprimer nos idées, plus une langue est claire, plus elle répond à sa véritable destination. Il faut conclure qu’à ce point de vue le latin païen laisse grandement à désirer. Sa construction </w:t>
      </w:r>
      <w:r w:rsidRPr="00F93108">
        <w:rPr>
          <w:rStyle w:val="italicus"/>
        </w:rPr>
        <w:t>transpositive</w:t>
      </w:r>
      <w:r>
        <w:t xml:space="preserve"> est une source d’obscurités. De plus, il est essentiellement amoureux de l’ellipse, autre source d’obscurités et d’équivoques. Au contraire, le latin chrétien, incontestablement plus analogue dans sa phrase, plus sobre d’ellipses, est beaucoup plus clair, d’une entente plus facile, se rapproche davantage du but de l’institution du langage, et, sous ce rapport, est évidemment supérieur à la langue païenne</w:t>
      </w:r>
      <w:r w:rsidR="00FC472D">
        <w:t> ;</w:t>
      </w:r>
      <w:r>
        <w:t xml:space="preserve"> 3° le latin païen est froid, sec, dur, hautain. On sent que ceux qui le parlèrent étaient sans entrailles. Il vise avant tout à caresser l’oreille. Que la phrase soit périodique, nombreuse, artistement cadencée, il suffit. Jamais le paganisme ne sut rien dire à l’âme</w:t>
      </w:r>
      <w:r w:rsidR="00FC472D">
        <w:t> :</w:t>
      </w:r>
      <w:r>
        <w:t xml:space="preserve"> la langue ne s’est </w:t>
      </w:r>
      <w:r w:rsidRPr="00F93108">
        <w:rPr>
          <w:rStyle w:val="italicus"/>
        </w:rPr>
        <w:t>attendrie</w:t>
      </w:r>
      <w:r>
        <w:t xml:space="preserve"> que lorsque la </w:t>
      </w:r>
      <w:r w:rsidRPr="00F93108">
        <w:rPr>
          <w:rStyle w:val="italicus"/>
        </w:rPr>
        <w:t>charité</w:t>
      </w:r>
      <w:r>
        <w:t>, inconnue des païens, eut pénétré le cœur de ses divines influences.</w:t>
      </w:r>
      <w:r w:rsidR="00FC472D">
        <w:t xml:space="preserve"> </w:t>
      </w:r>
    </w:p>
    <w:p w:rsidR="00FC472D" w:rsidRDefault="00F93108" w:rsidP="00FC472D">
      <w:r>
        <w:rPr>
          <w:b/>
        </w:rPr>
        <w:t>IV</w:t>
      </w:r>
      <w:r>
        <w:t>. Une langue est d’autant plus belle qu’elle est plus complète. Par sa double nature l’homme est en rapport avec le monde matériel et avec le monde spirituel. Sa perfection est d’autant plus grande que ses relations avec ce double monde sont plus étendues et mieux ordonnées. Un peuple qui ne connaîtrait que le monde des corps serait un bétail</w:t>
      </w:r>
      <w:r w:rsidR="00FC472D">
        <w:t> ;</w:t>
      </w:r>
      <w:r>
        <w:t xml:space="preserve"> un peuple qui ne connaîtrait que le monde des esprits, serait un peuple d’anges. Le genre humain réhabilité par le Christianisme tient le milieu. Ses rapports avec le monde matériel sont bien ordonnés, puisqu’ils sont réglés en vue de la fin dernière de l’homme et des créatures. Ses rapports avec le monde spirituel, sont aussi étendus qu’ils peuvent l’être ici-bas. La langue du genre humain dans cet état, est donc nécessairement la langue la plus complète</w:t>
      </w:r>
      <w:r w:rsidR="00FC472D">
        <w:t> :</w:t>
      </w:r>
      <w:r>
        <w:t xml:space="preserve"> telle est la langue de l’Église.</w:t>
      </w:r>
      <w:r w:rsidR="00FC472D">
        <w:t xml:space="preserve"> </w:t>
      </w:r>
    </w:p>
    <w:p w:rsidR="00FC472D" w:rsidRDefault="00F93108" w:rsidP="00FC472D">
      <w:r>
        <w:t>Aussi elle se distingue par une admirable variété de termes et de tournures qui expriment, on ne peut mieux, les rapports de l’homme chrétien avec le monde matériel. Elle se distingue surtout par une richesse merveilleuse pour traduire tous les rapports de l’homme avec le monde spirituel</w:t>
      </w:r>
      <w:r w:rsidR="00FC472D">
        <w:t> :</w:t>
      </w:r>
      <w:r>
        <w:t xml:space="preserve"> nulle langue philosophique aussi nette, aussi abondante, aussi souple et par conséquent aussi belle.</w:t>
      </w:r>
      <w:r w:rsidR="00FC472D">
        <w:t xml:space="preserve"> </w:t>
      </w:r>
    </w:p>
    <w:p w:rsidR="00FC472D" w:rsidRDefault="00F93108" w:rsidP="00FC472D">
      <w:r>
        <w:lastRenderedPageBreak/>
        <w:t>La langue païenne, au contraire, organe d’une société privée de l’œil de la foi, ne traduit que les rapports naturels de cette société avec les créatures sensibles</w:t>
      </w:r>
      <w:r w:rsidR="00FC472D">
        <w:t> :</w:t>
      </w:r>
      <w:r>
        <w:t xml:space="preserve"> rapports faux et altérés pour la plupart, attendu que cette société elle-même était corrompue. Quant aux relations de l’humanité avec le monde supérieur, comme elles étaient chez les païens encore plus incomplètes et plus fausses, le latin païen est d’une pauvreté extrême lorsqu’il veut les exprimer.</w:t>
      </w:r>
      <w:r w:rsidR="00FC472D">
        <w:t xml:space="preserve"> </w:t>
      </w:r>
    </w:p>
    <w:p w:rsidR="00FC472D" w:rsidRDefault="00F93108" w:rsidP="00FC472D">
      <w:r>
        <w:t>Chacun peut s’en convaincre en lisant les meilleurs auteurs, Cicéron, par exemple. Rien de plus indigent que sa langue philosophique. Presque jamais un terme propre, une expression nette et précise ne tombe de sa plume pour caractériser une idée métaphysique. Sans cesse il recourt à des circonlocutions qui trahissent le vague de sa pensée et son ignorance du monde intellectuel. Pour rencontrer chez les auteurs profanes quelques traces de cette langue vraiment philosophique, il faut arriver jusqu’à Sénèque. Mais son exemple justifie les considérations qui précèdent</w:t>
      </w:r>
      <w:r w:rsidR="00FC472D">
        <w:t> ;</w:t>
      </w:r>
      <w:r>
        <w:t xml:space="preserve"> car Sénèque, on n’en peut douter, fut en rapport avec les chrétiens, et très probablement avec saint Paul. </w:t>
      </w:r>
      <w:r w:rsidRPr="00F93108">
        <w:rPr>
          <w:rStyle w:val="italicus"/>
        </w:rPr>
        <w:t>Seneca</w:t>
      </w:r>
      <w:r>
        <w:rPr>
          <w:i/>
        </w:rPr>
        <w:t xml:space="preserve"> </w:t>
      </w:r>
      <w:r w:rsidRPr="00F93108">
        <w:rPr>
          <w:rStyle w:val="italicus"/>
        </w:rPr>
        <w:t>sæpe</w:t>
      </w:r>
      <w:r>
        <w:rPr>
          <w:i/>
        </w:rPr>
        <w:t xml:space="preserve"> </w:t>
      </w:r>
      <w:r w:rsidRPr="00F93108">
        <w:rPr>
          <w:rStyle w:val="italicus"/>
        </w:rPr>
        <w:t>noster</w:t>
      </w:r>
      <w:r>
        <w:t>, comme dit Tertullien</w:t>
      </w:r>
      <w:r>
        <w:rPr>
          <w:rStyle w:val="FootnoteReference"/>
        </w:rPr>
        <w:footnoteReference w:id="12"/>
      </w:r>
      <w:r>
        <w:t>.</w:t>
      </w:r>
      <w:r w:rsidR="00FC472D">
        <w:t xml:space="preserve"> </w:t>
      </w:r>
    </w:p>
    <w:p w:rsidR="00FC472D" w:rsidRDefault="00F93108" w:rsidP="00FC472D">
      <w:r>
        <w:rPr>
          <w:b/>
        </w:rPr>
        <w:t>V</w:t>
      </w:r>
      <w:r>
        <w:t xml:space="preserve">. De même que l’homme est d’autant plus parfait qu’il se spiritualise davantage, ainsi une langue est d’autant plus belle qu’elle est plus spiritualiste. Ce point établi, il sera démontré que la </w:t>
      </w:r>
      <w:r w:rsidRPr="00F93108">
        <w:rPr>
          <w:rStyle w:val="italicus"/>
        </w:rPr>
        <w:t>forme</w:t>
      </w:r>
      <w:r>
        <w:rPr>
          <w:i/>
        </w:rPr>
        <w:t xml:space="preserve"> </w:t>
      </w:r>
      <w:r w:rsidRPr="00F93108">
        <w:rPr>
          <w:rStyle w:val="italicus"/>
        </w:rPr>
        <w:t>païenne</w:t>
      </w:r>
      <w:r>
        <w:t>, cette chère idole de nos honorables adversaires, loin d’être une qualité, est relativement un défaut. Or, une langue est d’autant plus spiritualiste qu’elle se montre, d’une part, plus dégagée des formes accessoires qui obscurcissent la pensée ou qui constituent la beauté sensuelle</w:t>
      </w:r>
      <w:r w:rsidR="00FC472D">
        <w:t> ;</w:t>
      </w:r>
      <w:r>
        <w:t xml:space="preserve"> et, d’autre part, plus apte à exprimer toutes les idées métaphysiques et à peindre les charmes de la beauté spirituelle. Ainsi, la vraie beauté, le mérite supérieur de l’architecture chrétienne, est de spiritualiser en quelque sorte la matière, de n’en conserver que ce qui est rigoureusement nécessaire pour servir d’appui à la pensée et au sentiment, de la manier, de l’assouplir, de la découper, de la dominer, de s’en jouer comme le Créateur lui-même s’est joué des éléments, pour en former les merveilles qui reflètent avec tant d’éclat ses adorables perfections.</w:t>
      </w:r>
      <w:r w:rsidR="00FC472D">
        <w:t xml:space="preserve"> </w:t>
      </w:r>
    </w:p>
    <w:p w:rsidR="00FC472D" w:rsidRDefault="00F93108" w:rsidP="00FC472D">
      <w:r>
        <w:t xml:space="preserve">Eh bien, tandis que la langue païenne, comme l’architecture païenne, expression d’une société matérialiste, donne tout ou presque tout à la </w:t>
      </w:r>
      <w:r>
        <w:lastRenderedPageBreak/>
        <w:t>beauté ou à la forme matérielle, en demeurant inhabile à exprimer la beauté de l’ordre surnaturel</w:t>
      </w:r>
      <w:r w:rsidR="00FC472D">
        <w:t> ;</w:t>
      </w:r>
      <w:r>
        <w:t xml:space="preserve"> la langue latine chrétienne, comme l’architecture chrétienne, organe d’une société spiritualiste, se montre beaucoup moins esclave de la forme et infiniment propre à rendre tout ce qui est de l’ordre spirituel. En un mot, comme nulle construction n’est plus dégagée de la matière, n’est plus </w:t>
      </w:r>
      <w:r w:rsidRPr="00F93108">
        <w:rPr>
          <w:rStyle w:val="italicus"/>
        </w:rPr>
        <w:t>aérienne</w:t>
      </w:r>
      <w:r>
        <w:t xml:space="preserve"> qu’une belle cathédrale gothique</w:t>
      </w:r>
      <w:r w:rsidR="00FC472D">
        <w:t> :</w:t>
      </w:r>
      <w:r>
        <w:t xml:space="preserve"> de même nulle langue n’est plus spiritualiste que la langue de l’Église, par conséquent plus belle de la vraie et solide beauté.</w:t>
      </w:r>
      <w:r w:rsidR="00FC472D">
        <w:t xml:space="preserve"> </w:t>
      </w:r>
    </w:p>
    <w:p w:rsidR="00FC472D" w:rsidRDefault="00F93108" w:rsidP="00FC472D">
      <w:r>
        <w:t xml:space="preserve">Telle est, soit dit en passant, la raison pour laquelle la langue française est la plus belle de toutes les langues vivantes. Cela veut dire que rien n’est plus clair, plus précis, plus logique, plus intellectuel, plus varié, plus simple, plus énergique, plus poétique, et, au jugement des </w:t>
      </w:r>
      <w:r w:rsidRPr="00F93108">
        <w:rPr>
          <w:rStyle w:val="italicus"/>
        </w:rPr>
        <w:t>vrais</w:t>
      </w:r>
      <w:r>
        <w:rPr>
          <w:i/>
        </w:rPr>
        <w:t xml:space="preserve"> </w:t>
      </w:r>
      <w:r w:rsidRPr="00F93108">
        <w:rPr>
          <w:rStyle w:val="italicus"/>
        </w:rPr>
        <w:t>musiciens</w:t>
      </w:r>
      <w:r>
        <w:t>, plus musical. La chose est ainsi jugée par arrêt de l’Europe entière. En effet, la langue latine de l’Église ayant cessé d’être, dans les choses humaines, la langue universelle des peuples civilisés, elle a été, sans contestation, remplacée par la langue de la fille aînée de l’Église. À ce fait si glorieux pour nous, vous ne trouverez d’autre raison de quelque valeur, si ce n’est que notre langue ressemble plus que toute autre à la langue latine de l’Église</w:t>
      </w:r>
      <w:r w:rsidR="00FC472D">
        <w:t> :</w:t>
      </w:r>
      <w:r>
        <w:t xml:space="preserve"> comme, entre toutes les nations, c’est la France, nous ne craignons pas de le dire, qui, par son zèle, son dévouement, son intelligence, sa prodigieuse activité, en un mot, par son spiritualisme, ressemble le plus à la mère commune des sociétés modernes.</w:t>
      </w:r>
      <w:r w:rsidR="00FC472D">
        <w:t xml:space="preserve"> </w:t>
      </w:r>
    </w:p>
    <w:p w:rsidR="00FC472D" w:rsidRDefault="00F93108" w:rsidP="00FC472D">
      <w:r>
        <w:rPr>
          <w:b/>
        </w:rPr>
        <w:t>VI</w:t>
      </w:r>
      <w:r>
        <w:t>. Une langue est d’autant plus belle qu’elle se compose d’éléments plus parfaits, et que ces éléments ont été mis en œuvre par des hommes plus habiles. Or, telles sont, par un décret admirable de la Providence, les deux conditions réunies dans la formation de la langue latine chrétienne.</w:t>
      </w:r>
      <w:r w:rsidR="00FC472D">
        <w:t xml:space="preserve"> </w:t>
      </w:r>
    </w:p>
    <w:p w:rsidR="00FC472D" w:rsidRDefault="00F93108" w:rsidP="00FC472D">
      <w:r>
        <w:t xml:space="preserve">À la naissance du Christianisme, trois peuples seulement </w:t>
      </w:r>
      <w:r w:rsidRPr="00F93108">
        <w:rPr>
          <w:rStyle w:val="italicus"/>
        </w:rPr>
        <w:t>comptaient</w:t>
      </w:r>
      <w:r>
        <w:t xml:space="preserve"> dans le monde intellectuel, dont ils furent les rois sans rivaux</w:t>
      </w:r>
      <w:r w:rsidR="00FC472D">
        <w:t> :</w:t>
      </w:r>
      <w:r>
        <w:t xml:space="preserve"> nous avons nommé les Juifs, les Grecs et les Romains. L’Évangile transforma ces trois peuples et en fit le peuple chrétien. En s’emparant de leur âme, il s’empara de leur génie, de leurs arts, de leur littérature, de leurs langues</w:t>
      </w:r>
      <w:r w:rsidR="00FC472D">
        <w:t> :</w:t>
      </w:r>
      <w:r>
        <w:t xml:space="preserve"> toutes ces choses, il les transforma également et les fit siennes. Par un nouveau conseil de la Providence, ces trois peuples ont prêté directement leur langue à la formation de la langue de l’Écriture</w:t>
      </w:r>
      <w:r w:rsidR="00FC472D">
        <w:t> :</w:t>
      </w:r>
      <w:r>
        <w:t xml:space="preserve"> l’hébreu pour le fond, le grec et le latin pour la forme. Le latin de la Bible est donc le reflet de ces trois langues, les plus belles que l’homme ait parlées jusqu’au Christianisme.</w:t>
      </w:r>
      <w:r w:rsidR="00FC472D">
        <w:t xml:space="preserve"> </w:t>
      </w:r>
    </w:p>
    <w:p w:rsidR="00FC472D" w:rsidRDefault="00F93108" w:rsidP="00FC472D">
      <w:r>
        <w:lastRenderedPageBreak/>
        <w:t>De ce latin biblique fixé par les immenses travaux de saint Jérôme, est née la langue latine chrétienne, qui se trouve ainsi composée des éléments les plus parfaits.</w:t>
      </w:r>
      <w:r w:rsidR="00FC472D">
        <w:t xml:space="preserve"> </w:t>
      </w:r>
    </w:p>
    <w:p w:rsidR="00FC472D" w:rsidRDefault="00F93108" w:rsidP="00FC472D">
      <w:r>
        <w:t>Que le latin chrétien soit né du latin biblique, la preuve en est, d’une part, qu’il lui est postérieur</w:t>
      </w:r>
      <w:r w:rsidR="00FC472D">
        <w:t> ;</w:t>
      </w:r>
      <w:r>
        <w:t xml:space="preserve"> d’autre part, qu’il lui ressemble comme un fils à son père</w:t>
      </w:r>
      <w:r w:rsidR="00FC472D">
        <w:t> :</w:t>
      </w:r>
      <w:r>
        <w:t xml:space="preserve"> mêmes idées, même signification dans les mots, même contexture de phrase en général et mêmes règles de syntaxe. Nous ne citerons en preuve que deux exemples, mais ils sont décisifs. Tandis que la langue latine païenne est </w:t>
      </w:r>
      <w:r w:rsidRPr="00F93108">
        <w:rPr>
          <w:rStyle w:val="italicus"/>
        </w:rPr>
        <w:t>essentiellement</w:t>
      </w:r>
      <w:r>
        <w:t xml:space="preserve"> transpositive, la langue latine chrétienne ne l’est pas ou beaucoup moins</w:t>
      </w:r>
      <w:r w:rsidR="00FC472D">
        <w:t> ;</w:t>
      </w:r>
      <w:r>
        <w:t xml:space="preserve"> et cela uniquement parce que la langue de la Bible elle-même ne l’est pas ou presque pas. De plus, à l’imitation de la Bible, la langue latine chrétienne </w:t>
      </w:r>
      <w:r w:rsidRPr="00F93108">
        <w:rPr>
          <w:rStyle w:val="italicus"/>
        </w:rPr>
        <w:t>exprime</w:t>
      </w:r>
      <w:r>
        <w:t xml:space="preserve"> presque toujours le </w:t>
      </w:r>
      <w:r w:rsidRPr="00F93108">
        <w:rPr>
          <w:rStyle w:val="italicus"/>
        </w:rPr>
        <w:t>que</w:t>
      </w:r>
      <w:r>
        <w:t xml:space="preserve">, soigneusement </w:t>
      </w:r>
      <w:r w:rsidRPr="00F93108">
        <w:rPr>
          <w:rStyle w:val="italicus"/>
        </w:rPr>
        <w:t>retranché</w:t>
      </w:r>
      <w:r>
        <w:t xml:space="preserve"> dans la langue latine païenne. Rien ne serait plus aisé que de citer une foule d’autres traits de conformité.</w:t>
      </w:r>
      <w:r w:rsidR="00FC472D">
        <w:t xml:space="preserve"> </w:t>
      </w:r>
    </w:p>
    <w:p w:rsidR="00FC472D" w:rsidRDefault="00F93108" w:rsidP="00FC472D">
      <w:r>
        <w:t>Du reste, pour peu qu’on réfléchisse, on voit que cette filiation était inévitable. La Bible fut, depuis la prédication de l’Évangile, le livre par excellence, il faudrait presque dire le livre unique des peuples chrétiens. C’est dans la Bible qu’ils ont été baptisés. Livre de leur enfance, livre de leur âge mûr, livre de leur vieillesse</w:t>
      </w:r>
      <w:r w:rsidR="00FC472D">
        <w:t> ;</w:t>
      </w:r>
      <w:r>
        <w:t xml:space="preserve"> livre du foyer domestique, livre du temple</w:t>
      </w:r>
      <w:r w:rsidR="00FC472D">
        <w:t> ;</w:t>
      </w:r>
      <w:r>
        <w:t xml:space="preserve"> livre toujours lu, toujours expliqué, toujours traduit non seulement aux oreilles par les discours et les écrits des chefs de la société chrétienne, mais encore aux yeux dans des images et des peintures répandues partout</w:t>
      </w:r>
      <w:r w:rsidR="00FC472D">
        <w:t> ;</w:t>
      </w:r>
      <w:r>
        <w:t xml:space="preserve"> livre si parfaitement connu, même des fidèles, qu’un simple changement de mot suffisait jadis pour exciter les réclamations unanimes d’une nombreuse assemblée</w:t>
      </w:r>
      <w:r w:rsidR="00FC472D">
        <w:t> :</w:t>
      </w:r>
      <w:r>
        <w:t xml:space="preserve"> comment ce livre aurait-il pu communiquer les idées qu’il renferme sans communiquer la forme dont il les revêt</w:t>
      </w:r>
      <w:r w:rsidR="00FC472D">
        <w:t> ?</w:t>
      </w:r>
      <w:r>
        <w:t xml:space="preserve"> L’homme est fils de son éducation, de sa foi, de ses lectures</w:t>
      </w:r>
      <w:r w:rsidR="00FC472D">
        <w:t> ;</w:t>
      </w:r>
      <w:r>
        <w:t xml:space="preserve"> et quand nous disons l’homme, nous disons la langue et le style</w:t>
      </w:r>
      <w:r w:rsidR="00FC472D">
        <w:t> ;</w:t>
      </w:r>
      <w:r>
        <w:t xml:space="preserve"> car la langue et le style sont l’homme.</w:t>
      </w:r>
      <w:r w:rsidR="00FC472D">
        <w:t xml:space="preserve"> </w:t>
      </w:r>
    </w:p>
    <w:p w:rsidR="00FC472D" w:rsidRDefault="00F93108" w:rsidP="00FC472D">
      <w:r>
        <w:t>Un fait péremptoire vient confirmer la justesse de ces inductions</w:t>
      </w:r>
      <w:r w:rsidR="00FC472D">
        <w:t> ;</w:t>
      </w:r>
      <w:r>
        <w:t xml:space="preserve"> la langue latine des grands écrivains du moyen âge, depuis saint Grégoire le Grand jusqu’à saint Laurent Justinien, offre, dans ses caractères généraux, mille fois plus de ressemblance avec le latin biblique qu’avec le latin païen.</w:t>
      </w:r>
      <w:r w:rsidR="00FC472D">
        <w:t xml:space="preserve"> </w:t>
      </w:r>
    </w:p>
    <w:p w:rsidR="00FC472D" w:rsidRDefault="00F93108" w:rsidP="00FC472D">
      <w:r>
        <w:t xml:space="preserve">Nous avons dit encore que ces magnifiques éléments ont été mis en œuvre par les hommes les plus habiles que le monde ait connus. Sans </w:t>
      </w:r>
      <w:r>
        <w:lastRenderedPageBreak/>
        <w:t>parler des glorieux Papes de la primitive Église, ni de ces diacres régionnaires de Rome choisis avec tant de soin, ni de ces notaires apostoliques si habiles à manier leur langue, saint Augustin, saint Jérôme, saint Cyprien, et surtout saint Léon le Grand, saint Grégoire le Grand, saint Anselme, saint Bernard, saint Thomas, quels noms et quels ouvriers</w:t>
      </w:r>
      <w:r w:rsidR="00FC472D">
        <w:t> !</w:t>
      </w:r>
      <w:r>
        <w:t xml:space="preserve"> chez quel peuple trouver une pareille succession d’hommes supérieurs</w:t>
      </w:r>
      <w:r w:rsidR="00FC472D">
        <w:t> ?</w:t>
      </w:r>
      <w:r>
        <w:t xml:space="preserve"> Tels sont les Tite-Live chrétiens, les Cicéron chrétiens, les Salluste chrétiens à qui nous devons le latin chrétien, plus beau que le latin païen de toute la beauté qui distingue l’Église des sociétés purement humaines.</w:t>
      </w:r>
      <w:r w:rsidR="00FC472D">
        <w:t xml:space="preserve"> </w:t>
      </w:r>
    </w:p>
    <w:p w:rsidR="00FC472D" w:rsidRDefault="00F93108" w:rsidP="00FC472D">
      <w:r>
        <w:t>Faut-il ajouter que les prétendues incorrections que les latinistes de la renaissance y découvrent disparaissent chaque jour, même au regard de la syntaxe païenne, devant un examen approfondi. Écoutons les paroles d’un homme avec lequel nous nous félicitons d’être d’accord sur ce point essentiel</w:t>
      </w:r>
      <w:r w:rsidR="00FC472D">
        <w:t xml:space="preserve"> : </w:t>
      </w:r>
    </w:p>
    <w:p w:rsidR="00FC472D" w:rsidRDefault="00FC472D" w:rsidP="00FC472D">
      <w:r>
        <w:t>« </w:t>
      </w:r>
      <w:r w:rsidR="00F93108">
        <w:t xml:space="preserve">Une expérience manque probablement aux détracteurs des lettres chrétiennes, qui les rendrait moins inconséquents. Pour notre part, occupé depuis plusieurs années à étudier les Pères, nous sommes revenu sur bien des préventions inexplicables, que nous conservions à l’égard de cette </w:t>
      </w:r>
      <w:r w:rsidR="00F93108" w:rsidRPr="00F93108">
        <w:rPr>
          <w:rStyle w:val="italicus"/>
        </w:rPr>
        <w:t>latinité</w:t>
      </w:r>
      <w:r w:rsidR="00F93108">
        <w:rPr>
          <w:i/>
        </w:rPr>
        <w:t xml:space="preserve"> </w:t>
      </w:r>
      <w:r w:rsidR="00F93108" w:rsidRPr="00F93108">
        <w:rPr>
          <w:rStyle w:val="italicus"/>
        </w:rPr>
        <w:t>corrompue</w:t>
      </w:r>
      <w:r w:rsidR="00F93108">
        <w:t xml:space="preserve"> dont nous avions, sur la parole du maître, accepté la condamnation. Après avoir abordé cette étude avec tous les préjugés possibles, convaincu à l’avance de la barbarie insigne de cette littérature des martyrs, des docteurs, des apologistes de notre foi, dont nous avions peu usé, nous avons éprouvé quelque confusion de notre ignorance systématique et du parti pris de notre critique littéraire.</w:t>
      </w:r>
      <w:r>
        <w:t xml:space="preserve"> </w:t>
      </w:r>
    </w:p>
    <w:p w:rsidR="00FC472D" w:rsidRDefault="00F93108" w:rsidP="00FC472D">
      <w:r>
        <w:t xml:space="preserve">Dans nos annotations, à première vue, nous soulignions, par exemple, en toute sûreté, telle ou telle tournure comme contraire à la syntaxe latine. Le nombre des remarques de ce genre augmentait toutes nos timidités de puriste et de cicéronien. Il fallait pourtant nous prouver ces formes étrangères, ces locutions forcées, sans antécédents dans les </w:t>
      </w:r>
      <w:r w:rsidRPr="00F93108">
        <w:rPr>
          <w:rStyle w:val="italicus"/>
        </w:rPr>
        <w:t>bons</w:t>
      </w:r>
      <w:r>
        <w:rPr>
          <w:i/>
        </w:rPr>
        <w:t xml:space="preserve"> </w:t>
      </w:r>
      <w:r w:rsidRPr="00F93108">
        <w:rPr>
          <w:rStyle w:val="italicus"/>
        </w:rPr>
        <w:t>auteurs</w:t>
      </w:r>
      <w:r>
        <w:t xml:space="preserve">. On sera étonné sans doute, mais jamais autant que nous le fûmes nous-même, lorsqu’on saura que le </w:t>
      </w:r>
      <w:r w:rsidRPr="00F93108">
        <w:rPr>
          <w:rStyle w:val="italicus"/>
        </w:rPr>
        <w:t>Thésaurus</w:t>
      </w:r>
      <w:r>
        <w:t xml:space="preserve"> de Robert Etienne, et l’excellent Dictionnaire de MM. Quicherat et Daveluy nous justifièrent, par des exemples de Plaute, d’Ennius, de Lucrèce, de Virgile, d’Horace, de Cicéron, de Salluste, de César, de Tite-Live, de Varron, la signification donnée aux mots qui nous avaient paru employés dans un sens nouveau, </w:t>
      </w:r>
      <w:r>
        <w:lastRenderedPageBreak/>
        <w:t>la propriété de beaucoup d’impropriétés, le légitime usage de plusieurs termes que nous avions supposés contraires à l’usage.</w:t>
      </w:r>
      <w:r w:rsidR="00FC472D">
        <w:t xml:space="preserve"> </w:t>
      </w:r>
    </w:p>
    <w:p w:rsidR="00FC472D" w:rsidRDefault="00F93108" w:rsidP="00FC472D">
      <w:r>
        <w:t xml:space="preserve">Notre étonnement s’accrut encore en compulsant les éditions </w:t>
      </w:r>
      <w:r w:rsidRPr="00F93108">
        <w:rPr>
          <w:rStyle w:val="italicus"/>
        </w:rPr>
        <w:t>Variorum</w:t>
      </w:r>
      <w:r>
        <w:t>, auxquelles nous renvoyaient Nic. Lenglet, Rigault, Pfaff, Thysius, Keller (Cellarius), Meursius, Banemann, Elmenhorst, Th. Canter, Frische, Le Nourry, Duchêne, Bellaise, Rosweyde, Jérôme da Prato, Havercamp, etc., dans leurs éditions ou commentaires de Lactance, d’Arnobe, de saint Augustin, de saint Ambroise, de saint Jérôme, de saint Cyprien, de Tertullien, Minutius Félix, Sulpice Sévère, Sedulius, Prudence, etc., etc.</w:t>
      </w:r>
      <w:r w:rsidR="00FC472D">
        <w:t> »</w:t>
      </w:r>
      <w:r>
        <w:rPr>
          <w:rStyle w:val="FootnoteReference"/>
        </w:rPr>
        <w:footnoteReference w:id="13"/>
      </w:r>
      <w:r w:rsidR="00FC472D">
        <w:t xml:space="preserve"> </w:t>
      </w:r>
    </w:p>
    <w:p w:rsidR="00FC472D" w:rsidRDefault="00F93108" w:rsidP="00FC472D">
      <w:r>
        <w:t>Qu’il nous soit permis d’ajouter que, nous étant livré nous-même, depuis longtemps, aux mêmes travaux, en consultant d’autres sources encore, nous sommes arrivé aux mêmes résultats</w:t>
      </w:r>
      <w:r>
        <w:rPr>
          <w:rStyle w:val="FootnoteReference"/>
        </w:rPr>
        <w:footnoteReference w:id="14"/>
      </w:r>
      <w:r>
        <w:t>. De là, un doute fort ancien dans notre esprit s’est changé en certitude</w:t>
      </w:r>
      <w:r w:rsidR="00FC472D">
        <w:t> :</w:t>
      </w:r>
      <w:r>
        <w:t xml:space="preserve"> il nous paraît démontré que, en fait de latin comme en fait d’architecture, nous vivons depuis trois siècles sous un despotisme d’autant plus dur qu’il est moins justifiable. La Renaissance a dit</w:t>
      </w:r>
      <w:r w:rsidR="00FC472D">
        <w:t> :</w:t>
      </w:r>
      <w:r>
        <w:t xml:space="preserve"> Le beau grammatical et littéraire ne se trouve que dans tels auteurs païens, de tel siècle</w:t>
      </w:r>
      <w:r w:rsidR="00FC472D">
        <w:t> ;</w:t>
      </w:r>
      <w:r>
        <w:t xml:space="preserve"> elle les a lus, et les tournures les plus fréquemment employées par ces auteurs ont servi de base aux règles de grammaire et de goût qu’elle nous a transmises, en proscrivant comme incorrection tout ce qui ne rentre pas dans ce cercle étroit</w:t>
      </w:r>
      <w:r w:rsidR="00FC472D">
        <w:t> :</w:t>
      </w:r>
      <w:r>
        <w:t xml:space="preserve"> de telle sorte qu’à ses yeux Cicéron lui-même ne serait pas exempt de quelque blâme pour s’en être écarté. C’est ainsi qu’elle nous a donné les principes de Vitruve comme les règles sacrées de l’architecture, condamnant sans appel tout ce qui s’en éloigne. Or, de même qu’on a protesté énergiquement et avec succès contre ce despotisme dans l’art, nous protestons, avec non moins de fondement, contre ce même despotisme dans le langage et dans la littérature latine.</w:t>
      </w:r>
      <w:r w:rsidR="00FC472D">
        <w:t xml:space="preserve"> </w:t>
      </w:r>
    </w:p>
    <w:p w:rsidR="00FC472D" w:rsidRDefault="00F93108" w:rsidP="00FC472D">
      <w:r>
        <w:t>De tout ce qui précède il résulte</w:t>
      </w:r>
      <w:r w:rsidR="00FC472D">
        <w:t xml:space="preserve"> : </w:t>
      </w:r>
    </w:p>
    <w:p w:rsidR="00FC472D" w:rsidRDefault="00F93108" w:rsidP="00FC472D">
      <w:r>
        <w:t>1° Qu’on peut, sans crainte de fausser le goût, donner à la jeunesse, comme objets d’études latines, les vénérables monuments de notre langue chrétienne, les actes immortels des martyrs et les ouvrages non moins immortels des docteurs de l’Église</w:t>
      </w:r>
      <w:r w:rsidR="00FC472D">
        <w:t xml:space="preserve"> ; </w:t>
      </w:r>
    </w:p>
    <w:p w:rsidR="00FC472D" w:rsidRDefault="00F93108" w:rsidP="00FC472D">
      <w:r>
        <w:lastRenderedPageBreak/>
        <w:t>2° Que pour le fond et pour la forme le latin chrétien remporte autant sur le latin païen, que l’humanité chrétienne l’emporte pour le fond et pour la forme sur l’humanité païenne.</w:t>
      </w:r>
      <w:r w:rsidR="00FC472D">
        <w:t xml:space="preserve"> </w:t>
      </w:r>
    </w:p>
    <w:p w:rsidR="00FC472D" w:rsidRDefault="00F93108" w:rsidP="00FC472D">
      <w:r>
        <w:t>Résumons cette double conclusion par les paroles d’un juge compétent, l’illustre comte de Montalembert</w:t>
      </w:r>
      <w:r w:rsidR="00FC472D">
        <w:t> :</w:t>
      </w:r>
      <w:r>
        <w:t xml:space="preserve"> </w:t>
      </w:r>
      <w:r w:rsidR="00FC472D">
        <w:t>« </w:t>
      </w:r>
      <w:r>
        <w:t>J’ai exprimé les mêmes pensées que vous sur la supériorité et l’originalité de l’art, de la science, de la poésie catholique, et spécialement de ce latin chrétien créé par les Pères de l’Église, et si admirablement adapté à tous les besoins intellectuels par les écrivains du moyen âge… Il y a vingt ans on riait au nez de ceux qui osaient mettre la cathédrale de Reims au-dessus de Saint-Pierre de Rome</w:t>
      </w:r>
      <w:r w:rsidR="00FC472D">
        <w:t> ;</w:t>
      </w:r>
      <w:r>
        <w:t xml:space="preserve"> et je me souviens d’avoir été à peu près traité d’impie et d’imbécile par un homme respectable à qui j’avais manifesté cette préférence en 1839. Dans trente ans on rira au nez du chrétien qui hésitera à mettre, sous tous les rapports, les Pères et les grands écrivains du moyen âge au-dessus des auteurs classiques et de leurs imitateurs modernes.</w:t>
      </w:r>
      <w:r w:rsidR="00FC472D">
        <w:t> »</w:t>
      </w:r>
      <w:r>
        <w:t xml:space="preserve"> (Lettre du 25 octobre 1851)</w:t>
      </w:r>
      <w:r w:rsidR="00FC472D">
        <w:t xml:space="preserve"> </w:t>
      </w:r>
    </w:p>
    <w:p w:rsidR="007A6533" w:rsidRDefault="00F93108" w:rsidP="00FC472D">
      <w:r>
        <w:t>J. Gaume.</w:t>
      </w:r>
      <w:r w:rsidR="00FC472D">
        <w:t xml:space="preserve"> </w:t>
      </w:r>
    </w:p>
    <w:p w:rsidR="008662A0" w:rsidRDefault="008662A0" w:rsidP="00FC472D"/>
    <w:p w:rsidR="007A6533" w:rsidRDefault="007A6533" w:rsidP="007A6533">
      <w:pPr>
        <w:sectPr w:rsidR="007A6533" w:rsidSect="006A6D5E">
          <w:headerReference w:type="default" r:id="rId10"/>
          <w:headerReference w:type="first" r:id="rId11"/>
          <w:footnotePr>
            <w:numRestart w:val="eachPage"/>
          </w:footnotePr>
          <w:endnotePr>
            <w:numFmt w:val="decimal"/>
          </w:endnotePr>
          <w:pgSz w:w="8392" w:h="11907" w:code="9"/>
          <w:pgMar w:top="964" w:right="567" w:bottom="680" w:left="680" w:header="397" w:footer="0" w:gutter="0"/>
          <w:cols w:space="1134"/>
          <w:titlePg/>
          <w:docGrid w:linePitch="360"/>
        </w:sectPr>
      </w:pPr>
    </w:p>
    <w:p w:rsidR="008662A0" w:rsidRDefault="000D001F" w:rsidP="000D001F">
      <w:pPr>
        <w:pStyle w:val="Titre1"/>
      </w:pPr>
      <w:bookmarkStart w:id="3" w:name="_Toc122269819"/>
      <w:bookmarkStart w:id="4" w:name="_Toc122381553"/>
      <w:r>
        <w:lastRenderedPageBreak/>
        <w:t>TEXTE LATIN</w:t>
      </w:r>
      <w:bookmarkStart w:id="5" w:name="f"/>
      <w:bookmarkEnd w:id="4"/>
      <w:bookmarkEnd w:id="5"/>
      <w:r>
        <w:t xml:space="preserve"> </w:t>
      </w:r>
    </w:p>
    <w:p w:rsidR="00FC472D" w:rsidRDefault="008662A0" w:rsidP="000D001F">
      <w:pPr>
        <w:pStyle w:val="Titre2"/>
      </w:pPr>
      <w:bookmarkStart w:id="6" w:name="_Toc122381554"/>
      <w:r>
        <w:t xml:space="preserve">I. </w:t>
      </w:r>
      <w:r w:rsidR="00F93108">
        <w:t>Basilique de saint Pierre, apôtre,</w:t>
      </w:r>
      <w:r w:rsidR="00F93108">
        <w:br/>
        <w:t>le jour de l’Épiphanie</w:t>
      </w:r>
      <w:bookmarkStart w:id="7" w:name="f01"/>
      <w:bookmarkEnd w:id="3"/>
      <w:bookmarkEnd w:id="6"/>
      <w:bookmarkEnd w:id="7"/>
      <w:r w:rsidR="00FC472D">
        <w:t xml:space="preserve"> </w:t>
      </w:r>
    </w:p>
    <w:p w:rsidR="00FC472D" w:rsidRPr="00FC472D" w:rsidRDefault="00F93108" w:rsidP="00CE0BCA">
      <w:pPr>
        <w:pStyle w:val="st2"/>
      </w:pPr>
      <w:bookmarkStart w:id="8" w:name="_Toc122269820"/>
      <w:r w:rsidRPr="00FC472D">
        <w:t>S. Matthieu, II, 1-12.</w:t>
      </w:r>
      <w:bookmarkEnd w:id="8"/>
      <w:r w:rsidR="00FC472D" w:rsidRPr="00FC472D">
        <w:t xml:space="preserve"> </w:t>
      </w:r>
    </w:p>
    <w:p w:rsidR="00ED6921" w:rsidRDefault="00F93108" w:rsidP="00FC472D">
      <w:pPr>
        <w:pStyle w:val="Nota"/>
      </w:pPr>
      <w:r>
        <w:t>Jésus étant né à Bethléem de Juda, aux jours du roi Hérode, voici que des Mages vinrent de l’Orient à Jérusalem, disant</w:t>
      </w:r>
      <w:r w:rsidR="00FC472D">
        <w:t> :</w:t>
      </w:r>
      <w:r>
        <w:t xml:space="preserve"> Où est le roi des Juifs qui est né</w:t>
      </w:r>
      <w:r w:rsidR="00FC472D">
        <w:t> ?</w:t>
      </w:r>
      <w:r>
        <w:t xml:space="preserve"> car nous avons vu son étoile en Orient et nous sommes venus l’adorer. À cette nouvelle, Hérode fut troublé et tout Jérusalem avec lui. Et assemblant tous les Princes des Prêtres et les Scribes du peuple, il leur demandait où le Christ devait naître. Ils lui dirent</w:t>
      </w:r>
      <w:r w:rsidR="00FC472D">
        <w:t> :</w:t>
      </w:r>
      <w:r>
        <w:t xml:space="preserve"> À Bethléem de Juda. Voici en effet ce qui est écrit par le Prophète</w:t>
      </w:r>
      <w:r w:rsidR="00FC472D">
        <w:t> :</w:t>
      </w:r>
      <w:r>
        <w:t xml:space="preserve"> Et toi, Bethléem, terre de Juda, tu n’es pas la plus petite parmi les principales villes de Juda, car de toi sortira le chef qui gouvernera mon peuple Israël. Alors Hérode, ayant appelé secrètement les Mages, s’informa d’eux avec soin depuis lequel temps l’étoile leur avait apparu. Et les envoyant à Bethléem il leur dit</w:t>
      </w:r>
      <w:r w:rsidR="00FC472D">
        <w:t> :</w:t>
      </w:r>
      <w:r>
        <w:t xml:space="preserve"> Allez, et informez-vous soigneusement de l’enfant, et, lorsque vous l’aurez trouvé, faites-le-moi savoir, afin que j’aille, moi aussi, l’adorer. Ayant entendu le roi, ils s’en allèrent. Et voici que l’étoile qu’ils avaient vue en Orient se mit à les précéder jusque ce qu’elle vint s’arrêter sur le lieu où était l’enfant. Or, en voyant l’étoile, ils furent remplis d’une grande joie. Et, entrant dans la maison, ils trouvèrent l’enfant avec Marie, sa mère</w:t>
      </w:r>
      <w:r w:rsidR="00FC472D">
        <w:t> ;</w:t>
      </w:r>
      <w:r>
        <w:t xml:space="preserve"> et, se prosternant, ils l’adorèrent. Et, ayant ouvert leur trésor, ils lui offrirent en présent de l’or, de l’encens et de la myrrhe</w:t>
      </w:r>
      <w:r w:rsidR="00FC472D">
        <w:t> ;</w:t>
      </w:r>
      <w:r>
        <w:t xml:space="preserve"> et ayant été avertis en songe de ne pas revenir auprès d’Hérode, ils retournèrent dans leur pays par un autre chemin.</w:t>
      </w:r>
      <w:r w:rsidR="00FC472D">
        <w:t xml:space="preserve"> </w:t>
      </w:r>
    </w:p>
    <w:p w:rsidR="00FC472D" w:rsidRPr="00FC472D" w:rsidRDefault="00F93108" w:rsidP="00FC472D">
      <w:pPr>
        <w:pStyle w:val="Titre3"/>
      </w:pPr>
      <w:bookmarkStart w:id="9" w:name="_Toc122269821"/>
      <w:r w:rsidRPr="00FC472D">
        <w:t>I.</w:t>
      </w:r>
      <w:r w:rsidRPr="00FC472D">
        <w:br/>
        <w:t>Ils lui dirent</w:t>
      </w:r>
      <w:r w:rsidR="00FC472D" w:rsidRPr="00FC472D">
        <w:t> :</w:t>
      </w:r>
      <w:r w:rsidRPr="00FC472D">
        <w:t xml:space="preserve"> À Bethléem de Juda.</w:t>
      </w:r>
      <w:bookmarkStart w:id="10" w:name="f0101"/>
      <w:bookmarkEnd w:id="9"/>
      <w:bookmarkEnd w:id="10"/>
      <w:r w:rsidR="00FC472D" w:rsidRPr="00FC472D">
        <w:t xml:space="preserve"> </w:t>
      </w:r>
    </w:p>
    <w:p w:rsidR="00FC472D" w:rsidRDefault="00633606" w:rsidP="009B6346">
      <w:pPr>
        <w:pStyle w:val="fl"/>
      </w:pPr>
      <w:hyperlink w:anchor="010101" w:history="1">
        <w:r w:rsidR="00F93108" w:rsidRPr="00633606">
          <w:rPr>
            <w:rStyle w:val="Lienhypertexte"/>
          </w:rPr>
          <w:t xml:space="preserve">In </w:t>
        </w:r>
        <w:r w:rsidR="00035486" w:rsidRPr="00633606">
          <w:rPr>
            <w:rStyle w:val="Lienhypertexte"/>
          </w:rPr>
          <w:t>ómnibus</w:t>
        </w:r>
      </w:hyperlink>
      <w:bookmarkStart w:id="11" w:name="f010101"/>
      <w:bookmarkEnd w:id="11"/>
      <w:r w:rsidR="00F93108">
        <w:t xml:space="preserve"> signis</w:t>
      </w:r>
      <w:r w:rsidR="00474430">
        <w:t xml:space="preserve"> =££=</w:t>
      </w:r>
      <w:r w:rsidR="00F93108">
        <w:rPr>
          <w:vertAlign w:val="superscript"/>
        </w:rPr>
        <w:t>1</w:t>
      </w:r>
      <w:r w:rsidR="00F93108">
        <w:t xml:space="preserve"> quæ vel n</w:t>
      </w:r>
      <w:r w:rsidR="00035486">
        <w:t>ascénte</w:t>
      </w:r>
      <w:r w:rsidR="00F93108">
        <w:t xml:space="preserve"> D</w:t>
      </w:r>
      <w:r w:rsidR="00035486">
        <w:t>ómino</w:t>
      </w:r>
      <w:r w:rsidR="00F93108">
        <w:t xml:space="preserve"> vel m</w:t>
      </w:r>
      <w:r w:rsidR="00035486">
        <w:t>oriénte</w:t>
      </w:r>
      <w:r w:rsidR="00F93108">
        <w:t xml:space="preserve"> mon</w:t>
      </w:r>
      <w:r w:rsidR="00035486">
        <w:t>stráta</w:t>
      </w:r>
      <w:r w:rsidR="00F93108">
        <w:t xml:space="preserve"> sunt, consi</w:t>
      </w:r>
      <w:r w:rsidR="00035486">
        <w:t>derándum</w:t>
      </w:r>
      <w:r w:rsidR="00F93108">
        <w:t xml:space="preserve"> nobis est quanta f</w:t>
      </w:r>
      <w:r w:rsidR="00035486">
        <w:t>úerit</w:t>
      </w:r>
      <w:r w:rsidR="00F93108">
        <w:t xml:space="preserve"> in q</w:t>
      </w:r>
      <w:r w:rsidR="00035486">
        <w:t>uorúmdam</w:t>
      </w:r>
      <w:r w:rsidR="00F93108">
        <w:t xml:space="preserve"> J</w:t>
      </w:r>
      <w:r w:rsidR="00035486">
        <w:t>udæórum</w:t>
      </w:r>
      <w:r w:rsidR="00F93108">
        <w:t xml:space="preserve"> corde dur</w:t>
      </w:r>
      <w:r w:rsidR="00035486">
        <w:t>ítia</w:t>
      </w:r>
      <w:r w:rsidR="00F93108">
        <w:t xml:space="preserve">, quæ hunc nec per </w:t>
      </w:r>
      <w:r w:rsidR="00AE4FBD">
        <w:t>prophetíæ</w:t>
      </w:r>
      <w:r w:rsidR="00F93108">
        <w:t xml:space="preserve"> donum, nec per mir</w:t>
      </w:r>
      <w:r w:rsidR="00035486">
        <w:t>ácula</w:t>
      </w:r>
      <w:r w:rsidR="00F93108">
        <w:t xml:space="preserve"> </w:t>
      </w:r>
      <w:r w:rsidR="00035486">
        <w:t>agnóvit</w:t>
      </w:r>
      <w:r w:rsidR="00F93108">
        <w:t xml:space="preserve">. </w:t>
      </w:r>
      <w:r w:rsidR="004D3DAD">
        <w:t>Omnia</w:t>
      </w:r>
      <w:r w:rsidR="00F93108">
        <w:t xml:space="preserve"> quippe e</w:t>
      </w:r>
      <w:r w:rsidR="00035486">
        <w:t>leménta</w:t>
      </w:r>
      <w:r w:rsidR="00F93108">
        <w:t xml:space="preserve"> a</w:t>
      </w:r>
      <w:r w:rsidR="00035486">
        <w:t>uctórem</w:t>
      </w:r>
      <w:r w:rsidR="00F93108">
        <w:t xml:space="preserve"> suum </w:t>
      </w:r>
      <w:r w:rsidR="00035486">
        <w:t>venísse</w:t>
      </w:r>
      <w:r w:rsidR="00F93108">
        <w:t xml:space="preserve"> t</w:t>
      </w:r>
      <w:r w:rsidR="00035486">
        <w:t>estáta</w:t>
      </w:r>
      <w:r w:rsidR="00F93108">
        <w:t xml:space="preserve"> sunt.</w:t>
      </w:r>
      <w:r w:rsidR="00FC472D">
        <w:t xml:space="preserve"> </w:t>
      </w:r>
    </w:p>
    <w:p w:rsidR="00FC472D" w:rsidRDefault="009666BD" w:rsidP="009B6346">
      <w:pPr>
        <w:pStyle w:val="fl"/>
      </w:pPr>
      <w:hyperlink w:anchor="i010102" w:history="1">
        <w:r w:rsidR="00F93108" w:rsidRPr="009666BD">
          <w:rPr>
            <w:rStyle w:val="Lienhypertexte"/>
          </w:rPr>
          <w:t>Deum hunc</w:t>
        </w:r>
        <w:bookmarkStart w:id="12" w:name="f010102"/>
        <w:bookmarkEnd w:id="12"/>
      </w:hyperlink>
      <w:r w:rsidR="00F93108">
        <w:t xml:space="preserve"> cœli esse cog</w:t>
      </w:r>
      <w:r w:rsidR="00035486">
        <w:t>novérunt</w:t>
      </w:r>
      <w:r w:rsidR="00F93108">
        <w:t xml:space="preserve">, quia </w:t>
      </w:r>
      <w:r w:rsidR="00035486">
        <w:t>prótinus</w:t>
      </w:r>
      <w:r w:rsidR="00F93108">
        <w:t xml:space="preserve"> stellam </w:t>
      </w:r>
      <w:r w:rsidR="00035486">
        <w:t>misérunt</w:t>
      </w:r>
      <w:r w:rsidR="00F93108">
        <w:t>. Mare c</w:t>
      </w:r>
      <w:r w:rsidR="00035486">
        <w:t>ognóvit</w:t>
      </w:r>
      <w:r w:rsidR="00F93108">
        <w:t>, quia sub plantis ejus se calc</w:t>
      </w:r>
      <w:r w:rsidR="00035486">
        <w:t>ábile</w:t>
      </w:r>
      <w:r w:rsidR="00474430">
        <w:t xml:space="preserve"> =££=</w:t>
      </w:r>
      <w:r w:rsidR="00F93108">
        <w:rPr>
          <w:vertAlign w:val="superscript"/>
        </w:rPr>
        <w:t>2</w:t>
      </w:r>
      <w:r w:rsidR="00F93108">
        <w:t xml:space="preserve"> pr</w:t>
      </w:r>
      <w:r w:rsidR="00035486">
        <w:t>ǽbuit</w:t>
      </w:r>
      <w:r w:rsidR="00F93108">
        <w:t>. Terra c</w:t>
      </w:r>
      <w:r w:rsidR="00035486">
        <w:t>ognóvit</w:t>
      </w:r>
      <w:r w:rsidR="00F93108">
        <w:t>, quia eo m</w:t>
      </w:r>
      <w:r w:rsidR="00035486">
        <w:t>oriénte</w:t>
      </w:r>
      <w:r w:rsidR="00F93108">
        <w:t xml:space="preserve"> contr</w:t>
      </w:r>
      <w:r w:rsidR="00035486">
        <w:t>émuit</w:t>
      </w:r>
      <w:r w:rsidR="00F93108">
        <w:t>. Sol c</w:t>
      </w:r>
      <w:r w:rsidR="00035486">
        <w:t>ognóvit</w:t>
      </w:r>
      <w:r w:rsidR="00F93108">
        <w:t>, quia lucis suæ r</w:t>
      </w:r>
      <w:r w:rsidR="00035486">
        <w:t>ádios</w:t>
      </w:r>
      <w:r w:rsidR="00F93108">
        <w:t xml:space="preserve"> a</w:t>
      </w:r>
      <w:r w:rsidR="00035486">
        <w:t>bscóndit</w:t>
      </w:r>
      <w:r w:rsidR="00F93108">
        <w:t>. Saxa et p</w:t>
      </w:r>
      <w:r w:rsidR="00035486">
        <w:t>aríetes</w:t>
      </w:r>
      <w:r w:rsidR="00F93108">
        <w:t xml:space="preserve"> cog</w:t>
      </w:r>
      <w:r w:rsidR="00035486">
        <w:t>novérunt</w:t>
      </w:r>
      <w:r w:rsidR="00F93108">
        <w:t xml:space="preserve">, quia </w:t>
      </w:r>
      <w:r w:rsidR="00035486">
        <w:t>témpore</w:t>
      </w:r>
      <w:r w:rsidR="00F93108">
        <w:t xml:space="preserve"> mortis ejus scissa sunt. </w:t>
      </w:r>
      <w:r w:rsidR="00035486">
        <w:t>Inférnus</w:t>
      </w:r>
      <w:r w:rsidR="00F93108">
        <w:t xml:space="preserve"> </w:t>
      </w:r>
      <w:r w:rsidR="00035486">
        <w:t>agnóvit</w:t>
      </w:r>
      <w:r w:rsidR="00F93108">
        <w:t xml:space="preserve">, quia hos quos </w:t>
      </w:r>
      <w:r w:rsidR="00035486">
        <w:t>tenébat</w:t>
      </w:r>
      <w:r w:rsidR="00F93108">
        <w:t xml:space="preserve"> m</w:t>
      </w:r>
      <w:r w:rsidR="00035486">
        <w:t>órtuos</w:t>
      </w:r>
      <w:r w:rsidR="00F93108">
        <w:t xml:space="preserve"> </w:t>
      </w:r>
      <w:r w:rsidR="00AE4FBD">
        <w:t>réddidit</w:t>
      </w:r>
      <w:r w:rsidR="00F93108">
        <w:t>.</w:t>
      </w:r>
      <w:r w:rsidR="00FC472D">
        <w:t xml:space="preserve"> </w:t>
      </w:r>
    </w:p>
    <w:p w:rsidR="00FC472D" w:rsidRDefault="009666BD" w:rsidP="009B6346">
      <w:pPr>
        <w:pStyle w:val="fl"/>
      </w:pPr>
      <w:hyperlink w:anchor="i010103" w:history="1">
        <w:r w:rsidR="00F93108" w:rsidRPr="009666BD">
          <w:rPr>
            <w:rStyle w:val="Lienhypertexte"/>
          </w:rPr>
          <w:t>Et tamen</w:t>
        </w:r>
        <w:bookmarkStart w:id="13" w:name="f010103"/>
        <w:bookmarkEnd w:id="13"/>
      </w:hyperlink>
      <w:r w:rsidR="00474430">
        <w:t xml:space="preserve"> =££=</w:t>
      </w:r>
      <w:r w:rsidR="00F93108">
        <w:rPr>
          <w:vertAlign w:val="superscript"/>
        </w:rPr>
        <w:t>3</w:t>
      </w:r>
      <w:r w:rsidR="00F93108">
        <w:t xml:space="preserve"> hunc, quem D</w:t>
      </w:r>
      <w:r w:rsidR="00035486">
        <w:t>óminum</w:t>
      </w:r>
      <w:r w:rsidR="00F93108">
        <w:t xml:space="preserve"> </w:t>
      </w:r>
      <w:r w:rsidR="00035486">
        <w:t>ómnia</w:t>
      </w:r>
      <w:r w:rsidR="00F93108">
        <w:t xml:space="preserve"> insensib</w:t>
      </w:r>
      <w:r w:rsidR="00035486">
        <w:t>ília</w:t>
      </w:r>
      <w:r w:rsidR="00F93108">
        <w:t xml:space="preserve"> e</w:t>
      </w:r>
      <w:r w:rsidR="00035486">
        <w:t>leménta</w:t>
      </w:r>
      <w:r w:rsidR="00F93108">
        <w:t xml:space="preserve"> s</w:t>
      </w:r>
      <w:r w:rsidR="00035486">
        <w:t>ensérunt</w:t>
      </w:r>
      <w:r w:rsidR="00F93108">
        <w:t>, adhuc infid</w:t>
      </w:r>
      <w:r w:rsidR="00035486">
        <w:t>élium</w:t>
      </w:r>
      <w:r w:rsidR="00F93108">
        <w:t xml:space="preserve"> J</w:t>
      </w:r>
      <w:r w:rsidR="00035486">
        <w:t>udæórum</w:t>
      </w:r>
      <w:r w:rsidR="00F93108">
        <w:t xml:space="preserve"> corda Deum esse </w:t>
      </w:r>
      <w:r w:rsidR="00035486">
        <w:t>mínime</w:t>
      </w:r>
      <w:r w:rsidR="00F93108">
        <w:t xml:space="preserve"> c</w:t>
      </w:r>
      <w:r w:rsidR="00035486">
        <w:t>ognóscunt</w:t>
      </w:r>
      <w:r w:rsidR="00F93108">
        <w:t xml:space="preserve">. Qui </w:t>
      </w:r>
      <w:r w:rsidR="00035486">
        <w:t>étiam</w:t>
      </w:r>
      <w:r w:rsidR="00F93108">
        <w:t xml:space="preserve"> ad damn</w:t>
      </w:r>
      <w:r w:rsidR="00035486">
        <w:t>atiónis</w:t>
      </w:r>
      <w:r w:rsidR="00F93108">
        <w:t xml:space="preserve"> suæ c</w:t>
      </w:r>
      <w:r w:rsidR="00035486">
        <w:t>úmulum</w:t>
      </w:r>
      <w:r w:rsidR="00F93108">
        <w:t>, eum quem natum desp</w:t>
      </w:r>
      <w:r w:rsidR="00035486">
        <w:t>íciunt</w:t>
      </w:r>
      <w:r w:rsidR="00F93108">
        <w:t>, nas</w:t>
      </w:r>
      <w:r w:rsidR="00035486">
        <w:t>citúrum</w:t>
      </w:r>
      <w:r w:rsidR="00F93108">
        <w:t xml:space="preserve"> longe ante præs</w:t>
      </w:r>
      <w:r w:rsidR="00035486">
        <w:t>civérunt</w:t>
      </w:r>
      <w:r w:rsidR="00F93108">
        <w:t>.</w:t>
      </w:r>
      <w:r w:rsidR="00FC472D">
        <w:t xml:space="preserve"> </w:t>
      </w:r>
    </w:p>
    <w:p w:rsidR="00FC472D" w:rsidRDefault="009666BD" w:rsidP="009B6346">
      <w:pPr>
        <w:pStyle w:val="fl"/>
      </w:pPr>
      <w:hyperlink w:anchor="i010104" w:history="1">
        <w:r w:rsidR="00F93108" w:rsidRPr="009666BD">
          <w:rPr>
            <w:rStyle w:val="Lienhypertexte"/>
          </w:rPr>
          <w:t>Et non</w:t>
        </w:r>
        <w:bookmarkStart w:id="14" w:name="f010104"/>
        <w:bookmarkEnd w:id="14"/>
      </w:hyperlink>
      <w:r w:rsidR="00F93108">
        <w:t xml:space="preserve"> solum quia nas</w:t>
      </w:r>
      <w:r w:rsidR="00035486">
        <w:t>cerétur</w:t>
      </w:r>
      <w:r w:rsidR="00F93108">
        <w:t>, n</w:t>
      </w:r>
      <w:r w:rsidR="00035486">
        <w:t>óverant</w:t>
      </w:r>
      <w:r w:rsidR="00474430">
        <w:t xml:space="preserve"> =££=</w:t>
      </w:r>
      <w:r w:rsidR="00F93108">
        <w:rPr>
          <w:vertAlign w:val="superscript"/>
        </w:rPr>
        <w:t>4</w:t>
      </w:r>
      <w:r w:rsidR="00F93108">
        <w:t xml:space="preserve">, sed </w:t>
      </w:r>
      <w:r w:rsidR="00035486">
        <w:t>étiam</w:t>
      </w:r>
      <w:r w:rsidR="00F93108">
        <w:t xml:space="preserve"> ubi nas</w:t>
      </w:r>
      <w:r w:rsidR="00035486">
        <w:t>cerétur</w:t>
      </w:r>
      <w:r w:rsidR="00F93108">
        <w:t xml:space="preserve">. Nam ab </w:t>
      </w:r>
      <w:r w:rsidR="000C04BA">
        <w:t>Heróde</w:t>
      </w:r>
      <w:r w:rsidR="00F93108">
        <w:t xml:space="preserve"> requis</w:t>
      </w:r>
      <w:r w:rsidR="0090022C">
        <w:t>í</w:t>
      </w:r>
      <w:r w:rsidR="00F93108">
        <w:t>ti, locum nati</w:t>
      </w:r>
      <w:r w:rsidR="00035486">
        <w:t>vitátis</w:t>
      </w:r>
      <w:r w:rsidR="00F93108">
        <w:t xml:space="preserve"> ejus </w:t>
      </w:r>
      <w:r w:rsidR="000C04BA">
        <w:t>éxprimunt</w:t>
      </w:r>
      <w:r w:rsidR="00F93108">
        <w:t>, quem Scr</w:t>
      </w:r>
      <w:r w:rsidR="00035486">
        <w:t>iptúræ</w:t>
      </w:r>
      <w:r w:rsidR="00F93108">
        <w:t xml:space="preserve"> aucto</w:t>
      </w:r>
      <w:r w:rsidR="00035486">
        <w:t>ritáte</w:t>
      </w:r>
      <w:r w:rsidR="00F93108">
        <w:t xml:space="preserve"> di</w:t>
      </w:r>
      <w:r w:rsidR="00035486">
        <w:t>dicérunt</w:t>
      </w:r>
      <w:r w:rsidR="00F93108">
        <w:t>. Et testim</w:t>
      </w:r>
      <w:r w:rsidR="00035486">
        <w:t>ónium</w:t>
      </w:r>
      <w:r w:rsidR="00F93108">
        <w:t xml:space="preserve"> </w:t>
      </w:r>
      <w:r w:rsidR="00035486">
        <w:t>próferunt</w:t>
      </w:r>
      <w:r w:rsidR="00F93108">
        <w:t xml:space="preserve">, quod </w:t>
      </w:r>
      <w:r w:rsidR="008C080E">
        <w:t>Béthlehem</w:t>
      </w:r>
      <w:r w:rsidR="00F93108">
        <w:t xml:space="preserve"> ho</w:t>
      </w:r>
      <w:r w:rsidR="00035486">
        <w:t>norári</w:t>
      </w:r>
      <w:r w:rsidR="00F93108">
        <w:t xml:space="preserve"> nati</w:t>
      </w:r>
      <w:r w:rsidR="00035486">
        <w:t>vitáte</w:t>
      </w:r>
      <w:r w:rsidR="00F93108">
        <w:t xml:space="preserve"> novi ducis ost</w:t>
      </w:r>
      <w:r w:rsidR="00035486">
        <w:t>énditur</w:t>
      </w:r>
      <w:r w:rsidR="00F93108">
        <w:t xml:space="preserve">, ut ipsa </w:t>
      </w:r>
      <w:r w:rsidR="00035486">
        <w:t>eórum</w:t>
      </w:r>
      <w:r w:rsidR="00F93108">
        <w:t xml:space="preserve"> sci</w:t>
      </w:r>
      <w:r w:rsidR="00035486">
        <w:t>éntia</w:t>
      </w:r>
      <w:r w:rsidR="00F93108">
        <w:t xml:space="preserve"> et illis </w:t>
      </w:r>
      <w:r w:rsidR="000C04BA">
        <w:t>fíeret</w:t>
      </w:r>
      <w:r w:rsidR="00F93108">
        <w:t xml:space="preserve"> ad testim</w:t>
      </w:r>
      <w:r w:rsidR="00035486">
        <w:t>ónium</w:t>
      </w:r>
      <w:r w:rsidR="00F93108">
        <w:t xml:space="preserve"> damn</w:t>
      </w:r>
      <w:r w:rsidR="00035486">
        <w:t>atiónis</w:t>
      </w:r>
      <w:r w:rsidR="00F93108">
        <w:t>, et nobis ad adjut</w:t>
      </w:r>
      <w:r w:rsidR="00035486">
        <w:t>órium</w:t>
      </w:r>
      <w:r w:rsidR="00F93108">
        <w:t xml:space="preserve"> credu</w:t>
      </w:r>
      <w:r w:rsidR="00035486">
        <w:t>litátis</w:t>
      </w:r>
      <w:r w:rsidR="00F93108">
        <w:t>.</w:t>
      </w:r>
      <w:r w:rsidR="00FC472D">
        <w:t xml:space="preserve"> </w:t>
      </w:r>
    </w:p>
    <w:p w:rsidR="00FC472D" w:rsidRDefault="00F93108" w:rsidP="00FC472D">
      <w:pPr>
        <w:pStyle w:val="Nota"/>
      </w:pPr>
      <w:r>
        <w:t>§. Le mot basilique est expliqué dans la Préface. La basilique de Saint-Pierre, dont la fondation remonte au berceau du Christianisme, est le plus vaste et le plus magnifique temple du monde. Là reposent d’innombrables martyrs</w:t>
      </w:r>
      <w:r w:rsidR="00FC472D">
        <w:t> ;</w:t>
      </w:r>
      <w:r>
        <w:t xml:space="preserve"> entre autres saint Pierre et saint Paul, dont une partie des ossements sacrés se trouvent sous l’autel papal. La basilique de Saint-Pierre est située au Vatican, une des collines de Rome.</w:t>
      </w:r>
      <w:r w:rsidR="00FC472D">
        <w:t xml:space="preserve"> </w:t>
      </w:r>
    </w:p>
    <w:p w:rsidR="00FC472D" w:rsidRDefault="00F93108" w:rsidP="00FC472D">
      <w:pPr>
        <w:pStyle w:val="Nota"/>
      </w:pPr>
      <w:r>
        <w:t xml:space="preserve">1. </w:t>
      </w:r>
      <w:r w:rsidRPr="004A39B9">
        <w:rPr>
          <w:rStyle w:val="LaIt"/>
        </w:rPr>
        <w:t>Signis</w:t>
      </w:r>
      <w:r>
        <w:t xml:space="preserve">, prodiges, merveilles. – </w:t>
      </w:r>
      <w:r w:rsidRPr="004A39B9">
        <w:rPr>
          <w:rStyle w:val="LaIt"/>
        </w:rPr>
        <w:t xml:space="preserve">In </w:t>
      </w:r>
      <w:r w:rsidR="00035486">
        <w:rPr>
          <w:rStyle w:val="LaIt"/>
        </w:rPr>
        <w:t>ó</w:t>
      </w:r>
      <w:r w:rsidR="00035486" w:rsidRPr="004A39B9">
        <w:rPr>
          <w:rStyle w:val="LaIt"/>
        </w:rPr>
        <w:t>mnibus</w:t>
      </w:r>
      <w:r w:rsidRPr="004A39B9">
        <w:rPr>
          <w:rStyle w:val="LaIt"/>
        </w:rPr>
        <w:t xml:space="preserve"> signis quæ, etc.</w:t>
      </w:r>
      <w:r>
        <w:t xml:space="preserve">, au milieu de tous les prodiges qui, etc. – </w:t>
      </w:r>
      <w:r w:rsidRPr="004A39B9">
        <w:rPr>
          <w:rStyle w:val="LaIt"/>
        </w:rPr>
        <w:t>Mon</w:t>
      </w:r>
      <w:r w:rsidR="00035486" w:rsidRPr="004A39B9">
        <w:rPr>
          <w:rStyle w:val="LaIt"/>
        </w:rPr>
        <w:t>str</w:t>
      </w:r>
      <w:r w:rsidR="00035486">
        <w:rPr>
          <w:rStyle w:val="LaIt"/>
        </w:rPr>
        <w:t>á</w:t>
      </w:r>
      <w:r w:rsidR="00035486" w:rsidRPr="004A39B9">
        <w:rPr>
          <w:rStyle w:val="LaIt"/>
        </w:rPr>
        <w:t>ta</w:t>
      </w:r>
      <w:r w:rsidRPr="004A39B9">
        <w:rPr>
          <w:rStyle w:val="LaIt"/>
        </w:rPr>
        <w:t xml:space="preserve"> sunt</w:t>
      </w:r>
      <w:r w:rsidR="00FC472D">
        <w:t> ;</w:t>
      </w:r>
      <w:r>
        <w:t xml:space="preserve"> mot à mot</w:t>
      </w:r>
      <w:r w:rsidR="00FC472D">
        <w:t> :</w:t>
      </w:r>
      <w:r>
        <w:t xml:space="preserve"> ont été montrés</w:t>
      </w:r>
      <w:r w:rsidR="00FC472D">
        <w:t> ;</w:t>
      </w:r>
      <w:r>
        <w:t xml:space="preserve"> autrement</w:t>
      </w:r>
      <w:r w:rsidR="00FC472D">
        <w:t> :</w:t>
      </w:r>
      <w:r>
        <w:t xml:space="preserve"> qui ont paru, qui ont éclaté. – </w:t>
      </w:r>
      <w:r w:rsidRPr="004A39B9">
        <w:rPr>
          <w:rStyle w:val="LaIt"/>
        </w:rPr>
        <w:t>D</w:t>
      </w:r>
      <w:r w:rsidR="00035486">
        <w:rPr>
          <w:rStyle w:val="LaIt"/>
        </w:rPr>
        <w:t>ó</w:t>
      </w:r>
      <w:r w:rsidR="00035486" w:rsidRPr="004A39B9">
        <w:rPr>
          <w:rStyle w:val="LaIt"/>
        </w:rPr>
        <w:t>mino</w:t>
      </w:r>
      <w:r w:rsidRPr="004A39B9">
        <w:rPr>
          <w:rStyle w:val="LaIt"/>
        </w:rPr>
        <w:t xml:space="preserve"> vel n</w:t>
      </w:r>
      <w:r w:rsidR="00035486" w:rsidRPr="004A39B9">
        <w:rPr>
          <w:rStyle w:val="LaIt"/>
        </w:rPr>
        <w:t>asc</w:t>
      </w:r>
      <w:r w:rsidR="00035486">
        <w:rPr>
          <w:rStyle w:val="LaIt"/>
        </w:rPr>
        <w:t>é</w:t>
      </w:r>
      <w:r w:rsidR="00035486" w:rsidRPr="004A39B9">
        <w:rPr>
          <w:rStyle w:val="LaIt"/>
        </w:rPr>
        <w:t>nte</w:t>
      </w:r>
      <w:r w:rsidRPr="004A39B9">
        <w:rPr>
          <w:rStyle w:val="LaIt"/>
        </w:rPr>
        <w:t>, vel m</w:t>
      </w:r>
      <w:r w:rsidR="00035486" w:rsidRPr="004A39B9">
        <w:rPr>
          <w:rStyle w:val="LaIt"/>
        </w:rPr>
        <w:t>ori</w:t>
      </w:r>
      <w:r w:rsidR="00035486">
        <w:rPr>
          <w:rStyle w:val="LaIt"/>
        </w:rPr>
        <w:t>é</w:t>
      </w:r>
      <w:r w:rsidR="00035486" w:rsidRPr="004A39B9">
        <w:rPr>
          <w:rStyle w:val="LaIt"/>
        </w:rPr>
        <w:t>nte</w:t>
      </w:r>
      <w:r w:rsidR="00FC472D">
        <w:t> ;</w:t>
      </w:r>
      <w:r>
        <w:t xml:space="preserve"> mot à mot</w:t>
      </w:r>
      <w:r w:rsidR="00FC472D">
        <w:t> :</w:t>
      </w:r>
      <w:r>
        <w:t xml:space="preserve"> le Seigneur soit naissant, soit mourant</w:t>
      </w:r>
      <w:r w:rsidR="00FC472D">
        <w:t> ;</w:t>
      </w:r>
      <w:r>
        <w:t xml:space="preserve"> autrement</w:t>
      </w:r>
      <w:r w:rsidR="00FC472D">
        <w:t> :</w:t>
      </w:r>
      <w:r>
        <w:t xml:space="preserve"> à la naissance et à la mort du Seigneur. Remarquez </w:t>
      </w:r>
      <w:r w:rsidRPr="004A39B9">
        <w:rPr>
          <w:rStyle w:val="LaIt"/>
        </w:rPr>
        <w:t>vel</w:t>
      </w:r>
      <w:r>
        <w:t xml:space="preserve"> deux fois répété correspondant au </w:t>
      </w:r>
      <w:r w:rsidRPr="0090022C">
        <w:rPr>
          <w:rStyle w:val="italicus"/>
        </w:rPr>
        <w:t>soit</w:t>
      </w:r>
      <w:r>
        <w:t xml:space="preserve"> français deux fois répété. Remarquez </w:t>
      </w:r>
      <w:r w:rsidRPr="004A39B9">
        <w:rPr>
          <w:rStyle w:val="LaIt"/>
        </w:rPr>
        <w:t>n</w:t>
      </w:r>
      <w:r w:rsidR="00035486" w:rsidRPr="004A39B9">
        <w:rPr>
          <w:rStyle w:val="LaIt"/>
        </w:rPr>
        <w:t>asc</w:t>
      </w:r>
      <w:r w:rsidR="00035486">
        <w:rPr>
          <w:rStyle w:val="LaIt"/>
        </w:rPr>
        <w:t>é</w:t>
      </w:r>
      <w:r w:rsidR="00035486" w:rsidRPr="004A39B9">
        <w:rPr>
          <w:rStyle w:val="LaIt"/>
        </w:rPr>
        <w:t>nte</w:t>
      </w:r>
      <w:r>
        <w:t xml:space="preserve"> et </w:t>
      </w:r>
      <w:r w:rsidRPr="004A39B9">
        <w:rPr>
          <w:rStyle w:val="LaIt"/>
        </w:rPr>
        <w:t>m</w:t>
      </w:r>
      <w:r w:rsidR="00035486" w:rsidRPr="004A39B9">
        <w:rPr>
          <w:rStyle w:val="LaIt"/>
        </w:rPr>
        <w:t>ori</w:t>
      </w:r>
      <w:r w:rsidR="00035486">
        <w:rPr>
          <w:rStyle w:val="LaIt"/>
        </w:rPr>
        <w:t>é</w:t>
      </w:r>
      <w:r w:rsidR="00035486" w:rsidRPr="004A39B9">
        <w:rPr>
          <w:rStyle w:val="LaIt"/>
        </w:rPr>
        <w:t>nte</w:t>
      </w:r>
      <w:r>
        <w:t>, deux participes rendus élégamment en français par les deux substantifs</w:t>
      </w:r>
      <w:r w:rsidR="00FC472D">
        <w:t> :</w:t>
      </w:r>
      <w:r>
        <w:t xml:space="preserve"> naissance, mort. En général, et pour vous conformer au génie de la langue française, rendez, autant que possible, les participes et les verbes par des substantifs. – </w:t>
      </w:r>
      <w:r w:rsidRPr="004A39B9">
        <w:rPr>
          <w:rStyle w:val="LaIt"/>
        </w:rPr>
        <w:t>Consi</w:t>
      </w:r>
      <w:r w:rsidR="00035486" w:rsidRPr="004A39B9">
        <w:rPr>
          <w:rStyle w:val="LaIt"/>
        </w:rPr>
        <w:t>der</w:t>
      </w:r>
      <w:r w:rsidR="00035486">
        <w:rPr>
          <w:rStyle w:val="LaIt"/>
        </w:rPr>
        <w:t>á</w:t>
      </w:r>
      <w:r w:rsidR="00035486" w:rsidRPr="004A39B9">
        <w:rPr>
          <w:rStyle w:val="LaIt"/>
        </w:rPr>
        <w:t>ndum</w:t>
      </w:r>
      <w:r w:rsidRPr="004A39B9">
        <w:rPr>
          <w:rStyle w:val="LaIt"/>
        </w:rPr>
        <w:t xml:space="preserve"> est nobis</w:t>
      </w:r>
      <w:r w:rsidR="00FC472D">
        <w:t> ;</w:t>
      </w:r>
      <w:r>
        <w:t xml:space="preserve"> mot à mot</w:t>
      </w:r>
      <w:r w:rsidR="00FC472D">
        <w:t> :</w:t>
      </w:r>
      <w:r>
        <w:t xml:space="preserve"> il est devant être considéré à nous</w:t>
      </w:r>
      <w:r w:rsidR="00FC472D">
        <w:t> ;</w:t>
      </w:r>
      <w:r>
        <w:t xml:space="preserve"> autrement</w:t>
      </w:r>
      <w:r w:rsidR="00FC472D">
        <w:t> :</w:t>
      </w:r>
      <w:r>
        <w:t xml:space="preserve"> il nous faut considérer, ou considérons. – </w:t>
      </w:r>
      <w:r w:rsidRPr="004A39B9">
        <w:rPr>
          <w:rStyle w:val="LaIt"/>
        </w:rPr>
        <w:t>Quanta dur</w:t>
      </w:r>
      <w:r w:rsidR="00035486">
        <w:rPr>
          <w:rStyle w:val="LaIt"/>
        </w:rPr>
        <w:t>í</w:t>
      </w:r>
      <w:r w:rsidR="00035486" w:rsidRPr="004A39B9">
        <w:rPr>
          <w:rStyle w:val="LaIt"/>
        </w:rPr>
        <w:t>tia</w:t>
      </w:r>
      <w:r w:rsidRPr="004A39B9">
        <w:rPr>
          <w:rStyle w:val="LaIt"/>
        </w:rPr>
        <w:t xml:space="preserve"> f</w:t>
      </w:r>
      <w:r w:rsidR="00035486">
        <w:rPr>
          <w:rStyle w:val="LaIt"/>
        </w:rPr>
        <w:t>ú</w:t>
      </w:r>
      <w:r w:rsidR="00035486" w:rsidRPr="004A39B9">
        <w:rPr>
          <w:rStyle w:val="LaIt"/>
        </w:rPr>
        <w:t>erit</w:t>
      </w:r>
      <w:r w:rsidRPr="004A39B9">
        <w:rPr>
          <w:rStyle w:val="LaIt"/>
        </w:rPr>
        <w:t>, etc.</w:t>
      </w:r>
      <w:r>
        <w:t xml:space="preserve">, combien grande a été la dureté de cœur de, etc. – </w:t>
      </w:r>
      <w:r w:rsidRPr="004A39B9">
        <w:rPr>
          <w:rStyle w:val="LaIt"/>
        </w:rPr>
        <w:t>Hunc</w:t>
      </w:r>
      <w:r>
        <w:t xml:space="preserve"> retombe sur </w:t>
      </w:r>
      <w:r w:rsidRPr="004A39B9">
        <w:rPr>
          <w:rStyle w:val="LaIt"/>
        </w:rPr>
        <w:t>D</w:t>
      </w:r>
      <w:r w:rsidR="00035486">
        <w:rPr>
          <w:rStyle w:val="LaIt"/>
        </w:rPr>
        <w:t>ó</w:t>
      </w:r>
      <w:r w:rsidR="00035486" w:rsidRPr="004A39B9">
        <w:rPr>
          <w:rStyle w:val="LaIt"/>
        </w:rPr>
        <w:t>minum</w:t>
      </w:r>
      <w:r>
        <w:t xml:space="preserve"> sous-entendu. – </w:t>
      </w:r>
      <w:r w:rsidRPr="004A39B9">
        <w:rPr>
          <w:rStyle w:val="LaIt"/>
        </w:rPr>
        <w:t>Nec</w:t>
      </w:r>
      <w:r>
        <w:t xml:space="preserve"> est pour </w:t>
      </w:r>
      <w:r w:rsidRPr="004A39B9">
        <w:rPr>
          <w:rStyle w:val="LaIt"/>
        </w:rPr>
        <w:t>et non</w:t>
      </w:r>
      <w:r>
        <w:t xml:space="preserve">. Cette fusion de deux mots en un seul s’appelle contraction. – </w:t>
      </w:r>
      <w:r w:rsidR="00035486" w:rsidRPr="004A39B9">
        <w:rPr>
          <w:rStyle w:val="LaIt"/>
        </w:rPr>
        <w:t>Ven</w:t>
      </w:r>
      <w:r w:rsidR="00035486">
        <w:rPr>
          <w:rStyle w:val="LaIt"/>
        </w:rPr>
        <w:t>í</w:t>
      </w:r>
      <w:r w:rsidR="00035486" w:rsidRPr="004A39B9">
        <w:rPr>
          <w:rStyle w:val="LaIt"/>
        </w:rPr>
        <w:t>sse</w:t>
      </w:r>
      <w:r w:rsidR="00FC472D">
        <w:t> ;</w:t>
      </w:r>
      <w:r>
        <w:t xml:space="preserve"> mot à mot</w:t>
      </w:r>
      <w:r w:rsidR="00FC472D">
        <w:t> :</w:t>
      </w:r>
      <w:r>
        <w:t xml:space="preserve"> </w:t>
      </w:r>
      <w:r>
        <w:lastRenderedPageBreak/>
        <w:t>être venu. Suivant la remarque précédente, ce verbe peut être rendu par un substantif</w:t>
      </w:r>
      <w:r w:rsidR="00FC472D">
        <w:t> :</w:t>
      </w:r>
      <w:r>
        <w:t xml:space="preserve"> tous les éléments ont rendu témoignage à l’arrivée de leur Créateur.</w:t>
      </w:r>
      <w:r w:rsidR="00FC472D">
        <w:t xml:space="preserve"> </w:t>
      </w:r>
    </w:p>
    <w:p w:rsidR="00FC472D" w:rsidRDefault="00F93108" w:rsidP="00FC472D">
      <w:pPr>
        <w:pStyle w:val="Nota"/>
      </w:pPr>
      <w:r>
        <w:t xml:space="preserve">2. </w:t>
      </w:r>
      <w:r w:rsidRPr="004A39B9">
        <w:rPr>
          <w:rStyle w:val="LaIt"/>
        </w:rPr>
        <w:t>Calc</w:t>
      </w:r>
      <w:r w:rsidR="00035486">
        <w:rPr>
          <w:rStyle w:val="LaIt"/>
        </w:rPr>
        <w:t>á</w:t>
      </w:r>
      <w:r w:rsidR="00035486" w:rsidRPr="004A39B9">
        <w:rPr>
          <w:rStyle w:val="LaIt"/>
        </w:rPr>
        <w:t>bile</w:t>
      </w:r>
      <w:r w:rsidR="00FC472D">
        <w:t> ;</w:t>
      </w:r>
      <w:r>
        <w:t xml:space="preserve"> mot à mot</w:t>
      </w:r>
      <w:r w:rsidR="00FC472D">
        <w:t> :</w:t>
      </w:r>
      <w:r>
        <w:t xml:space="preserve"> une chose sur quoi on peut marcher. La mer l’a reconnu en devenant sous ses pieds comme un terrain solide. – </w:t>
      </w:r>
      <w:r w:rsidR="00035486" w:rsidRPr="004A39B9">
        <w:rPr>
          <w:rStyle w:val="LaIt"/>
        </w:rPr>
        <w:t>Inf</w:t>
      </w:r>
      <w:r w:rsidR="00035486">
        <w:rPr>
          <w:rStyle w:val="LaIt"/>
        </w:rPr>
        <w:t>é</w:t>
      </w:r>
      <w:r w:rsidR="00035486" w:rsidRPr="004A39B9">
        <w:rPr>
          <w:rStyle w:val="LaIt"/>
        </w:rPr>
        <w:t>rnus</w:t>
      </w:r>
      <w:r w:rsidR="00FC472D">
        <w:t> ;</w:t>
      </w:r>
      <w:r>
        <w:t xml:space="preserve"> c’est le sein ou les entrailles de la terre. Le mot </w:t>
      </w:r>
      <w:r w:rsidR="00035486" w:rsidRPr="004A39B9">
        <w:rPr>
          <w:rStyle w:val="LaIt"/>
        </w:rPr>
        <w:t>inf</w:t>
      </w:r>
      <w:r w:rsidR="00035486">
        <w:rPr>
          <w:rStyle w:val="LaIt"/>
        </w:rPr>
        <w:t>é</w:t>
      </w:r>
      <w:r w:rsidR="00035486" w:rsidRPr="004A39B9">
        <w:rPr>
          <w:rStyle w:val="LaIt"/>
        </w:rPr>
        <w:t>rnus</w:t>
      </w:r>
      <w:r>
        <w:t>, enfer, dans la langue ecclésiastique, a une signification multiple</w:t>
      </w:r>
      <w:r w:rsidR="00FC472D">
        <w:t> :</w:t>
      </w:r>
      <w:r>
        <w:t xml:space="preserve"> 1° il désigne ce lieu de supplice où les damnés sont torturés</w:t>
      </w:r>
      <w:r w:rsidR="00FC472D">
        <w:t> ;</w:t>
      </w:r>
      <w:r>
        <w:t xml:space="preserve"> 2° ce lieu d’expiation où vont les âmes souillées de quelques fautes légères, ou qui n’ont pas entièrement satisfait à la justice de Dieu</w:t>
      </w:r>
      <w:r w:rsidR="00FC472D">
        <w:t> ;</w:t>
      </w:r>
      <w:r>
        <w:t xml:space="preserve"> 3° ce lieu mystérieux où se rendaient les âmes des justes de l’ancien Testament</w:t>
      </w:r>
      <w:r w:rsidR="00FC472D">
        <w:t> ;</w:t>
      </w:r>
      <w:r>
        <w:t xml:space="preserve"> 4° enfin </w:t>
      </w:r>
      <w:r w:rsidR="00035486" w:rsidRPr="004A39B9">
        <w:rPr>
          <w:rStyle w:val="LaIt"/>
        </w:rPr>
        <w:t>inf</w:t>
      </w:r>
      <w:r w:rsidR="00035486">
        <w:rPr>
          <w:rStyle w:val="LaIt"/>
        </w:rPr>
        <w:t>é</w:t>
      </w:r>
      <w:r w:rsidR="00035486" w:rsidRPr="004A39B9">
        <w:rPr>
          <w:rStyle w:val="LaIt"/>
        </w:rPr>
        <w:t>rnus</w:t>
      </w:r>
      <w:r>
        <w:t xml:space="preserve"> désigne le sein de la terre où était déposée la dépouille mortelle de ceux qui ressuscitèrent à la mort du Sauveur.</w:t>
      </w:r>
      <w:r w:rsidR="00FC472D">
        <w:t xml:space="preserve"> </w:t>
      </w:r>
    </w:p>
    <w:p w:rsidR="00FC472D" w:rsidRDefault="00F93108" w:rsidP="00FC472D">
      <w:pPr>
        <w:pStyle w:val="Nota"/>
      </w:pPr>
      <w:r>
        <w:t xml:space="preserve">3. </w:t>
      </w:r>
      <w:r w:rsidRPr="004A39B9">
        <w:rPr>
          <w:rStyle w:val="LaIt"/>
        </w:rPr>
        <w:t>Et tamen, etc</w:t>
      </w:r>
      <w:r>
        <w:t>. Construisez votre phrase de la manière suivante</w:t>
      </w:r>
      <w:r w:rsidR="00FC472D">
        <w:t> :</w:t>
      </w:r>
      <w:r>
        <w:t xml:space="preserve"> </w:t>
      </w:r>
      <w:r w:rsidRPr="004A39B9">
        <w:rPr>
          <w:rStyle w:val="LaIt"/>
        </w:rPr>
        <w:t>Corda J</w:t>
      </w:r>
      <w:r w:rsidR="00035486" w:rsidRPr="004A39B9">
        <w:rPr>
          <w:rStyle w:val="LaIt"/>
        </w:rPr>
        <w:t>udæ</w:t>
      </w:r>
      <w:r w:rsidR="00035486">
        <w:rPr>
          <w:rStyle w:val="LaIt"/>
        </w:rPr>
        <w:t>ó</w:t>
      </w:r>
      <w:r w:rsidR="00035486" w:rsidRPr="004A39B9">
        <w:rPr>
          <w:rStyle w:val="LaIt"/>
        </w:rPr>
        <w:t>rum</w:t>
      </w:r>
      <w:r w:rsidRPr="004A39B9">
        <w:rPr>
          <w:rStyle w:val="LaIt"/>
        </w:rPr>
        <w:t xml:space="preserve"> adhuc infid</w:t>
      </w:r>
      <w:r w:rsidR="00035486">
        <w:rPr>
          <w:rStyle w:val="LaIt"/>
        </w:rPr>
        <w:t>é</w:t>
      </w:r>
      <w:r w:rsidR="00035486" w:rsidRPr="004A39B9">
        <w:rPr>
          <w:rStyle w:val="LaIt"/>
        </w:rPr>
        <w:t>lium</w:t>
      </w:r>
      <w:r w:rsidRPr="004A39B9">
        <w:rPr>
          <w:rStyle w:val="LaIt"/>
        </w:rPr>
        <w:t xml:space="preserve"> c</w:t>
      </w:r>
      <w:r w:rsidR="00035486" w:rsidRPr="004A39B9">
        <w:rPr>
          <w:rStyle w:val="LaIt"/>
        </w:rPr>
        <w:t>ogn</w:t>
      </w:r>
      <w:r w:rsidR="00035486">
        <w:rPr>
          <w:rStyle w:val="LaIt"/>
        </w:rPr>
        <w:t>ó</w:t>
      </w:r>
      <w:r w:rsidR="00035486" w:rsidRPr="004A39B9">
        <w:rPr>
          <w:rStyle w:val="LaIt"/>
        </w:rPr>
        <w:t>scunt</w:t>
      </w:r>
      <w:r w:rsidRPr="004A39B9">
        <w:rPr>
          <w:rStyle w:val="LaIt"/>
        </w:rPr>
        <w:t xml:space="preserve"> </w:t>
      </w:r>
      <w:r w:rsidR="00035486" w:rsidRPr="004A39B9">
        <w:rPr>
          <w:rStyle w:val="LaIt"/>
        </w:rPr>
        <w:t>m</w:t>
      </w:r>
      <w:r w:rsidR="00035486">
        <w:rPr>
          <w:rStyle w:val="LaIt"/>
        </w:rPr>
        <w:t>í</w:t>
      </w:r>
      <w:r w:rsidR="00035486" w:rsidRPr="004A39B9">
        <w:rPr>
          <w:rStyle w:val="LaIt"/>
        </w:rPr>
        <w:t>nime</w:t>
      </w:r>
      <w:r w:rsidRPr="004A39B9">
        <w:rPr>
          <w:rStyle w:val="LaIt"/>
        </w:rPr>
        <w:t xml:space="preserve"> hunc Deum esse quem </w:t>
      </w:r>
      <w:r w:rsidR="00035486">
        <w:rPr>
          <w:rStyle w:val="LaIt"/>
        </w:rPr>
        <w:t>ó</w:t>
      </w:r>
      <w:r w:rsidR="00035486" w:rsidRPr="004A39B9">
        <w:rPr>
          <w:rStyle w:val="LaIt"/>
        </w:rPr>
        <w:t>mnia</w:t>
      </w:r>
      <w:r w:rsidRPr="004A39B9">
        <w:rPr>
          <w:rStyle w:val="LaIt"/>
        </w:rPr>
        <w:t xml:space="preserve"> e</w:t>
      </w:r>
      <w:r w:rsidR="00035486" w:rsidRPr="004A39B9">
        <w:rPr>
          <w:rStyle w:val="LaIt"/>
        </w:rPr>
        <w:t>lem</w:t>
      </w:r>
      <w:r w:rsidR="00035486">
        <w:rPr>
          <w:rStyle w:val="LaIt"/>
        </w:rPr>
        <w:t>é</w:t>
      </w:r>
      <w:r w:rsidR="00035486" w:rsidRPr="004A39B9">
        <w:rPr>
          <w:rStyle w:val="LaIt"/>
        </w:rPr>
        <w:t>nta</w:t>
      </w:r>
      <w:r w:rsidRPr="004A39B9">
        <w:rPr>
          <w:rStyle w:val="LaIt"/>
        </w:rPr>
        <w:t xml:space="preserve"> insensib</w:t>
      </w:r>
      <w:r w:rsidR="00035486">
        <w:rPr>
          <w:rStyle w:val="LaIt"/>
        </w:rPr>
        <w:t>í</w:t>
      </w:r>
      <w:r w:rsidR="00035486" w:rsidRPr="004A39B9">
        <w:rPr>
          <w:rStyle w:val="LaIt"/>
        </w:rPr>
        <w:t>lia</w:t>
      </w:r>
      <w:r w:rsidRPr="004A39B9">
        <w:rPr>
          <w:rStyle w:val="LaIt"/>
        </w:rPr>
        <w:t xml:space="preserve"> s</w:t>
      </w:r>
      <w:r w:rsidR="00035486" w:rsidRPr="004A39B9">
        <w:rPr>
          <w:rStyle w:val="LaIt"/>
        </w:rPr>
        <w:t>ens</w:t>
      </w:r>
      <w:r w:rsidR="00035486">
        <w:rPr>
          <w:rStyle w:val="LaIt"/>
        </w:rPr>
        <w:t>é</w:t>
      </w:r>
      <w:r w:rsidR="00035486" w:rsidRPr="004A39B9">
        <w:rPr>
          <w:rStyle w:val="LaIt"/>
        </w:rPr>
        <w:t>runt</w:t>
      </w:r>
      <w:r w:rsidRPr="004A39B9">
        <w:rPr>
          <w:rStyle w:val="LaIt"/>
        </w:rPr>
        <w:t xml:space="preserve"> esse D</w:t>
      </w:r>
      <w:r w:rsidR="00035486">
        <w:rPr>
          <w:rStyle w:val="LaIt"/>
        </w:rPr>
        <w:t>ó</w:t>
      </w:r>
      <w:r w:rsidR="00035486" w:rsidRPr="004A39B9">
        <w:rPr>
          <w:rStyle w:val="LaIt"/>
        </w:rPr>
        <w:t>minum</w:t>
      </w:r>
      <w:r>
        <w:t xml:space="preserve">. – </w:t>
      </w:r>
      <w:r w:rsidRPr="004A39B9">
        <w:rPr>
          <w:rStyle w:val="LaIt"/>
        </w:rPr>
        <w:t>Qui</w:t>
      </w:r>
      <w:r w:rsidR="00FC472D">
        <w:t> ;</w:t>
      </w:r>
      <w:r>
        <w:t xml:space="preserve"> sous-entendez l’antécédent </w:t>
      </w:r>
      <w:r w:rsidRPr="004A39B9">
        <w:rPr>
          <w:rStyle w:val="LaIt"/>
        </w:rPr>
        <w:t>illi</w:t>
      </w:r>
      <w:r>
        <w:t xml:space="preserve">, eux qui. – </w:t>
      </w:r>
      <w:r w:rsidRPr="004A39B9">
        <w:rPr>
          <w:rStyle w:val="LaIt"/>
        </w:rPr>
        <w:t>Ad c</w:t>
      </w:r>
      <w:r w:rsidR="00035486">
        <w:rPr>
          <w:rStyle w:val="LaIt"/>
        </w:rPr>
        <w:t>ú</w:t>
      </w:r>
      <w:r w:rsidR="00035486" w:rsidRPr="004A39B9">
        <w:rPr>
          <w:rStyle w:val="LaIt"/>
        </w:rPr>
        <w:t>mulum</w:t>
      </w:r>
      <w:r w:rsidRPr="004A39B9">
        <w:rPr>
          <w:rStyle w:val="LaIt"/>
        </w:rPr>
        <w:t xml:space="preserve"> damn</w:t>
      </w:r>
      <w:r w:rsidR="00035486" w:rsidRPr="004A39B9">
        <w:rPr>
          <w:rStyle w:val="LaIt"/>
        </w:rPr>
        <w:t>ati</w:t>
      </w:r>
      <w:r w:rsidR="00035486">
        <w:rPr>
          <w:rStyle w:val="LaIt"/>
        </w:rPr>
        <w:t>ó</w:t>
      </w:r>
      <w:r w:rsidR="00035486" w:rsidRPr="004A39B9">
        <w:rPr>
          <w:rStyle w:val="LaIt"/>
        </w:rPr>
        <w:t>nis</w:t>
      </w:r>
      <w:r w:rsidRPr="004A39B9">
        <w:rPr>
          <w:rStyle w:val="LaIt"/>
        </w:rPr>
        <w:t xml:space="preserve"> suæ</w:t>
      </w:r>
      <w:r>
        <w:t xml:space="preserve">, pour comble de leur condamnation. – </w:t>
      </w:r>
      <w:r w:rsidRPr="004A39B9">
        <w:rPr>
          <w:rStyle w:val="LaIt"/>
        </w:rPr>
        <w:t>Præs</w:t>
      </w:r>
      <w:r w:rsidR="00035486" w:rsidRPr="004A39B9">
        <w:rPr>
          <w:rStyle w:val="LaIt"/>
        </w:rPr>
        <w:t>civ</w:t>
      </w:r>
      <w:r w:rsidR="00035486">
        <w:rPr>
          <w:rStyle w:val="LaIt"/>
        </w:rPr>
        <w:t>é</w:t>
      </w:r>
      <w:r w:rsidR="00035486" w:rsidRPr="004A39B9">
        <w:rPr>
          <w:rStyle w:val="LaIt"/>
        </w:rPr>
        <w:t>runt</w:t>
      </w:r>
      <w:r w:rsidRPr="004A39B9">
        <w:rPr>
          <w:rStyle w:val="LaIt"/>
        </w:rPr>
        <w:t xml:space="preserve"> longe ante nas</w:t>
      </w:r>
      <w:r w:rsidR="00035486" w:rsidRPr="004A39B9">
        <w:rPr>
          <w:rStyle w:val="LaIt"/>
        </w:rPr>
        <w:t>cit</w:t>
      </w:r>
      <w:r w:rsidR="00035486">
        <w:rPr>
          <w:rStyle w:val="LaIt"/>
        </w:rPr>
        <w:t>ú</w:t>
      </w:r>
      <w:r w:rsidR="00035486" w:rsidRPr="004A39B9">
        <w:rPr>
          <w:rStyle w:val="LaIt"/>
        </w:rPr>
        <w:t>rum</w:t>
      </w:r>
      <w:r>
        <w:t>, connurent longtemps à l’avance la naissance future de celui qu’ils méconnaissent quand il est né.</w:t>
      </w:r>
      <w:r w:rsidR="00FC472D">
        <w:t xml:space="preserve"> </w:t>
      </w:r>
    </w:p>
    <w:p w:rsidR="00ED6921" w:rsidRDefault="00F93108" w:rsidP="00FC472D">
      <w:pPr>
        <w:pStyle w:val="Nota"/>
      </w:pPr>
      <w:r>
        <w:t xml:space="preserve">4. </w:t>
      </w:r>
      <w:r w:rsidRPr="004A39B9">
        <w:rPr>
          <w:rStyle w:val="LaIt"/>
        </w:rPr>
        <w:t>Et non solum n</w:t>
      </w:r>
      <w:r w:rsidR="00035486">
        <w:rPr>
          <w:rStyle w:val="LaIt"/>
        </w:rPr>
        <w:t>ó</w:t>
      </w:r>
      <w:r w:rsidR="00035486" w:rsidRPr="004A39B9">
        <w:rPr>
          <w:rStyle w:val="LaIt"/>
        </w:rPr>
        <w:t>verant</w:t>
      </w:r>
      <w:r w:rsidRPr="004A39B9">
        <w:rPr>
          <w:rStyle w:val="LaIt"/>
        </w:rPr>
        <w:t xml:space="preserve"> quia nas</w:t>
      </w:r>
      <w:r w:rsidR="00035486" w:rsidRPr="004A39B9">
        <w:rPr>
          <w:rStyle w:val="LaIt"/>
        </w:rPr>
        <w:t>cer</w:t>
      </w:r>
      <w:r w:rsidR="00035486">
        <w:rPr>
          <w:rStyle w:val="LaIt"/>
        </w:rPr>
        <w:t>é</w:t>
      </w:r>
      <w:r w:rsidR="00035486" w:rsidRPr="004A39B9">
        <w:rPr>
          <w:rStyle w:val="LaIt"/>
        </w:rPr>
        <w:t>tur</w:t>
      </w:r>
      <w:r>
        <w:t>, tournure de phrase propre à la langue latine chrétienne</w:t>
      </w:r>
      <w:r w:rsidR="00FC472D">
        <w:t> :</w:t>
      </w:r>
      <w:r>
        <w:t xml:space="preserve"> les païens auraient supprimé le </w:t>
      </w:r>
      <w:r w:rsidRPr="004A39B9">
        <w:rPr>
          <w:rStyle w:val="LaIt"/>
        </w:rPr>
        <w:t>quia</w:t>
      </w:r>
      <w:r>
        <w:t>, mis le verbe à l’infinitif et son sujet à l’accusatif, de la manière suivante</w:t>
      </w:r>
      <w:r w:rsidR="00FC472D">
        <w:t> :</w:t>
      </w:r>
      <w:r>
        <w:t xml:space="preserve"> </w:t>
      </w:r>
      <w:r w:rsidRPr="004A39B9">
        <w:rPr>
          <w:rStyle w:val="LaIt"/>
        </w:rPr>
        <w:t>et non solum n</w:t>
      </w:r>
      <w:r w:rsidR="00035486">
        <w:rPr>
          <w:rStyle w:val="LaIt"/>
        </w:rPr>
        <w:t>ó</w:t>
      </w:r>
      <w:r w:rsidR="00035486" w:rsidRPr="004A39B9">
        <w:rPr>
          <w:rStyle w:val="LaIt"/>
        </w:rPr>
        <w:t>verant</w:t>
      </w:r>
      <w:r w:rsidRPr="004A39B9">
        <w:rPr>
          <w:rStyle w:val="LaIt"/>
        </w:rPr>
        <w:t xml:space="preserve"> eum nas</w:t>
      </w:r>
      <w:r w:rsidR="00035486" w:rsidRPr="004A39B9">
        <w:rPr>
          <w:rStyle w:val="LaIt"/>
        </w:rPr>
        <w:t>cit</w:t>
      </w:r>
      <w:r w:rsidR="00035486">
        <w:rPr>
          <w:rStyle w:val="LaIt"/>
        </w:rPr>
        <w:t>ú</w:t>
      </w:r>
      <w:r w:rsidR="00035486" w:rsidRPr="004A39B9">
        <w:rPr>
          <w:rStyle w:val="LaIt"/>
        </w:rPr>
        <w:t>rum</w:t>
      </w:r>
      <w:r>
        <w:t xml:space="preserve">. Remarquez </w:t>
      </w:r>
      <w:r w:rsidRPr="004A39B9">
        <w:rPr>
          <w:rStyle w:val="LaIt"/>
        </w:rPr>
        <w:t>n</w:t>
      </w:r>
      <w:r w:rsidR="00035486">
        <w:rPr>
          <w:rStyle w:val="LaIt"/>
        </w:rPr>
        <w:t>ó</w:t>
      </w:r>
      <w:r w:rsidR="00035486" w:rsidRPr="004A39B9">
        <w:rPr>
          <w:rStyle w:val="LaIt"/>
        </w:rPr>
        <w:t>verant</w:t>
      </w:r>
      <w:r>
        <w:t xml:space="preserve">, véritable plus-que-parfait, qui doit se rendre par un imparfait, comme </w:t>
      </w:r>
      <w:r w:rsidR="00152D75">
        <w:rPr>
          <w:rStyle w:val="LaIt"/>
        </w:rPr>
        <w:t>nov</w:t>
      </w:r>
      <w:r w:rsidRPr="004A39B9">
        <w:rPr>
          <w:rStyle w:val="LaIt"/>
        </w:rPr>
        <w:t>i</w:t>
      </w:r>
      <w:r>
        <w:t xml:space="preserve">, véritable parfait, se rend par un présent. – </w:t>
      </w:r>
      <w:r w:rsidRPr="004A39B9">
        <w:rPr>
          <w:rStyle w:val="LaIt"/>
        </w:rPr>
        <w:t>Di</w:t>
      </w:r>
      <w:r w:rsidR="00035486" w:rsidRPr="004A39B9">
        <w:rPr>
          <w:rStyle w:val="LaIt"/>
        </w:rPr>
        <w:t>dic</w:t>
      </w:r>
      <w:r w:rsidR="00035486">
        <w:rPr>
          <w:rStyle w:val="LaIt"/>
        </w:rPr>
        <w:t>é</w:t>
      </w:r>
      <w:r w:rsidR="00035486" w:rsidRPr="004A39B9">
        <w:rPr>
          <w:rStyle w:val="LaIt"/>
        </w:rPr>
        <w:t>runt</w:t>
      </w:r>
      <w:r>
        <w:t xml:space="preserve">, ils ont appris, 3° personne pluriel du parfait indicatif de </w:t>
      </w:r>
      <w:r w:rsidRPr="004A39B9">
        <w:rPr>
          <w:rStyle w:val="LaIt"/>
        </w:rPr>
        <w:t>disco</w:t>
      </w:r>
      <w:r>
        <w:t>. Le parfait de ce verbe prend un redoublement</w:t>
      </w:r>
      <w:r w:rsidR="00FC472D">
        <w:t> :</w:t>
      </w:r>
      <w:r>
        <w:t xml:space="preserve"> on appelle ainsi la répétition, devant le radical, des deux premières lettres du radical lui-même</w:t>
      </w:r>
      <w:r w:rsidR="00FC472D">
        <w:t> ;</w:t>
      </w:r>
      <w:r>
        <w:t xml:space="preserve"> ainsi dans </w:t>
      </w:r>
      <w:r w:rsidRPr="004A39B9">
        <w:rPr>
          <w:rStyle w:val="LaIt"/>
        </w:rPr>
        <w:t>disco</w:t>
      </w:r>
      <w:r>
        <w:t xml:space="preserve"> les deux premières lettres du radical </w:t>
      </w:r>
      <w:r w:rsidRPr="004A39B9">
        <w:rPr>
          <w:rStyle w:val="LaIt"/>
        </w:rPr>
        <w:t>disc</w:t>
      </w:r>
      <w:r>
        <w:t xml:space="preserve"> sont </w:t>
      </w:r>
      <w:r w:rsidRPr="004A39B9">
        <w:rPr>
          <w:rStyle w:val="LaIt"/>
        </w:rPr>
        <w:t>di</w:t>
      </w:r>
      <w:r w:rsidR="00FC472D">
        <w:t> ;</w:t>
      </w:r>
      <w:r>
        <w:t xml:space="preserve"> en les répétant, j’obtiens </w:t>
      </w:r>
      <w:r w:rsidRPr="004A39B9">
        <w:rPr>
          <w:rStyle w:val="LaIt"/>
        </w:rPr>
        <w:t>didi</w:t>
      </w:r>
      <w:r w:rsidR="00FC472D">
        <w:t> ;</w:t>
      </w:r>
      <w:r>
        <w:t xml:space="preserve"> en ajoutant la terminaison, j’arrive à </w:t>
      </w:r>
      <w:r w:rsidRPr="004A39B9">
        <w:rPr>
          <w:rStyle w:val="LaIt"/>
        </w:rPr>
        <w:t>di</w:t>
      </w:r>
      <w:r w:rsidR="00035486" w:rsidRPr="004A39B9">
        <w:rPr>
          <w:rStyle w:val="LaIt"/>
        </w:rPr>
        <w:t>dic</w:t>
      </w:r>
      <w:r w:rsidR="00035486">
        <w:rPr>
          <w:rStyle w:val="LaIt"/>
        </w:rPr>
        <w:t>é</w:t>
      </w:r>
      <w:r w:rsidR="00035486" w:rsidRPr="004A39B9">
        <w:rPr>
          <w:rStyle w:val="LaIt"/>
        </w:rPr>
        <w:t>runt</w:t>
      </w:r>
      <w:r>
        <w:t xml:space="preserve">. – </w:t>
      </w:r>
      <w:r w:rsidRPr="004A39B9">
        <w:rPr>
          <w:rStyle w:val="LaIt"/>
        </w:rPr>
        <w:t xml:space="preserve">Et </w:t>
      </w:r>
      <w:r w:rsidR="00035486" w:rsidRPr="004A39B9">
        <w:rPr>
          <w:rStyle w:val="LaIt"/>
        </w:rPr>
        <w:t>pr</w:t>
      </w:r>
      <w:r w:rsidR="00035486">
        <w:rPr>
          <w:rStyle w:val="LaIt"/>
        </w:rPr>
        <w:t>óferunt</w:t>
      </w:r>
      <w:r w:rsidRPr="004A39B9">
        <w:rPr>
          <w:rStyle w:val="LaIt"/>
        </w:rPr>
        <w:t xml:space="preserve"> testim</w:t>
      </w:r>
      <w:r w:rsidR="00035486">
        <w:rPr>
          <w:rStyle w:val="LaIt"/>
        </w:rPr>
        <w:t>ó</w:t>
      </w:r>
      <w:r w:rsidR="00035486" w:rsidRPr="004A39B9">
        <w:rPr>
          <w:rStyle w:val="LaIt"/>
        </w:rPr>
        <w:t>nium</w:t>
      </w:r>
      <w:r w:rsidRPr="004A39B9">
        <w:rPr>
          <w:rStyle w:val="LaIt"/>
        </w:rPr>
        <w:t xml:space="preserve"> quod, etc.</w:t>
      </w:r>
      <w:r>
        <w:t xml:space="preserve">, tournure propre à la langue chrétienne (voir plus haut). – </w:t>
      </w:r>
      <w:r w:rsidR="008C080E">
        <w:rPr>
          <w:rStyle w:val="LaIt"/>
        </w:rPr>
        <w:t>Béthlehem</w:t>
      </w:r>
      <w:r>
        <w:t xml:space="preserve">, sujet de </w:t>
      </w:r>
      <w:r w:rsidRPr="004A39B9">
        <w:rPr>
          <w:rStyle w:val="LaIt"/>
        </w:rPr>
        <w:t>ost</w:t>
      </w:r>
      <w:r w:rsidR="00035486">
        <w:rPr>
          <w:rStyle w:val="LaIt"/>
        </w:rPr>
        <w:t>é</w:t>
      </w:r>
      <w:r w:rsidR="00035486" w:rsidRPr="004A39B9">
        <w:rPr>
          <w:rStyle w:val="LaIt"/>
        </w:rPr>
        <w:t>nditur</w:t>
      </w:r>
      <w:r>
        <w:t xml:space="preserve">. Bethléem est montrée, est signalée (dans les divines Écritures). </w:t>
      </w:r>
      <w:r w:rsidRPr="004A39B9">
        <w:rPr>
          <w:rStyle w:val="LaIt"/>
        </w:rPr>
        <w:t>Ho</w:t>
      </w:r>
      <w:r w:rsidR="00035486" w:rsidRPr="004A39B9">
        <w:rPr>
          <w:rStyle w:val="LaIt"/>
        </w:rPr>
        <w:t>nor</w:t>
      </w:r>
      <w:r w:rsidR="00035486">
        <w:rPr>
          <w:rStyle w:val="LaIt"/>
        </w:rPr>
        <w:t>á</w:t>
      </w:r>
      <w:r w:rsidR="00035486" w:rsidRPr="004A39B9">
        <w:rPr>
          <w:rStyle w:val="LaIt"/>
        </w:rPr>
        <w:t>ri</w:t>
      </w:r>
      <w:r>
        <w:t xml:space="preserve">, à être honorée, pour être honorée, etc. Bethléem, petite ville de la tribu de Juda, à jamais immortalisée par la naissance du Sauveur du monde, est à 10 kilomètres au sud de Jérusalem. – </w:t>
      </w:r>
      <w:r w:rsidRPr="004A39B9">
        <w:rPr>
          <w:rStyle w:val="LaIt"/>
        </w:rPr>
        <w:t>Credu</w:t>
      </w:r>
      <w:r w:rsidR="00035486" w:rsidRPr="004A39B9">
        <w:rPr>
          <w:rStyle w:val="LaIt"/>
        </w:rPr>
        <w:t>lit</w:t>
      </w:r>
      <w:r w:rsidR="00035486">
        <w:rPr>
          <w:rStyle w:val="LaIt"/>
        </w:rPr>
        <w:t>á</w:t>
      </w:r>
      <w:r w:rsidR="00035486" w:rsidRPr="004A39B9">
        <w:rPr>
          <w:rStyle w:val="LaIt"/>
        </w:rPr>
        <w:t>tis</w:t>
      </w:r>
      <w:r>
        <w:t xml:space="preserve"> veut dire foi, et non crédulité</w:t>
      </w:r>
      <w:r w:rsidR="00FC472D">
        <w:t> ;</w:t>
      </w:r>
      <w:r>
        <w:t xml:space="preserve"> il désigne une vertu, et non un défaut.</w:t>
      </w:r>
      <w:r w:rsidR="00FC472D">
        <w:t xml:space="preserve"> </w:t>
      </w:r>
    </w:p>
    <w:p w:rsidR="00FC472D" w:rsidRPr="00FC472D" w:rsidRDefault="00F93108" w:rsidP="00FC472D">
      <w:pPr>
        <w:pStyle w:val="Titre3"/>
      </w:pPr>
      <w:bookmarkStart w:id="15" w:name="_Toc122269822"/>
      <w:r w:rsidRPr="00FC472D">
        <w:lastRenderedPageBreak/>
        <w:t>II.</w:t>
      </w:r>
      <w:r w:rsidRPr="00FC472D">
        <w:br/>
        <w:t>Allez, et, lorsque vous l’aurez trouvé, faites-le-moi savoir.</w:t>
      </w:r>
      <w:bookmarkStart w:id="16" w:name="f0102"/>
      <w:bookmarkEnd w:id="15"/>
      <w:bookmarkEnd w:id="16"/>
      <w:r w:rsidR="00FC472D" w:rsidRPr="00FC472D">
        <w:t xml:space="preserve"> </w:t>
      </w:r>
    </w:p>
    <w:p w:rsidR="00FC472D" w:rsidRDefault="009666BD" w:rsidP="009B6346">
      <w:pPr>
        <w:pStyle w:val="fl"/>
      </w:pPr>
      <w:hyperlink w:anchor="i010201" w:history="1">
        <w:r w:rsidR="00F93108" w:rsidRPr="009666BD">
          <w:rPr>
            <w:rStyle w:val="Lienhypertexte"/>
          </w:rPr>
          <w:t>Sed nati</w:t>
        </w:r>
        <w:r w:rsidR="00035486" w:rsidRPr="009666BD">
          <w:rPr>
            <w:rStyle w:val="Lienhypertexte"/>
          </w:rPr>
          <w:t>vitáte</w:t>
        </w:r>
        <w:bookmarkStart w:id="17" w:name="f010201"/>
        <w:bookmarkEnd w:id="17"/>
      </w:hyperlink>
      <w:r w:rsidR="00F93108">
        <w:t xml:space="preserve"> Regis nostri c</w:t>
      </w:r>
      <w:r w:rsidR="00152D75">
        <w:t>ó</w:t>
      </w:r>
      <w:r w:rsidR="00F93108">
        <w:t>gnitā</w:t>
      </w:r>
      <w:r w:rsidR="00474430">
        <w:t xml:space="preserve"> =££=</w:t>
      </w:r>
      <w:r w:rsidR="00F93108">
        <w:rPr>
          <w:vertAlign w:val="superscript"/>
        </w:rPr>
        <w:t>1</w:t>
      </w:r>
      <w:r w:rsidR="00F93108">
        <w:t xml:space="preserve">, </w:t>
      </w:r>
      <w:r w:rsidR="000C04BA">
        <w:t>Heródes</w:t>
      </w:r>
      <w:r w:rsidR="00F93108">
        <w:t xml:space="preserve"> ad </w:t>
      </w:r>
      <w:r w:rsidR="008C080E">
        <w:t>cállida</w:t>
      </w:r>
      <w:r w:rsidR="00F93108">
        <w:t xml:space="preserve"> ar</w:t>
      </w:r>
      <w:r w:rsidR="00035486">
        <w:t>guménta</w:t>
      </w:r>
      <w:r w:rsidR="00F93108">
        <w:t xml:space="preserve"> conv</w:t>
      </w:r>
      <w:r w:rsidR="00035486">
        <w:t>értitur</w:t>
      </w:r>
      <w:r w:rsidR="00F93108">
        <w:t xml:space="preserve">, ne </w:t>
      </w:r>
      <w:r w:rsidR="000C04BA">
        <w:t>terréno</w:t>
      </w:r>
      <w:r w:rsidR="00F93108">
        <w:t xml:space="preserve"> regno pri</w:t>
      </w:r>
      <w:r w:rsidR="00035486">
        <w:t>varétur</w:t>
      </w:r>
      <w:r w:rsidR="00F93108">
        <w:t>. Renu</w:t>
      </w:r>
      <w:r w:rsidR="00035486">
        <w:t>ntiári</w:t>
      </w:r>
      <w:r w:rsidR="00F93108">
        <w:t xml:space="preserve"> sibi ubi puer inve</w:t>
      </w:r>
      <w:r w:rsidR="00035486">
        <w:t>nirétur</w:t>
      </w:r>
      <w:r w:rsidR="00F93108">
        <w:t xml:space="preserve"> p</w:t>
      </w:r>
      <w:r w:rsidR="00035486">
        <w:t>óstulat</w:t>
      </w:r>
      <w:r w:rsidR="00F93108">
        <w:t>, a</w:t>
      </w:r>
      <w:r w:rsidR="00035486">
        <w:t>doráre</w:t>
      </w:r>
      <w:r w:rsidR="00F93108">
        <w:t xml:space="preserve"> cum velle se s</w:t>
      </w:r>
      <w:r w:rsidR="00035486">
        <w:t>ímulat</w:t>
      </w:r>
      <w:r w:rsidR="00F93108">
        <w:t>, ut exst</w:t>
      </w:r>
      <w:r w:rsidR="00035486">
        <w:t>ínguat</w:t>
      </w:r>
      <w:r w:rsidR="00F93108">
        <w:t>.</w:t>
      </w:r>
      <w:r w:rsidR="00FC472D">
        <w:t xml:space="preserve"> </w:t>
      </w:r>
    </w:p>
    <w:p w:rsidR="00FC472D" w:rsidRDefault="009666BD" w:rsidP="009B6346">
      <w:pPr>
        <w:pStyle w:val="fl"/>
      </w:pPr>
      <w:hyperlink w:anchor="i010202" w:history="1">
        <w:r w:rsidR="00F93108" w:rsidRPr="009666BD">
          <w:rPr>
            <w:rStyle w:val="Lienhypertexte"/>
          </w:rPr>
          <w:t>Sed quanta</w:t>
        </w:r>
        <w:bookmarkStart w:id="18" w:name="f010202"/>
        <w:bookmarkEnd w:id="18"/>
      </w:hyperlink>
      <w:r w:rsidR="00F93108">
        <w:t xml:space="preserve"> est</w:t>
      </w:r>
      <w:r w:rsidR="00474430">
        <w:t xml:space="preserve"> =££=</w:t>
      </w:r>
      <w:r w:rsidR="00F93108">
        <w:rPr>
          <w:vertAlign w:val="superscript"/>
        </w:rPr>
        <w:t>2</w:t>
      </w:r>
      <w:r w:rsidR="00F93108">
        <w:t xml:space="preserve"> </w:t>
      </w:r>
      <w:r w:rsidR="00035486">
        <w:t>humána</w:t>
      </w:r>
      <w:r w:rsidR="00F93108">
        <w:t xml:space="preserve"> mal</w:t>
      </w:r>
      <w:r w:rsidR="00035486">
        <w:t>ítia</w:t>
      </w:r>
      <w:r w:rsidR="00F93108">
        <w:t xml:space="preserve"> contra cons</w:t>
      </w:r>
      <w:r w:rsidR="00035486">
        <w:t>ílium</w:t>
      </w:r>
      <w:r w:rsidR="00F93108">
        <w:t xml:space="preserve"> Divi</w:t>
      </w:r>
      <w:r w:rsidR="00035486">
        <w:t>nitátis</w:t>
      </w:r>
      <w:r w:rsidR="00FC472D">
        <w:t> ?</w:t>
      </w:r>
      <w:r w:rsidR="00F93108">
        <w:t xml:space="preserve"> </w:t>
      </w:r>
      <w:r w:rsidR="00035486">
        <w:t>Scriptum</w:t>
      </w:r>
      <w:r w:rsidR="00F93108">
        <w:t xml:space="preserve"> quippe est</w:t>
      </w:r>
      <w:r w:rsidR="00FC472D">
        <w:t> :</w:t>
      </w:r>
      <w:r w:rsidR="00F93108">
        <w:t xml:space="preserve"> </w:t>
      </w:r>
      <w:r w:rsidR="00F93108" w:rsidRPr="00F93108">
        <w:rPr>
          <w:rStyle w:val="italicus"/>
        </w:rPr>
        <w:t>Non</w:t>
      </w:r>
      <w:r w:rsidR="00F93108">
        <w:rPr>
          <w:i/>
        </w:rPr>
        <w:t xml:space="preserve"> </w:t>
      </w:r>
      <w:r w:rsidR="00F93108" w:rsidRPr="00F93108">
        <w:rPr>
          <w:rStyle w:val="italicus"/>
        </w:rPr>
        <w:t>est</w:t>
      </w:r>
      <w:r w:rsidR="00F93108">
        <w:rPr>
          <w:i/>
        </w:rPr>
        <w:t xml:space="preserve"> </w:t>
      </w:r>
      <w:r w:rsidR="00F93108" w:rsidRPr="00F93108">
        <w:rPr>
          <w:rStyle w:val="italicus"/>
        </w:rPr>
        <w:t>sapi</w:t>
      </w:r>
      <w:r w:rsidR="00035486">
        <w:rPr>
          <w:rStyle w:val="italicus"/>
        </w:rPr>
        <w:t>é</w:t>
      </w:r>
      <w:r w:rsidR="00035486" w:rsidRPr="00F93108">
        <w:rPr>
          <w:rStyle w:val="italicus"/>
        </w:rPr>
        <w:t>ntia</w:t>
      </w:r>
      <w:r w:rsidR="00F93108">
        <w:rPr>
          <w:i/>
        </w:rPr>
        <w:t xml:space="preserve">, </w:t>
      </w:r>
      <w:r w:rsidR="00F93108" w:rsidRPr="00F93108">
        <w:rPr>
          <w:rStyle w:val="italicus"/>
        </w:rPr>
        <w:t>non</w:t>
      </w:r>
      <w:r w:rsidR="00F93108">
        <w:rPr>
          <w:i/>
        </w:rPr>
        <w:t xml:space="preserve"> </w:t>
      </w:r>
      <w:r w:rsidR="00F93108" w:rsidRPr="00F93108">
        <w:rPr>
          <w:rStyle w:val="italicus"/>
        </w:rPr>
        <w:t>est</w:t>
      </w:r>
      <w:r w:rsidR="00F93108">
        <w:rPr>
          <w:i/>
        </w:rPr>
        <w:t xml:space="preserve"> </w:t>
      </w:r>
      <w:r w:rsidR="00F93108" w:rsidRPr="00F93108">
        <w:rPr>
          <w:rStyle w:val="italicus"/>
        </w:rPr>
        <w:t>prud</w:t>
      </w:r>
      <w:r w:rsidR="00035486">
        <w:rPr>
          <w:rStyle w:val="italicus"/>
        </w:rPr>
        <w:t>é</w:t>
      </w:r>
      <w:r w:rsidR="00035486" w:rsidRPr="00F93108">
        <w:rPr>
          <w:rStyle w:val="italicus"/>
        </w:rPr>
        <w:t>ntia</w:t>
      </w:r>
      <w:r w:rsidR="00F93108">
        <w:rPr>
          <w:i/>
        </w:rPr>
        <w:t xml:space="preserve">, </w:t>
      </w:r>
      <w:r w:rsidR="00F93108" w:rsidRPr="00F93108">
        <w:rPr>
          <w:rStyle w:val="italicus"/>
        </w:rPr>
        <w:t>non</w:t>
      </w:r>
      <w:r w:rsidR="00F93108">
        <w:rPr>
          <w:i/>
        </w:rPr>
        <w:t xml:space="preserve"> </w:t>
      </w:r>
      <w:r w:rsidR="00F93108" w:rsidRPr="00F93108">
        <w:rPr>
          <w:rStyle w:val="italicus"/>
        </w:rPr>
        <w:t>est</w:t>
      </w:r>
      <w:r w:rsidR="00F93108">
        <w:rPr>
          <w:i/>
        </w:rPr>
        <w:t xml:space="preserve"> </w:t>
      </w:r>
      <w:r w:rsidR="00F93108" w:rsidRPr="00F93108">
        <w:rPr>
          <w:rStyle w:val="italicus"/>
        </w:rPr>
        <w:t>cons</w:t>
      </w:r>
      <w:r w:rsidR="00035486">
        <w:rPr>
          <w:rStyle w:val="italicus"/>
        </w:rPr>
        <w:t>í</w:t>
      </w:r>
      <w:r w:rsidR="00035486" w:rsidRPr="00F93108">
        <w:rPr>
          <w:rStyle w:val="italicus"/>
        </w:rPr>
        <w:t>lium</w:t>
      </w:r>
      <w:r w:rsidR="00F93108">
        <w:rPr>
          <w:i/>
        </w:rPr>
        <w:t xml:space="preserve"> </w:t>
      </w:r>
      <w:r w:rsidR="00F93108" w:rsidRPr="00F93108">
        <w:rPr>
          <w:rStyle w:val="italicus"/>
        </w:rPr>
        <w:t>contra</w:t>
      </w:r>
      <w:r w:rsidR="00F93108">
        <w:rPr>
          <w:i/>
        </w:rPr>
        <w:t xml:space="preserve"> </w:t>
      </w:r>
      <w:r w:rsidR="00F93108" w:rsidRPr="00F93108">
        <w:rPr>
          <w:rStyle w:val="italicus"/>
        </w:rPr>
        <w:t>D</w:t>
      </w:r>
      <w:r w:rsidR="00035486">
        <w:rPr>
          <w:rStyle w:val="italicus"/>
        </w:rPr>
        <w:t>ó</w:t>
      </w:r>
      <w:r w:rsidR="00035486" w:rsidRPr="00F93108">
        <w:rPr>
          <w:rStyle w:val="italicus"/>
        </w:rPr>
        <w:t>minum</w:t>
      </w:r>
      <w:r w:rsidR="00F93108">
        <w:t xml:space="preserve"> (Prov. XXI, 30).</w:t>
      </w:r>
      <w:r w:rsidR="00FC472D">
        <w:t xml:space="preserve"> </w:t>
      </w:r>
    </w:p>
    <w:p w:rsidR="00FC472D" w:rsidRDefault="009666BD" w:rsidP="009B6346">
      <w:pPr>
        <w:pStyle w:val="fl"/>
      </w:pPr>
      <w:hyperlink w:anchor="i010203" w:history="1">
        <w:r w:rsidR="00F93108" w:rsidRPr="009666BD">
          <w:rPr>
            <w:rStyle w:val="Lienhypertexte"/>
          </w:rPr>
          <w:t>Nam ea</w:t>
        </w:r>
        <w:bookmarkStart w:id="19" w:name="f010203"/>
        <w:bookmarkEnd w:id="19"/>
      </w:hyperlink>
      <w:r w:rsidR="00F93108">
        <w:t xml:space="preserve"> quæ app</w:t>
      </w:r>
      <w:r w:rsidR="00035486">
        <w:t>áruit</w:t>
      </w:r>
      <w:r w:rsidR="00F93108">
        <w:t xml:space="preserve"> </w:t>
      </w:r>
      <w:r w:rsidR="00F93108">
        <w:rPr>
          <w:rFonts w:ascii="Linux Libertine Display" w:eastAsia="Linux Libertine Display" w:hAnsi="Linux Libertine Display"/>
        </w:rPr>
        <w:t>stella</w:t>
      </w:r>
      <w:r w:rsidR="00474430">
        <w:rPr>
          <w:rFonts w:ascii="Linux Libertine Display" w:eastAsia="Linux Libertine Display" w:hAnsi="Linux Libertine Display"/>
        </w:rPr>
        <w:t xml:space="preserve"> =</w:t>
      </w:r>
      <w:r w:rsidR="00474430">
        <w:rPr>
          <w:rFonts w:ascii="Linux Libertine Display" w:eastAsia="Linux Libertine Display" w:hAnsi="Linux Libertine Display" w:hint="cs"/>
        </w:rPr>
        <w:t>££</w:t>
      </w:r>
      <w:r w:rsidR="00474430">
        <w:rPr>
          <w:rFonts w:ascii="Linux Libertine Display" w:eastAsia="Linux Libertine Display" w:hAnsi="Linux Libertine Display"/>
        </w:rPr>
        <w:t>=</w:t>
      </w:r>
      <w:r w:rsidR="00F93108">
        <w:rPr>
          <w:rFonts w:ascii="Linux Libertine Display" w:eastAsia="Linux Libertine Display" w:hAnsi="Linux Libertine Display"/>
          <w:vertAlign w:val="superscript"/>
        </w:rPr>
        <w:t>3</w:t>
      </w:r>
      <w:r w:rsidR="00F93108">
        <w:t xml:space="preserve"> magos p</w:t>
      </w:r>
      <w:r w:rsidR="00035486">
        <w:t>erdúcit</w:t>
      </w:r>
      <w:r w:rsidR="00FC472D">
        <w:t> ;</w:t>
      </w:r>
      <w:r w:rsidR="00F93108">
        <w:t xml:space="preserve"> natum Regem rep</w:t>
      </w:r>
      <w:r w:rsidR="00035486">
        <w:t>ériunt</w:t>
      </w:r>
      <w:r w:rsidR="00F93108">
        <w:t xml:space="preserve">, </w:t>
      </w:r>
      <w:r w:rsidR="000C04BA">
        <w:t>múnera</w:t>
      </w:r>
      <w:r w:rsidR="00F93108">
        <w:t xml:space="preserve"> </w:t>
      </w:r>
      <w:r w:rsidR="00152D75">
        <w:t>déferunt</w:t>
      </w:r>
      <w:r w:rsidR="00F93108">
        <w:t xml:space="preserve">, et ne </w:t>
      </w:r>
      <w:r w:rsidR="000C04BA">
        <w:t>redíre</w:t>
      </w:r>
      <w:r w:rsidR="00F93108">
        <w:t xml:space="preserve"> ad </w:t>
      </w:r>
      <w:r w:rsidR="000C04BA">
        <w:t>Heródem</w:t>
      </w:r>
      <w:r w:rsidR="00F93108">
        <w:t xml:space="preserve"> d</w:t>
      </w:r>
      <w:r w:rsidR="00035486">
        <w:t>ébeant</w:t>
      </w:r>
      <w:r w:rsidR="00F93108">
        <w:t xml:space="preserve"> in somnis ad</w:t>
      </w:r>
      <w:r w:rsidR="00035486">
        <w:t>monéntur</w:t>
      </w:r>
      <w:r w:rsidR="00F93108">
        <w:t xml:space="preserve">. Ita fit ut Jesum, quem quærit </w:t>
      </w:r>
      <w:r w:rsidR="000C04BA">
        <w:t>Heródes</w:t>
      </w:r>
      <w:r w:rsidR="00F93108">
        <w:t>, in</w:t>
      </w:r>
      <w:r w:rsidR="00035486">
        <w:t>veníre</w:t>
      </w:r>
      <w:r w:rsidR="00F93108">
        <w:t xml:space="preserve"> non possit. Cujus pers</w:t>
      </w:r>
      <w:r w:rsidR="00152D75">
        <w:t>ó</w:t>
      </w:r>
      <w:r w:rsidR="00F93108">
        <w:t xml:space="preserve">nā qui </w:t>
      </w:r>
      <w:r w:rsidR="00035486">
        <w:t>álii</w:t>
      </w:r>
      <w:r w:rsidR="00F93108">
        <w:t xml:space="preserve"> quam </w:t>
      </w:r>
      <w:r w:rsidR="000C04BA">
        <w:t>hypócritæ</w:t>
      </w:r>
      <w:r w:rsidR="00F93108">
        <w:t xml:space="preserve"> des</w:t>
      </w:r>
      <w:r w:rsidR="00035486">
        <w:t>ignántur</w:t>
      </w:r>
      <w:r w:rsidR="00F93108">
        <w:t>, qui dum ficte quærunt, in</w:t>
      </w:r>
      <w:r w:rsidR="00035486">
        <w:t>veníre</w:t>
      </w:r>
      <w:r w:rsidR="00F93108">
        <w:t xml:space="preserve"> D</w:t>
      </w:r>
      <w:r w:rsidR="00035486">
        <w:t>óminum</w:t>
      </w:r>
      <w:r w:rsidR="00F93108">
        <w:t xml:space="preserve"> nunquam </w:t>
      </w:r>
      <w:r w:rsidR="00035486">
        <w:t>meréntur</w:t>
      </w:r>
      <w:r w:rsidR="00FC472D">
        <w:t xml:space="preserve"> ? </w:t>
      </w:r>
    </w:p>
    <w:p w:rsidR="00FC472D" w:rsidRDefault="00F93108" w:rsidP="00FC472D">
      <w:pPr>
        <w:pStyle w:val="Nota"/>
      </w:pPr>
      <w:r>
        <w:t xml:space="preserve">1. </w:t>
      </w:r>
      <w:r w:rsidRPr="004A39B9">
        <w:rPr>
          <w:rStyle w:val="LaIt"/>
        </w:rPr>
        <w:t>Nati</w:t>
      </w:r>
      <w:r w:rsidR="00035486" w:rsidRPr="004A39B9">
        <w:rPr>
          <w:rStyle w:val="LaIt"/>
        </w:rPr>
        <w:t>vit</w:t>
      </w:r>
      <w:r w:rsidR="00035486">
        <w:rPr>
          <w:rStyle w:val="LaIt"/>
        </w:rPr>
        <w:t>á</w:t>
      </w:r>
      <w:r w:rsidR="00035486" w:rsidRPr="004A39B9">
        <w:rPr>
          <w:rStyle w:val="LaIt"/>
        </w:rPr>
        <w:t>te</w:t>
      </w:r>
      <w:r w:rsidRPr="004A39B9">
        <w:rPr>
          <w:rStyle w:val="LaIt"/>
        </w:rPr>
        <w:t xml:space="preserve"> Regis nostri </w:t>
      </w:r>
      <w:r w:rsidR="00152D75" w:rsidRPr="004A39B9">
        <w:rPr>
          <w:rStyle w:val="LaIt"/>
        </w:rPr>
        <w:t>cógnitā</w:t>
      </w:r>
      <w:r>
        <w:t>, ablatif absolu</w:t>
      </w:r>
      <w:r w:rsidR="00FC472D">
        <w:t> ;</w:t>
      </w:r>
      <w:r>
        <w:t xml:space="preserve"> il est ainsi appelé parce qu’il n’a pas un rapport nécessaire avec la phrase principale qui présente un sens raisonnable, supposé la suppression de l’ablatif absolu. – </w:t>
      </w:r>
      <w:r w:rsidRPr="004A39B9">
        <w:rPr>
          <w:rStyle w:val="LaIt"/>
        </w:rPr>
        <w:t>Ar</w:t>
      </w:r>
      <w:r w:rsidR="00035486" w:rsidRPr="004A39B9">
        <w:rPr>
          <w:rStyle w:val="LaIt"/>
        </w:rPr>
        <w:t>gum</w:t>
      </w:r>
      <w:r w:rsidR="00035486">
        <w:rPr>
          <w:rStyle w:val="LaIt"/>
        </w:rPr>
        <w:t>é</w:t>
      </w:r>
      <w:r w:rsidR="00035486" w:rsidRPr="004A39B9">
        <w:rPr>
          <w:rStyle w:val="LaIt"/>
        </w:rPr>
        <w:t>nta</w:t>
      </w:r>
      <w:r>
        <w:t xml:space="preserve">, moyens, expédients, inventions. – </w:t>
      </w:r>
      <w:r w:rsidRPr="004A39B9">
        <w:rPr>
          <w:rStyle w:val="LaIt"/>
        </w:rPr>
        <w:t>Conv</w:t>
      </w:r>
      <w:r w:rsidR="00035486">
        <w:rPr>
          <w:rStyle w:val="LaIt"/>
        </w:rPr>
        <w:t>é</w:t>
      </w:r>
      <w:r w:rsidR="00035486" w:rsidRPr="004A39B9">
        <w:rPr>
          <w:rStyle w:val="LaIt"/>
        </w:rPr>
        <w:t>rtitur</w:t>
      </w:r>
      <w:r w:rsidRPr="004A39B9">
        <w:rPr>
          <w:rStyle w:val="LaIt"/>
        </w:rPr>
        <w:t xml:space="preserve"> ad ar</w:t>
      </w:r>
      <w:r w:rsidR="00035486" w:rsidRPr="004A39B9">
        <w:rPr>
          <w:rStyle w:val="LaIt"/>
        </w:rPr>
        <w:t>gum</w:t>
      </w:r>
      <w:r w:rsidR="00035486">
        <w:rPr>
          <w:rStyle w:val="LaIt"/>
        </w:rPr>
        <w:t>é</w:t>
      </w:r>
      <w:r w:rsidR="00035486" w:rsidRPr="004A39B9">
        <w:rPr>
          <w:rStyle w:val="LaIt"/>
        </w:rPr>
        <w:t>nta</w:t>
      </w:r>
      <w:r w:rsidRPr="004A39B9">
        <w:rPr>
          <w:rStyle w:val="LaIt"/>
        </w:rPr>
        <w:t xml:space="preserve"> </w:t>
      </w:r>
      <w:r w:rsidR="008C080E">
        <w:rPr>
          <w:rStyle w:val="LaIt"/>
        </w:rPr>
        <w:t>cállida</w:t>
      </w:r>
      <w:r w:rsidR="00FC472D">
        <w:t> ;</w:t>
      </w:r>
      <w:r>
        <w:t xml:space="preserve"> mot à mot</w:t>
      </w:r>
      <w:r w:rsidR="00FC472D">
        <w:t> :</w:t>
      </w:r>
      <w:r>
        <w:t xml:space="preserve"> se tourne vers les moyens artificieux (il a recours à la ruse). – </w:t>
      </w:r>
      <w:r w:rsidRPr="004A39B9">
        <w:rPr>
          <w:rStyle w:val="LaIt"/>
        </w:rPr>
        <w:t>Ne</w:t>
      </w:r>
      <w:r>
        <w:t xml:space="preserve"> est pour </w:t>
      </w:r>
      <w:r w:rsidRPr="004A39B9">
        <w:rPr>
          <w:rStyle w:val="LaIt"/>
        </w:rPr>
        <w:t>ut non</w:t>
      </w:r>
      <w:r w:rsidR="00FC472D">
        <w:t> ;</w:t>
      </w:r>
      <w:r>
        <w:t xml:space="preserve"> nous avons déjà dit que cette fusion de deux mots en un seul s’appelle contraction, c’est-à-dire rapetissement, resserrement.</w:t>
      </w:r>
      <w:r w:rsidR="00FC472D">
        <w:t xml:space="preserve"> </w:t>
      </w:r>
    </w:p>
    <w:p w:rsidR="00FC472D" w:rsidRDefault="00F93108" w:rsidP="00FC472D">
      <w:pPr>
        <w:pStyle w:val="Nota"/>
      </w:pPr>
      <w:r>
        <w:t xml:space="preserve">2. </w:t>
      </w:r>
      <w:r w:rsidRPr="004A39B9">
        <w:rPr>
          <w:rStyle w:val="LaIt"/>
        </w:rPr>
        <w:t>Sed quanta est</w:t>
      </w:r>
      <w:r>
        <w:t xml:space="preserve">, mais quelle est, </w:t>
      </w:r>
      <w:r w:rsidRPr="004A39B9">
        <w:rPr>
          <w:rStyle w:val="LaIt"/>
        </w:rPr>
        <w:t>mal</w:t>
      </w:r>
      <w:r w:rsidR="00035486">
        <w:rPr>
          <w:rStyle w:val="LaIt"/>
        </w:rPr>
        <w:t>í</w:t>
      </w:r>
      <w:r w:rsidR="00035486" w:rsidRPr="004A39B9">
        <w:rPr>
          <w:rStyle w:val="LaIt"/>
        </w:rPr>
        <w:t>tia</w:t>
      </w:r>
      <w:r w:rsidRPr="004A39B9">
        <w:rPr>
          <w:rStyle w:val="LaIt"/>
        </w:rPr>
        <w:t xml:space="preserve"> </w:t>
      </w:r>
      <w:r w:rsidR="00035486" w:rsidRPr="004A39B9">
        <w:rPr>
          <w:rStyle w:val="LaIt"/>
        </w:rPr>
        <w:t>hum</w:t>
      </w:r>
      <w:r w:rsidR="00035486">
        <w:rPr>
          <w:rStyle w:val="LaIt"/>
        </w:rPr>
        <w:t>á</w:t>
      </w:r>
      <w:r w:rsidR="00035486" w:rsidRPr="004A39B9">
        <w:rPr>
          <w:rStyle w:val="LaIt"/>
        </w:rPr>
        <w:t>na</w:t>
      </w:r>
      <w:r>
        <w:t>, la malice humaine, etc.</w:t>
      </w:r>
      <w:r w:rsidR="00FC472D">
        <w:t> ;</w:t>
      </w:r>
      <w:r>
        <w:t xml:space="preserve"> comme s’il disait</w:t>
      </w:r>
      <w:r w:rsidR="00FC472D">
        <w:t> :</w:t>
      </w:r>
      <w:r>
        <w:t xml:space="preserve"> y a-t-il une malice humaine contre le conseil de la Divinité</w:t>
      </w:r>
      <w:r w:rsidR="00FC472D">
        <w:t> ?</w:t>
      </w:r>
      <w:r>
        <w:t xml:space="preserve"> Que si l’on traduit </w:t>
      </w:r>
      <w:r w:rsidRPr="004A39B9">
        <w:rPr>
          <w:rStyle w:val="LaIt"/>
        </w:rPr>
        <w:t>quanta</w:t>
      </w:r>
      <w:r>
        <w:t xml:space="preserve"> par combien grande, il est ironique, et revient à dire</w:t>
      </w:r>
      <w:r w:rsidR="00FC472D">
        <w:t> :</w:t>
      </w:r>
      <w:r>
        <w:t xml:space="preserve"> combien est faible, combien est misérable la malice, etc.</w:t>
      </w:r>
      <w:r w:rsidR="00FC472D">
        <w:t xml:space="preserve"> </w:t>
      </w:r>
    </w:p>
    <w:p w:rsidR="00ED6921" w:rsidRDefault="00F93108" w:rsidP="00FC472D">
      <w:pPr>
        <w:pStyle w:val="Nota"/>
      </w:pPr>
      <w:r>
        <w:t xml:space="preserve">3. </w:t>
      </w:r>
      <w:r w:rsidRPr="004A39B9">
        <w:rPr>
          <w:rStyle w:val="LaIt"/>
        </w:rPr>
        <w:t>Nam ea Stella quæ</w:t>
      </w:r>
      <w:r>
        <w:t xml:space="preserve">, car cette étoile qui… </w:t>
      </w:r>
      <w:r w:rsidRPr="004A39B9">
        <w:rPr>
          <w:rStyle w:val="LaIt"/>
        </w:rPr>
        <w:t>Ea</w:t>
      </w:r>
      <w:r>
        <w:t xml:space="preserve"> et </w:t>
      </w:r>
      <w:r w:rsidRPr="004A39B9">
        <w:rPr>
          <w:rStyle w:val="LaIt"/>
        </w:rPr>
        <w:t>quæ</w:t>
      </w:r>
      <w:r>
        <w:t xml:space="preserve"> sont deux mots corrélatifs</w:t>
      </w:r>
      <w:r w:rsidR="00FC472D">
        <w:t> ;</w:t>
      </w:r>
      <w:r>
        <w:t xml:space="preserve"> ils sont ainsi appelés parce qu’ils se correspondent, ils s’appellent l’un l’autre. – </w:t>
      </w:r>
      <w:r w:rsidRPr="004A39B9">
        <w:rPr>
          <w:rStyle w:val="LaIt"/>
        </w:rPr>
        <w:t>Magos</w:t>
      </w:r>
      <w:r>
        <w:t>. Tout le monde connaît les rois mages qui vinrent adorer le Sauveur naissant</w:t>
      </w:r>
      <w:r w:rsidR="00FC472D">
        <w:t> ;</w:t>
      </w:r>
      <w:r>
        <w:t xml:space="preserve"> suivant la tradition, ils se nommaient Balthasar, Melchior et Gaspar. Chez les Mèdes, les Perses et autres peuples orientaux, on donnait aux prêtres le nom de mages. Ils formaient dans la nation la caste ou classe savante. Seuls ils cultivaient les lettres, les arts, les sciences</w:t>
      </w:r>
      <w:r w:rsidR="00FC472D">
        <w:t> ;</w:t>
      </w:r>
      <w:r>
        <w:t xml:space="preserve"> plusieurs s’occupaient surtout d’astronomie, d’astrologie ou de la science prétendue de prédire l’avenir d’après l’inspection des astres, et de la magie ou art de produire, par le secours des démons, des effets merveilleux et hors du cours ordinaire de la nature</w:t>
      </w:r>
      <w:r w:rsidR="00FC472D">
        <w:t> ;</w:t>
      </w:r>
      <w:r>
        <w:t xml:space="preserve"> de là sans doute le nom de magicien, mage. La tradition nous apprend que les mages devinrent les apôtres de leur </w:t>
      </w:r>
      <w:r>
        <w:lastRenderedPageBreak/>
        <w:t xml:space="preserve">pays. Remarquez </w:t>
      </w:r>
      <w:r w:rsidRPr="004A39B9">
        <w:rPr>
          <w:rStyle w:val="LaIt"/>
        </w:rPr>
        <w:t>ne</w:t>
      </w:r>
      <w:r>
        <w:t xml:space="preserve">, contraction pour </w:t>
      </w:r>
      <w:r w:rsidRPr="004A39B9">
        <w:rPr>
          <w:rStyle w:val="LaIt"/>
        </w:rPr>
        <w:t>ut non</w:t>
      </w:r>
      <w:r>
        <w:t xml:space="preserve">. – </w:t>
      </w:r>
      <w:r w:rsidRPr="004A39B9">
        <w:rPr>
          <w:rStyle w:val="LaIt"/>
        </w:rPr>
        <w:t>Ad</w:t>
      </w:r>
      <w:r w:rsidR="00035486" w:rsidRPr="004A39B9">
        <w:rPr>
          <w:rStyle w:val="LaIt"/>
        </w:rPr>
        <w:t>mon</w:t>
      </w:r>
      <w:r w:rsidR="00035486">
        <w:rPr>
          <w:rStyle w:val="LaIt"/>
        </w:rPr>
        <w:t>é</w:t>
      </w:r>
      <w:r w:rsidR="00035486" w:rsidRPr="004A39B9">
        <w:rPr>
          <w:rStyle w:val="LaIt"/>
        </w:rPr>
        <w:t>ntur</w:t>
      </w:r>
      <w:r w:rsidRPr="004A39B9">
        <w:rPr>
          <w:rStyle w:val="LaIt"/>
        </w:rPr>
        <w:t xml:space="preserve"> in somnis ut non d</w:t>
      </w:r>
      <w:r w:rsidR="00035486">
        <w:rPr>
          <w:rStyle w:val="LaIt"/>
        </w:rPr>
        <w:t>é</w:t>
      </w:r>
      <w:r w:rsidR="00035486" w:rsidRPr="004A39B9">
        <w:rPr>
          <w:rStyle w:val="LaIt"/>
        </w:rPr>
        <w:t>beant</w:t>
      </w:r>
      <w:r w:rsidRPr="004A39B9">
        <w:rPr>
          <w:rStyle w:val="LaIt"/>
        </w:rPr>
        <w:t xml:space="preserve"> </w:t>
      </w:r>
      <w:r w:rsidR="000C04BA">
        <w:rPr>
          <w:rStyle w:val="LaIt"/>
        </w:rPr>
        <w:t>redíre</w:t>
      </w:r>
      <w:r w:rsidRPr="004A39B9">
        <w:rPr>
          <w:rStyle w:val="LaIt"/>
        </w:rPr>
        <w:t>, etc.</w:t>
      </w:r>
      <w:r w:rsidR="00FC472D">
        <w:t> ;</w:t>
      </w:r>
      <w:r>
        <w:t xml:space="preserve"> ils sont avertis en songe qu’ils ne doivent pas retourner, etc. Cette tournure est propre à la langue chrétienne</w:t>
      </w:r>
      <w:r w:rsidR="00FC472D">
        <w:t> ;</w:t>
      </w:r>
      <w:r>
        <w:t xml:space="preserve"> nous l’avons déjà fait remarquer. – </w:t>
      </w:r>
      <w:r w:rsidRPr="004A39B9">
        <w:rPr>
          <w:rStyle w:val="LaIt"/>
        </w:rPr>
        <w:t>Ita ut</w:t>
      </w:r>
      <w:r>
        <w:t xml:space="preserve">, deux mots corrélatifs encore. Voir au commencement de cette note nos observations sur les corrélatifs. – </w:t>
      </w:r>
      <w:r w:rsidRPr="004A39B9">
        <w:rPr>
          <w:rStyle w:val="LaIt"/>
        </w:rPr>
        <w:t xml:space="preserve">Cujus </w:t>
      </w:r>
      <w:r w:rsidR="00152D75" w:rsidRPr="004A39B9">
        <w:rPr>
          <w:rStyle w:val="LaIt"/>
        </w:rPr>
        <w:t>persónā</w:t>
      </w:r>
      <w:r w:rsidRPr="004A39B9">
        <w:rPr>
          <w:rStyle w:val="LaIt"/>
        </w:rPr>
        <w:t xml:space="preserve"> qui </w:t>
      </w:r>
      <w:r w:rsidR="00035486">
        <w:rPr>
          <w:rStyle w:val="LaIt"/>
        </w:rPr>
        <w:t>á</w:t>
      </w:r>
      <w:r w:rsidR="00035486" w:rsidRPr="004A39B9">
        <w:rPr>
          <w:rStyle w:val="LaIt"/>
        </w:rPr>
        <w:t>lii</w:t>
      </w:r>
      <w:r w:rsidRPr="004A39B9">
        <w:rPr>
          <w:rStyle w:val="LaIt"/>
        </w:rPr>
        <w:t xml:space="preserve"> quam, etc</w:t>
      </w:r>
      <w:r>
        <w:t>. Commencez la construction par</w:t>
      </w:r>
      <w:r w:rsidR="00FC472D">
        <w:t> :</w:t>
      </w:r>
      <w:r>
        <w:t xml:space="preserve"> </w:t>
      </w:r>
      <w:r w:rsidRPr="004A39B9">
        <w:rPr>
          <w:rStyle w:val="LaIt"/>
        </w:rPr>
        <w:t xml:space="preserve">qui </w:t>
      </w:r>
      <w:r w:rsidR="00035486">
        <w:rPr>
          <w:rStyle w:val="LaIt"/>
        </w:rPr>
        <w:t>á</w:t>
      </w:r>
      <w:r w:rsidR="00035486" w:rsidRPr="004A39B9">
        <w:rPr>
          <w:rStyle w:val="LaIt"/>
        </w:rPr>
        <w:t>lii</w:t>
      </w:r>
      <w:r>
        <w:t xml:space="preserve">, quels autres, </w:t>
      </w:r>
      <w:r w:rsidRPr="004A39B9">
        <w:rPr>
          <w:rStyle w:val="LaIt"/>
        </w:rPr>
        <w:t>quam</w:t>
      </w:r>
      <w:r>
        <w:t xml:space="preserve">, que, </w:t>
      </w:r>
      <w:r w:rsidR="000C04BA">
        <w:rPr>
          <w:rStyle w:val="LaIt"/>
        </w:rPr>
        <w:t>hypócritæ</w:t>
      </w:r>
      <w:r>
        <w:t xml:space="preserve">, les hypocrites, </w:t>
      </w:r>
      <w:r w:rsidRPr="004A39B9">
        <w:rPr>
          <w:rStyle w:val="LaIt"/>
        </w:rPr>
        <w:t>des</w:t>
      </w:r>
      <w:r w:rsidR="00035486" w:rsidRPr="004A39B9">
        <w:rPr>
          <w:rStyle w:val="LaIt"/>
        </w:rPr>
        <w:t>ign</w:t>
      </w:r>
      <w:r w:rsidR="00035486">
        <w:rPr>
          <w:rStyle w:val="LaIt"/>
        </w:rPr>
        <w:t>á</w:t>
      </w:r>
      <w:r w:rsidR="00035486" w:rsidRPr="004A39B9">
        <w:rPr>
          <w:rStyle w:val="LaIt"/>
        </w:rPr>
        <w:t>ntur</w:t>
      </w:r>
      <w:r>
        <w:t xml:space="preserve">, sont désignés, </w:t>
      </w:r>
      <w:r w:rsidR="00494BA0" w:rsidRPr="004A39B9">
        <w:rPr>
          <w:rStyle w:val="LaIt"/>
        </w:rPr>
        <w:t>persónā</w:t>
      </w:r>
      <w:r>
        <w:t xml:space="preserve">, par la personne, </w:t>
      </w:r>
      <w:r w:rsidRPr="004A39B9">
        <w:rPr>
          <w:rStyle w:val="LaIt"/>
        </w:rPr>
        <w:t>cujus</w:t>
      </w:r>
      <w:r>
        <w:t>, de cet (</w:t>
      </w:r>
      <w:r w:rsidR="00152D75" w:rsidRPr="00152D75">
        <w:rPr>
          <w:rStyle w:val="LaIt"/>
        </w:rPr>
        <w:t>Heródis</w:t>
      </w:r>
      <w:r>
        <w:t xml:space="preserve"> sous-entendu) Hérode. – </w:t>
      </w:r>
      <w:r w:rsidRPr="004A39B9">
        <w:rPr>
          <w:rStyle w:val="LaIt"/>
        </w:rPr>
        <w:t>Qui</w:t>
      </w:r>
      <w:r>
        <w:t>, qui (les hypocrites), etc.</w:t>
      </w:r>
      <w:r w:rsidR="00FC472D">
        <w:t xml:space="preserve"> </w:t>
      </w:r>
    </w:p>
    <w:p w:rsidR="00FC472D" w:rsidRPr="00FC472D" w:rsidRDefault="00F93108" w:rsidP="00FC472D">
      <w:pPr>
        <w:pStyle w:val="Titre3"/>
      </w:pPr>
      <w:bookmarkStart w:id="20" w:name="_Toc122269823"/>
      <w:r w:rsidRPr="00FC472D">
        <w:t>III.</w:t>
      </w:r>
      <w:r w:rsidRPr="00FC472D">
        <w:br/>
        <w:t>Ils lui offrirent en présent de l’or, de l’encens et de la myrrhe.</w:t>
      </w:r>
      <w:bookmarkStart w:id="21" w:name="f0103"/>
      <w:bookmarkEnd w:id="20"/>
      <w:bookmarkEnd w:id="21"/>
      <w:r w:rsidR="00FC472D" w:rsidRPr="00FC472D">
        <w:t xml:space="preserve"> </w:t>
      </w:r>
    </w:p>
    <w:p w:rsidR="00FC472D" w:rsidRDefault="009666BD" w:rsidP="009B6346">
      <w:pPr>
        <w:pStyle w:val="fl"/>
      </w:pPr>
      <w:hyperlink w:anchor="i010301" w:history="1">
        <w:r w:rsidR="00F93108" w:rsidRPr="009666BD">
          <w:rPr>
            <w:rStyle w:val="Lienhypertexte"/>
          </w:rPr>
          <w:t>Magi vero</w:t>
        </w:r>
        <w:bookmarkStart w:id="22" w:name="f010301"/>
        <w:bookmarkEnd w:id="22"/>
      </w:hyperlink>
      <w:r w:rsidR="00F93108">
        <w:t xml:space="preserve"> aurum, thus et myrrham </w:t>
      </w:r>
      <w:r w:rsidR="00152D75">
        <w:t>déferunt</w:t>
      </w:r>
      <w:r w:rsidR="00F93108">
        <w:t>. Aurum quippe regi c</w:t>
      </w:r>
      <w:r w:rsidR="00035486">
        <w:t>óngruit</w:t>
      </w:r>
      <w:r w:rsidR="00F93108">
        <w:t>, thus vero in Dei sacrif</w:t>
      </w:r>
      <w:r w:rsidR="00035486">
        <w:t>ícium</w:t>
      </w:r>
      <w:r w:rsidR="00F93108">
        <w:t xml:space="preserve"> po</w:t>
      </w:r>
      <w:r w:rsidR="00035486">
        <w:t>nebátur</w:t>
      </w:r>
      <w:r w:rsidR="00F93108">
        <w:t>, myrrhā autem mo</w:t>
      </w:r>
      <w:r w:rsidR="00035486">
        <w:t>rtuórum</w:t>
      </w:r>
      <w:r w:rsidR="00F93108">
        <w:t xml:space="preserve"> c</w:t>
      </w:r>
      <w:r w:rsidR="00035486">
        <w:t>órpora</w:t>
      </w:r>
      <w:r w:rsidR="00F93108">
        <w:t xml:space="preserve"> co</w:t>
      </w:r>
      <w:r w:rsidR="00035486">
        <w:t>ndiúntur</w:t>
      </w:r>
      <w:r w:rsidR="00F93108">
        <w:t>. Eum ergo</w:t>
      </w:r>
      <w:r w:rsidR="00474430">
        <w:t xml:space="preserve"> =££=</w:t>
      </w:r>
      <w:r w:rsidR="00F93108">
        <w:rPr>
          <w:vertAlign w:val="superscript"/>
        </w:rPr>
        <w:t>1</w:t>
      </w:r>
      <w:r w:rsidR="00F93108">
        <w:t xml:space="preserve"> magi quem </w:t>
      </w:r>
      <w:r w:rsidR="008C080E">
        <w:t>adórant</w:t>
      </w:r>
      <w:r w:rsidR="00F93108">
        <w:t xml:space="preserve"> </w:t>
      </w:r>
      <w:r w:rsidR="00035486">
        <w:t>étiam</w:t>
      </w:r>
      <w:r w:rsidR="00F93108">
        <w:t xml:space="preserve"> m</w:t>
      </w:r>
      <w:r w:rsidR="00035486">
        <w:t>ýsticis</w:t>
      </w:r>
      <w:r w:rsidR="00F93108">
        <w:t xml:space="preserve"> mun</w:t>
      </w:r>
      <w:r w:rsidR="00035486">
        <w:t>éribus</w:t>
      </w:r>
      <w:r w:rsidR="00F93108">
        <w:t xml:space="preserve"> </w:t>
      </w:r>
      <w:r w:rsidR="000C04BA">
        <w:t>prǽdicant</w:t>
      </w:r>
      <w:r w:rsidR="00F93108">
        <w:t>, auro regem, thure Deum, myrrhā m</w:t>
      </w:r>
      <w:r w:rsidR="00035486">
        <w:t>ortálem</w:t>
      </w:r>
      <w:r w:rsidR="00F93108">
        <w:t>.</w:t>
      </w:r>
      <w:r w:rsidR="00FC472D">
        <w:t xml:space="preserve"> </w:t>
      </w:r>
    </w:p>
    <w:p w:rsidR="00FC472D" w:rsidRDefault="009666BD" w:rsidP="009B6346">
      <w:pPr>
        <w:pStyle w:val="fl"/>
      </w:pPr>
      <w:hyperlink w:anchor="i010302" w:history="1">
        <w:r w:rsidR="00F93108" w:rsidRPr="009666BD">
          <w:rPr>
            <w:rStyle w:val="Lienhypertexte"/>
          </w:rPr>
          <w:t>Sunt vero</w:t>
        </w:r>
        <w:bookmarkStart w:id="23" w:name="f010302"/>
        <w:bookmarkEnd w:id="23"/>
      </w:hyperlink>
      <w:r w:rsidR="00F93108">
        <w:t xml:space="preserve"> n</w:t>
      </w:r>
      <w:r w:rsidR="00035486">
        <w:t>onnúlli</w:t>
      </w:r>
      <w:r w:rsidR="00474430">
        <w:t xml:space="preserve"> =££=</w:t>
      </w:r>
      <w:r w:rsidR="00F93108">
        <w:rPr>
          <w:vertAlign w:val="superscript"/>
        </w:rPr>
        <w:t>2</w:t>
      </w:r>
      <w:r w:rsidR="00F93108">
        <w:t xml:space="preserve"> hær</w:t>
      </w:r>
      <w:r w:rsidR="00035486">
        <w:t>étici</w:t>
      </w:r>
      <w:r w:rsidR="00F93108">
        <w:t xml:space="preserve"> qui hunc Deum credunt, sed </w:t>
      </w:r>
      <w:r w:rsidR="00035486">
        <w:t>ubíque</w:t>
      </w:r>
      <w:r w:rsidR="00F93108">
        <w:t xml:space="preserve"> r</w:t>
      </w:r>
      <w:r w:rsidR="00035486">
        <w:t>egnáre</w:t>
      </w:r>
      <w:r w:rsidR="00F93108">
        <w:t xml:space="preserve"> </w:t>
      </w:r>
      <w:r w:rsidR="00035486">
        <w:t>nequáquam</w:t>
      </w:r>
      <w:r w:rsidR="00F93108">
        <w:t xml:space="preserve"> credunt. Hi p</w:t>
      </w:r>
      <w:r w:rsidR="00035486">
        <w:t>rofécto</w:t>
      </w:r>
      <w:r w:rsidR="00F93108">
        <w:t xml:space="preserve"> ei thus </w:t>
      </w:r>
      <w:r w:rsidR="00035486">
        <w:t>ófferunt</w:t>
      </w:r>
      <w:r w:rsidR="00F93108">
        <w:t xml:space="preserve">, sed </w:t>
      </w:r>
      <w:r w:rsidR="000C04BA">
        <w:t>offére</w:t>
      </w:r>
      <w:r w:rsidR="00F93108">
        <w:t xml:space="preserve"> </w:t>
      </w:r>
      <w:r w:rsidR="00035486">
        <w:t>étiam</w:t>
      </w:r>
      <w:r w:rsidR="00F93108">
        <w:t xml:space="preserve"> aurum nolunt.</w:t>
      </w:r>
      <w:r w:rsidR="00FC472D">
        <w:t xml:space="preserve"> </w:t>
      </w:r>
    </w:p>
    <w:p w:rsidR="00FC472D" w:rsidRDefault="009666BD" w:rsidP="009B6346">
      <w:pPr>
        <w:pStyle w:val="fl"/>
      </w:pPr>
      <w:hyperlink w:anchor="i010303" w:history="1">
        <w:r w:rsidR="00F93108" w:rsidRPr="009666BD">
          <w:rPr>
            <w:rStyle w:val="Lienhypertexte"/>
          </w:rPr>
          <w:t>Et sunt</w:t>
        </w:r>
        <w:bookmarkStart w:id="24" w:name="f010303"/>
        <w:bookmarkEnd w:id="24"/>
      </w:hyperlink>
      <w:r w:rsidR="00F93108">
        <w:t xml:space="preserve"> n</w:t>
      </w:r>
      <w:r w:rsidR="00035486">
        <w:t>onnúlli</w:t>
      </w:r>
      <w:r w:rsidR="00F93108">
        <w:t xml:space="preserve"> qui hunc regem </w:t>
      </w:r>
      <w:r w:rsidR="000C04BA">
        <w:t>exístimant</w:t>
      </w:r>
      <w:r w:rsidR="00F93108">
        <w:t>, sed Deum negant. Hi v</w:t>
      </w:r>
      <w:r w:rsidR="00035486">
        <w:t>idélicet</w:t>
      </w:r>
      <w:r w:rsidR="00F93108">
        <w:t xml:space="preserve"> ei aurum </w:t>
      </w:r>
      <w:r w:rsidR="00035486">
        <w:t>ófferunt</w:t>
      </w:r>
      <w:r w:rsidR="00F93108">
        <w:t xml:space="preserve">, sed </w:t>
      </w:r>
      <w:r w:rsidR="00035486">
        <w:t>offérre</w:t>
      </w:r>
      <w:r w:rsidR="00F93108">
        <w:t xml:space="preserve"> thus nolunt.</w:t>
      </w:r>
      <w:r w:rsidR="00FC472D">
        <w:t xml:space="preserve"> </w:t>
      </w:r>
    </w:p>
    <w:p w:rsidR="00FC472D" w:rsidRDefault="009666BD" w:rsidP="009B6346">
      <w:pPr>
        <w:pStyle w:val="fl"/>
      </w:pPr>
      <w:hyperlink w:anchor="i010304" w:history="1">
        <w:r w:rsidR="00F93108" w:rsidRPr="009666BD">
          <w:rPr>
            <w:rStyle w:val="Lienhypertexte"/>
          </w:rPr>
          <w:t>Et sunt</w:t>
        </w:r>
        <w:bookmarkStart w:id="25" w:name="f010304"/>
        <w:bookmarkEnd w:id="25"/>
      </w:hyperlink>
      <w:r w:rsidR="00F93108">
        <w:t xml:space="preserve"> n</w:t>
      </w:r>
      <w:r w:rsidR="00035486">
        <w:t>onnúlli</w:t>
      </w:r>
      <w:r w:rsidR="00F93108">
        <w:t xml:space="preserve"> qui hunc et Deum et regem </w:t>
      </w:r>
      <w:r w:rsidR="00035486">
        <w:t>faténtur</w:t>
      </w:r>
      <w:r w:rsidR="00F93108">
        <w:t>, sed assu</w:t>
      </w:r>
      <w:r w:rsidR="00035486">
        <w:t>mpsísse</w:t>
      </w:r>
      <w:r w:rsidR="00F93108">
        <w:t xml:space="preserve"> carnem m</w:t>
      </w:r>
      <w:r w:rsidR="00035486">
        <w:t>ortálem</w:t>
      </w:r>
      <w:r w:rsidR="00F93108">
        <w:t xml:space="preserve"> negant. Hi </w:t>
      </w:r>
      <w:r w:rsidR="00035486">
        <w:t>nimírum</w:t>
      </w:r>
      <w:r w:rsidR="00F93108">
        <w:t xml:space="preserve"> ei aurum et thus </w:t>
      </w:r>
      <w:r w:rsidR="00035486">
        <w:t>ófferunt</w:t>
      </w:r>
      <w:r w:rsidR="00F93108">
        <w:t xml:space="preserve">, sed </w:t>
      </w:r>
      <w:r w:rsidR="000C04BA">
        <w:t>offére</w:t>
      </w:r>
      <w:r w:rsidR="00F93108">
        <w:t xml:space="preserve"> myrrham </w:t>
      </w:r>
      <w:r w:rsidR="00035486">
        <w:t>assúmptæ</w:t>
      </w:r>
      <w:r w:rsidR="00F93108">
        <w:t xml:space="preserve"> morta</w:t>
      </w:r>
      <w:r w:rsidR="00035486">
        <w:t>litátis</w:t>
      </w:r>
      <w:r w:rsidR="00F93108">
        <w:t xml:space="preserve"> nolunt</w:t>
      </w:r>
      <w:r w:rsidR="00474430">
        <w:t xml:space="preserve"> =££=</w:t>
      </w:r>
      <w:r w:rsidR="00F93108">
        <w:rPr>
          <w:vertAlign w:val="superscript"/>
        </w:rPr>
        <w:t>3</w:t>
      </w:r>
      <w:r w:rsidR="00F93108">
        <w:t>.</w:t>
      </w:r>
      <w:r w:rsidR="00FC472D">
        <w:t xml:space="preserve"> </w:t>
      </w:r>
    </w:p>
    <w:p w:rsidR="00FC472D" w:rsidRDefault="009666BD" w:rsidP="009B6346">
      <w:pPr>
        <w:pStyle w:val="fl"/>
      </w:pPr>
      <w:hyperlink w:anchor="i010305" w:history="1">
        <w:r w:rsidR="00F93108" w:rsidRPr="009666BD">
          <w:rPr>
            <w:rStyle w:val="Lienhypertexte"/>
          </w:rPr>
          <w:t xml:space="preserve">Nos </w:t>
        </w:r>
        <w:r w:rsidR="00035486" w:rsidRPr="009666BD">
          <w:rPr>
            <w:rStyle w:val="Lienhypertexte"/>
          </w:rPr>
          <w:t>ítaque</w:t>
        </w:r>
        <w:bookmarkStart w:id="26" w:name="f010305"/>
        <w:bookmarkEnd w:id="26"/>
      </w:hyperlink>
      <w:r w:rsidR="00F93108">
        <w:t xml:space="preserve"> nato D</w:t>
      </w:r>
      <w:r w:rsidR="00035486">
        <w:t>ómino</w:t>
      </w:r>
      <w:r w:rsidR="00F93108">
        <w:t xml:space="preserve"> of</w:t>
      </w:r>
      <w:r w:rsidR="00035486">
        <w:t>ferámus</w:t>
      </w:r>
      <w:r w:rsidR="00F93108">
        <w:t xml:space="preserve"> aurum, ut hunc </w:t>
      </w:r>
      <w:r w:rsidR="00035486">
        <w:t>ubíque</w:t>
      </w:r>
      <w:r w:rsidR="00F93108">
        <w:t xml:space="preserve"> r</w:t>
      </w:r>
      <w:r w:rsidR="00035486">
        <w:t>egnáre</w:t>
      </w:r>
      <w:r w:rsidR="00F93108">
        <w:t xml:space="preserve"> f</w:t>
      </w:r>
      <w:r w:rsidR="00035486">
        <w:t>ateámur</w:t>
      </w:r>
      <w:r w:rsidR="00FC472D">
        <w:t> ;</w:t>
      </w:r>
      <w:r w:rsidR="00F93108">
        <w:t xml:space="preserve"> of</w:t>
      </w:r>
      <w:r w:rsidR="00035486">
        <w:t>ferámus</w:t>
      </w:r>
      <w:r w:rsidR="00F93108">
        <w:t xml:space="preserve"> thus, ut c</w:t>
      </w:r>
      <w:r w:rsidR="00035486">
        <w:t>redámus</w:t>
      </w:r>
      <w:r w:rsidR="00F93108">
        <w:t xml:space="preserve"> quod is qui in </w:t>
      </w:r>
      <w:r w:rsidR="00035486">
        <w:t>témpore</w:t>
      </w:r>
      <w:r w:rsidR="00F93108">
        <w:t xml:space="preserve"> app</w:t>
      </w:r>
      <w:r w:rsidR="00035486">
        <w:t>áruit</w:t>
      </w:r>
      <w:r w:rsidR="00F93108">
        <w:t xml:space="preserve"> Deus ante </w:t>
      </w:r>
      <w:r w:rsidR="00035486">
        <w:t>témpora</w:t>
      </w:r>
      <w:r w:rsidR="00F93108">
        <w:t xml:space="preserve"> </w:t>
      </w:r>
      <w:r w:rsidR="000C04BA">
        <w:t>éxstitit</w:t>
      </w:r>
      <w:r w:rsidR="00FC472D">
        <w:t> ;</w:t>
      </w:r>
      <w:r w:rsidR="00F93108">
        <w:t xml:space="preserve"> of</w:t>
      </w:r>
      <w:r w:rsidR="00035486">
        <w:t>ferámus</w:t>
      </w:r>
      <w:r w:rsidR="00F93108">
        <w:t xml:space="preserve"> myrrham, ut eum quem </w:t>
      </w:r>
      <w:r w:rsidR="000C04BA">
        <w:t>crédimus</w:t>
      </w:r>
      <w:r w:rsidR="00F93108">
        <w:t xml:space="preserve"> in suā divi</w:t>
      </w:r>
      <w:r w:rsidR="00035486">
        <w:t>nitáte</w:t>
      </w:r>
      <w:r w:rsidR="00F93108">
        <w:t xml:space="preserve"> impass</w:t>
      </w:r>
      <w:r w:rsidR="00035486">
        <w:t>íbilem</w:t>
      </w:r>
      <w:r w:rsidR="00F93108">
        <w:t>, c</w:t>
      </w:r>
      <w:r w:rsidR="00035486">
        <w:t>redámus</w:t>
      </w:r>
      <w:r w:rsidR="00F93108">
        <w:t xml:space="preserve"> </w:t>
      </w:r>
      <w:r w:rsidR="00035486">
        <w:t>étiam</w:t>
      </w:r>
      <w:r w:rsidR="00F93108">
        <w:t xml:space="preserve"> in nostrā </w:t>
      </w:r>
      <w:r w:rsidR="00035486">
        <w:t>fuísse</w:t>
      </w:r>
      <w:r w:rsidR="00F93108">
        <w:t xml:space="preserve"> carne m</w:t>
      </w:r>
      <w:r w:rsidR="00035486">
        <w:t>ortálem</w:t>
      </w:r>
      <w:r w:rsidR="00F93108">
        <w:t>.</w:t>
      </w:r>
      <w:r w:rsidR="00FC472D">
        <w:t xml:space="preserve"> </w:t>
      </w:r>
    </w:p>
    <w:p w:rsidR="00FC472D" w:rsidRDefault="009666BD" w:rsidP="009B6346">
      <w:pPr>
        <w:pStyle w:val="fl"/>
      </w:pPr>
      <w:hyperlink w:anchor="i010306" w:history="1">
        <w:r w:rsidR="00F93108" w:rsidRPr="009666BD">
          <w:rPr>
            <w:rStyle w:val="Lienhypertexte"/>
          </w:rPr>
          <w:t>In auro</w:t>
        </w:r>
        <w:bookmarkStart w:id="27" w:name="f010306"/>
        <w:bookmarkEnd w:id="27"/>
      </w:hyperlink>
      <w:r w:rsidR="00F93108">
        <w:t xml:space="preserve">, thure et myrrhā </w:t>
      </w:r>
      <w:r w:rsidR="000C04BA">
        <w:t>intélligi</w:t>
      </w:r>
      <w:r w:rsidR="00F93108">
        <w:t xml:space="preserve"> et</w:t>
      </w:r>
      <w:r w:rsidR="00474430">
        <w:t xml:space="preserve"> =££=</w:t>
      </w:r>
      <w:r w:rsidR="00F93108">
        <w:rPr>
          <w:vertAlign w:val="superscript"/>
        </w:rPr>
        <w:t>4</w:t>
      </w:r>
      <w:r w:rsidR="00F93108">
        <w:t xml:space="preserve"> </w:t>
      </w:r>
      <w:r w:rsidR="00035486">
        <w:t>áliud</w:t>
      </w:r>
      <w:r w:rsidR="00F93108">
        <w:t xml:space="preserve"> potest. Auro namque sapi</w:t>
      </w:r>
      <w:r w:rsidR="00035486">
        <w:t>éntia</w:t>
      </w:r>
      <w:r w:rsidR="00F93108">
        <w:t xml:space="preserve"> des</w:t>
      </w:r>
      <w:r w:rsidR="00035486">
        <w:t>ignátur</w:t>
      </w:r>
      <w:r w:rsidR="00F93108">
        <w:t xml:space="preserve">, </w:t>
      </w:r>
      <w:r w:rsidR="00035486">
        <w:t>Salomón</w:t>
      </w:r>
      <w:r w:rsidR="00F93108">
        <w:t>e att</w:t>
      </w:r>
      <w:r w:rsidR="00035486">
        <w:t>estánte</w:t>
      </w:r>
      <w:r w:rsidR="00F93108">
        <w:t>, qui ait</w:t>
      </w:r>
      <w:r w:rsidR="00FC472D">
        <w:t> :</w:t>
      </w:r>
      <w:r w:rsidR="00F93108">
        <w:t xml:space="preserve"> </w:t>
      </w:r>
      <w:r w:rsidR="00F93108" w:rsidRPr="00F93108">
        <w:rPr>
          <w:rStyle w:val="italicus"/>
        </w:rPr>
        <w:t>Th</w:t>
      </w:r>
      <w:r w:rsidR="00035486" w:rsidRPr="00F93108">
        <w:rPr>
          <w:rStyle w:val="italicus"/>
        </w:rPr>
        <w:t>es</w:t>
      </w:r>
      <w:r w:rsidR="00035486">
        <w:rPr>
          <w:rStyle w:val="italicus"/>
        </w:rPr>
        <w:t>áu</w:t>
      </w:r>
      <w:r w:rsidR="00035486" w:rsidRPr="00F93108">
        <w:rPr>
          <w:rStyle w:val="italicus"/>
        </w:rPr>
        <w:t>rus</w:t>
      </w:r>
      <w:r w:rsidR="00F93108">
        <w:rPr>
          <w:i/>
        </w:rPr>
        <w:t xml:space="preserve"> </w:t>
      </w:r>
      <w:r w:rsidR="00F93108" w:rsidRPr="00F93108">
        <w:rPr>
          <w:rStyle w:val="italicus"/>
        </w:rPr>
        <w:t>desider</w:t>
      </w:r>
      <w:r w:rsidR="00035486">
        <w:rPr>
          <w:rStyle w:val="italicus"/>
        </w:rPr>
        <w:t>á</w:t>
      </w:r>
      <w:r w:rsidR="00035486" w:rsidRPr="00F93108">
        <w:rPr>
          <w:rStyle w:val="italicus"/>
        </w:rPr>
        <w:t>bilis</w:t>
      </w:r>
      <w:r w:rsidR="00F93108">
        <w:rPr>
          <w:i/>
        </w:rPr>
        <w:t xml:space="preserve"> </w:t>
      </w:r>
      <w:r w:rsidR="00F93108" w:rsidRPr="00F93108">
        <w:rPr>
          <w:rStyle w:val="italicus"/>
        </w:rPr>
        <w:t>re</w:t>
      </w:r>
      <w:r w:rsidR="00035486" w:rsidRPr="00F93108">
        <w:rPr>
          <w:rStyle w:val="italicus"/>
        </w:rPr>
        <w:t>qui</w:t>
      </w:r>
      <w:r w:rsidR="00035486">
        <w:rPr>
          <w:rStyle w:val="italicus"/>
        </w:rPr>
        <w:t>é</w:t>
      </w:r>
      <w:r w:rsidR="00035486" w:rsidRPr="00F93108">
        <w:rPr>
          <w:rStyle w:val="italicus"/>
        </w:rPr>
        <w:t>scit</w:t>
      </w:r>
      <w:r w:rsidR="00F93108">
        <w:rPr>
          <w:i/>
        </w:rPr>
        <w:t xml:space="preserve"> </w:t>
      </w:r>
      <w:r w:rsidR="00F93108" w:rsidRPr="00F93108">
        <w:rPr>
          <w:rStyle w:val="italicus"/>
        </w:rPr>
        <w:t>in</w:t>
      </w:r>
      <w:r w:rsidR="00F93108">
        <w:rPr>
          <w:i/>
        </w:rPr>
        <w:t xml:space="preserve"> </w:t>
      </w:r>
      <w:r w:rsidR="00F93108" w:rsidRPr="00F93108">
        <w:rPr>
          <w:rStyle w:val="italicus"/>
        </w:rPr>
        <w:t>ore</w:t>
      </w:r>
      <w:r w:rsidR="00F93108">
        <w:rPr>
          <w:i/>
        </w:rPr>
        <w:t xml:space="preserve"> </w:t>
      </w:r>
      <w:r w:rsidR="00F93108" w:rsidRPr="00F93108">
        <w:rPr>
          <w:rStyle w:val="italicus"/>
        </w:rPr>
        <w:t>s</w:t>
      </w:r>
      <w:r w:rsidR="00035486" w:rsidRPr="00F93108">
        <w:rPr>
          <w:rStyle w:val="italicus"/>
        </w:rPr>
        <w:t>api</w:t>
      </w:r>
      <w:r w:rsidR="00035486">
        <w:rPr>
          <w:rStyle w:val="italicus"/>
        </w:rPr>
        <w:t>é</w:t>
      </w:r>
      <w:r w:rsidR="00035486" w:rsidRPr="00F93108">
        <w:rPr>
          <w:rStyle w:val="italicus"/>
        </w:rPr>
        <w:t>ntis</w:t>
      </w:r>
      <w:r w:rsidR="00F93108">
        <w:t xml:space="preserve"> (Prov. XXI, 20, sec. LXX).</w:t>
      </w:r>
      <w:r w:rsidR="00FC472D">
        <w:t xml:space="preserve"> </w:t>
      </w:r>
    </w:p>
    <w:p w:rsidR="00FC472D" w:rsidRDefault="009666BD" w:rsidP="009B6346">
      <w:pPr>
        <w:pStyle w:val="fl"/>
      </w:pPr>
      <w:hyperlink w:anchor="i010307" w:history="1">
        <w:r w:rsidR="00F93108" w:rsidRPr="009666BD">
          <w:rPr>
            <w:rStyle w:val="Lienhypertexte"/>
          </w:rPr>
          <w:t>Thure autem</w:t>
        </w:r>
        <w:bookmarkStart w:id="28" w:name="f010307"/>
        <w:bookmarkEnd w:id="28"/>
      </w:hyperlink>
      <w:r w:rsidR="00F93108">
        <w:t xml:space="preserve"> quod Deo inc</w:t>
      </w:r>
      <w:r w:rsidR="00035486">
        <w:t>énditur</w:t>
      </w:r>
      <w:r w:rsidR="00F93108">
        <w:t xml:space="preserve"> virtus or</w:t>
      </w:r>
      <w:r w:rsidR="00035486">
        <w:t>atiónis</w:t>
      </w:r>
      <w:r w:rsidR="00F93108">
        <w:t xml:space="preserve"> expr</w:t>
      </w:r>
      <w:r w:rsidR="00035486">
        <w:t>ímitur</w:t>
      </w:r>
      <w:r w:rsidR="00F93108">
        <w:t xml:space="preserve">, </w:t>
      </w:r>
      <w:r w:rsidR="00152D75">
        <w:t xml:space="preserve">Psalmístā </w:t>
      </w:r>
      <w:r w:rsidR="00F93108">
        <w:t>t</w:t>
      </w:r>
      <w:r w:rsidR="00035486">
        <w:t>estánte</w:t>
      </w:r>
      <w:r w:rsidR="00F93108">
        <w:t>, qui dicit</w:t>
      </w:r>
      <w:r w:rsidR="00FC472D">
        <w:t> :</w:t>
      </w:r>
      <w:r w:rsidR="00F93108">
        <w:t xml:space="preserve"> </w:t>
      </w:r>
      <w:r w:rsidR="00F93108" w:rsidRPr="00F93108">
        <w:rPr>
          <w:rStyle w:val="italicus"/>
        </w:rPr>
        <w:t>Di</w:t>
      </w:r>
      <w:r w:rsidR="00035486" w:rsidRPr="00F93108">
        <w:rPr>
          <w:rStyle w:val="italicus"/>
        </w:rPr>
        <w:t>rig</w:t>
      </w:r>
      <w:r w:rsidR="00035486">
        <w:rPr>
          <w:rStyle w:val="italicus"/>
        </w:rPr>
        <w:t>á</w:t>
      </w:r>
      <w:r w:rsidR="00035486" w:rsidRPr="00F93108">
        <w:rPr>
          <w:rStyle w:val="italicus"/>
        </w:rPr>
        <w:t>tur</w:t>
      </w:r>
      <w:r w:rsidR="00F93108">
        <w:rPr>
          <w:i/>
        </w:rPr>
        <w:t xml:space="preserve"> </w:t>
      </w:r>
      <w:r w:rsidR="00035486" w:rsidRPr="00F93108">
        <w:rPr>
          <w:rStyle w:val="italicus"/>
        </w:rPr>
        <w:t>or</w:t>
      </w:r>
      <w:r w:rsidR="00035486">
        <w:rPr>
          <w:rStyle w:val="italicus"/>
        </w:rPr>
        <w:t>á</w:t>
      </w:r>
      <w:r w:rsidR="00035486" w:rsidRPr="00F93108">
        <w:rPr>
          <w:rStyle w:val="italicus"/>
        </w:rPr>
        <w:t>tio</w:t>
      </w:r>
      <w:r w:rsidR="00F93108">
        <w:rPr>
          <w:i/>
        </w:rPr>
        <w:t xml:space="preserve"> </w:t>
      </w:r>
      <w:r w:rsidR="00F93108" w:rsidRPr="00F93108">
        <w:rPr>
          <w:rStyle w:val="italicus"/>
        </w:rPr>
        <w:t>mea</w:t>
      </w:r>
      <w:r w:rsidR="00F93108">
        <w:rPr>
          <w:i/>
        </w:rPr>
        <w:t xml:space="preserve"> </w:t>
      </w:r>
      <w:r w:rsidR="00F93108" w:rsidRPr="00F93108">
        <w:rPr>
          <w:rStyle w:val="italicus"/>
        </w:rPr>
        <w:t>sicut</w:t>
      </w:r>
      <w:r w:rsidR="00F93108">
        <w:rPr>
          <w:i/>
        </w:rPr>
        <w:t xml:space="preserve"> </w:t>
      </w:r>
      <w:r w:rsidR="00035486" w:rsidRPr="00F93108">
        <w:rPr>
          <w:rStyle w:val="italicus"/>
        </w:rPr>
        <w:t>inc</w:t>
      </w:r>
      <w:r w:rsidR="00035486">
        <w:rPr>
          <w:rStyle w:val="italicus"/>
        </w:rPr>
        <w:t>é</w:t>
      </w:r>
      <w:r w:rsidR="00035486" w:rsidRPr="00F93108">
        <w:rPr>
          <w:rStyle w:val="italicus"/>
        </w:rPr>
        <w:t>nsum</w:t>
      </w:r>
      <w:r w:rsidR="00F93108">
        <w:rPr>
          <w:i/>
        </w:rPr>
        <w:t xml:space="preserve"> </w:t>
      </w:r>
      <w:r w:rsidR="00F93108" w:rsidRPr="00F93108">
        <w:rPr>
          <w:rStyle w:val="italicus"/>
        </w:rPr>
        <w:t>in</w:t>
      </w:r>
      <w:r w:rsidR="00F93108">
        <w:rPr>
          <w:i/>
        </w:rPr>
        <w:t xml:space="preserve"> </w:t>
      </w:r>
      <w:r w:rsidR="00F93108" w:rsidRPr="00F93108">
        <w:rPr>
          <w:rStyle w:val="italicus"/>
        </w:rPr>
        <w:t>co</w:t>
      </w:r>
      <w:r w:rsidR="00035486" w:rsidRPr="00F93108">
        <w:rPr>
          <w:rStyle w:val="italicus"/>
        </w:rPr>
        <w:t>nsp</w:t>
      </w:r>
      <w:r w:rsidR="00035486">
        <w:rPr>
          <w:rStyle w:val="italicus"/>
        </w:rPr>
        <w:t>é</w:t>
      </w:r>
      <w:r w:rsidR="00035486" w:rsidRPr="00F93108">
        <w:rPr>
          <w:rStyle w:val="italicus"/>
        </w:rPr>
        <w:t>ctu</w:t>
      </w:r>
      <w:r w:rsidR="00F93108">
        <w:rPr>
          <w:i/>
        </w:rPr>
        <w:t xml:space="preserve"> </w:t>
      </w:r>
      <w:r w:rsidR="00F93108" w:rsidRPr="00F93108">
        <w:rPr>
          <w:rStyle w:val="italicus"/>
        </w:rPr>
        <w:t>tuo</w:t>
      </w:r>
      <w:r w:rsidR="00F93108">
        <w:t xml:space="preserve"> (Psalm. CXL, 2).</w:t>
      </w:r>
      <w:r w:rsidR="00FC472D">
        <w:t xml:space="preserve"> </w:t>
      </w:r>
    </w:p>
    <w:p w:rsidR="00FC472D" w:rsidRDefault="009666BD" w:rsidP="009B6346">
      <w:pPr>
        <w:pStyle w:val="fl"/>
      </w:pPr>
      <w:hyperlink w:anchor="i010308" w:history="1">
        <w:r w:rsidR="00F93108" w:rsidRPr="009666BD">
          <w:rPr>
            <w:rStyle w:val="Lienhypertexte"/>
          </w:rPr>
          <w:t>Per myrrham</w:t>
        </w:r>
        <w:bookmarkStart w:id="29" w:name="f010308"/>
        <w:bookmarkEnd w:id="29"/>
      </w:hyperlink>
      <w:r w:rsidR="00F93108">
        <w:t xml:space="preserve"> vero carnis nostræ morti</w:t>
      </w:r>
      <w:r w:rsidR="00035486">
        <w:t>ficátio</w:t>
      </w:r>
      <w:r w:rsidR="00F93108">
        <w:t xml:space="preserve"> fi</w:t>
      </w:r>
      <w:r w:rsidR="00035486">
        <w:t>gurátur</w:t>
      </w:r>
      <w:r w:rsidR="00FC472D">
        <w:t> ;</w:t>
      </w:r>
      <w:r w:rsidR="00F93108">
        <w:t xml:space="preserve"> unde sancta Eccl</w:t>
      </w:r>
      <w:r w:rsidR="00035486">
        <w:t>ésia</w:t>
      </w:r>
      <w:r w:rsidR="00F93108">
        <w:t xml:space="preserve"> de suis oper</w:t>
      </w:r>
      <w:r w:rsidR="00035486">
        <w:t>áriis</w:t>
      </w:r>
      <w:r w:rsidR="00F93108">
        <w:t xml:space="preserve"> usque ad mortem pro Deo cert</w:t>
      </w:r>
      <w:r w:rsidR="00035486">
        <w:t>ántibus</w:t>
      </w:r>
      <w:r w:rsidR="00F93108">
        <w:t xml:space="preserve"> dicit</w:t>
      </w:r>
      <w:r w:rsidR="00FC472D">
        <w:t> :</w:t>
      </w:r>
      <w:r w:rsidR="00F93108">
        <w:t xml:space="preserve"> </w:t>
      </w:r>
      <w:r w:rsidR="00F93108" w:rsidRPr="00F93108">
        <w:rPr>
          <w:rStyle w:val="italicus"/>
        </w:rPr>
        <w:t>Manus</w:t>
      </w:r>
      <w:r w:rsidR="00F93108">
        <w:rPr>
          <w:i/>
        </w:rPr>
        <w:t xml:space="preserve"> </w:t>
      </w:r>
      <w:r w:rsidR="00F93108" w:rsidRPr="00F93108">
        <w:rPr>
          <w:rStyle w:val="italicus"/>
        </w:rPr>
        <w:t>meæ</w:t>
      </w:r>
      <w:r w:rsidR="00F93108">
        <w:rPr>
          <w:i/>
        </w:rPr>
        <w:t xml:space="preserve"> </w:t>
      </w:r>
      <w:r w:rsidR="00F93108" w:rsidRPr="00F93108">
        <w:rPr>
          <w:rStyle w:val="italicus"/>
        </w:rPr>
        <w:t>distil</w:t>
      </w:r>
      <w:r w:rsidR="00035486" w:rsidRPr="00F93108">
        <w:rPr>
          <w:rStyle w:val="italicus"/>
        </w:rPr>
        <w:t>lav</w:t>
      </w:r>
      <w:r w:rsidR="00035486">
        <w:rPr>
          <w:rStyle w:val="italicus"/>
        </w:rPr>
        <w:t>é</w:t>
      </w:r>
      <w:r w:rsidR="00035486" w:rsidRPr="00F93108">
        <w:rPr>
          <w:rStyle w:val="italicus"/>
        </w:rPr>
        <w:t>runt</w:t>
      </w:r>
      <w:r w:rsidR="00F93108">
        <w:rPr>
          <w:i/>
        </w:rPr>
        <w:t xml:space="preserve"> </w:t>
      </w:r>
      <w:r w:rsidR="00F93108" w:rsidRPr="00F93108">
        <w:rPr>
          <w:rStyle w:val="italicus"/>
        </w:rPr>
        <w:t>myrrham</w:t>
      </w:r>
      <w:r w:rsidR="00F93108">
        <w:t xml:space="preserve"> (Cant. V, 5).</w:t>
      </w:r>
      <w:r w:rsidR="00FC472D">
        <w:t xml:space="preserve"> </w:t>
      </w:r>
    </w:p>
    <w:p w:rsidR="00FC472D" w:rsidRDefault="009666BD" w:rsidP="009B6346">
      <w:pPr>
        <w:pStyle w:val="fl"/>
      </w:pPr>
      <w:hyperlink w:anchor="i010309" w:history="1">
        <w:r w:rsidR="00F93108" w:rsidRPr="009666BD">
          <w:rPr>
            <w:rStyle w:val="Lienhypertexte"/>
          </w:rPr>
          <w:t>Nato ergo</w:t>
        </w:r>
        <w:bookmarkStart w:id="30" w:name="f010309"/>
        <w:bookmarkEnd w:id="30"/>
      </w:hyperlink>
      <w:r w:rsidR="00F93108">
        <w:t xml:space="preserve"> Regi aurum </w:t>
      </w:r>
      <w:r w:rsidR="000C04BA">
        <w:t>offérimus</w:t>
      </w:r>
      <w:r w:rsidR="00F93108">
        <w:t>, si in co</w:t>
      </w:r>
      <w:r w:rsidR="00035486">
        <w:t>nspéctu</w:t>
      </w:r>
      <w:r w:rsidR="00F93108">
        <w:t xml:space="preserve"> </w:t>
      </w:r>
      <w:r w:rsidR="00035486">
        <w:t>illíus</w:t>
      </w:r>
      <w:r w:rsidR="00F93108">
        <w:t xml:space="preserve"> cla</w:t>
      </w:r>
      <w:r w:rsidR="00035486">
        <w:t>ritáte</w:t>
      </w:r>
      <w:r w:rsidR="00F93108">
        <w:t xml:space="preserve"> </w:t>
      </w:r>
      <w:r w:rsidR="00035486">
        <w:t>supérnæ</w:t>
      </w:r>
      <w:r w:rsidR="00474430">
        <w:t xml:space="preserve"> =££=</w:t>
      </w:r>
      <w:r w:rsidR="00F93108">
        <w:rPr>
          <w:vertAlign w:val="superscript"/>
        </w:rPr>
        <w:t>5</w:t>
      </w:r>
      <w:r w:rsidR="00F93108">
        <w:t xml:space="preserve"> sapi</w:t>
      </w:r>
      <w:r w:rsidR="00035486">
        <w:t>éntiæ</w:t>
      </w:r>
      <w:r w:rsidR="00F93108">
        <w:t xml:space="preserve"> respl</w:t>
      </w:r>
      <w:r w:rsidR="00035486">
        <w:t>endémus</w:t>
      </w:r>
      <w:r w:rsidR="00F93108">
        <w:t xml:space="preserve">. Thus </w:t>
      </w:r>
      <w:r w:rsidR="000C04BA">
        <w:t>offérimus</w:t>
      </w:r>
      <w:r w:rsidR="00F93108">
        <w:t>, si cogit</w:t>
      </w:r>
      <w:r w:rsidR="00035486">
        <w:t>atiónes</w:t>
      </w:r>
      <w:r w:rsidR="00F93108">
        <w:t xml:space="preserve"> carnis per sancta or</w:t>
      </w:r>
      <w:r w:rsidR="00035486">
        <w:t>atiónum</w:t>
      </w:r>
      <w:r w:rsidR="00F93108">
        <w:t xml:space="preserve"> st</w:t>
      </w:r>
      <w:r w:rsidR="00035486">
        <w:t>údia</w:t>
      </w:r>
      <w:r w:rsidR="00F93108">
        <w:t xml:space="preserve"> in ara cordis inc</w:t>
      </w:r>
      <w:r w:rsidR="00152D75">
        <w:t>é</w:t>
      </w:r>
      <w:r w:rsidR="00F93108">
        <w:t xml:space="preserve">ndimus. Myrrham </w:t>
      </w:r>
      <w:r w:rsidR="000C04BA">
        <w:t>offérimus</w:t>
      </w:r>
      <w:r w:rsidR="00F93108">
        <w:t>, si carnis v</w:t>
      </w:r>
      <w:r w:rsidR="00035486">
        <w:t>ítia</w:t>
      </w:r>
      <w:r w:rsidR="00F93108">
        <w:t xml:space="preserve"> per abstin</w:t>
      </w:r>
      <w:r w:rsidR="00035486">
        <w:t>éntiam</w:t>
      </w:r>
      <w:r w:rsidR="00F93108">
        <w:t xml:space="preserve"> morti</w:t>
      </w:r>
      <w:r w:rsidR="00035486">
        <w:t>ficámus</w:t>
      </w:r>
      <w:r w:rsidR="00F93108">
        <w:t>.</w:t>
      </w:r>
      <w:r w:rsidR="00FC472D">
        <w:t xml:space="preserve"> </w:t>
      </w:r>
    </w:p>
    <w:p w:rsidR="00FC472D" w:rsidRDefault="00F93108" w:rsidP="00FC472D">
      <w:pPr>
        <w:pStyle w:val="Nota"/>
      </w:pPr>
      <w:r>
        <w:t xml:space="preserve">1. </w:t>
      </w:r>
      <w:r w:rsidRPr="004A39B9">
        <w:rPr>
          <w:rStyle w:val="LaIt"/>
        </w:rPr>
        <w:t>Eum ergo, etc</w:t>
      </w:r>
      <w:r>
        <w:t>. Construisez la phrase de la manière suivante</w:t>
      </w:r>
      <w:r w:rsidR="00FC472D">
        <w:t> :</w:t>
      </w:r>
      <w:r>
        <w:t xml:space="preserve"> </w:t>
      </w:r>
      <w:r w:rsidRPr="004A39B9">
        <w:rPr>
          <w:rStyle w:val="LaIt"/>
        </w:rPr>
        <w:t xml:space="preserve">Ergo magi </w:t>
      </w:r>
      <w:r w:rsidR="000C04BA">
        <w:rPr>
          <w:rStyle w:val="LaIt"/>
        </w:rPr>
        <w:t>prǽdicant</w:t>
      </w:r>
      <w:r w:rsidRPr="004A39B9">
        <w:rPr>
          <w:rStyle w:val="LaIt"/>
        </w:rPr>
        <w:t xml:space="preserve"> eum quem </w:t>
      </w:r>
      <w:r w:rsidR="008C080E">
        <w:rPr>
          <w:rStyle w:val="LaIt"/>
        </w:rPr>
        <w:t>adórant</w:t>
      </w:r>
      <w:r w:rsidRPr="004A39B9">
        <w:rPr>
          <w:rStyle w:val="LaIt"/>
        </w:rPr>
        <w:t xml:space="preserve">, </w:t>
      </w:r>
      <w:r w:rsidR="00035486">
        <w:rPr>
          <w:rStyle w:val="LaIt"/>
        </w:rPr>
        <w:t>é</w:t>
      </w:r>
      <w:r w:rsidR="00035486" w:rsidRPr="004A39B9">
        <w:rPr>
          <w:rStyle w:val="LaIt"/>
        </w:rPr>
        <w:t>tiam</w:t>
      </w:r>
      <w:r w:rsidRPr="004A39B9">
        <w:rPr>
          <w:rStyle w:val="LaIt"/>
        </w:rPr>
        <w:t xml:space="preserve"> mun</w:t>
      </w:r>
      <w:r w:rsidR="00035486">
        <w:rPr>
          <w:rStyle w:val="LaIt"/>
        </w:rPr>
        <w:t>é</w:t>
      </w:r>
      <w:r w:rsidR="00035486" w:rsidRPr="004A39B9">
        <w:rPr>
          <w:rStyle w:val="LaIt"/>
        </w:rPr>
        <w:t>ribus</w:t>
      </w:r>
      <w:r w:rsidRPr="004A39B9">
        <w:rPr>
          <w:rStyle w:val="LaIt"/>
        </w:rPr>
        <w:t xml:space="preserve"> m</w:t>
      </w:r>
      <w:r w:rsidR="00035486">
        <w:rPr>
          <w:rStyle w:val="LaIt"/>
        </w:rPr>
        <w:t>ý</w:t>
      </w:r>
      <w:r w:rsidR="00035486" w:rsidRPr="004A39B9">
        <w:rPr>
          <w:rStyle w:val="LaIt"/>
        </w:rPr>
        <w:t>sticis</w:t>
      </w:r>
      <w:r w:rsidRPr="004A39B9">
        <w:rPr>
          <w:rStyle w:val="LaIt"/>
        </w:rPr>
        <w:t>, regem auro, Deum thure, etc</w:t>
      </w:r>
      <w:r>
        <w:t xml:space="preserve">. Remarquez encore ici les corrélatifs </w:t>
      </w:r>
      <w:r w:rsidRPr="004A39B9">
        <w:rPr>
          <w:rStyle w:val="LaIt"/>
        </w:rPr>
        <w:t>eum quem</w:t>
      </w:r>
      <w:r>
        <w:t xml:space="preserve">. L’ellipse ou suppression de l’antécédent est plus fréquente dans la langue latine païenne que dans la langue ecclésiastique. – Comprenez bien la signification de </w:t>
      </w:r>
      <w:r w:rsidRPr="004A39B9">
        <w:rPr>
          <w:rStyle w:val="LaIt"/>
        </w:rPr>
        <w:t>m</w:t>
      </w:r>
      <w:r w:rsidR="00035486">
        <w:rPr>
          <w:rStyle w:val="LaIt"/>
        </w:rPr>
        <w:t>ý</w:t>
      </w:r>
      <w:r w:rsidR="00035486" w:rsidRPr="004A39B9">
        <w:rPr>
          <w:rStyle w:val="LaIt"/>
        </w:rPr>
        <w:t>sticis</w:t>
      </w:r>
      <w:r w:rsidRPr="004A39B9">
        <w:rPr>
          <w:rStyle w:val="LaIt"/>
        </w:rPr>
        <w:t xml:space="preserve"> mun</w:t>
      </w:r>
      <w:r w:rsidR="00035486">
        <w:rPr>
          <w:rStyle w:val="LaIt"/>
        </w:rPr>
        <w:t>é</w:t>
      </w:r>
      <w:r w:rsidR="00035486" w:rsidRPr="004A39B9">
        <w:rPr>
          <w:rStyle w:val="LaIt"/>
        </w:rPr>
        <w:t>ribus</w:t>
      </w:r>
      <w:r>
        <w:t>, par des présents mystiques, c’est-à-dire figuratifs, représentatifs de quelque chose, symboliques.</w:t>
      </w:r>
      <w:r w:rsidR="00FC472D">
        <w:t xml:space="preserve"> </w:t>
      </w:r>
    </w:p>
    <w:p w:rsidR="00FC472D" w:rsidRDefault="00F93108" w:rsidP="00FC472D">
      <w:pPr>
        <w:pStyle w:val="Nota"/>
      </w:pPr>
      <w:r>
        <w:t xml:space="preserve">2. </w:t>
      </w:r>
      <w:r w:rsidRPr="004A39B9">
        <w:rPr>
          <w:rStyle w:val="LaIt"/>
        </w:rPr>
        <w:t>Sunt vero n</w:t>
      </w:r>
      <w:r w:rsidR="00035486" w:rsidRPr="004A39B9">
        <w:rPr>
          <w:rStyle w:val="LaIt"/>
        </w:rPr>
        <w:t>onn</w:t>
      </w:r>
      <w:r w:rsidR="00035486">
        <w:rPr>
          <w:rStyle w:val="LaIt"/>
        </w:rPr>
        <w:t>ú</w:t>
      </w:r>
      <w:r w:rsidR="00035486" w:rsidRPr="004A39B9">
        <w:rPr>
          <w:rStyle w:val="LaIt"/>
        </w:rPr>
        <w:t>lli</w:t>
      </w:r>
      <w:r w:rsidRPr="004A39B9">
        <w:rPr>
          <w:rStyle w:val="LaIt"/>
        </w:rPr>
        <w:t>, etc.</w:t>
      </w:r>
      <w:r>
        <w:t xml:space="preserve">, quelques hérétiques, etc. – </w:t>
      </w:r>
      <w:r w:rsidR="00035486" w:rsidRPr="004A39B9">
        <w:rPr>
          <w:rStyle w:val="LaIt"/>
        </w:rPr>
        <w:t>N</w:t>
      </w:r>
      <w:r w:rsidR="00035486">
        <w:rPr>
          <w:rStyle w:val="LaIt"/>
        </w:rPr>
        <w:t>equáquam</w:t>
      </w:r>
      <w:r>
        <w:t>, nullement, en aucune manière.</w:t>
      </w:r>
      <w:r w:rsidR="00FC472D">
        <w:t xml:space="preserve"> </w:t>
      </w:r>
    </w:p>
    <w:p w:rsidR="00FC472D" w:rsidRDefault="00F93108" w:rsidP="00FC472D">
      <w:pPr>
        <w:pStyle w:val="Nota"/>
      </w:pPr>
      <w:r>
        <w:t xml:space="preserve">3. Remarquez encore </w:t>
      </w:r>
      <w:r w:rsidRPr="004A39B9">
        <w:rPr>
          <w:rStyle w:val="LaIt"/>
        </w:rPr>
        <w:t>nolunt</w:t>
      </w:r>
      <w:r>
        <w:t xml:space="preserve">, autre fusion de </w:t>
      </w:r>
      <w:r w:rsidRPr="004A39B9">
        <w:rPr>
          <w:rStyle w:val="LaIt"/>
        </w:rPr>
        <w:t>non volunt</w:t>
      </w:r>
      <w:r>
        <w:t xml:space="preserve"> (ils refusent de lui offrir la myrrhe, symbole de sa mortalité).</w:t>
      </w:r>
      <w:r w:rsidR="00FC472D">
        <w:t xml:space="preserve"> </w:t>
      </w:r>
    </w:p>
    <w:p w:rsidR="00FC472D" w:rsidRDefault="00F93108" w:rsidP="00FC472D">
      <w:pPr>
        <w:pStyle w:val="Nota"/>
      </w:pPr>
      <w:r>
        <w:t xml:space="preserve">4. Faites attention à </w:t>
      </w:r>
      <w:r w:rsidRPr="004A39B9">
        <w:rPr>
          <w:rStyle w:val="LaIt"/>
        </w:rPr>
        <w:t>et</w:t>
      </w:r>
      <w:r>
        <w:t xml:space="preserve"> intercalé entre </w:t>
      </w:r>
      <w:r w:rsidR="000C04BA">
        <w:rPr>
          <w:rStyle w:val="LaIt"/>
        </w:rPr>
        <w:t>intélligi</w:t>
      </w:r>
      <w:r>
        <w:t xml:space="preserve"> et </w:t>
      </w:r>
      <w:r w:rsidR="00035486">
        <w:rPr>
          <w:rStyle w:val="LaIt"/>
        </w:rPr>
        <w:t>áliud</w:t>
      </w:r>
      <w:r w:rsidR="00FC472D">
        <w:t> ;</w:t>
      </w:r>
      <w:r>
        <w:t xml:space="preserve"> il prend ici une acception nouvelle</w:t>
      </w:r>
      <w:r w:rsidR="00FC472D">
        <w:t> ;</w:t>
      </w:r>
      <w:r>
        <w:t xml:space="preserve"> il signifie</w:t>
      </w:r>
      <w:r w:rsidR="00FC472D">
        <w:t> :</w:t>
      </w:r>
      <w:r>
        <w:t xml:space="preserve"> aussi, même. En principe</w:t>
      </w:r>
      <w:r w:rsidR="00FC472D">
        <w:t> :</w:t>
      </w:r>
      <w:r>
        <w:t xml:space="preserve"> toutes les fois que </w:t>
      </w:r>
      <w:r w:rsidRPr="004A39B9">
        <w:rPr>
          <w:rStyle w:val="LaIt"/>
        </w:rPr>
        <w:t>et</w:t>
      </w:r>
      <w:r>
        <w:t xml:space="preserve"> ne joint pas ensemble deux noms, deux membres de phrase, il est adverbe, et doit se rendre par </w:t>
      </w:r>
      <w:r w:rsidRPr="00152D75">
        <w:rPr>
          <w:rStyle w:val="italicus"/>
        </w:rPr>
        <w:t>aussi, même</w:t>
      </w:r>
      <w:r>
        <w:t>. Dans ce dernier cas, il est toujours incorporé dans un membre de phrase, au lieu d’être au commencement.</w:t>
      </w:r>
      <w:r w:rsidR="00FC472D">
        <w:t xml:space="preserve"> </w:t>
      </w:r>
    </w:p>
    <w:p w:rsidR="00ED6921" w:rsidRDefault="00F93108" w:rsidP="00FC472D">
      <w:pPr>
        <w:pStyle w:val="Nota"/>
      </w:pPr>
      <w:r>
        <w:t xml:space="preserve">5. </w:t>
      </w:r>
      <w:r w:rsidR="00035486" w:rsidRPr="004A39B9">
        <w:rPr>
          <w:rStyle w:val="LaIt"/>
        </w:rPr>
        <w:t>Sup</w:t>
      </w:r>
      <w:r w:rsidR="00035486">
        <w:rPr>
          <w:rStyle w:val="LaIt"/>
        </w:rPr>
        <w:t>é</w:t>
      </w:r>
      <w:r w:rsidR="00035486" w:rsidRPr="004A39B9">
        <w:rPr>
          <w:rStyle w:val="LaIt"/>
        </w:rPr>
        <w:t>rnæ</w:t>
      </w:r>
      <w:r>
        <w:t xml:space="preserve">, surnaturelle. – </w:t>
      </w:r>
      <w:r w:rsidRPr="004A39B9">
        <w:rPr>
          <w:rStyle w:val="LaIt"/>
        </w:rPr>
        <w:t>Per sancta st</w:t>
      </w:r>
      <w:r w:rsidR="00035486">
        <w:rPr>
          <w:rStyle w:val="LaIt"/>
        </w:rPr>
        <w:t>ú</w:t>
      </w:r>
      <w:r w:rsidR="00035486" w:rsidRPr="004A39B9">
        <w:rPr>
          <w:rStyle w:val="LaIt"/>
        </w:rPr>
        <w:t>dia</w:t>
      </w:r>
      <w:r>
        <w:t xml:space="preserve">, par les saintes ardeurs. (Si nous consumons sur l’autel de nos cœurs les pensées charnelles par les saintes ardeurs de l’oraison). – </w:t>
      </w:r>
      <w:r w:rsidRPr="004A39B9">
        <w:rPr>
          <w:rStyle w:val="LaIt"/>
        </w:rPr>
        <w:t>V</w:t>
      </w:r>
      <w:r w:rsidR="00035486">
        <w:rPr>
          <w:rStyle w:val="LaIt"/>
        </w:rPr>
        <w:t>í</w:t>
      </w:r>
      <w:r w:rsidR="00035486" w:rsidRPr="004A39B9">
        <w:rPr>
          <w:rStyle w:val="LaIt"/>
        </w:rPr>
        <w:t>tia</w:t>
      </w:r>
      <w:r w:rsidRPr="004A39B9">
        <w:rPr>
          <w:rStyle w:val="LaIt"/>
        </w:rPr>
        <w:t xml:space="preserve"> carnis</w:t>
      </w:r>
      <w:r>
        <w:t>, les vices de la chair, les appétits déréglés.</w:t>
      </w:r>
      <w:r w:rsidR="00FC472D">
        <w:t xml:space="preserve"> </w:t>
      </w:r>
    </w:p>
    <w:p w:rsidR="00FC472D" w:rsidRPr="00FC472D" w:rsidRDefault="00F93108" w:rsidP="00FC472D">
      <w:pPr>
        <w:pStyle w:val="Titre3"/>
      </w:pPr>
      <w:bookmarkStart w:id="31" w:name="_Toc122269824"/>
      <w:r w:rsidRPr="00FC472D">
        <w:t>IV.</w:t>
      </w:r>
      <w:r w:rsidRPr="00FC472D">
        <w:br/>
        <w:t>Ils retournèrent dans leur pays par un autre chemin.</w:t>
      </w:r>
      <w:bookmarkStart w:id="32" w:name="f0104"/>
      <w:bookmarkEnd w:id="31"/>
      <w:bookmarkEnd w:id="32"/>
      <w:r w:rsidR="00FC472D" w:rsidRPr="00FC472D">
        <w:t xml:space="preserve"> </w:t>
      </w:r>
    </w:p>
    <w:p w:rsidR="00FC472D" w:rsidRDefault="009666BD" w:rsidP="009B6346">
      <w:pPr>
        <w:pStyle w:val="fl"/>
      </w:pPr>
      <w:hyperlink w:anchor="i010401" w:history="1">
        <w:r w:rsidR="00F93108" w:rsidRPr="009666BD">
          <w:rPr>
            <w:rStyle w:val="Lienhypertexte"/>
          </w:rPr>
          <w:t>Magnum nobis</w:t>
        </w:r>
        <w:bookmarkStart w:id="33" w:name="f010401"/>
        <w:bookmarkEnd w:id="33"/>
      </w:hyperlink>
      <w:r w:rsidR="00F93108">
        <w:t xml:space="preserve"> </w:t>
      </w:r>
      <w:r w:rsidR="00035486">
        <w:t>áliquid</w:t>
      </w:r>
      <w:r w:rsidR="00F93108">
        <w:t xml:space="preserve"> magi </w:t>
      </w:r>
      <w:r w:rsidR="00035486">
        <w:t>ínnuunt</w:t>
      </w:r>
      <w:r w:rsidR="00F93108">
        <w:t>, quod in r</w:t>
      </w:r>
      <w:r w:rsidR="00035486">
        <w:t>egiónem</w:t>
      </w:r>
      <w:r w:rsidR="00F93108">
        <w:t xml:space="preserve"> suam per </w:t>
      </w:r>
      <w:r w:rsidR="00035486">
        <w:t>áliam</w:t>
      </w:r>
      <w:r w:rsidR="00F93108">
        <w:t xml:space="preserve"> viam rev</w:t>
      </w:r>
      <w:r w:rsidR="00035486">
        <w:t>ertúntur</w:t>
      </w:r>
      <w:r w:rsidR="00F93108">
        <w:t>. In eo namque</w:t>
      </w:r>
      <w:r w:rsidR="00474430">
        <w:t xml:space="preserve"> =££=</w:t>
      </w:r>
      <w:r w:rsidR="00F93108">
        <w:rPr>
          <w:vertAlign w:val="superscript"/>
        </w:rPr>
        <w:t>1</w:t>
      </w:r>
      <w:r w:rsidR="00F93108">
        <w:t xml:space="preserve"> quod </w:t>
      </w:r>
      <w:r w:rsidR="008C080E">
        <w:t>admóniti</w:t>
      </w:r>
      <w:r w:rsidR="00F93108">
        <w:t xml:space="preserve"> f</w:t>
      </w:r>
      <w:r w:rsidR="00035486">
        <w:t>áciunt</w:t>
      </w:r>
      <w:r w:rsidR="00F93108">
        <w:t>, nobis p</w:t>
      </w:r>
      <w:r w:rsidR="00035486">
        <w:t>rofécto</w:t>
      </w:r>
      <w:r w:rsidR="00F93108">
        <w:t xml:space="preserve"> ins</w:t>
      </w:r>
      <w:r w:rsidR="00035486">
        <w:t>ínuant</w:t>
      </w:r>
      <w:r w:rsidR="00F93108">
        <w:t xml:space="preserve"> quid f</w:t>
      </w:r>
      <w:r w:rsidR="00035486">
        <w:t>aciámus</w:t>
      </w:r>
      <w:r w:rsidR="00F93108">
        <w:t>.</w:t>
      </w:r>
      <w:r w:rsidR="00FC472D">
        <w:t xml:space="preserve"> </w:t>
      </w:r>
    </w:p>
    <w:p w:rsidR="00FC472D" w:rsidRDefault="009666BD" w:rsidP="009B6346">
      <w:pPr>
        <w:pStyle w:val="fl"/>
      </w:pPr>
      <w:hyperlink w:anchor="i010402" w:history="1">
        <w:r w:rsidR="00F93108" w:rsidRPr="009666BD">
          <w:rPr>
            <w:rStyle w:val="Lienhypertexte"/>
          </w:rPr>
          <w:t>R</w:t>
        </w:r>
        <w:r w:rsidR="00035486" w:rsidRPr="009666BD">
          <w:rPr>
            <w:rStyle w:val="Lienhypertexte"/>
          </w:rPr>
          <w:t>égio</w:t>
        </w:r>
        <w:r w:rsidR="00F93108" w:rsidRPr="009666BD">
          <w:rPr>
            <w:rStyle w:val="Lienhypertexte"/>
          </w:rPr>
          <w:t xml:space="preserve"> nostra</w:t>
        </w:r>
        <w:bookmarkStart w:id="34" w:name="f010402"/>
        <w:bookmarkEnd w:id="34"/>
      </w:hyperlink>
      <w:r w:rsidR="00474430">
        <w:t xml:space="preserve"> =££=</w:t>
      </w:r>
      <w:r w:rsidR="00F93108">
        <w:rPr>
          <w:vertAlign w:val="superscript"/>
        </w:rPr>
        <w:t>2</w:t>
      </w:r>
      <w:r w:rsidR="00F93108">
        <w:t xml:space="preserve"> pa</w:t>
      </w:r>
      <w:r w:rsidR="00035486">
        <w:t>radísus</w:t>
      </w:r>
      <w:r w:rsidR="00F93108">
        <w:t xml:space="preserve"> est, ad quam, Jesu </w:t>
      </w:r>
      <w:r w:rsidR="000C04BA">
        <w:t>cógnito</w:t>
      </w:r>
      <w:r w:rsidR="00152D75">
        <w:t>,</w:t>
      </w:r>
      <w:r w:rsidR="00F93108">
        <w:t xml:space="preserve"> </w:t>
      </w:r>
      <w:r w:rsidR="000C04BA">
        <w:t>redíre</w:t>
      </w:r>
      <w:r w:rsidR="00152D75">
        <w:t xml:space="preserve"> per viam quā vení</w:t>
      </w:r>
      <w:r w:rsidR="00F93108">
        <w:t>mus pro</w:t>
      </w:r>
      <w:r w:rsidR="00035486">
        <w:t>hibémur</w:t>
      </w:r>
      <w:r w:rsidR="00F93108">
        <w:t>. A r</w:t>
      </w:r>
      <w:r w:rsidR="00035486">
        <w:t>egióne</w:t>
      </w:r>
      <w:r w:rsidR="00F93108">
        <w:t xml:space="preserve"> </w:t>
      </w:r>
      <w:r w:rsidR="000C04BA">
        <w:t>étenim</w:t>
      </w:r>
      <w:r w:rsidR="00F93108">
        <w:t xml:space="preserve"> nostrā supe</w:t>
      </w:r>
      <w:r w:rsidR="00035486">
        <w:t>rbiéndo</w:t>
      </w:r>
      <w:r w:rsidR="00F93108">
        <w:t xml:space="preserve">, </w:t>
      </w:r>
      <w:r w:rsidR="00F93108">
        <w:lastRenderedPageBreak/>
        <w:t>inob</w:t>
      </w:r>
      <w:r w:rsidR="00035486">
        <w:t>ediéndo</w:t>
      </w:r>
      <w:r w:rsidR="00F93108">
        <w:t>, visib</w:t>
      </w:r>
      <w:r w:rsidR="00035486">
        <w:t>ília</w:t>
      </w:r>
      <w:r w:rsidR="00F93108">
        <w:t xml:space="preserve"> s</w:t>
      </w:r>
      <w:r w:rsidR="00035486">
        <w:t>equéndo</w:t>
      </w:r>
      <w:r w:rsidR="00F93108">
        <w:t xml:space="preserve">, cibum </w:t>
      </w:r>
      <w:r w:rsidR="000C04BA">
        <w:t>vétitum</w:t>
      </w:r>
      <w:r w:rsidR="00F93108">
        <w:t xml:space="preserve"> g</w:t>
      </w:r>
      <w:r w:rsidR="00035486">
        <w:t>ustándo</w:t>
      </w:r>
      <w:r w:rsidR="00F93108">
        <w:t>, disc</w:t>
      </w:r>
      <w:r w:rsidR="00035486">
        <w:t>éssimus</w:t>
      </w:r>
      <w:r w:rsidR="00FC472D">
        <w:t> ;</w:t>
      </w:r>
      <w:r w:rsidR="00F93108">
        <w:t xml:space="preserve"> sed ad eam </w:t>
      </w:r>
      <w:r w:rsidR="00035486">
        <w:t>necésse</w:t>
      </w:r>
      <w:r w:rsidR="00F93108">
        <w:t xml:space="preserve"> est ut flendo, ob</w:t>
      </w:r>
      <w:r w:rsidR="00035486">
        <w:t>ediéndo</w:t>
      </w:r>
      <w:r w:rsidR="00F93108">
        <w:t>, visib</w:t>
      </w:r>
      <w:r w:rsidR="00035486">
        <w:t>ília</w:t>
      </w:r>
      <w:r w:rsidR="00F93108">
        <w:t xml:space="preserve"> cont</w:t>
      </w:r>
      <w:r w:rsidR="00035486">
        <w:t>emnéndo</w:t>
      </w:r>
      <w:r w:rsidR="00F93108">
        <w:t xml:space="preserve">, atque </w:t>
      </w:r>
      <w:r w:rsidR="008C080E">
        <w:t>appetítum</w:t>
      </w:r>
      <w:r w:rsidR="00F93108">
        <w:t xml:space="preserve"> carnis ref</w:t>
      </w:r>
      <w:r w:rsidR="00035486">
        <w:t>renándo</w:t>
      </w:r>
      <w:r w:rsidR="00F93108">
        <w:t>, r</w:t>
      </w:r>
      <w:r w:rsidR="00035486">
        <w:t>edeámus</w:t>
      </w:r>
      <w:r w:rsidR="00F93108">
        <w:t xml:space="preserve">. Per </w:t>
      </w:r>
      <w:r w:rsidR="00035486">
        <w:t>áliam</w:t>
      </w:r>
      <w:r w:rsidR="00F93108">
        <w:t xml:space="preserve"> ergo viam ad r</w:t>
      </w:r>
      <w:r w:rsidR="00035486">
        <w:t>egiónem</w:t>
      </w:r>
      <w:r w:rsidR="00F93108">
        <w:t xml:space="preserve"> nostram </w:t>
      </w:r>
      <w:r w:rsidR="0013302E">
        <w:t>regredímur</w:t>
      </w:r>
      <w:r w:rsidR="00F93108">
        <w:t>, qu</w:t>
      </w:r>
      <w:r w:rsidR="00035486">
        <w:t>óniam</w:t>
      </w:r>
      <w:r w:rsidR="00F93108">
        <w:t xml:space="preserve"> qui a pa</w:t>
      </w:r>
      <w:r w:rsidR="00035486">
        <w:t>radísi</w:t>
      </w:r>
      <w:r w:rsidR="00F93108">
        <w:t xml:space="preserve"> g</w:t>
      </w:r>
      <w:r w:rsidR="00035486">
        <w:t>áudiis</w:t>
      </w:r>
      <w:r w:rsidR="00F93108">
        <w:t xml:space="preserve"> per delec</w:t>
      </w:r>
      <w:r w:rsidR="00035486">
        <w:t>taménta</w:t>
      </w:r>
      <w:r w:rsidR="00F93108">
        <w:t xml:space="preserve"> disc</w:t>
      </w:r>
      <w:r w:rsidR="00035486">
        <w:t>éssimus</w:t>
      </w:r>
      <w:r w:rsidR="00F93108">
        <w:t xml:space="preserve">, ad hæc per </w:t>
      </w:r>
      <w:r w:rsidR="00035486">
        <w:t>laménta</w:t>
      </w:r>
      <w:r w:rsidR="00F93108">
        <w:t xml:space="preserve"> re</w:t>
      </w:r>
      <w:r w:rsidR="00035486">
        <w:t>vocámur</w:t>
      </w:r>
      <w:r w:rsidR="00F93108">
        <w:t>.</w:t>
      </w:r>
      <w:r w:rsidR="00FC472D">
        <w:t xml:space="preserve"> </w:t>
      </w:r>
    </w:p>
    <w:p w:rsidR="00FC472D" w:rsidRDefault="009666BD" w:rsidP="009B6346">
      <w:pPr>
        <w:pStyle w:val="fl"/>
      </w:pPr>
      <w:hyperlink w:anchor="i010403" w:history="1">
        <w:r w:rsidR="00F93108" w:rsidRPr="009666BD">
          <w:rPr>
            <w:rStyle w:val="Lienhypertexte"/>
          </w:rPr>
          <w:t xml:space="preserve">Unde </w:t>
        </w:r>
        <w:r w:rsidR="00035486" w:rsidRPr="009666BD">
          <w:rPr>
            <w:rStyle w:val="Lienhypertexte"/>
          </w:rPr>
          <w:t>necésse</w:t>
        </w:r>
        <w:bookmarkStart w:id="35" w:name="f010403"/>
        <w:bookmarkEnd w:id="35"/>
      </w:hyperlink>
      <w:r w:rsidR="00F93108">
        <w:t xml:space="preserve"> est ut semper </w:t>
      </w:r>
      <w:r w:rsidR="000C04BA">
        <w:t>pávidi</w:t>
      </w:r>
      <w:r w:rsidR="00F93108">
        <w:t xml:space="preserve"> s</w:t>
      </w:r>
      <w:r w:rsidR="00035486">
        <w:t>empérque</w:t>
      </w:r>
      <w:r w:rsidR="00F93108">
        <w:t xml:space="preserve"> s</w:t>
      </w:r>
      <w:r w:rsidR="00035486">
        <w:t>uspécti</w:t>
      </w:r>
      <w:r w:rsidR="00474430">
        <w:t xml:space="preserve"> =££=</w:t>
      </w:r>
      <w:r w:rsidR="00F93108">
        <w:rPr>
          <w:vertAlign w:val="superscript"/>
        </w:rPr>
        <w:t>3</w:t>
      </w:r>
      <w:r w:rsidR="00F93108">
        <w:t xml:space="preserve"> </w:t>
      </w:r>
      <w:r w:rsidR="00035486">
        <w:t>ponámus</w:t>
      </w:r>
      <w:r w:rsidR="00F93108">
        <w:t xml:space="preserve"> ante </w:t>
      </w:r>
      <w:r w:rsidR="00035486">
        <w:t>óculos</w:t>
      </w:r>
      <w:r w:rsidR="00F93108">
        <w:t xml:space="preserve"> cordis hinc culpas </w:t>
      </w:r>
      <w:r w:rsidR="00035486">
        <w:t>óperis</w:t>
      </w:r>
      <w:r w:rsidR="00F93108">
        <w:t>, illinc jud</w:t>
      </w:r>
      <w:r w:rsidR="00035486">
        <w:t>ícium</w:t>
      </w:r>
      <w:r w:rsidR="00F93108">
        <w:t xml:space="preserve"> </w:t>
      </w:r>
      <w:r w:rsidR="000C04BA">
        <w:t>extrémæ</w:t>
      </w:r>
      <w:r w:rsidR="00F93108">
        <w:t xml:space="preserve"> distri</w:t>
      </w:r>
      <w:r w:rsidR="00035486">
        <w:t>ctiónis</w:t>
      </w:r>
      <w:r w:rsidR="00F93108">
        <w:t>. P</w:t>
      </w:r>
      <w:r w:rsidR="00035486">
        <w:t>ensémus</w:t>
      </w:r>
      <w:r w:rsidR="00F93108">
        <w:t xml:space="preserve"> quam di</w:t>
      </w:r>
      <w:r w:rsidR="00035486">
        <w:t>stríctus</w:t>
      </w:r>
      <w:r w:rsidR="00F93108">
        <w:t xml:space="preserve"> judex v</w:t>
      </w:r>
      <w:r w:rsidR="00035486">
        <w:t>éniat</w:t>
      </w:r>
      <w:r w:rsidR="00F93108">
        <w:t>, qui jud</w:t>
      </w:r>
      <w:r w:rsidR="00035486">
        <w:t>ícium</w:t>
      </w:r>
      <w:r w:rsidR="00F93108">
        <w:t xml:space="preserve"> </w:t>
      </w:r>
      <w:r w:rsidR="00035486">
        <w:t>minátur</w:t>
      </w:r>
      <w:r w:rsidR="00F93108">
        <w:t xml:space="preserve"> et latet</w:t>
      </w:r>
      <w:r w:rsidR="00FC472D">
        <w:t> ;</w:t>
      </w:r>
      <w:r w:rsidR="00F93108">
        <w:t xml:space="preserve"> t</w:t>
      </w:r>
      <w:r w:rsidR="00035486">
        <w:t>erróres</w:t>
      </w:r>
      <w:r w:rsidR="00F93108">
        <w:t xml:space="preserve"> peccat</w:t>
      </w:r>
      <w:r w:rsidR="00035486">
        <w:t>óribus</w:t>
      </w:r>
      <w:r w:rsidR="00F93108">
        <w:t xml:space="preserve"> </w:t>
      </w:r>
      <w:r w:rsidR="00035486">
        <w:t>inténtat</w:t>
      </w:r>
      <w:r w:rsidR="00F93108">
        <w:t xml:space="preserve">, et tamen adhuc </w:t>
      </w:r>
      <w:r w:rsidR="000C04BA">
        <w:t>sústinet</w:t>
      </w:r>
      <w:r w:rsidR="00FC472D">
        <w:t> ;</w:t>
      </w:r>
      <w:r w:rsidR="00F93108">
        <w:t xml:space="preserve"> et </w:t>
      </w:r>
      <w:r w:rsidR="00035486">
        <w:t>idcírco</w:t>
      </w:r>
      <w:r w:rsidR="00F93108">
        <w:t xml:space="preserve"> </w:t>
      </w:r>
      <w:r w:rsidR="00035486">
        <w:t>veníre</w:t>
      </w:r>
      <w:r w:rsidR="00F93108">
        <w:t xml:space="preserve"> c</w:t>
      </w:r>
      <w:r w:rsidR="00035486">
        <w:t>ítius</w:t>
      </w:r>
      <w:r w:rsidR="00F93108">
        <w:t xml:space="preserve"> differt, ut minus inv</w:t>
      </w:r>
      <w:r w:rsidR="00035486">
        <w:t>éniat</w:t>
      </w:r>
      <w:r w:rsidR="00F93108">
        <w:t xml:space="preserve"> quos c</w:t>
      </w:r>
      <w:r w:rsidR="00035486">
        <w:t>ondémnet</w:t>
      </w:r>
      <w:r w:rsidR="00F93108">
        <w:t>.</w:t>
      </w:r>
      <w:r w:rsidR="00FC472D">
        <w:t xml:space="preserve"> </w:t>
      </w:r>
    </w:p>
    <w:p w:rsidR="00FC472D" w:rsidRDefault="009666BD" w:rsidP="009B6346">
      <w:pPr>
        <w:pStyle w:val="fl"/>
      </w:pPr>
      <w:hyperlink w:anchor="i010404" w:history="1">
        <w:r w:rsidR="00F93108" w:rsidRPr="009666BD">
          <w:rPr>
            <w:rStyle w:val="Lienhypertexte"/>
          </w:rPr>
          <w:t>P</w:t>
        </w:r>
        <w:r w:rsidR="00035486" w:rsidRPr="009666BD">
          <w:rPr>
            <w:rStyle w:val="Lienhypertexte"/>
          </w:rPr>
          <w:t>uniámus</w:t>
        </w:r>
        <w:r w:rsidR="00F93108" w:rsidRPr="009666BD">
          <w:rPr>
            <w:rStyle w:val="Lienhypertexte"/>
          </w:rPr>
          <w:t xml:space="preserve"> fl</w:t>
        </w:r>
        <w:r w:rsidR="00035486" w:rsidRPr="009666BD">
          <w:rPr>
            <w:rStyle w:val="Lienhypertexte"/>
          </w:rPr>
          <w:t>étibus</w:t>
        </w:r>
        <w:bookmarkStart w:id="36" w:name="f010404"/>
        <w:bookmarkEnd w:id="36"/>
      </w:hyperlink>
      <w:r w:rsidR="00F93108">
        <w:t xml:space="preserve"> culpas</w:t>
      </w:r>
      <w:r w:rsidR="00FC472D">
        <w:t> ;</w:t>
      </w:r>
      <w:r w:rsidR="00F93108">
        <w:t xml:space="preserve"> vol</w:t>
      </w:r>
      <w:r w:rsidR="00035486">
        <w:t>uptátum</w:t>
      </w:r>
      <w:r w:rsidR="00F93108">
        <w:t xml:space="preserve"> nos fall</w:t>
      </w:r>
      <w:r w:rsidR="00035486">
        <w:t>ácia</w:t>
      </w:r>
      <w:r w:rsidR="00474430">
        <w:t xml:space="preserve"> =££=</w:t>
      </w:r>
      <w:r w:rsidR="00F93108">
        <w:rPr>
          <w:vertAlign w:val="superscript"/>
        </w:rPr>
        <w:t>4</w:t>
      </w:r>
      <w:r w:rsidR="00F93108">
        <w:t xml:space="preserve"> nulla dec</w:t>
      </w:r>
      <w:r w:rsidR="00035486">
        <w:t>ípiat</w:t>
      </w:r>
      <w:r w:rsidR="00F93108">
        <w:t>, nulla vana læt</w:t>
      </w:r>
      <w:r w:rsidR="00035486">
        <w:t>ítia</w:t>
      </w:r>
      <w:r w:rsidR="00F93108">
        <w:t xml:space="preserve"> </w:t>
      </w:r>
      <w:r w:rsidR="00035486">
        <w:t>sedúcat</w:t>
      </w:r>
      <w:r w:rsidR="00F93108">
        <w:t>. In pr</w:t>
      </w:r>
      <w:r w:rsidR="00035486">
        <w:t>óximo</w:t>
      </w:r>
      <w:r w:rsidR="00F93108">
        <w:t xml:space="preserve"> namque est judex qui dixit</w:t>
      </w:r>
      <w:r w:rsidR="00FC472D">
        <w:t> :</w:t>
      </w:r>
      <w:r w:rsidR="00F93108">
        <w:t xml:space="preserve"> </w:t>
      </w:r>
      <w:r w:rsidR="00F93108" w:rsidRPr="00F93108">
        <w:rPr>
          <w:rStyle w:val="italicus"/>
        </w:rPr>
        <w:t>Væ</w:t>
      </w:r>
      <w:r w:rsidR="00F93108">
        <w:rPr>
          <w:i/>
        </w:rPr>
        <w:t xml:space="preserve"> </w:t>
      </w:r>
      <w:r w:rsidR="00F93108" w:rsidRPr="00F93108">
        <w:rPr>
          <w:rStyle w:val="italicus"/>
        </w:rPr>
        <w:t>vobis</w:t>
      </w:r>
      <w:r w:rsidR="00F93108">
        <w:rPr>
          <w:i/>
        </w:rPr>
        <w:t xml:space="preserve"> </w:t>
      </w:r>
      <w:r w:rsidR="00F93108" w:rsidRPr="00F93108">
        <w:rPr>
          <w:rStyle w:val="italicus"/>
        </w:rPr>
        <w:t>qui</w:t>
      </w:r>
      <w:r w:rsidR="00F93108">
        <w:rPr>
          <w:i/>
        </w:rPr>
        <w:t xml:space="preserve"> </w:t>
      </w:r>
      <w:r w:rsidR="00035486" w:rsidRPr="00F93108">
        <w:rPr>
          <w:rStyle w:val="italicus"/>
        </w:rPr>
        <w:t>rid</w:t>
      </w:r>
      <w:r w:rsidR="00035486">
        <w:rPr>
          <w:rStyle w:val="italicus"/>
        </w:rPr>
        <w:t>é</w:t>
      </w:r>
      <w:r w:rsidR="00035486" w:rsidRPr="00F93108">
        <w:rPr>
          <w:rStyle w:val="italicus"/>
        </w:rPr>
        <w:t>tis</w:t>
      </w:r>
      <w:r w:rsidR="00F93108">
        <w:rPr>
          <w:i/>
        </w:rPr>
        <w:t xml:space="preserve"> </w:t>
      </w:r>
      <w:r w:rsidR="00F93108" w:rsidRPr="00F93108">
        <w:rPr>
          <w:rStyle w:val="italicus"/>
        </w:rPr>
        <w:t>nunc</w:t>
      </w:r>
      <w:r w:rsidR="00F93108">
        <w:rPr>
          <w:i/>
        </w:rPr>
        <w:t xml:space="preserve">, </w:t>
      </w:r>
      <w:r w:rsidR="00F93108" w:rsidRPr="00F93108">
        <w:rPr>
          <w:rStyle w:val="italicus"/>
        </w:rPr>
        <w:t>quia</w:t>
      </w:r>
      <w:r w:rsidR="00F93108">
        <w:rPr>
          <w:i/>
        </w:rPr>
        <w:t xml:space="preserve"> </w:t>
      </w:r>
      <w:r w:rsidR="000C04BA">
        <w:rPr>
          <w:rStyle w:val="italicus"/>
        </w:rPr>
        <w:t>lugébitis</w:t>
      </w:r>
      <w:r w:rsidR="00F93108">
        <w:rPr>
          <w:i/>
        </w:rPr>
        <w:t xml:space="preserve"> </w:t>
      </w:r>
      <w:r w:rsidR="00F93108" w:rsidRPr="00F93108">
        <w:rPr>
          <w:rStyle w:val="italicus"/>
        </w:rPr>
        <w:t>et</w:t>
      </w:r>
      <w:r w:rsidR="00F93108">
        <w:rPr>
          <w:i/>
        </w:rPr>
        <w:t xml:space="preserve"> </w:t>
      </w:r>
      <w:r w:rsidR="000C04BA">
        <w:rPr>
          <w:rStyle w:val="italicus"/>
        </w:rPr>
        <w:t>flébitis</w:t>
      </w:r>
      <w:r w:rsidR="00F93108">
        <w:t xml:space="preserve"> (Luc VI, 25).</w:t>
      </w:r>
      <w:r w:rsidR="00FC472D">
        <w:t xml:space="preserve"> </w:t>
      </w:r>
    </w:p>
    <w:p w:rsidR="00FC472D" w:rsidRDefault="009666BD" w:rsidP="009B6346">
      <w:pPr>
        <w:pStyle w:val="fl"/>
      </w:pPr>
      <w:hyperlink w:anchor="i010405" w:history="1">
        <w:r w:rsidR="0006214B" w:rsidRPr="009666BD">
          <w:rPr>
            <w:rStyle w:val="Lienhypertexte"/>
          </w:rPr>
          <w:t xml:space="preserve">Pertimescámus </w:t>
        </w:r>
        <w:r w:rsidR="00474430" w:rsidRPr="009666BD">
          <w:rPr>
            <w:rStyle w:val="Lienhypertexte"/>
          </w:rPr>
          <w:t>=££=</w:t>
        </w:r>
        <w:bookmarkStart w:id="37" w:name="f010405"/>
        <w:bookmarkEnd w:id="37"/>
      </w:hyperlink>
      <w:r w:rsidR="00F93108">
        <w:rPr>
          <w:vertAlign w:val="superscript"/>
        </w:rPr>
        <w:t>5</w:t>
      </w:r>
      <w:r w:rsidR="00F93108">
        <w:t xml:space="preserve"> p</w:t>
      </w:r>
      <w:r w:rsidR="00035486">
        <w:t>ræcépta</w:t>
      </w:r>
      <w:r w:rsidR="00F93108">
        <w:t xml:space="preserve"> Dei, si cel</w:t>
      </w:r>
      <w:r w:rsidR="00035486">
        <w:t>ebrámus</w:t>
      </w:r>
      <w:r w:rsidR="00F93108">
        <w:t xml:space="preserve"> ver</w:t>
      </w:r>
      <w:r w:rsidR="00035486">
        <w:t>áciter</w:t>
      </w:r>
      <w:r w:rsidR="00F93108">
        <w:t xml:space="preserve"> solem</w:t>
      </w:r>
      <w:r w:rsidR="00035486">
        <w:t>nitátem</w:t>
      </w:r>
      <w:r w:rsidR="00F93108">
        <w:t xml:space="preserve"> Dei. Gratum Deo sacrif</w:t>
      </w:r>
      <w:r w:rsidR="00035486">
        <w:t>ícium</w:t>
      </w:r>
      <w:r w:rsidR="00F93108">
        <w:t xml:space="preserve"> est affl</w:t>
      </w:r>
      <w:r w:rsidR="00035486">
        <w:t>íctio</w:t>
      </w:r>
      <w:r w:rsidR="00F93108">
        <w:t xml:space="preserve"> contra p</w:t>
      </w:r>
      <w:r w:rsidR="00035486">
        <w:t>eccátum</w:t>
      </w:r>
      <w:r w:rsidR="00F93108">
        <w:t xml:space="preserve">, </w:t>
      </w:r>
      <w:r w:rsidR="0006214B">
        <w:t xml:space="preserve">Psalmístā </w:t>
      </w:r>
      <w:r w:rsidR="00F93108">
        <w:t>t</w:t>
      </w:r>
      <w:r w:rsidR="00035486">
        <w:t>estánte</w:t>
      </w:r>
      <w:r w:rsidR="00F93108">
        <w:t>, qui ait</w:t>
      </w:r>
      <w:r w:rsidR="00FC472D">
        <w:t> :</w:t>
      </w:r>
      <w:r w:rsidR="00F93108">
        <w:t xml:space="preserve"> </w:t>
      </w:r>
      <w:r w:rsidR="00F93108" w:rsidRPr="00F93108">
        <w:rPr>
          <w:rStyle w:val="italicus"/>
        </w:rPr>
        <w:t>Sacrif</w:t>
      </w:r>
      <w:r w:rsidR="00035486">
        <w:rPr>
          <w:rStyle w:val="italicus"/>
        </w:rPr>
        <w:t>í</w:t>
      </w:r>
      <w:r w:rsidR="00035486" w:rsidRPr="00F93108">
        <w:rPr>
          <w:rStyle w:val="italicus"/>
        </w:rPr>
        <w:t>cium</w:t>
      </w:r>
      <w:r w:rsidR="00F93108">
        <w:rPr>
          <w:i/>
        </w:rPr>
        <w:t xml:space="preserve"> </w:t>
      </w:r>
      <w:r w:rsidR="00F93108" w:rsidRPr="00F93108">
        <w:rPr>
          <w:rStyle w:val="italicus"/>
        </w:rPr>
        <w:t>Deo</w:t>
      </w:r>
      <w:r w:rsidR="00F93108">
        <w:rPr>
          <w:i/>
        </w:rPr>
        <w:t xml:space="preserve"> </w:t>
      </w:r>
      <w:r w:rsidR="00F93108" w:rsidRPr="00F93108">
        <w:rPr>
          <w:rStyle w:val="italicus"/>
        </w:rPr>
        <w:t>s</w:t>
      </w:r>
      <w:r w:rsidR="00035486" w:rsidRPr="00F93108">
        <w:rPr>
          <w:rStyle w:val="italicus"/>
        </w:rPr>
        <w:t>p</w:t>
      </w:r>
      <w:r w:rsidR="00035486">
        <w:rPr>
          <w:rStyle w:val="italicus"/>
        </w:rPr>
        <w:t>í</w:t>
      </w:r>
      <w:r w:rsidR="00035486" w:rsidRPr="00F93108">
        <w:rPr>
          <w:rStyle w:val="italicus"/>
        </w:rPr>
        <w:t>ritus</w:t>
      </w:r>
      <w:r w:rsidR="00F93108">
        <w:rPr>
          <w:i/>
        </w:rPr>
        <w:t xml:space="preserve"> </w:t>
      </w:r>
      <w:r w:rsidR="00F93108" w:rsidRPr="00F93108">
        <w:rPr>
          <w:rStyle w:val="italicus"/>
        </w:rPr>
        <w:t>contri</w:t>
      </w:r>
      <w:r w:rsidR="00035486" w:rsidRPr="00F93108">
        <w:rPr>
          <w:rStyle w:val="italicus"/>
        </w:rPr>
        <w:t>bul</w:t>
      </w:r>
      <w:r w:rsidR="00035486">
        <w:rPr>
          <w:rStyle w:val="italicus"/>
        </w:rPr>
        <w:t>á</w:t>
      </w:r>
      <w:r w:rsidR="00035486" w:rsidRPr="00F93108">
        <w:rPr>
          <w:rStyle w:val="italicus"/>
        </w:rPr>
        <w:t>tus</w:t>
      </w:r>
      <w:r w:rsidR="00F93108">
        <w:t xml:space="preserve"> (Psalm. I, 19). P</w:t>
      </w:r>
      <w:r w:rsidR="00035486">
        <w:t>eccáta</w:t>
      </w:r>
      <w:r w:rsidR="00F93108">
        <w:t xml:space="preserve"> nostra </w:t>
      </w:r>
      <w:r w:rsidR="000C04BA">
        <w:t>prætérita</w:t>
      </w:r>
      <w:r w:rsidR="00F93108">
        <w:t xml:space="preserve"> in b</w:t>
      </w:r>
      <w:r w:rsidR="00035486">
        <w:t>aptísmatis</w:t>
      </w:r>
      <w:r w:rsidR="00F93108">
        <w:t xml:space="preserve"> perce</w:t>
      </w:r>
      <w:r w:rsidR="00035486">
        <w:t>ptióne</w:t>
      </w:r>
      <w:r w:rsidR="00F93108">
        <w:t xml:space="preserve"> </w:t>
      </w:r>
      <w:r w:rsidR="00035486">
        <w:t>laxáta</w:t>
      </w:r>
      <w:r w:rsidR="00F93108">
        <w:t xml:space="preserve"> sunt, et tamen post b</w:t>
      </w:r>
      <w:r w:rsidR="00035486">
        <w:t>aptísma</w:t>
      </w:r>
      <w:r w:rsidR="00F93108">
        <w:t xml:space="preserve"> multa </w:t>
      </w:r>
      <w:r w:rsidR="000C04BA">
        <w:t>commísimus</w:t>
      </w:r>
      <w:r w:rsidR="00FC472D">
        <w:t> ;</w:t>
      </w:r>
      <w:r w:rsidR="00F93108">
        <w:t xml:space="preserve"> sed </w:t>
      </w:r>
      <w:r w:rsidR="00035486">
        <w:t>lavári</w:t>
      </w:r>
      <w:r w:rsidR="00F93108">
        <w:t xml:space="preserve"> </w:t>
      </w:r>
      <w:r w:rsidR="00035486">
        <w:t>íterum</w:t>
      </w:r>
      <w:r w:rsidR="00F93108">
        <w:t xml:space="preserve"> b</w:t>
      </w:r>
      <w:r w:rsidR="00035486">
        <w:t>aptísmatis</w:t>
      </w:r>
      <w:r w:rsidR="00F93108">
        <w:t xml:space="preserve"> aquā non </w:t>
      </w:r>
      <w:r w:rsidR="000C04BA">
        <w:t>póssumus</w:t>
      </w:r>
      <w:r w:rsidR="00F93108">
        <w:t>.</w:t>
      </w:r>
      <w:r w:rsidR="00FC472D">
        <w:t xml:space="preserve"> </w:t>
      </w:r>
    </w:p>
    <w:p w:rsidR="00FC472D" w:rsidRDefault="009666BD" w:rsidP="009B6346">
      <w:pPr>
        <w:pStyle w:val="fl"/>
      </w:pPr>
      <w:hyperlink w:anchor="i010406" w:history="1">
        <w:r w:rsidR="00F93108" w:rsidRPr="009666BD">
          <w:rPr>
            <w:rStyle w:val="Lienhypertexte"/>
          </w:rPr>
          <w:t>Quia ergo</w:t>
        </w:r>
        <w:bookmarkStart w:id="38" w:name="f010406"/>
        <w:bookmarkEnd w:id="38"/>
      </w:hyperlink>
      <w:r w:rsidR="00F93108">
        <w:t xml:space="preserve"> et post</w:t>
      </w:r>
      <w:r w:rsidR="00474430">
        <w:t xml:space="preserve"> =££=</w:t>
      </w:r>
      <w:r w:rsidR="00F93108">
        <w:rPr>
          <w:vertAlign w:val="superscript"/>
        </w:rPr>
        <w:t>6</w:t>
      </w:r>
      <w:r w:rsidR="00F93108">
        <w:t xml:space="preserve"> b</w:t>
      </w:r>
      <w:r w:rsidR="00035486">
        <w:t>aptísma</w:t>
      </w:r>
      <w:r w:rsidR="00F93108">
        <w:t xml:space="preserve"> inquin</w:t>
      </w:r>
      <w:r w:rsidR="00035486">
        <w:t>ávimus</w:t>
      </w:r>
      <w:r w:rsidR="00F93108">
        <w:t xml:space="preserve"> vitam, bap</w:t>
      </w:r>
      <w:r w:rsidR="00035486">
        <w:t>tizémus</w:t>
      </w:r>
      <w:r w:rsidR="00F93108">
        <w:t xml:space="preserve"> </w:t>
      </w:r>
      <w:r w:rsidR="000C04BA">
        <w:t>lácrymis</w:t>
      </w:r>
      <w:r w:rsidR="00F93108">
        <w:t xml:space="preserve"> consci</w:t>
      </w:r>
      <w:r w:rsidR="00035486">
        <w:t>éntiam</w:t>
      </w:r>
      <w:r w:rsidR="00F93108">
        <w:t xml:space="preserve">, </w:t>
      </w:r>
      <w:r w:rsidR="000C04BA">
        <w:t>quátenus</w:t>
      </w:r>
      <w:r w:rsidR="00F93108">
        <w:t xml:space="preserve"> r</w:t>
      </w:r>
      <w:r w:rsidR="00035486">
        <w:t>egiónem</w:t>
      </w:r>
      <w:r w:rsidR="00F93108">
        <w:t xml:space="preserve"> nostram per viam </w:t>
      </w:r>
      <w:r w:rsidR="00035486">
        <w:t>áliam</w:t>
      </w:r>
      <w:r w:rsidR="00F93108">
        <w:t xml:space="preserve"> re</w:t>
      </w:r>
      <w:r w:rsidR="00035486">
        <w:t>peténtes</w:t>
      </w:r>
      <w:r w:rsidR="00F93108">
        <w:t>, ad eam r</w:t>
      </w:r>
      <w:r w:rsidR="00035486">
        <w:t>edeámus</w:t>
      </w:r>
      <w:r w:rsidR="00F93108">
        <w:t>, pr</w:t>
      </w:r>
      <w:r w:rsidR="00035486">
        <w:t>æstánte</w:t>
      </w:r>
      <w:r w:rsidR="00F93108">
        <w:t xml:space="preserve"> D</w:t>
      </w:r>
      <w:r w:rsidR="00035486">
        <w:t>ómino</w:t>
      </w:r>
      <w:r w:rsidR="00F93108">
        <w:t xml:space="preserve"> nostro, etc.</w:t>
      </w:r>
      <w:r w:rsidR="00FC472D">
        <w:t xml:space="preserve"> </w:t>
      </w:r>
    </w:p>
    <w:p w:rsidR="00FC472D" w:rsidRDefault="00F93108" w:rsidP="00FC472D">
      <w:pPr>
        <w:pStyle w:val="Nota"/>
      </w:pPr>
      <w:r>
        <w:t xml:space="preserve">1. </w:t>
      </w:r>
      <w:r w:rsidRPr="004A39B9">
        <w:rPr>
          <w:rStyle w:val="LaIt"/>
        </w:rPr>
        <w:t>In eo namque, etc</w:t>
      </w:r>
      <w:r>
        <w:t>. Construisez</w:t>
      </w:r>
      <w:r w:rsidR="00FC472D">
        <w:t> :</w:t>
      </w:r>
      <w:r>
        <w:t xml:space="preserve"> </w:t>
      </w:r>
      <w:r w:rsidRPr="004A39B9">
        <w:rPr>
          <w:rStyle w:val="LaIt"/>
        </w:rPr>
        <w:t>Namque ins</w:t>
      </w:r>
      <w:r w:rsidR="00035486">
        <w:rPr>
          <w:rStyle w:val="LaIt"/>
        </w:rPr>
        <w:t>í</w:t>
      </w:r>
      <w:r w:rsidR="00035486" w:rsidRPr="004A39B9">
        <w:rPr>
          <w:rStyle w:val="LaIt"/>
        </w:rPr>
        <w:t>nuant</w:t>
      </w:r>
      <w:r w:rsidRPr="004A39B9">
        <w:rPr>
          <w:rStyle w:val="LaIt"/>
        </w:rPr>
        <w:t xml:space="preserve"> p</w:t>
      </w:r>
      <w:r w:rsidR="00035486" w:rsidRPr="004A39B9">
        <w:rPr>
          <w:rStyle w:val="LaIt"/>
        </w:rPr>
        <w:t>rof</w:t>
      </w:r>
      <w:r w:rsidR="00035486">
        <w:rPr>
          <w:rStyle w:val="LaIt"/>
        </w:rPr>
        <w:t>é</w:t>
      </w:r>
      <w:r w:rsidR="00035486" w:rsidRPr="004A39B9">
        <w:rPr>
          <w:rStyle w:val="LaIt"/>
        </w:rPr>
        <w:t>cto</w:t>
      </w:r>
      <w:r w:rsidRPr="004A39B9">
        <w:rPr>
          <w:rStyle w:val="LaIt"/>
        </w:rPr>
        <w:t xml:space="preserve"> nobis quid f</w:t>
      </w:r>
      <w:r w:rsidR="00035486" w:rsidRPr="004A39B9">
        <w:rPr>
          <w:rStyle w:val="LaIt"/>
        </w:rPr>
        <w:t>aci</w:t>
      </w:r>
      <w:r w:rsidR="00035486">
        <w:rPr>
          <w:rStyle w:val="LaIt"/>
        </w:rPr>
        <w:t>á</w:t>
      </w:r>
      <w:r w:rsidR="00035486" w:rsidRPr="004A39B9">
        <w:rPr>
          <w:rStyle w:val="LaIt"/>
        </w:rPr>
        <w:t>mus</w:t>
      </w:r>
      <w:r w:rsidRPr="004A39B9">
        <w:rPr>
          <w:rStyle w:val="LaIt"/>
        </w:rPr>
        <w:t xml:space="preserve"> in eo quod f</w:t>
      </w:r>
      <w:r w:rsidR="00035486">
        <w:rPr>
          <w:rStyle w:val="LaIt"/>
        </w:rPr>
        <w:t>á</w:t>
      </w:r>
      <w:r w:rsidR="00035486" w:rsidRPr="004A39B9">
        <w:rPr>
          <w:rStyle w:val="LaIt"/>
        </w:rPr>
        <w:t>ciunt</w:t>
      </w:r>
      <w:r w:rsidRPr="004A39B9">
        <w:rPr>
          <w:rStyle w:val="LaIt"/>
        </w:rPr>
        <w:t xml:space="preserve"> </w:t>
      </w:r>
      <w:r w:rsidR="008C080E">
        <w:rPr>
          <w:rStyle w:val="LaIt"/>
        </w:rPr>
        <w:t>admóniti</w:t>
      </w:r>
      <w:r w:rsidR="00FC472D">
        <w:t> :</w:t>
      </w:r>
      <w:r>
        <w:t xml:space="preserve"> fidèle aux avertissements (d’en haut), leur conduite assurément doit enfermer quelque enseignement pour la nôtre.</w:t>
      </w:r>
      <w:r w:rsidR="00FC472D">
        <w:t xml:space="preserve"> </w:t>
      </w:r>
    </w:p>
    <w:p w:rsidR="00FC472D" w:rsidRDefault="00F93108" w:rsidP="00FC472D">
      <w:pPr>
        <w:pStyle w:val="Nota"/>
      </w:pPr>
      <w:r>
        <w:t xml:space="preserve">2. </w:t>
      </w:r>
      <w:r w:rsidRPr="004A39B9">
        <w:rPr>
          <w:rStyle w:val="LaIt"/>
        </w:rPr>
        <w:t>R</w:t>
      </w:r>
      <w:r w:rsidR="00035486">
        <w:rPr>
          <w:rStyle w:val="LaIt"/>
        </w:rPr>
        <w:t>é</w:t>
      </w:r>
      <w:r w:rsidR="00035486" w:rsidRPr="004A39B9">
        <w:rPr>
          <w:rStyle w:val="LaIt"/>
        </w:rPr>
        <w:t>gio</w:t>
      </w:r>
      <w:r w:rsidRPr="004A39B9">
        <w:rPr>
          <w:rStyle w:val="LaIt"/>
        </w:rPr>
        <w:t xml:space="preserve"> nostra</w:t>
      </w:r>
      <w:r>
        <w:t>, notre pays. Construisez</w:t>
      </w:r>
      <w:r w:rsidR="00FC472D">
        <w:t> :</w:t>
      </w:r>
      <w:r>
        <w:t xml:space="preserve"> </w:t>
      </w:r>
      <w:r w:rsidRPr="004A39B9">
        <w:rPr>
          <w:rStyle w:val="LaIt"/>
        </w:rPr>
        <w:t>Pa</w:t>
      </w:r>
      <w:r w:rsidR="00035486" w:rsidRPr="004A39B9">
        <w:rPr>
          <w:rStyle w:val="LaIt"/>
        </w:rPr>
        <w:t>rad</w:t>
      </w:r>
      <w:r w:rsidR="00035486">
        <w:rPr>
          <w:rStyle w:val="LaIt"/>
        </w:rPr>
        <w:t>í</w:t>
      </w:r>
      <w:r w:rsidR="00035486" w:rsidRPr="004A39B9">
        <w:rPr>
          <w:rStyle w:val="LaIt"/>
        </w:rPr>
        <w:t>sus</w:t>
      </w:r>
      <w:r w:rsidRPr="004A39B9">
        <w:rPr>
          <w:rStyle w:val="LaIt"/>
        </w:rPr>
        <w:t xml:space="preserve"> est nostra r</w:t>
      </w:r>
      <w:r w:rsidR="00035486">
        <w:rPr>
          <w:rStyle w:val="LaIt"/>
        </w:rPr>
        <w:t>é</w:t>
      </w:r>
      <w:r w:rsidR="00035486" w:rsidRPr="004A39B9">
        <w:rPr>
          <w:rStyle w:val="LaIt"/>
        </w:rPr>
        <w:t>gio</w:t>
      </w:r>
      <w:r w:rsidRPr="004A39B9">
        <w:rPr>
          <w:rStyle w:val="LaIt"/>
        </w:rPr>
        <w:t xml:space="preserve"> ad quam pro</w:t>
      </w:r>
      <w:r w:rsidR="00035486" w:rsidRPr="004A39B9">
        <w:rPr>
          <w:rStyle w:val="LaIt"/>
        </w:rPr>
        <w:t>hib</w:t>
      </w:r>
      <w:r w:rsidR="00035486">
        <w:rPr>
          <w:rStyle w:val="LaIt"/>
        </w:rPr>
        <w:t>é</w:t>
      </w:r>
      <w:r w:rsidR="00035486" w:rsidRPr="004A39B9">
        <w:rPr>
          <w:rStyle w:val="LaIt"/>
        </w:rPr>
        <w:t>mur</w:t>
      </w:r>
      <w:r w:rsidRPr="004A39B9">
        <w:rPr>
          <w:rStyle w:val="LaIt"/>
        </w:rPr>
        <w:t xml:space="preserve">, Jesu </w:t>
      </w:r>
      <w:r w:rsidR="000C04BA">
        <w:rPr>
          <w:rStyle w:val="LaIt"/>
        </w:rPr>
        <w:t>cógnito</w:t>
      </w:r>
      <w:r w:rsidRPr="004A39B9">
        <w:rPr>
          <w:rStyle w:val="LaIt"/>
        </w:rPr>
        <w:t xml:space="preserve">, </w:t>
      </w:r>
      <w:r w:rsidR="000C04BA">
        <w:rPr>
          <w:rStyle w:val="LaIt"/>
        </w:rPr>
        <w:t>redíre</w:t>
      </w:r>
      <w:r w:rsidRPr="004A39B9">
        <w:rPr>
          <w:rStyle w:val="LaIt"/>
        </w:rPr>
        <w:t xml:space="preserve"> per viam quā </w:t>
      </w:r>
      <w:r w:rsidR="0006214B" w:rsidRPr="004A39B9">
        <w:rPr>
          <w:rStyle w:val="LaIt"/>
        </w:rPr>
        <w:t>vénimus</w:t>
      </w:r>
      <w:r w:rsidR="00FC472D">
        <w:t> :</w:t>
      </w:r>
      <w:r>
        <w:t xml:space="preserve"> Jésus une fois connu, impossible d’arriver (à notre pays) en suivant nos anciennes voies. Le mot </w:t>
      </w:r>
      <w:r w:rsidRPr="004A39B9">
        <w:rPr>
          <w:rStyle w:val="LaIt"/>
        </w:rPr>
        <w:t>pa</w:t>
      </w:r>
      <w:r w:rsidR="00035486" w:rsidRPr="004A39B9">
        <w:rPr>
          <w:rStyle w:val="LaIt"/>
        </w:rPr>
        <w:t>rad</w:t>
      </w:r>
      <w:r w:rsidR="00035486">
        <w:rPr>
          <w:rStyle w:val="LaIt"/>
        </w:rPr>
        <w:t>í</w:t>
      </w:r>
      <w:r w:rsidR="00035486" w:rsidRPr="004A39B9">
        <w:rPr>
          <w:rStyle w:val="LaIt"/>
        </w:rPr>
        <w:t>sus</w:t>
      </w:r>
      <w:r>
        <w:t xml:space="preserve"> pour désigner le séjour des élus, le ciel chrétien, est exclusivement de la langue chrétienne.</w:t>
      </w:r>
      <w:r w:rsidR="00FC472D">
        <w:t xml:space="preserve"> </w:t>
      </w:r>
    </w:p>
    <w:p w:rsidR="00FC472D" w:rsidRDefault="00F93108" w:rsidP="00FC472D">
      <w:pPr>
        <w:pStyle w:val="Nota"/>
      </w:pPr>
      <w:r>
        <w:t xml:space="preserve">3. </w:t>
      </w:r>
      <w:r w:rsidRPr="004A39B9">
        <w:rPr>
          <w:rStyle w:val="LaIt"/>
        </w:rPr>
        <w:t>S</w:t>
      </w:r>
      <w:r w:rsidR="00035486" w:rsidRPr="004A39B9">
        <w:rPr>
          <w:rStyle w:val="LaIt"/>
        </w:rPr>
        <w:t>usp</w:t>
      </w:r>
      <w:r w:rsidR="00035486">
        <w:rPr>
          <w:rStyle w:val="LaIt"/>
        </w:rPr>
        <w:t>é</w:t>
      </w:r>
      <w:r w:rsidR="00035486" w:rsidRPr="004A39B9">
        <w:rPr>
          <w:rStyle w:val="LaIt"/>
        </w:rPr>
        <w:t>cti</w:t>
      </w:r>
      <w:r>
        <w:t xml:space="preserve">, vigilants, attentifs. – </w:t>
      </w:r>
      <w:r w:rsidRPr="004A39B9">
        <w:rPr>
          <w:rStyle w:val="LaIt"/>
        </w:rPr>
        <w:t>Jud</w:t>
      </w:r>
      <w:r w:rsidR="00035486">
        <w:rPr>
          <w:rStyle w:val="LaIt"/>
        </w:rPr>
        <w:t>í</w:t>
      </w:r>
      <w:r w:rsidR="00035486" w:rsidRPr="004A39B9">
        <w:rPr>
          <w:rStyle w:val="LaIt"/>
        </w:rPr>
        <w:t>cium</w:t>
      </w:r>
      <w:r w:rsidRPr="004A39B9">
        <w:rPr>
          <w:rStyle w:val="LaIt"/>
        </w:rPr>
        <w:t xml:space="preserve"> </w:t>
      </w:r>
      <w:r w:rsidR="000C04BA">
        <w:rPr>
          <w:rStyle w:val="LaIt"/>
        </w:rPr>
        <w:t>extrémæ</w:t>
      </w:r>
      <w:r w:rsidRPr="004A39B9">
        <w:rPr>
          <w:rStyle w:val="LaIt"/>
        </w:rPr>
        <w:t xml:space="preserve"> distri</w:t>
      </w:r>
      <w:r w:rsidR="00035486" w:rsidRPr="004A39B9">
        <w:rPr>
          <w:rStyle w:val="LaIt"/>
        </w:rPr>
        <w:t>cti</w:t>
      </w:r>
      <w:r w:rsidR="00035486">
        <w:rPr>
          <w:rStyle w:val="LaIt"/>
        </w:rPr>
        <w:t>ó</w:t>
      </w:r>
      <w:r w:rsidR="00035486" w:rsidRPr="004A39B9">
        <w:rPr>
          <w:rStyle w:val="LaIt"/>
        </w:rPr>
        <w:t>nis</w:t>
      </w:r>
      <w:r>
        <w:t xml:space="preserve">, jugement d’une extrême rigueur. – </w:t>
      </w:r>
      <w:r w:rsidRPr="004A39B9">
        <w:rPr>
          <w:rStyle w:val="LaIt"/>
        </w:rPr>
        <w:t>T</w:t>
      </w:r>
      <w:r w:rsidR="00035486" w:rsidRPr="004A39B9">
        <w:rPr>
          <w:rStyle w:val="LaIt"/>
        </w:rPr>
        <w:t>err</w:t>
      </w:r>
      <w:r w:rsidR="00035486">
        <w:rPr>
          <w:rStyle w:val="LaIt"/>
        </w:rPr>
        <w:t>ó</w:t>
      </w:r>
      <w:r w:rsidR="00035486" w:rsidRPr="004A39B9">
        <w:rPr>
          <w:rStyle w:val="LaIt"/>
        </w:rPr>
        <w:t>res</w:t>
      </w:r>
      <w:r w:rsidRPr="004A39B9">
        <w:rPr>
          <w:rStyle w:val="LaIt"/>
        </w:rPr>
        <w:t xml:space="preserve"> peccat</w:t>
      </w:r>
      <w:r w:rsidR="00035486">
        <w:rPr>
          <w:rStyle w:val="LaIt"/>
        </w:rPr>
        <w:t>ó</w:t>
      </w:r>
      <w:r w:rsidR="00035486" w:rsidRPr="004A39B9">
        <w:rPr>
          <w:rStyle w:val="LaIt"/>
        </w:rPr>
        <w:t>ribus</w:t>
      </w:r>
      <w:r w:rsidRPr="004A39B9">
        <w:rPr>
          <w:rStyle w:val="LaIt"/>
        </w:rPr>
        <w:t xml:space="preserve"> </w:t>
      </w:r>
      <w:r w:rsidR="00035486" w:rsidRPr="004A39B9">
        <w:rPr>
          <w:rStyle w:val="LaIt"/>
        </w:rPr>
        <w:t>int</w:t>
      </w:r>
      <w:r w:rsidR="00035486">
        <w:rPr>
          <w:rStyle w:val="LaIt"/>
        </w:rPr>
        <w:t>é</w:t>
      </w:r>
      <w:r w:rsidR="00035486" w:rsidRPr="004A39B9">
        <w:rPr>
          <w:rStyle w:val="LaIt"/>
        </w:rPr>
        <w:t>ntat</w:t>
      </w:r>
      <w:r>
        <w:t>, expression remarquable par sa hardiesse et son énergie</w:t>
      </w:r>
      <w:r w:rsidR="00FC472D">
        <w:t> :</w:t>
      </w:r>
      <w:r>
        <w:t xml:space="preserve"> il suspend, il fait planer des terreurs sur les têtes coupables. L’effet est mis pour la cause, les vengeances pour les terreurs qu’elles doivent naturellement exciter. – </w:t>
      </w:r>
      <w:r w:rsidRPr="004A39B9">
        <w:rPr>
          <w:rStyle w:val="LaIt"/>
        </w:rPr>
        <w:t xml:space="preserve">Et tamen adhuc </w:t>
      </w:r>
      <w:r w:rsidR="000C04BA">
        <w:rPr>
          <w:rStyle w:val="LaIt"/>
        </w:rPr>
        <w:lastRenderedPageBreak/>
        <w:t>sústinet</w:t>
      </w:r>
      <w:r>
        <w:t xml:space="preserve">, et pourtant il patiente encore (il retient son bras vengeur). – </w:t>
      </w:r>
      <w:r w:rsidRPr="004A39B9">
        <w:rPr>
          <w:rStyle w:val="LaIt"/>
        </w:rPr>
        <w:t xml:space="preserve">Et </w:t>
      </w:r>
      <w:r w:rsidR="00035486" w:rsidRPr="004A39B9">
        <w:rPr>
          <w:rStyle w:val="LaIt"/>
        </w:rPr>
        <w:t>idc</w:t>
      </w:r>
      <w:r w:rsidR="00035486">
        <w:rPr>
          <w:rStyle w:val="LaIt"/>
        </w:rPr>
        <w:t>í</w:t>
      </w:r>
      <w:r w:rsidR="00035486" w:rsidRPr="004A39B9">
        <w:rPr>
          <w:rStyle w:val="LaIt"/>
        </w:rPr>
        <w:t>rco</w:t>
      </w:r>
      <w:r w:rsidRPr="004A39B9">
        <w:rPr>
          <w:rStyle w:val="LaIt"/>
        </w:rPr>
        <w:t>, etc</w:t>
      </w:r>
      <w:r>
        <w:t xml:space="preserve">. En construisant la phrase, rapprochez </w:t>
      </w:r>
      <w:r w:rsidR="00035486" w:rsidRPr="004A39B9">
        <w:rPr>
          <w:rStyle w:val="LaIt"/>
        </w:rPr>
        <w:t>idc</w:t>
      </w:r>
      <w:r w:rsidR="00035486">
        <w:rPr>
          <w:rStyle w:val="LaIt"/>
        </w:rPr>
        <w:t>í</w:t>
      </w:r>
      <w:r w:rsidR="00035486" w:rsidRPr="004A39B9">
        <w:rPr>
          <w:rStyle w:val="LaIt"/>
        </w:rPr>
        <w:t>rco</w:t>
      </w:r>
      <w:r>
        <w:t xml:space="preserve"> de </w:t>
      </w:r>
      <w:r w:rsidRPr="004A39B9">
        <w:rPr>
          <w:rStyle w:val="LaIt"/>
        </w:rPr>
        <w:t>ut</w:t>
      </w:r>
      <w:r>
        <w:t xml:space="preserve"> qui se correspondent.</w:t>
      </w:r>
      <w:r w:rsidR="00FC472D">
        <w:t xml:space="preserve"> </w:t>
      </w:r>
    </w:p>
    <w:p w:rsidR="00FC472D" w:rsidRDefault="00F93108" w:rsidP="00FC472D">
      <w:pPr>
        <w:pStyle w:val="Nota"/>
      </w:pPr>
      <w:r>
        <w:t xml:space="preserve">4. </w:t>
      </w:r>
      <w:r w:rsidRPr="004A39B9">
        <w:rPr>
          <w:rStyle w:val="LaIt"/>
        </w:rPr>
        <w:t>Fall</w:t>
      </w:r>
      <w:r w:rsidR="00035486">
        <w:rPr>
          <w:rStyle w:val="LaIt"/>
        </w:rPr>
        <w:t>á</w:t>
      </w:r>
      <w:r w:rsidR="00035486" w:rsidRPr="004A39B9">
        <w:rPr>
          <w:rStyle w:val="LaIt"/>
        </w:rPr>
        <w:t>cia</w:t>
      </w:r>
      <w:r w:rsidRPr="004A39B9">
        <w:rPr>
          <w:rStyle w:val="LaIt"/>
        </w:rPr>
        <w:t xml:space="preserve"> vol</w:t>
      </w:r>
      <w:r w:rsidR="00035486" w:rsidRPr="004A39B9">
        <w:rPr>
          <w:rStyle w:val="LaIt"/>
        </w:rPr>
        <w:t>upt</w:t>
      </w:r>
      <w:r w:rsidR="00035486">
        <w:rPr>
          <w:rStyle w:val="LaIt"/>
        </w:rPr>
        <w:t>á</w:t>
      </w:r>
      <w:r w:rsidR="00035486" w:rsidRPr="004A39B9">
        <w:rPr>
          <w:rStyle w:val="LaIt"/>
        </w:rPr>
        <w:t>tum</w:t>
      </w:r>
      <w:r>
        <w:t>, appât, amorces des voluptés (résistons aux enchantements de la volupté).</w:t>
      </w:r>
      <w:r w:rsidR="00FC472D">
        <w:t xml:space="preserve"> </w:t>
      </w:r>
    </w:p>
    <w:p w:rsidR="00FC472D" w:rsidRDefault="00F93108" w:rsidP="00FC472D">
      <w:pPr>
        <w:pStyle w:val="Nota"/>
      </w:pPr>
      <w:r>
        <w:t xml:space="preserve">5. </w:t>
      </w:r>
      <w:r w:rsidRPr="004A39B9">
        <w:rPr>
          <w:rStyle w:val="LaIt"/>
        </w:rPr>
        <w:t>Pertim</w:t>
      </w:r>
      <w:r w:rsidR="00035486" w:rsidRPr="004A39B9">
        <w:rPr>
          <w:rStyle w:val="LaIt"/>
        </w:rPr>
        <w:t>esc</w:t>
      </w:r>
      <w:r w:rsidR="00035486">
        <w:rPr>
          <w:rStyle w:val="LaIt"/>
        </w:rPr>
        <w:t>á</w:t>
      </w:r>
      <w:r w:rsidR="00035486" w:rsidRPr="004A39B9">
        <w:rPr>
          <w:rStyle w:val="LaIt"/>
        </w:rPr>
        <w:t>mus</w:t>
      </w:r>
      <w:r>
        <w:t xml:space="preserve">. Sentez bien la force de </w:t>
      </w:r>
      <w:r w:rsidRPr="004A39B9">
        <w:rPr>
          <w:rStyle w:val="LaIt"/>
        </w:rPr>
        <w:t>per</w:t>
      </w:r>
      <w:r>
        <w:t xml:space="preserve"> ajouté au simple </w:t>
      </w:r>
      <w:r w:rsidRPr="004A39B9">
        <w:rPr>
          <w:rStyle w:val="LaIt"/>
        </w:rPr>
        <w:t>tim</w:t>
      </w:r>
      <w:r w:rsidR="00035486" w:rsidRPr="004A39B9">
        <w:rPr>
          <w:rStyle w:val="LaIt"/>
        </w:rPr>
        <w:t>esc</w:t>
      </w:r>
      <w:r w:rsidR="00035486">
        <w:rPr>
          <w:rStyle w:val="LaIt"/>
        </w:rPr>
        <w:t>á</w:t>
      </w:r>
      <w:r w:rsidR="00035486" w:rsidRPr="004A39B9">
        <w:rPr>
          <w:rStyle w:val="LaIt"/>
        </w:rPr>
        <w:t>mus</w:t>
      </w:r>
      <w:r>
        <w:t>. Cette préposition élève la signification des mots qu’elle précède au plus haut degré</w:t>
      </w:r>
      <w:r w:rsidR="00FC472D">
        <w:t> :</w:t>
      </w:r>
      <w:r>
        <w:t xml:space="preserve"> craignons profondément. </w:t>
      </w:r>
      <w:r w:rsidRPr="004A39B9">
        <w:rPr>
          <w:rStyle w:val="LaIt"/>
        </w:rPr>
        <w:t>P</w:t>
      </w:r>
      <w:r w:rsidR="00035486" w:rsidRPr="004A39B9">
        <w:rPr>
          <w:rStyle w:val="LaIt"/>
        </w:rPr>
        <w:t>ræc</w:t>
      </w:r>
      <w:r w:rsidR="00035486">
        <w:rPr>
          <w:rStyle w:val="LaIt"/>
        </w:rPr>
        <w:t>é</w:t>
      </w:r>
      <w:r w:rsidR="00035486" w:rsidRPr="004A39B9">
        <w:rPr>
          <w:rStyle w:val="LaIt"/>
        </w:rPr>
        <w:t>pta</w:t>
      </w:r>
      <w:r>
        <w:t>, les arrêts, les jugements de Dieu.</w:t>
      </w:r>
      <w:r w:rsidR="00FC472D">
        <w:t xml:space="preserve"> </w:t>
      </w:r>
    </w:p>
    <w:p w:rsidR="00ED6921" w:rsidRDefault="00F93108" w:rsidP="00FC472D">
      <w:pPr>
        <w:pStyle w:val="Nota"/>
      </w:pPr>
      <w:r>
        <w:t xml:space="preserve">6. </w:t>
      </w:r>
      <w:r w:rsidRPr="004A39B9">
        <w:rPr>
          <w:rStyle w:val="LaIt"/>
        </w:rPr>
        <w:t>Quia ergo et post</w:t>
      </w:r>
      <w:r>
        <w:t xml:space="preserve">. Rappelez-vous l’observation faite précédemment sur </w:t>
      </w:r>
      <w:r w:rsidRPr="004A39B9">
        <w:rPr>
          <w:rStyle w:val="LaIt"/>
        </w:rPr>
        <w:t>et</w:t>
      </w:r>
      <w:r>
        <w:t xml:space="preserve"> lorsqu’il ne joint pas deux noms ou deux membres de phrase</w:t>
      </w:r>
      <w:r w:rsidR="00FC472D">
        <w:t> :</w:t>
      </w:r>
      <w:r>
        <w:t xml:space="preserve"> il est adverbe, et doit se traduire par </w:t>
      </w:r>
      <w:r w:rsidRPr="004A39B9">
        <w:rPr>
          <w:rStyle w:val="LaIt"/>
        </w:rPr>
        <w:t>aussi</w:t>
      </w:r>
      <w:r>
        <w:t>.</w:t>
      </w:r>
      <w:r w:rsidR="00FC472D">
        <w:t xml:space="preserve"> </w:t>
      </w:r>
    </w:p>
    <w:p w:rsidR="007A6533" w:rsidRPr="009666BD" w:rsidRDefault="009666BD" w:rsidP="009B6346">
      <w:pPr>
        <w:pStyle w:val="fl"/>
        <w:rPr>
          <w:rStyle w:val="Lienhypertexte"/>
        </w:rPr>
        <w:sectPr w:rsidR="007A6533" w:rsidRPr="009666BD" w:rsidSect="00792CEF">
          <w:headerReference w:type="default" r:id="rId12"/>
          <w:headerReference w:type="first" r:id="rId13"/>
          <w:footnotePr>
            <w:numRestart w:val="eachPage"/>
          </w:footnotePr>
          <w:endnotePr>
            <w:numFmt w:val="decimal"/>
          </w:endnotePr>
          <w:pgSz w:w="8392" w:h="11907" w:code="9"/>
          <w:pgMar w:top="964" w:right="567" w:bottom="680" w:left="680" w:header="397" w:footer="0" w:gutter="0"/>
          <w:cols w:space="1134"/>
          <w:titlePg/>
          <w:docGrid w:linePitch="360"/>
        </w:sectPr>
      </w:pPr>
      <w:r>
        <w:rPr>
          <w:b/>
          <w:color w:val="auto"/>
          <w:sz w:val="32"/>
          <w:szCs w:val="28"/>
          <w:lang w:val="fr-FR"/>
        </w:rPr>
        <w:fldChar w:fldCharType="begin"/>
      </w:r>
      <w:r>
        <w:rPr>
          <w:b/>
          <w:color w:val="auto"/>
          <w:sz w:val="32"/>
          <w:szCs w:val="28"/>
          <w:lang w:val="fr-FR"/>
        </w:rPr>
        <w:instrText xml:space="preserve"> HYPERLINK  \l "i010407" </w:instrText>
      </w:r>
      <w:r>
        <w:rPr>
          <w:b/>
          <w:color w:val="auto"/>
          <w:sz w:val="32"/>
          <w:szCs w:val="28"/>
          <w:lang w:val="fr-FR"/>
        </w:rPr>
      </w:r>
      <w:r>
        <w:rPr>
          <w:b/>
          <w:color w:val="auto"/>
          <w:sz w:val="32"/>
          <w:szCs w:val="28"/>
          <w:lang w:val="fr-FR"/>
        </w:rPr>
        <w:fldChar w:fldCharType="separate"/>
      </w:r>
    </w:p>
    <w:p w:rsidR="00FC472D" w:rsidRDefault="008662A0" w:rsidP="000D001F">
      <w:pPr>
        <w:pStyle w:val="Titre2"/>
      </w:pPr>
      <w:bookmarkStart w:id="39" w:name="_Toc122269825"/>
      <w:bookmarkStart w:id="40" w:name="_Toc122381555"/>
      <w:r w:rsidRPr="009666BD">
        <w:rPr>
          <w:rStyle w:val="Lienhypertexte"/>
          <w:b w:val="0"/>
        </w:rPr>
        <w:lastRenderedPageBreak/>
        <w:t>II</w:t>
      </w:r>
      <w:bookmarkStart w:id="41" w:name="f010407"/>
      <w:bookmarkEnd w:id="41"/>
      <w:r w:rsidR="009666BD">
        <w:fldChar w:fldCharType="end"/>
      </w:r>
      <w:r>
        <w:t xml:space="preserve">. </w:t>
      </w:r>
      <w:r w:rsidR="00F93108">
        <w:t>Basilique de saint Laurent, martyr,</w:t>
      </w:r>
      <w:r w:rsidR="00F93108">
        <w:br/>
        <w:t>le second dimanche après la Pentecôte.</w:t>
      </w:r>
      <w:bookmarkStart w:id="42" w:name="f02"/>
      <w:bookmarkEnd w:id="39"/>
      <w:bookmarkEnd w:id="40"/>
      <w:bookmarkEnd w:id="42"/>
      <w:r w:rsidR="00FC472D">
        <w:t xml:space="preserve"> </w:t>
      </w:r>
    </w:p>
    <w:p w:rsidR="00FC472D" w:rsidRPr="00FC472D" w:rsidRDefault="00F93108" w:rsidP="00CE0BCA">
      <w:pPr>
        <w:pStyle w:val="st2"/>
      </w:pPr>
      <w:bookmarkStart w:id="43" w:name="_Toc122269826"/>
      <w:r w:rsidRPr="00FC472D">
        <w:t>S. Luc, XVI, 19-35.</w:t>
      </w:r>
      <w:bookmarkEnd w:id="43"/>
      <w:r w:rsidR="00FC472D" w:rsidRPr="00FC472D">
        <w:t xml:space="preserve"> </w:t>
      </w:r>
    </w:p>
    <w:p w:rsidR="00ED6921" w:rsidRDefault="00F93108" w:rsidP="00FC472D">
      <w:pPr>
        <w:pStyle w:val="Nota"/>
      </w:pPr>
      <w:r>
        <w:t>En ce temps-là, Jésus dit à ses disciples</w:t>
      </w:r>
      <w:r w:rsidR="00FC472D">
        <w:t> :</w:t>
      </w:r>
      <w:r>
        <w:t xml:space="preserve"> Il y avait un homme riche qui était vêtu de pourpre et de lin, et qui tous les jours se traitait splendidement. Et il y avait aussi un pauvre, nommé Lazare, étendu à sa porte, tout couvert d’ulcères, désirant se rassasier des miettes qui tombaient de la table du riche</w:t>
      </w:r>
      <w:r w:rsidR="00FC472D">
        <w:t> ;</w:t>
      </w:r>
      <w:r>
        <w:t xml:space="preserve"> et personne ne lui en donnait, et les chiens léchaient ses ulcères. Or, il arriva que ce pauvre mourut, et fut porté par les anges dans le sein d’Abraham. Le riche mourut aussi, et fut enseveli dans l’enfer. Or, élevant les yeux, quand il fut dans ce lieu de tourments, il vit de loin Abraham, et Lazare dans son sein. Et s’écriant il dit</w:t>
      </w:r>
      <w:r w:rsidR="00FC472D">
        <w:t> :</w:t>
      </w:r>
      <w:r>
        <w:t xml:space="preserve"> Père Abraham, ayez pitié de moi, et envoyez Lazare, afin qu’il trempe le bout de son doigt dans l’eau pour me rafraîchir la langue, parce que je souffre d’extrêmes tourments dans cette flamme. Et Abraham lui dit</w:t>
      </w:r>
      <w:r w:rsidR="00FC472D">
        <w:t> :</w:t>
      </w:r>
      <w:r>
        <w:t xml:space="preserve"> Mon fils, souvenez-vous que vous avez reçu vos biens dans votre vie et Lazare ses maux. Maintenant, il est dans la consolation et vous dans les tourments. En tout cela, il y a entre vous et nous un grand abîme</w:t>
      </w:r>
      <w:r w:rsidR="00FC472D">
        <w:t> ;</w:t>
      </w:r>
      <w:r>
        <w:t xml:space="preserve"> de sorte que ceux qui voudraient aller d’ici vers vous ne le peuvent, comme on ne peut venir ici du lieu où vous êtes. Et le riche dit</w:t>
      </w:r>
      <w:r w:rsidR="00FC472D">
        <w:t> :</w:t>
      </w:r>
      <w:r>
        <w:t xml:space="preserve"> Je vous dis donc, Père, de l’envoyer dans la maison de mon père</w:t>
      </w:r>
      <w:r w:rsidR="00FC472D">
        <w:t> ;</w:t>
      </w:r>
      <w:r>
        <w:t xml:space="preserve"> car j’ai cinq frères, afin qu’il les avertisse, de peur qu’ils ne viennent aussi eux-mêmes dans ce lieu de tourments. Et Abraham lui dit</w:t>
      </w:r>
      <w:r w:rsidR="00FC472D">
        <w:t> :</w:t>
      </w:r>
      <w:r>
        <w:t xml:space="preserve"> Ils ont </w:t>
      </w:r>
      <w:r w:rsidR="0006214B">
        <w:t>Moïse</w:t>
      </w:r>
      <w:r>
        <w:t xml:space="preserve"> et les prophètes, qu’ils les écoutent. Mais il dit</w:t>
      </w:r>
      <w:r w:rsidR="00FC472D">
        <w:t> :</w:t>
      </w:r>
      <w:r>
        <w:t xml:space="preserve"> Non, non, père Abraham</w:t>
      </w:r>
      <w:r w:rsidR="00FC472D">
        <w:t> ;</w:t>
      </w:r>
      <w:r>
        <w:t xml:space="preserve"> mais si quelqu’un d’entre les morts va les trouver, ils feront pénitence. Abraham lui dit</w:t>
      </w:r>
      <w:r w:rsidR="00FC472D">
        <w:t> :</w:t>
      </w:r>
      <w:r>
        <w:t xml:space="preserve"> S’ils n’écoutent ni </w:t>
      </w:r>
      <w:r w:rsidR="0006214B">
        <w:t>Moïse</w:t>
      </w:r>
      <w:r>
        <w:t xml:space="preserve"> ni les prophètes, ils ne croiront pas non plus, quand quelqu’un des morts ressusciterait.</w:t>
      </w:r>
      <w:r w:rsidR="00FC472D">
        <w:t xml:space="preserve"> </w:t>
      </w:r>
    </w:p>
    <w:p w:rsidR="00FC472D" w:rsidRPr="00FC472D" w:rsidRDefault="00F93108" w:rsidP="00FC472D">
      <w:pPr>
        <w:pStyle w:val="Titre3"/>
      </w:pPr>
      <w:bookmarkStart w:id="44" w:name="_Toc122269827"/>
      <w:r w:rsidRPr="00FC472D">
        <w:t>I.</w:t>
      </w:r>
      <w:r w:rsidRPr="00FC472D">
        <w:br/>
        <w:t>Il y avait un homme riche.</w:t>
      </w:r>
      <w:bookmarkStart w:id="45" w:name="f0201"/>
      <w:bookmarkEnd w:id="44"/>
      <w:bookmarkEnd w:id="45"/>
      <w:r w:rsidR="00FC472D" w:rsidRPr="00FC472D">
        <w:t xml:space="preserve"> </w:t>
      </w:r>
    </w:p>
    <w:p w:rsidR="00FC472D" w:rsidRDefault="009666BD" w:rsidP="009B6346">
      <w:pPr>
        <w:pStyle w:val="fl"/>
      </w:pPr>
      <w:hyperlink w:anchor="i020101" w:history="1">
        <w:r w:rsidR="00F93108" w:rsidRPr="009666BD">
          <w:rPr>
            <w:rStyle w:val="Lienhypertexte"/>
          </w:rPr>
          <w:t>N</w:t>
        </w:r>
        <w:r w:rsidR="00035486" w:rsidRPr="009666BD">
          <w:rPr>
            <w:rStyle w:val="Lienhypertexte"/>
          </w:rPr>
          <w:t>onnúlli</w:t>
        </w:r>
        <w:r w:rsidR="00F93108" w:rsidRPr="009666BD">
          <w:rPr>
            <w:rStyle w:val="Lienhypertexte"/>
          </w:rPr>
          <w:t xml:space="preserve"> putant</w:t>
        </w:r>
        <w:bookmarkStart w:id="46" w:name="f020101"/>
        <w:bookmarkEnd w:id="46"/>
      </w:hyperlink>
      <w:r w:rsidR="00F93108">
        <w:t xml:space="preserve"> p</w:t>
      </w:r>
      <w:r w:rsidR="00035486">
        <w:t>ræcépta</w:t>
      </w:r>
      <w:r w:rsidR="00F93108">
        <w:t xml:space="preserve"> </w:t>
      </w:r>
      <w:r w:rsidR="0006214B">
        <w:t>Véteris</w:t>
      </w:r>
      <w:r w:rsidR="00F93108">
        <w:t xml:space="preserve"> Tes</w:t>
      </w:r>
      <w:r w:rsidR="00035486">
        <w:t>taménti</w:t>
      </w:r>
      <w:r w:rsidR="00F93108">
        <w:t xml:space="preserve"> district</w:t>
      </w:r>
      <w:r w:rsidR="00035486">
        <w:t>ióra</w:t>
      </w:r>
      <w:r w:rsidR="00F93108">
        <w:t xml:space="preserve"> esse quam</w:t>
      </w:r>
      <w:r w:rsidR="00474430">
        <w:t xml:space="preserve"> =££=</w:t>
      </w:r>
      <w:r w:rsidR="00F93108">
        <w:rPr>
          <w:vertAlign w:val="superscript"/>
        </w:rPr>
        <w:t>1</w:t>
      </w:r>
      <w:r w:rsidR="00F93108">
        <w:t xml:space="preserve"> Novi</w:t>
      </w:r>
      <w:r w:rsidR="00FC472D">
        <w:t> ;</w:t>
      </w:r>
      <w:r w:rsidR="00F93108">
        <w:t xml:space="preserve"> sed hi impr</w:t>
      </w:r>
      <w:r w:rsidR="0006214B">
        <w:t>ó</w:t>
      </w:r>
      <w:r w:rsidR="00F93108">
        <w:t>vidā consider</w:t>
      </w:r>
      <w:r w:rsidR="00035486">
        <w:t>atióne</w:t>
      </w:r>
      <w:r w:rsidR="00F93108">
        <w:t xml:space="preserve"> f</w:t>
      </w:r>
      <w:r w:rsidR="00035486">
        <w:t>allúntur</w:t>
      </w:r>
      <w:r w:rsidR="00F93108">
        <w:t>. In illo enim non ten</w:t>
      </w:r>
      <w:r w:rsidR="00035486">
        <w:t>ácia</w:t>
      </w:r>
      <w:r w:rsidR="00F93108">
        <w:t xml:space="preserve">, sed </w:t>
      </w:r>
      <w:r w:rsidR="000C04BA">
        <w:t>rapína</w:t>
      </w:r>
      <w:r w:rsidR="00F93108">
        <w:t xml:space="preserve"> m</w:t>
      </w:r>
      <w:r w:rsidR="00035486">
        <w:t>ultátur</w:t>
      </w:r>
      <w:r w:rsidR="00474430">
        <w:t xml:space="preserve"> =££=</w:t>
      </w:r>
      <w:r w:rsidR="00F93108">
        <w:rPr>
          <w:vertAlign w:val="superscript"/>
        </w:rPr>
        <w:t>2</w:t>
      </w:r>
      <w:r w:rsidR="00F93108">
        <w:t xml:space="preserve">. Ibi res </w:t>
      </w:r>
      <w:r w:rsidR="00035486">
        <w:t>injúste</w:t>
      </w:r>
      <w:r w:rsidR="00F93108">
        <w:t xml:space="preserve"> s</w:t>
      </w:r>
      <w:r w:rsidR="00035486">
        <w:t>ubláta</w:t>
      </w:r>
      <w:r w:rsidR="00F93108">
        <w:t xml:space="preserve"> restit</w:t>
      </w:r>
      <w:r w:rsidR="00035486">
        <w:t>utióne</w:t>
      </w:r>
      <w:r w:rsidR="00F93108">
        <w:t xml:space="preserve"> qu</w:t>
      </w:r>
      <w:r w:rsidR="0006214B">
        <w:t>á</w:t>
      </w:r>
      <w:r w:rsidR="00F93108">
        <w:t xml:space="preserve">drupli </w:t>
      </w:r>
      <w:r w:rsidR="00736FA7">
        <w:t>punítur</w:t>
      </w:r>
      <w:r w:rsidR="00474430">
        <w:t xml:space="preserve"> =££=</w:t>
      </w:r>
      <w:r w:rsidR="00F93108">
        <w:rPr>
          <w:vertAlign w:val="superscript"/>
        </w:rPr>
        <w:t>3</w:t>
      </w:r>
      <w:r w:rsidR="00F93108">
        <w:t xml:space="preserve">. Hic autem dives iste non </w:t>
      </w:r>
      <w:r w:rsidR="00F93108">
        <w:lastRenderedPageBreak/>
        <w:t>abs</w:t>
      </w:r>
      <w:r w:rsidR="00035486">
        <w:t>tulísse</w:t>
      </w:r>
      <w:r w:rsidR="00F93108">
        <w:t xml:space="preserve"> a</w:t>
      </w:r>
      <w:r w:rsidR="00035486">
        <w:t>liéna</w:t>
      </w:r>
      <w:r w:rsidR="00F93108">
        <w:t xml:space="preserve"> repreh</w:t>
      </w:r>
      <w:r w:rsidR="00035486">
        <w:t>énditur</w:t>
      </w:r>
      <w:r w:rsidR="00F93108">
        <w:t>, sed pr</w:t>
      </w:r>
      <w:r w:rsidR="00035486">
        <w:t>ópria</w:t>
      </w:r>
      <w:r w:rsidR="00F93108">
        <w:t xml:space="preserve"> non </w:t>
      </w:r>
      <w:r w:rsidR="00035486">
        <w:t>dedísse</w:t>
      </w:r>
      <w:r w:rsidR="00F93108">
        <w:t>. Nec d</w:t>
      </w:r>
      <w:r w:rsidR="00035486">
        <w:t>ícitur</w:t>
      </w:r>
      <w:r w:rsidR="00F93108">
        <w:t xml:space="preserve"> quia vi qu</w:t>
      </w:r>
      <w:r w:rsidR="00035486">
        <w:t>émpiam</w:t>
      </w:r>
      <w:r w:rsidR="00F93108">
        <w:t xml:space="preserve"> o</w:t>
      </w:r>
      <w:r w:rsidR="00035486">
        <w:t>ppréssit</w:t>
      </w:r>
      <w:r w:rsidR="00F93108">
        <w:t xml:space="preserve">, sed quia in </w:t>
      </w:r>
      <w:r w:rsidR="00035486">
        <w:t>accéptis</w:t>
      </w:r>
      <w:r w:rsidR="00F93108">
        <w:t xml:space="preserve"> </w:t>
      </w:r>
      <w:r w:rsidR="00035486">
        <w:t>rebus</w:t>
      </w:r>
      <w:r w:rsidR="00F93108">
        <w:t xml:space="preserve"> se </w:t>
      </w:r>
      <w:r w:rsidR="00035486">
        <w:t>éxtulit</w:t>
      </w:r>
      <w:r w:rsidR="00F93108">
        <w:t>.</w:t>
      </w:r>
      <w:r w:rsidR="00FC472D">
        <w:t xml:space="preserve"> </w:t>
      </w:r>
    </w:p>
    <w:p w:rsidR="00FC472D" w:rsidRDefault="009666BD" w:rsidP="009B6346">
      <w:pPr>
        <w:pStyle w:val="fl"/>
      </w:pPr>
      <w:hyperlink w:anchor="i020102" w:history="1">
        <w:r w:rsidR="00F93108" w:rsidRPr="009666BD">
          <w:rPr>
            <w:rStyle w:val="Lienhypertexte"/>
          </w:rPr>
          <w:t>Hinc ergo</w:t>
        </w:r>
        <w:bookmarkStart w:id="47" w:name="f020102"/>
        <w:bookmarkEnd w:id="47"/>
      </w:hyperlink>
      <w:r w:rsidR="00F93108">
        <w:t xml:space="preserve"> summ</w:t>
      </w:r>
      <w:r w:rsidR="00035486">
        <w:t>ópere</w:t>
      </w:r>
      <w:r w:rsidR="00F93108">
        <w:t xml:space="preserve"> col</w:t>
      </w:r>
      <w:r w:rsidR="00035486">
        <w:t>ligéndum</w:t>
      </w:r>
      <w:r w:rsidR="00F93108">
        <w:t xml:space="preserve"> est</w:t>
      </w:r>
      <w:r w:rsidR="00474430">
        <w:t xml:space="preserve"> =££=</w:t>
      </w:r>
      <w:r w:rsidR="00F93108">
        <w:rPr>
          <w:vertAlign w:val="superscript"/>
        </w:rPr>
        <w:t>4</w:t>
      </w:r>
      <w:r w:rsidR="00F93108">
        <w:t xml:space="preserve"> quā pœnā m</w:t>
      </w:r>
      <w:r w:rsidR="00035486">
        <w:t>ultándus</w:t>
      </w:r>
      <w:r w:rsidR="00F93108">
        <w:t xml:space="preserve"> sit qui a</w:t>
      </w:r>
      <w:r w:rsidR="00035486">
        <w:t>liéna</w:t>
      </w:r>
      <w:r w:rsidR="00F93108">
        <w:t xml:space="preserve"> </w:t>
      </w:r>
      <w:r w:rsidR="000C04BA">
        <w:t>díripit</w:t>
      </w:r>
      <w:r w:rsidR="00F93108">
        <w:t xml:space="preserve">, si </w:t>
      </w:r>
      <w:r w:rsidR="00035486">
        <w:t>inférni</w:t>
      </w:r>
      <w:r w:rsidR="00F93108">
        <w:t xml:space="preserve"> damn</w:t>
      </w:r>
      <w:r w:rsidR="00035486">
        <w:t>atióne</w:t>
      </w:r>
      <w:r w:rsidR="00F93108">
        <w:t xml:space="preserve"> perc</w:t>
      </w:r>
      <w:r w:rsidR="00035486">
        <w:t>útitur</w:t>
      </w:r>
      <w:r w:rsidR="00F93108">
        <w:t xml:space="preserve"> qui pr</w:t>
      </w:r>
      <w:r w:rsidR="00035486">
        <w:t>ópria</w:t>
      </w:r>
      <w:r w:rsidR="00F93108">
        <w:t xml:space="preserve"> non l</w:t>
      </w:r>
      <w:r w:rsidR="00035486">
        <w:t>argítur</w:t>
      </w:r>
      <w:r w:rsidR="00F93108">
        <w:t xml:space="preserve">. Nemo ergo </w:t>
      </w:r>
      <w:r w:rsidR="00035486">
        <w:t>secúrum</w:t>
      </w:r>
      <w:r w:rsidR="00F93108">
        <w:t xml:space="preserve"> se </w:t>
      </w:r>
      <w:r w:rsidR="000C04BA">
        <w:t>ǽstimet</w:t>
      </w:r>
      <w:r w:rsidR="00F93108">
        <w:t>, dicens</w:t>
      </w:r>
      <w:r w:rsidR="00FC472D">
        <w:t> :</w:t>
      </w:r>
      <w:r w:rsidR="00F93108">
        <w:t xml:space="preserve"> Ecce a</w:t>
      </w:r>
      <w:r w:rsidR="00035486">
        <w:t>liéna</w:t>
      </w:r>
      <w:r w:rsidR="00F93108">
        <w:t xml:space="preserve"> non r</w:t>
      </w:r>
      <w:r w:rsidR="00035486">
        <w:t>ápio</w:t>
      </w:r>
      <w:r w:rsidR="00F93108">
        <w:t>, sed c</w:t>
      </w:r>
      <w:r w:rsidR="00035486">
        <w:t>oncéssis</w:t>
      </w:r>
      <w:r w:rsidR="00F93108">
        <w:t xml:space="preserve"> </w:t>
      </w:r>
      <w:r w:rsidR="00035486">
        <w:t>lícite</w:t>
      </w:r>
      <w:r w:rsidR="00F93108">
        <w:t xml:space="preserve"> </w:t>
      </w:r>
      <w:r w:rsidR="00035486">
        <w:t>rebus</w:t>
      </w:r>
      <w:r w:rsidR="00F93108">
        <w:t xml:space="preserve"> fruor</w:t>
      </w:r>
      <w:r w:rsidR="00FC472D">
        <w:t> ;</w:t>
      </w:r>
      <w:r w:rsidR="00F93108">
        <w:t xml:space="preserve"> quia dives iste non </w:t>
      </w:r>
      <w:r w:rsidR="00035486">
        <w:t>idcírco</w:t>
      </w:r>
      <w:r w:rsidR="00F93108">
        <w:t xml:space="preserve"> </w:t>
      </w:r>
      <w:r w:rsidR="000C04BA">
        <w:t>punítus</w:t>
      </w:r>
      <w:r w:rsidR="00F93108">
        <w:t xml:space="preserve"> est qu</w:t>
      </w:r>
      <w:r w:rsidR="00035486">
        <w:t>óniam</w:t>
      </w:r>
      <w:r w:rsidR="00F93108">
        <w:t xml:space="preserve"> a</w:t>
      </w:r>
      <w:r w:rsidR="00035486">
        <w:t>liéna</w:t>
      </w:r>
      <w:r w:rsidR="00F93108">
        <w:t xml:space="preserve"> </w:t>
      </w:r>
      <w:r w:rsidR="00035486">
        <w:t>ábstulit</w:t>
      </w:r>
      <w:r w:rsidR="00F93108">
        <w:t xml:space="preserve">, sed quia </w:t>
      </w:r>
      <w:r w:rsidR="00035486">
        <w:t>accéptis</w:t>
      </w:r>
      <w:r w:rsidR="00F93108">
        <w:t xml:space="preserve"> </w:t>
      </w:r>
      <w:r w:rsidR="00035486">
        <w:t>rebus</w:t>
      </w:r>
      <w:r w:rsidR="00F93108">
        <w:t xml:space="preserve"> se</w:t>
      </w:r>
      <w:r w:rsidR="00035486">
        <w:t>metípsum</w:t>
      </w:r>
      <w:r w:rsidR="00F93108">
        <w:t xml:space="preserve"> male </w:t>
      </w:r>
      <w:r w:rsidR="000C04BA">
        <w:t>derelíquit</w:t>
      </w:r>
      <w:r w:rsidR="00F93108">
        <w:t>.</w:t>
      </w:r>
      <w:r w:rsidR="00FC472D">
        <w:t xml:space="preserve"> </w:t>
      </w:r>
    </w:p>
    <w:p w:rsidR="00FC472D" w:rsidRDefault="009666BD" w:rsidP="009B6346">
      <w:pPr>
        <w:pStyle w:val="fl"/>
      </w:pPr>
      <w:hyperlink w:anchor="i020103" w:history="1">
        <w:r w:rsidR="00F93108" w:rsidRPr="009666BD">
          <w:rPr>
            <w:rStyle w:val="Lienhypertexte"/>
          </w:rPr>
          <w:t>Hoc quoque</w:t>
        </w:r>
        <w:bookmarkStart w:id="48" w:name="f020103"/>
        <w:bookmarkEnd w:id="48"/>
      </w:hyperlink>
      <w:r w:rsidR="00F93108">
        <w:t xml:space="preserve"> fuit quod hunc </w:t>
      </w:r>
      <w:r w:rsidR="00035486">
        <w:t>inférno</w:t>
      </w:r>
      <w:r w:rsidR="00F93108">
        <w:t xml:space="preserve"> </w:t>
      </w:r>
      <w:r w:rsidR="000C04BA">
        <w:t>trádidit</w:t>
      </w:r>
      <w:r w:rsidR="00F93108">
        <w:t>, quia in suā feli</w:t>
      </w:r>
      <w:r w:rsidR="00035486">
        <w:t>citáte</w:t>
      </w:r>
      <w:r w:rsidR="00F93108">
        <w:t xml:space="preserve"> </w:t>
      </w:r>
      <w:r w:rsidR="000C04BA">
        <w:t>tímidus</w:t>
      </w:r>
      <w:r w:rsidR="00F93108">
        <w:t xml:space="preserve"> non fuit, quia </w:t>
      </w:r>
      <w:r w:rsidR="00035486">
        <w:t>accépta</w:t>
      </w:r>
      <w:r w:rsidR="00F93108">
        <w:t xml:space="preserve"> dona ad usum arrog</w:t>
      </w:r>
      <w:r w:rsidR="00035486">
        <w:t>ántiæ</w:t>
      </w:r>
      <w:r w:rsidR="00F93108">
        <w:t xml:space="preserve"> i</w:t>
      </w:r>
      <w:r w:rsidR="00035486">
        <w:t>nfléxit</w:t>
      </w:r>
      <w:r w:rsidR="00474430">
        <w:t xml:space="preserve"> =££=</w:t>
      </w:r>
      <w:r w:rsidR="00F93108">
        <w:rPr>
          <w:vertAlign w:val="superscript"/>
        </w:rPr>
        <w:t>5</w:t>
      </w:r>
      <w:r w:rsidR="00F93108">
        <w:t xml:space="preserve">, quia </w:t>
      </w:r>
      <w:r w:rsidR="000C04BA">
        <w:t>víscera</w:t>
      </w:r>
      <w:r w:rsidR="00F93108">
        <w:t xml:space="preserve"> p</w:t>
      </w:r>
      <w:r w:rsidR="00035486">
        <w:t>ietátis</w:t>
      </w:r>
      <w:r w:rsidR="00F93108">
        <w:t xml:space="preserve"> ig</w:t>
      </w:r>
      <w:r w:rsidR="00035486">
        <w:t>norávit</w:t>
      </w:r>
      <w:r w:rsidR="00F93108">
        <w:t>, quia p</w:t>
      </w:r>
      <w:r w:rsidR="00035486">
        <w:t>eccáta</w:t>
      </w:r>
      <w:r w:rsidR="00F93108">
        <w:t xml:space="preserve"> sua </w:t>
      </w:r>
      <w:r w:rsidR="000C04BA">
        <w:t>redímere</w:t>
      </w:r>
      <w:r w:rsidR="00F93108">
        <w:t xml:space="preserve">, </w:t>
      </w:r>
      <w:r w:rsidR="00035486">
        <w:t>étiam</w:t>
      </w:r>
      <w:r w:rsidR="00F93108">
        <w:t xml:space="preserve"> cum sibi ab</w:t>
      </w:r>
      <w:r w:rsidR="00035486">
        <w:t>undáret</w:t>
      </w:r>
      <w:r w:rsidR="00F93108">
        <w:t xml:space="preserve"> pr</w:t>
      </w:r>
      <w:r w:rsidR="00035486">
        <w:t>étium</w:t>
      </w:r>
      <w:r w:rsidR="00F93108">
        <w:t>, n</w:t>
      </w:r>
      <w:r w:rsidR="00035486">
        <w:t>óluit</w:t>
      </w:r>
      <w:r w:rsidR="00F93108">
        <w:t>.</w:t>
      </w:r>
      <w:r w:rsidR="00FC472D">
        <w:t xml:space="preserve"> </w:t>
      </w:r>
    </w:p>
    <w:p w:rsidR="00FC472D" w:rsidRDefault="009666BD" w:rsidP="009B6346">
      <w:pPr>
        <w:pStyle w:val="fl"/>
      </w:pPr>
      <w:hyperlink w:anchor="i020104" w:history="1">
        <w:r w:rsidR="00F93108" w:rsidRPr="009666BD">
          <w:rPr>
            <w:rStyle w:val="Lienhypertexte"/>
          </w:rPr>
          <w:t>Et sunt</w:t>
        </w:r>
        <w:bookmarkStart w:id="49" w:name="f020104"/>
        <w:bookmarkEnd w:id="49"/>
      </w:hyperlink>
      <w:r w:rsidR="00F93108">
        <w:t xml:space="preserve"> n</w:t>
      </w:r>
      <w:r w:rsidR="00035486">
        <w:t>onnúlli</w:t>
      </w:r>
      <w:r w:rsidR="00F93108">
        <w:t xml:space="preserve"> qui cultum</w:t>
      </w:r>
      <w:r w:rsidR="00474430">
        <w:t xml:space="preserve"> =££=</w:t>
      </w:r>
      <w:r w:rsidR="00F93108">
        <w:rPr>
          <w:vertAlign w:val="superscript"/>
        </w:rPr>
        <w:t>6</w:t>
      </w:r>
      <w:r w:rsidR="00F93108">
        <w:t xml:space="preserve"> subt</w:t>
      </w:r>
      <w:r w:rsidR="00035486">
        <w:t>ílium</w:t>
      </w:r>
      <w:r w:rsidR="00F93108">
        <w:t xml:space="preserve"> pretio</w:t>
      </w:r>
      <w:r w:rsidR="00035486">
        <w:t>sarúmque</w:t>
      </w:r>
      <w:r w:rsidR="00F93108">
        <w:t xml:space="preserve"> v</w:t>
      </w:r>
      <w:r w:rsidR="00035486">
        <w:t>éstium</w:t>
      </w:r>
      <w:r w:rsidR="00F93108">
        <w:t xml:space="preserve"> non putant esse p</w:t>
      </w:r>
      <w:r w:rsidR="00035486">
        <w:t>eccátum</w:t>
      </w:r>
      <w:r w:rsidR="00F93108">
        <w:t xml:space="preserve">. Quod si culpa non esset, </w:t>
      </w:r>
      <w:r w:rsidR="00035486">
        <w:t>nequáquam</w:t>
      </w:r>
      <w:r w:rsidR="00F93108">
        <w:t xml:space="preserve"> sermo Dei tam vi</w:t>
      </w:r>
      <w:r w:rsidR="00035486">
        <w:t>gilánter</w:t>
      </w:r>
      <w:r w:rsidR="00F93108">
        <w:t xml:space="preserve"> </w:t>
      </w:r>
      <w:r w:rsidR="000C04BA">
        <w:t>exprímeret</w:t>
      </w:r>
      <w:r w:rsidR="00F93108">
        <w:t xml:space="preserve"> quod dives, qui to</w:t>
      </w:r>
      <w:r w:rsidR="00035486">
        <w:t>rquétur</w:t>
      </w:r>
      <w:r w:rsidR="00F93108">
        <w:t xml:space="preserve"> apud </w:t>
      </w:r>
      <w:r w:rsidR="000C04BA">
        <w:t>ínferos</w:t>
      </w:r>
      <w:r w:rsidR="00F93108">
        <w:t xml:space="preserve">, bysso et </w:t>
      </w:r>
      <w:r w:rsidR="00736FA7">
        <w:t>púrpurā</w:t>
      </w:r>
      <w:r w:rsidR="00F93108">
        <w:t xml:space="preserve"> </w:t>
      </w:r>
      <w:r w:rsidR="00035486">
        <w:t>indútus</w:t>
      </w:r>
      <w:r w:rsidR="00F93108">
        <w:t xml:space="preserve"> </w:t>
      </w:r>
      <w:r w:rsidR="00035486">
        <w:t>fuísset</w:t>
      </w:r>
      <w:r w:rsidR="00F93108">
        <w:t>. Nemo quippe ves</w:t>
      </w:r>
      <w:r w:rsidR="00035486">
        <w:t>timénta</w:t>
      </w:r>
      <w:r w:rsidR="00F93108">
        <w:t xml:space="preserve"> præc</w:t>
      </w:r>
      <w:r w:rsidR="00035486">
        <w:t>ípua</w:t>
      </w:r>
      <w:r w:rsidR="00F93108">
        <w:t xml:space="preserve"> nisi ad </w:t>
      </w:r>
      <w:r w:rsidR="000C04BA">
        <w:t>inánem</w:t>
      </w:r>
      <w:r w:rsidR="00F93108">
        <w:t xml:space="preserve"> gl</w:t>
      </w:r>
      <w:r w:rsidR="00035486">
        <w:t>óriam</w:t>
      </w:r>
      <w:r w:rsidR="00F93108">
        <w:t xml:space="preserve"> quærit, v</w:t>
      </w:r>
      <w:r w:rsidR="00035486">
        <w:t>idélicet</w:t>
      </w:r>
      <w:r w:rsidR="00F93108">
        <w:t xml:space="preserve">, ut </w:t>
      </w:r>
      <w:r w:rsidR="000C04BA">
        <w:t>honorabílior</w:t>
      </w:r>
      <w:r w:rsidR="00F93108">
        <w:t xml:space="preserve"> </w:t>
      </w:r>
      <w:r w:rsidR="00035486">
        <w:t>cǽteris</w:t>
      </w:r>
      <w:r w:rsidR="00F93108">
        <w:t xml:space="preserve"> esse v</w:t>
      </w:r>
      <w:r w:rsidR="00035486">
        <w:t>ideátur</w:t>
      </w:r>
      <w:r w:rsidR="00F93108">
        <w:t xml:space="preserve">. Nam quia pro solā </w:t>
      </w:r>
      <w:r w:rsidR="000C04BA">
        <w:t>ináni</w:t>
      </w:r>
      <w:r w:rsidR="00F93108">
        <w:t xml:space="preserve"> </w:t>
      </w:r>
      <w:r w:rsidR="00736FA7">
        <w:t>glóriā</w:t>
      </w:r>
      <w:r w:rsidR="00F93108">
        <w:t xml:space="preserve"> ves</w:t>
      </w:r>
      <w:r w:rsidR="00035486">
        <w:t>timéntum</w:t>
      </w:r>
      <w:r w:rsidR="00F93108">
        <w:t xml:space="preserve"> preti</w:t>
      </w:r>
      <w:r w:rsidR="00035486">
        <w:t>ósius</w:t>
      </w:r>
      <w:r w:rsidR="00F93108">
        <w:t xml:space="preserve"> qu</w:t>
      </w:r>
      <w:r w:rsidR="00035486">
        <w:t>ǽritur</w:t>
      </w:r>
      <w:r w:rsidR="00F93108">
        <w:t xml:space="preserve"> res ipsa t</w:t>
      </w:r>
      <w:r w:rsidR="00035486">
        <w:t>estátur</w:t>
      </w:r>
      <w:r w:rsidR="00F93108">
        <w:t>, quod nemo vult ibi pr</w:t>
      </w:r>
      <w:r w:rsidR="00035486">
        <w:t>etiósis</w:t>
      </w:r>
      <w:r w:rsidR="00F93108">
        <w:t xml:space="preserve"> v</w:t>
      </w:r>
      <w:r w:rsidR="00035486">
        <w:t>éstibus</w:t>
      </w:r>
      <w:r w:rsidR="00F93108">
        <w:t xml:space="preserve"> </w:t>
      </w:r>
      <w:r w:rsidR="00035486">
        <w:t>índui</w:t>
      </w:r>
      <w:r w:rsidR="00F93108">
        <w:t xml:space="preserve">, ubi ab </w:t>
      </w:r>
      <w:r w:rsidR="00035486">
        <w:t>áliis</w:t>
      </w:r>
      <w:r w:rsidR="00F93108">
        <w:t xml:space="preserve"> non possit </w:t>
      </w:r>
      <w:r w:rsidR="00035486">
        <w:t>vidéri</w:t>
      </w:r>
      <w:r w:rsidR="00F93108">
        <w:t>.</w:t>
      </w:r>
      <w:r w:rsidR="00FC472D">
        <w:t xml:space="preserve"> </w:t>
      </w:r>
    </w:p>
    <w:p w:rsidR="00FC472D" w:rsidRDefault="00F93108" w:rsidP="00FC472D">
      <w:pPr>
        <w:pStyle w:val="Nota"/>
      </w:pPr>
      <w:r>
        <w:t>§. Saint Laurent, archidiacre de Rome, est un des plus célèbres martyrs de l’Église. L’an 262, il fut rôti sur un gril que l’on voit encore, et déposé honorablement dans la catacombe qui porte son nom, et située hors de Rome sur la Voie Tiburtine, c’est-à-dire qui conduit à Tibur ou Tivoli. En 330, Constantin y fit construire une basilique, qui, plusieurs fois restaurée, subsiste encore aujourd’hui.</w:t>
      </w:r>
      <w:r w:rsidR="00FC472D">
        <w:t xml:space="preserve"> </w:t>
      </w:r>
    </w:p>
    <w:p w:rsidR="00FC472D" w:rsidRDefault="00F93108" w:rsidP="00FC472D">
      <w:pPr>
        <w:pStyle w:val="Nota"/>
      </w:pPr>
      <w:r>
        <w:t xml:space="preserve">1. Entre </w:t>
      </w:r>
      <w:r w:rsidRPr="004A39B9">
        <w:rPr>
          <w:rStyle w:val="LaIt"/>
        </w:rPr>
        <w:t>quam</w:t>
      </w:r>
      <w:r>
        <w:t xml:space="preserve"> et </w:t>
      </w:r>
      <w:r w:rsidRPr="004A39B9">
        <w:rPr>
          <w:rStyle w:val="LaIt"/>
        </w:rPr>
        <w:t>Novi</w:t>
      </w:r>
      <w:r>
        <w:t xml:space="preserve">, intercalez </w:t>
      </w:r>
      <w:r w:rsidRPr="004A39B9">
        <w:rPr>
          <w:rStyle w:val="LaIt"/>
        </w:rPr>
        <w:t>p</w:t>
      </w:r>
      <w:r w:rsidR="00035486" w:rsidRPr="004A39B9">
        <w:rPr>
          <w:rStyle w:val="LaIt"/>
        </w:rPr>
        <w:t>ræc</w:t>
      </w:r>
      <w:r w:rsidR="00035486">
        <w:rPr>
          <w:rStyle w:val="LaIt"/>
        </w:rPr>
        <w:t>é</w:t>
      </w:r>
      <w:r w:rsidR="00035486" w:rsidRPr="004A39B9">
        <w:rPr>
          <w:rStyle w:val="LaIt"/>
        </w:rPr>
        <w:t>pta</w:t>
      </w:r>
      <w:r>
        <w:t xml:space="preserve"> sous-entendu</w:t>
      </w:r>
      <w:r w:rsidR="00FC472D">
        <w:t> :</w:t>
      </w:r>
      <w:r>
        <w:t xml:space="preserve"> plus sévères que les préceptes du Nouveau (Testament). – </w:t>
      </w:r>
      <w:r w:rsidRPr="004A39B9">
        <w:rPr>
          <w:rStyle w:val="LaIt"/>
        </w:rPr>
        <w:t>Consider</w:t>
      </w:r>
      <w:r w:rsidR="00035486" w:rsidRPr="004A39B9">
        <w:rPr>
          <w:rStyle w:val="LaIt"/>
        </w:rPr>
        <w:t>ati</w:t>
      </w:r>
      <w:r w:rsidR="00035486">
        <w:rPr>
          <w:rStyle w:val="LaIt"/>
        </w:rPr>
        <w:t>ó</w:t>
      </w:r>
      <w:r w:rsidR="00035486" w:rsidRPr="004A39B9">
        <w:rPr>
          <w:rStyle w:val="LaIt"/>
        </w:rPr>
        <w:t>ne</w:t>
      </w:r>
      <w:r w:rsidRPr="004A39B9">
        <w:rPr>
          <w:rStyle w:val="LaIt"/>
        </w:rPr>
        <w:t xml:space="preserve"> </w:t>
      </w:r>
      <w:r w:rsidR="00736FA7" w:rsidRPr="004A39B9">
        <w:rPr>
          <w:rStyle w:val="LaIt"/>
        </w:rPr>
        <w:t>impróvidā</w:t>
      </w:r>
      <w:r>
        <w:t xml:space="preserve">, par une considération téméraire, c’est-à-dire incomplète, superficielle (mais ceux-là s’abusent par défaut de réflexion). – </w:t>
      </w:r>
      <w:r w:rsidRPr="004A39B9">
        <w:rPr>
          <w:rStyle w:val="LaIt"/>
        </w:rPr>
        <w:t>In illo</w:t>
      </w:r>
      <w:r w:rsidR="00FC472D">
        <w:t> ;</w:t>
      </w:r>
      <w:r>
        <w:t xml:space="preserve"> suppléez </w:t>
      </w:r>
      <w:r w:rsidR="00736FA7" w:rsidRPr="004A39B9">
        <w:rPr>
          <w:rStyle w:val="LaIt"/>
        </w:rPr>
        <w:t>Véteri</w:t>
      </w:r>
      <w:r w:rsidRPr="004A39B9">
        <w:rPr>
          <w:rStyle w:val="LaIt"/>
        </w:rPr>
        <w:t xml:space="preserve"> Tes</w:t>
      </w:r>
      <w:r w:rsidR="00035486" w:rsidRPr="004A39B9">
        <w:rPr>
          <w:rStyle w:val="LaIt"/>
        </w:rPr>
        <w:t>tam</w:t>
      </w:r>
      <w:r w:rsidR="00035486">
        <w:rPr>
          <w:rStyle w:val="LaIt"/>
        </w:rPr>
        <w:t>é</w:t>
      </w:r>
      <w:r w:rsidR="00035486" w:rsidRPr="004A39B9">
        <w:rPr>
          <w:rStyle w:val="LaIt"/>
        </w:rPr>
        <w:t>nto</w:t>
      </w:r>
      <w:r>
        <w:t xml:space="preserve">. – </w:t>
      </w:r>
      <w:r w:rsidRPr="004A39B9">
        <w:rPr>
          <w:rStyle w:val="LaIt"/>
        </w:rPr>
        <w:t>Ten</w:t>
      </w:r>
      <w:r w:rsidR="00035486">
        <w:rPr>
          <w:rStyle w:val="LaIt"/>
        </w:rPr>
        <w:t>á</w:t>
      </w:r>
      <w:r w:rsidR="00035486" w:rsidRPr="004A39B9">
        <w:rPr>
          <w:rStyle w:val="LaIt"/>
        </w:rPr>
        <w:t>cia</w:t>
      </w:r>
      <w:r>
        <w:t xml:space="preserve"> veut dire attache à l’argent, avarice. – </w:t>
      </w:r>
      <w:r w:rsidRPr="004A39B9">
        <w:rPr>
          <w:rStyle w:val="LaIt"/>
        </w:rPr>
        <w:t>Ibi</w:t>
      </w:r>
      <w:r>
        <w:t xml:space="preserve">, là, désignant l’objet le plus éloigné, c’est-à-dire l’Ancien Testament. – </w:t>
      </w:r>
      <w:r w:rsidRPr="004A39B9">
        <w:rPr>
          <w:rStyle w:val="LaIt"/>
        </w:rPr>
        <w:t>Res s</w:t>
      </w:r>
      <w:r w:rsidR="00035486" w:rsidRPr="004A39B9">
        <w:rPr>
          <w:rStyle w:val="LaIt"/>
        </w:rPr>
        <w:t>ubl</w:t>
      </w:r>
      <w:r w:rsidR="00035486">
        <w:rPr>
          <w:rStyle w:val="LaIt"/>
        </w:rPr>
        <w:t>á</w:t>
      </w:r>
      <w:r w:rsidR="00035486" w:rsidRPr="004A39B9">
        <w:rPr>
          <w:rStyle w:val="LaIt"/>
        </w:rPr>
        <w:t>ta</w:t>
      </w:r>
      <w:r w:rsidRPr="004A39B9">
        <w:rPr>
          <w:rStyle w:val="LaIt"/>
        </w:rPr>
        <w:t xml:space="preserve"> </w:t>
      </w:r>
      <w:r w:rsidR="00035486" w:rsidRPr="004A39B9">
        <w:rPr>
          <w:rStyle w:val="LaIt"/>
        </w:rPr>
        <w:t>inj</w:t>
      </w:r>
      <w:r w:rsidR="00035486">
        <w:rPr>
          <w:rStyle w:val="LaIt"/>
        </w:rPr>
        <w:t>ú</w:t>
      </w:r>
      <w:r w:rsidR="00035486" w:rsidRPr="004A39B9">
        <w:rPr>
          <w:rStyle w:val="LaIt"/>
        </w:rPr>
        <w:t>ste</w:t>
      </w:r>
      <w:r w:rsidRPr="004A39B9">
        <w:rPr>
          <w:rStyle w:val="LaIt"/>
        </w:rPr>
        <w:t xml:space="preserve"> </w:t>
      </w:r>
      <w:r w:rsidR="00736FA7" w:rsidRPr="004A39B9">
        <w:rPr>
          <w:rStyle w:val="LaIt"/>
        </w:rPr>
        <w:t>p</w:t>
      </w:r>
      <w:r w:rsidR="00736FA7">
        <w:rPr>
          <w:rStyle w:val="LaIt"/>
        </w:rPr>
        <w:t>u</w:t>
      </w:r>
      <w:r w:rsidR="00736FA7" w:rsidRPr="004A39B9">
        <w:rPr>
          <w:rStyle w:val="LaIt"/>
        </w:rPr>
        <w:t>nítur</w:t>
      </w:r>
      <w:r w:rsidRPr="004A39B9">
        <w:rPr>
          <w:rStyle w:val="LaIt"/>
        </w:rPr>
        <w:t xml:space="preserve"> restit</w:t>
      </w:r>
      <w:r w:rsidR="00035486" w:rsidRPr="004A39B9">
        <w:rPr>
          <w:rStyle w:val="LaIt"/>
        </w:rPr>
        <w:t>uti</w:t>
      </w:r>
      <w:r w:rsidR="00035486">
        <w:rPr>
          <w:rStyle w:val="LaIt"/>
        </w:rPr>
        <w:t>ó</w:t>
      </w:r>
      <w:r w:rsidR="00035486" w:rsidRPr="004A39B9">
        <w:rPr>
          <w:rStyle w:val="LaIt"/>
        </w:rPr>
        <w:t>ne</w:t>
      </w:r>
      <w:r w:rsidRPr="004A39B9">
        <w:rPr>
          <w:rStyle w:val="LaIt"/>
        </w:rPr>
        <w:t xml:space="preserve"> </w:t>
      </w:r>
      <w:r w:rsidR="00736FA7" w:rsidRPr="004A39B9">
        <w:rPr>
          <w:rStyle w:val="LaIt"/>
        </w:rPr>
        <w:t>quádrupli</w:t>
      </w:r>
      <w:r>
        <w:t xml:space="preserve"> (le voleur est condamné à la restitution du quadruple, c’est-à-dire à restituer quatre fois la valeur de l’objet frauduleusement soustrait). </w:t>
      </w:r>
      <w:r w:rsidRPr="004A39B9">
        <w:rPr>
          <w:rStyle w:val="LaIt"/>
        </w:rPr>
        <w:t>Illic</w:t>
      </w:r>
      <w:r>
        <w:t xml:space="preserve">, ici (dans le Nouveau Testament). – </w:t>
      </w:r>
      <w:r w:rsidRPr="004A39B9">
        <w:rPr>
          <w:rStyle w:val="LaIt"/>
        </w:rPr>
        <w:t>Non repreh</w:t>
      </w:r>
      <w:r w:rsidR="00035486">
        <w:rPr>
          <w:rStyle w:val="LaIt"/>
        </w:rPr>
        <w:t>é</w:t>
      </w:r>
      <w:r w:rsidR="00035486" w:rsidRPr="004A39B9">
        <w:rPr>
          <w:rStyle w:val="LaIt"/>
        </w:rPr>
        <w:t>nditur</w:t>
      </w:r>
      <w:r w:rsidRPr="004A39B9">
        <w:rPr>
          <w:rStyle w:val="LaIt"/>
        </w:rPr>
        <w:t xml:space="preserve"> abs</w:t>
      </w:r>
      <w:r w:rsidR="00035486" w:rsidRPr="004A39B9">
        <w:rPr>
          <w:rStyle w:val="LaIt"/>
        </w:rPr>
        <w:t>tul</w:t>
      </w:r>
      <w:r w:rsidR="00035486">
        <w:rPr>
          <w:rStyle w:val="LaIt"/>
        </w:rPr>
        <w:t>í</w:t>
      </w:r>
      <w:r w:rsidR="00035486" w:rsidRPr="004A39B9">
        <w:rPr>
          <w:rStyle w:val="LaIt"/>
        </w:rPr>
        <w:t>sse</w:t>
      </w:r>
      <w:r>
        <w:t xml:space="preserve">, n’est pas blâmé, accusé d’avoir enlevé. – </w:t>
      </w:r>
      <w:r w:rsidRPr="004A39B9">
        <w:rPr>
          <w:rStyle w:val="LaIt"/>
        </w:rPr>
        <w:lastRenderedPageBreak/>
        <w:t>Abs</w:t>
      </w:r>
      <w:r w:rsidR="00035486" w:rsidRPr="004A39B9">
        <w:rPr>
          <w:rStyle w:val="LaIt"/>
        </w:rPr>
        <w:t>tul</w:t>
      </w:r>
      <w:r w:rsidR="00035486">
        <w:rPr>
          <w:rStyle w:val="LaIt"/>
        </w:rPr>
        <w:t>í</w:t>
      </w:r>
      <w:r w:rsidR="00035486" w:rsidRPr="004A39B9">
        <w:rPr>
          <w:rStyle w:val="LaIt"/>
        </w:rPr>
        <w:t>sse</w:t>
      </w:r>
      <w:r>
        <w:t xml:space="preserve"> vient d’</w:t>
      </w:r>
      <w:r w:rsidR="00736FA7" w:rsidRPr="004A39B9">
        <w:rPr>
          <w:rStyle w:val="LaIt"/>
        </w:rPr>
        <w:t>áufero</w:t>
      </w:r>
      <w:r w:rsidRPr="004A39B9">
        <w:rPr>
          <w:rStyle w:val="LaIt"/>
        </w:rPr>
        <w:t xml:space="preserve">, aufers, </w:t>
      </w:r>
      <w:r w:rsidR="00035486">
        <w:rPr>
          <w:rStyle w:val="LaIt"/>
        </w:rPr>
        <w:t>á</w:t>
      </w:r>
      <w:r w:rsidR="00035486" w:rsidRPr="004A39B9">
        <w:rPr>
          <w:rStyle w:val="LaIt"/>
        </w:rPr>
        <w:t>bstuli</w:t>
      </w:r>
      <w:r w:rsidRPr="004A39B9">
        <w:rPr>
          <w:rStyle w:val="LaIt"/>
        </w:rPr>
        <w:t xml:space="preserve">, </w:t>
      </w:r>
      <w:r w:rsidR="00736FA7" w:rsidRPr="004A39B9">
        <w:rPr>
          <w:rStyle w:val="LaIt"/>
        </w:rPr>
        <w:t>abl</w:t>
      </w:r>
      <w:r w:rsidR="00736FA7">
        <w:rPr>
          <w:rStyle w:val="LaIt"/>
        </w:rPr>
        <w:t>á</w:t>
      </w:r>
      <w:r w:rsidR="00736FA7" w:rsidRPr="004A39B9">
        <w:rPr>
          <w:rStyle w:val="LaIt"/>
        </w:rPr>
        <w:t>tum</w:t>
      </w:r>
      <w:r>
        <w:t xml:space="preserve">. Composé de </w:t>
      </w:r>
      <w:r w:rsidRPr="004A39B9">
        <w:rPr>
          <w:rStyle w:val="LaIt"/>
        </w:rPr>
        <w:t>ab fero</w:t>
      </w:r>
      <w:r>
        <w:t xml:space="preserve">, ici le </w:t>
      </w:r>
      <w:r w:rsidRPr="004A39B9">
        <w:rPr>
          <w:rStyle w:val="LaIt"/>
        </w:rPr>
        <w:t>b</w:t>
      </w:r>
      <w:r>
        <w:t xml:space="preserve"> de </w:t>
      </w:r>
      <w:r w:rsidRPr="004A39B9">
        <w:rPr>
          <w:rStyle w:val="LaIt"/>
        </w:rPr>
        <w:t>ab</w:t>
      </w:r>
      <w:r>
        <w:t xml:space="preserve"> ne s’est pas changé en </w:t>
      </w:r>
      <w:r w:rsidRPr="004A39B9">
        <w:rPr>
          <w:rStyle w:val="LaIt"/>
        </w:rPr>
        <w:t>f</w:t>
      </w:r>
      <w:r>
        <w:t xml:space="preserve"> première lettre de </w:t>
      </w:r>
      <w:r w:rsidRPr="004A39B9">
        <w:rPr>
          <w:rStyle w:val="LaIt"/>
        </w:rPr>
        <w:t>fero</w:t>
      </w:r>
      <w:r>
        <w:t>. Pourquoi</w:t>
      </w:r>
      <w:r w:rsidR="00FC472D">
        <w:t> ?</w:t>
      </w:r>
      <w:r>
        <w:t xml:space="preserve"> C’est que si de </w:t>
      </w:r>
      <w:r w:rsidRPr="004A39B9">
        <w:rPr>
          <w:rStyle w:val="LaIt"/>
        </w:rPr>
        <w:t>abfero</w:t>
      </w:r>
      <w:r>
        <w:t xml:space="preserve"> on eût fait </w:t>
      </w:r>
      <w:r w:rsidR="008C080E">
        <w:rPr>
          <w:rStyle w:val="LaIt"/>
        </w:rPr>
        <w:t>áffero</w:t>
      </w:r>
      <w:r>
        <w:t xml:space="preserve">, conformément à la règle, ce verbe, qui veut dire enlever, emmener, se serait confondu avec </w:t>
      </w:r>
      <w:r w:rsidR="008C080E">
        <w:rPr>
          <w:rStyle w:val="LaIt"/>
        </w:rPr>
        <w:t>áffero</w:t>
      </w:r>
      <w:r>
        <w:t xml:space="preserve">, composé de </w:t>
      </w:r>
      <w:r w:rsidRPr="004A39B9">
        <w:rPr>
          <w:rStyle w:val="LaIt"/>
        </w:rPr>
        <w:t>ad fero</w:t>
      </w:r>
      <w:r>
        <w:t xml:space="preserve"> qui signifie le contraire du premier, c’est-à-dire, apporter, amener. – </w:t>
      </w:r>
      <w:r w:rsidR="00FF6390">
        <w:rPr>
          <w:rStyle w:val="LaIt"/>
        </w:rPr>
        <w:t>Extulit</w:t>
      </w:r>
      <w:r w:rsidRPr="004A39B9">
        <w:rPr>
          <w:rStyle w:val="LaIt"/>
        </w:rPr>
        <w:t xml:space="preserve"> se in </w:t>
      </w:r>
      <w:r w:rsidR="00035486" w:rsidRPr="004A39B9">
        <w:rPr>
          <w:rStyle w:val="LaIt"/>
        </w:rPr>
        <w:t>r</w:t>
      </w:r>
      <w:r w:rsidR="00035486">
        <w:rPr>
          <w:rStyle w:val="LaIt"/>
        </w:rPr>
        <w:t>ebus</w:t>
      </w:r>
      <w:r w:rsidRPr="004A39B9">
        <w:rPr>
          <w:rStyle w:val="LaIt"/>
        </w:rPr>
        <w:t xml:space="preserve"> </w:t>
      </w:r>
      <w:r w:rsidR="00035486" w:rsidRPr="004A39B9">
        <w:rPr>
          <w:rStyle w:val="LaIt"/>
        </w:rPr>
        <w:t>acc</w:t>
      </w:r>
      <w:r w:rsidR="00035486">
        <w:rPr>
          <w:rStyle w:val="LaIt"/>
        </w:rPr>
        <w:t>é</w:t>
      </w:r>
      <w:r w:rsidR="00035486" w:rsidRPr="004A39B9">
        <w:rPr>
          <w:rStyle w:val="LaIt"/>
        </w:rPr>
        <w:t>ptis</w:t>
      </w:r>
      <w:r w:rsidR="00FC472D">
        <w:t> ;</w:t>
      </w:r>
      <w:r>
        <w:t xml:space="preserve"> mot à mot</w:t>
      </w:r>
      <w:r w:rsidR="00FC472D">
        <w:t> :</w:t>
      </w:r>
      <w:r>
        <w:t xml:space="preserve"> il s’est élevé dans les biens reçus (il s’est enorgueilli de son avoir, de ses richesses).</w:t>
      </w:r>
      <w:r w:rsidR="00FC472D">
        <w:t xml:space="preserve"> </w:t>
      </w:r>
    </w:p>
    <w:p w:rsidR="00FC472D" w:rsidRDefault="00F93108" w:rsidP="00FC472D">
      <w:pPr>
        <w:pStyle w:val="Nota"/>
      </w:pPr>
      <w:r>
        <w:t>2. 2 Reg. XII, 6.</w:t>
      </w:r>
      <w:r w:rsidR="00FC472D">
        <w:t xml:space="preserve"> </w:t>
      </w:r>
    </w:p>
    <w:p w:rsidR="00FC472D" w:rsidRDefault="00F93108" w:rsidP="00FC472D">
      <w:pPr>
        <w:pStyle w:val="Nota"/>
      </w:pPr>
      <w:r>
        <w:t>3. Luc, XIX, 8.</w:t>
      </w:r>
      <w:r w:rsidR="00FC472D">
        <w:t xml:space="preserve"> </w:t>
      </w:r>
    </w:p>
    <w:p w:rsidR="00FC472D" w:rsidRDefault="00F93108" w:rsidP="00FC472D">
      <w:pPr>
        <w:pStyle w:val="Nota"/>
      </w:pPr>
      <w:r>
        <w:t xml:space="preserve">4. </w:t>
      </w:r>
      <w:r w:rsidRPr="004A39B9">
        <w:rPr>
          <w:rStyle w:val="LaIt"/>
        </w:rPr>
        <w:t>Ergo col</w:t>
      </w:r>
      <w:r w:rsidR="00035486" w:rsidRPr="004A39B9">
        <w:rPr>
          <w:rStyle w:val="LaIt"/>
        </w:rPr>
        <w:t>lig</w:t>
      </w:r>
      <w:r w:rsidR="00035486">
        <w:rPr>
          <w:rStyle w:val="LaIt"/>
        </w:rPr>
        <w:t>é</w:t>
      </w:r>
      <w:r w:rsidR="00035486" w:rsidRPr="004A39B9">
        <w:rPr>
          <w:rStyle w:val="LaIt"/>
        </w:rPr>
        <w:t>ndum</w:t>
      </w:r>
      <w:r w:rsidRPr="004A39B9">
        <w:rPr>
          <w:rStyle w:val="LaIt"/>
        </w:rPr>
        <w:t xml:space="preserve"> est hinc summ</w:t>
      </w:r>
      <w:r w:rsidR="00035486">
        <w:rPr>
          <w:rStyle w:val="LaIt"/>
        </w:rPr>
        <w:t>ó</w:t>
      </w:r>
      <w:r w:rsidR="00035486" w:rsidRPr="004A39B9">
        <w:rPr>
          <w:rStyle w:val="LaIt"/>
        </w:rPr>
        <w:t>pere</w:t>
      </w:r>
      <w:r w:rsidR="00FC472D">
        <w:t> ;</w:t>
      </w:r>
      <w:r>
        <w:t xml:space="preserve"> mot à mot</w:t>
      </w:r>
      <w:r w:rsidR="00FC472D">
        <w:t> :</w:t>
      </w:r>
      <w:r>
        <w:t xml:space="preserve"> donc il faut inférer ou conclure de là avec un très grand soin. – </w:t>
      </w:r>
      <w:r w:rsidRPr="004A39B9">
        <w:rPr>
          <w:rStyle w:val="LaIt"/>
        </w:rPr>
        <w:t>Quā pœnā sit m</w:t>
      </w:r>
      <w:r w:rsidR="00035486" w:rsidRPr="004A39B9">
        <w:rPr>
          <w:rStyle w:val="LaIt"/>
        </w:rPr>
        <w:t>ult</w:t>
      </w:r>
      <w:r w:rsidR="00035486">
        <w:rPr>
          <w:rStyle w:val="LaIt"/>
        </w:rPr>
        <w:t>á</w:t>
      </w:r>
      <w:r w:rsidR="00035486" w:rsidRPr="004A39B9">
        <w:rPr>
          <w:rStyle w:val="LaIt"/>
        </w:rPr>
        <w:t>ndus</w:t>
      </w:r>
      <w:r w:rsidR="00FC472D">
        <w:t> ;</w:t>
      </w:r>
      <w:r>
        <w:t xml:space="preserve"> mot à mot</w:t>
      </w:r>
      <w:r w:rsidR="00FC472D">
        <w:t> :</w:t>
      </w:r>
      <w:r>
        <w:t xml:space="preserve"> de quelle peine est devant être frappé. – </w:t>
      </w:r>
      <w:r w:rsidRPr="004A39B9">
        <w:rPr>
          <w:rStyle w:val="LaIt"/>
        </w:rPr>
        <w:t>Qui</w:t>
      </w:r>
      <w:r>
        <w:t xml:space="preserve"> (celui) qui, etc. – </w:t>
      </w:r>
      <w:r w:rsidRPr="004A39B9">
        <w:rPr>
          <w:rStyle w:val="LaIt"/>
        </w:rPr>
        <w:t>Summ</w:t>
      </w:r>
      <w:r w:rsidR="00035486">
        <w:rPr>
          <w:rStyle w:val="LaIt"/>
        </w:rPr>
        <w:t>ó</w:t>
      </w:r>
      <w:r w:rsidR="00035486" w:rsidRPr="004A39B9">
        <w:rPr>
          <w:rStyle w:val="LaIt"/>
        </w:rPr>
        <w:t>pere</w:t>
      </w:r>
      <w:r>
        <w:t xml:space="preserve">, composé de </w:t>
      </w:r>
      <w:r w:rsidR="00035486">
        <w:rPr>
          <w:rStyle w:val="LaIt"/>
        </w:rPr>
        <w:t>ó</w:t>
      </w:r>
      <w:r w:rsidR="00035486" w:rsidRPr="004A39B9">
        <w:rPr>
          <w:rStyle w:val="LaIt"/>
        </w:rPr>
        <w:t>pere</w:t>
      </w:r>
      <w:r>
        <w:t xml:space="preserve"> abl. de </w:t>
      </w:r>
      <w:r w:rsidRPr="004A39B9">
        <w:rPr>
          <w:rStyle w:val="LaIt"/>
        </w:rPr>
        <w:t>opus, eris</w:t>
      </w:r>
      <w:r>
        <w:t xml:space="preserve">, travail, soin, et de </w:t>
      </w:r>
      <w:r w:rsidRPr="004A39B9">
        <w:rPr>
          <w:rStyle w:val="LaIt"/>
        </w:rPr>
        <w:t>summo</w:t>
      </w:r>
      <w:r>
        <w:t xml:space="preserve">, ablatif de </w:t>
      </w:r>
      <w:r w:rsidRPr="004A39B9">
        <w:rPr>
          <w:rStyle w:val="LaIt"/>
        </w:rPr>
        <w:t>summus</w:t>
      </w:r>
      <w:r>
        <w:t xml:space="preserve">, extrême, syncope ou abréviation de </w:t>
      </w:r>
      <w:r w:rsidRPr="004A39B9">
        <w:rPr>
          <w:rStyle w:val="LaIt"/>
        </w:rPr>
        <w:t>s</w:t>
      </w:r>
      <w:r w:rsidR="00035486" w:rsidRPr="004A39B9">
        <w:rPr>
          <w:rStyle w:val="LaIt"/>
        </w:rPr>
        <w:t>upr</w:t>
      </w:r>
      <w:r w:rsidR="00035486">
        <w:rPr>
          <w:rStyle w:val="LaIt"/>
        </w:rPr>
        <w:t>é</w:t>
      </w:r>
      <w:r w:rsidR="00035486" w:rsidRPr="004A39B9">
        <w:rPr>
          <w:rStyle w:val="LaIt"/>
        </w:rPr>
        <w:t>mus</w:t>
      </w:r>
      <w:r>
        <w:t xml:space="preserve">, dont le comparatif est </w:t>
      </w:r>
      <w:r w:rsidRPr="004A39B9">
        <w:rPr>
          <w:rStyle w:val="LaIt"/>
        </w:rPr>
        <w:t>sup</w:t>
      </w:r>
      <w:r w:rsidR="00035486">
        <w:rPr>
          <w:rStyle w:val="LaIt"/>
        </w:rPr>
        <w:t>é</w:t>
      </w:r>
      <w:r w:rsidR="00035486" w:rsidRPr="004A39B9">
        <w:rPr>
          <w:rStyle w:val="LaIt"/>
        </w:rPr>
        <w:t>rior</w:t>
      </w:r>
      <w:r>
        <w:t xml:space="preserve"> et le positif </w:t>
      </w:r>
      <w:r w:rsidR="000C04BA">
        <w:rPr>
          <w:rStyle w:val="LaIt"/>
        </w:rPr>
        <w:t>súperus</w:t>
      </w:r>
      <w:r>
        <w:t xml:space="preserve">. L’ablatif </w:t>
      </w:r>
      <w:r w:rsidR="00035486">
        <w:rPr>
          <w:rStyle w:val="LaIt"/>
        </w:rPr>
        <w:t>ó</w:t>
      </w:r>
      <w:r w:rsidR="00035486" w:rsidRPr="004A39B9">
        <w:rPr>
          <w:rStyle w:val="LaIt"/>
        </w:rPr>
        <w:t>pere</w:t>
      </w:r>
      <w:r>
        <w:t xml:space="preserve"> se prend adverbialement et veut dire soigneusement</w:t>
      </w:r>
      <w:r w:rsidR="00FC472D">
        <w:t> ;</w:t>
      </w:r>
      <w:r>
        <w:t xml:space="preserve"> par conséquent </w:t>
      </w:r>
      <w:r w:rsidRPr="004A39B9">
        <w:rPr>
          <w:rStyle w:val="LaIt"/>
        </w:rPr>
        <w:t>summ</w:t>
      </w:r>
      <w:r w:rsidR="00035486">
        <w:rPr>
          <w:rStyle w:val="LaIt"/>
        </w:rPr>
        <w:t>ó</w:t>
      </w:r>
      <w:r w:rsidR="00035486" w:rsidRPr="004A39B9">
        <w:rPr>
          <w:rStyle w:val="LaIt"/>
        </w:rPr>
        <w:t>pere</w:t>
      </w:r>
      <w:r>
        <w:t xml:space="preserve">, très-soigneusement. – </w:t>
      </w:r>
      <w:r w:rsidRPr="004A39B9">
        <w:rPr>
          <w:rStyle w:val="LaIt"/>
        </w:rPr>
        <w:t>Pœna</w:t>
      </w:r>
      <w:r>
        <w:t xml:space="preserve">, qui, par dérivation, veut dire peine, châtiment, signifie primitivement, rançon, délivrance. Ce mot fait entendre que toute faute asservit, condamne à la souffrance, et que le châtiment bien subi, affranchit, décharge d’une souffrance plus grande. Remarquons </w:t>
      </w:r>
      <w:r w:rsidR="00035486" w:rsidRPr="004A39B9">
        <w:rPr>
          <w:rStyle w:val="LaIt"/>
        </w:rPr>
        <w:t>inf</w:t>
      </w:r>
      <w:r w:rsidR="00035486">
        <w:rPr>
          <w:rStyle w:val="LaIt"/>
        </w:rPr>
        <w:t>é</w:t>
      </w:r>
      <w:r w:rsidR="00035486" w:rsidRPr="004A39B9">
        <w:rPr>
          <w:rStyle w:val="LaIt"/>
        </w:rPr>
        <w:t>rni</w:t>
      </w:r>
      <w:r>
        <w:t xml:space="preserve"> qui désigne ici l’enfer proprement dit, cette prison de feu, où les damnés sont enfermés. – </w:t>
      </w:r>
      <w:r w:rsidRPr="004A39B9">
        <w:rPr>
          <w:rStyle w:val="LaIt"/>
        </w:rPr>
        <w:t>Nemo</w:t>
      </w:r>
      <w:r>
        <w:t xml:space="preserve">, fusion de </w:t>
      </w:r>
      <w:r w:rsidRPr="004A39B9">
        <w:rPr>
          <w:rStyle w:val="LaIt"/>
        </w:rPr>
        <w:t>non homo</w:t>
      </w:r>
      <w:r>
        <w:t xml:space="preserve">. – </w:t>
      </w:r>
      <w:r w:rsidRPr="004A39B9">
        <w:rPr>
          <w:rStyle w:val="LaIt"/>
        </w:rPr>
        <w:t xml:space="preserve">Quia </w:t>
      </w:r>
      <w:r w:rsidR="000C04BA">
        <w:rPr>
          <w:rStyle w:val="LaIt"/>
        </w:rPr>
        <w:t>derelíquit</w:t>
      </w:r>
      <w:r w:rsidRPr="004A39B9">
        <w:rPr>
          <w:rStyle w:val="LaIt"/>
        </w:rPr>
        <w:t xml:space="preserve"> se</w:t>
      </w:r>
      <w:r w:rsidR="00035486" w:rsidRPr="004A39B9">
        <w:rPr>
          <w:rStyle w:val="LaIt"/>
        </w:rPr>
        <w:t>met</w:t>
      </w:r>
      <w:r w:rsidR="00035486">
        <w:rPr>
          <w:rStyle w:val="LaIt"/>
        </w:rPr>
        <w:t>í</w:t>
      </w:r>
      <w:r w:rsidR="00035486" w:rsidRPr="004A39B9">
        <w:rPr>
          <w:rStyle w:val="LaIt"/>
        </w:rPr>
        <w:t>psum</w:t>
      </w:r>
      <w:r w:rsidRPr="004A39B9">
        <w:rPr>
          <w:rStyle w:val="LaIt"/>
        </w:rPr>
        <w:t xml:space="preserve"> male </w:t>
      </w:r>
      <w:r w:rsidR="00035486" w:rsidRPr="004A39B9">
        <w:rPr>
          <w:rStyle w:val="LaIt"/>
        </w:rPr>
        <w:t>r</w:t>
      </w:r>
      <w:r w:rsidR="00035486">
        <w:rPr>
          <w:rStyle w:val="LaIt"/>
        </w:rPr>
        <w:t>ebus</w:t>
      </w:r>
      <w:r w:rsidRPr="004A39B9">
        <w:rPr>
          <w:rStyle w:val="LaIt"/>
        </w:rPr>
        <w:t xml:space="preserve"> </w:t>
      </w:r>
      <w:r w:rsidR="00035486" w:rsidRPr="004A39B9">
        <w:rPr>
          <w:rStyle w:val="LaIt"/>
        </w:rPr>
        <w:t>acc</w:t>
      </w:r>
      <w:r w:rsidR="00035486">
        <w:rPr>
          <w:rStyle w:val="LaIt"/>
        </w:rPr>
        <w:t>é</w:t>
      </w:r>
      <w:r w:rsidR="00035486" w:rsidRPr="004A39B9">
        <w:rPr>
          <w:rStyle w:val="LaIt"/>
        </w:rPr>
        <w:t>ptis</w:t>
      </w:r>
      <w:r w:rsidR="00FC472D">
        <w:t> ;</w:t>
      </w:r>
      <w:r>
        <w:t xml:space="preserve"> mot à mot</w:t>
      </w:r>
      <w:r w:rsidR="00FC472D">
        <w:t> :</w:t>
      </w:r>
      <w:r>
        <w:t xml:space="preserve"> parce qu’il s’est abandonné au mal, contre la loi, d’une manière coupable aux biens reçus, aux richesses qui lui furent départies</w:t>
      </w:r>
      <w:r w:rsidR="00FC472D">
        <w:t> ;</w:t>
      </w:r>
      <w:r>
        <w:t xml:space="preserve"> autrement</w:t>
      </w:r>
      <w:r w:rsidR="00FC472D">
        <w:t> :</w:t>
      </w:r>
      <w:r>
        <w:t xml:space="preserve"> il s’est laissé posséder par ses richesses, il les a aimées d’une manière désordonnée. Remarquons </w:t>
      </w:r>
      <w:r w:rsidRPr="004A39B9">
        <w:rPr>
          <w:rStyle w:val="LaIt"/>
        </w:rPr>
        <w:t>se</w:t>
      </w:r>
      <w:r w:rsidR="00035486" w:rsidRPr="004A39B9">
        <w:rPr>
          <w:rStyle w:val="LaIt"/>
        </w:rPr>
        <w:t>met</w:t>
      </w:r>
      <w:r w:rsidR="00035486">
        <w:rPr>
          <w:rStyle w:val="LaIt"/>
        </w:rPr>
        <w:t>í</w:t>
      </w:r>
      <w:r w:rsidR="00035486" w:rsidRPr="004A39B9">
        <w:rPr>
          <w:rStyle w:val="LaIt"/>
        </w:rPr>
        <w:t>psum</w:t>
      </w:r>
      <w:r>
        <w:t xml:space="preserve">, composé de </w:t>
      </w:r>
      <w:r w:rsidRPr="004A39B9">
        <w:rPr>
          <w:rStyle w:val="LaIt"/>
        </w:rPr>
        <w:t>se</w:t>
      </w:r>
      <w:r>
        <w:t xml:space="preserve"> accusatif du pronom réfléchi </w:t>
      </w:r>
      <w:r w:rsidRPr="004A39B9">
        <w:rPr>
          <w:rStyle w:val="LaIt"/>
        </w:rPr>
        <w:t>sui, sibi, se</w:t>
      </w:r>
      <w:r w:rsidR="00FC472D">
        <w:t> ;</w:t>
      </w:r>
      <w:r>
        <w:t xml:space="preserve"> de </w:t>
      </w:r>
      <w:r w:rsidRPr="004A39B9">
        <w:rPr>
          <w:rStyle w:val="LaIt"/>
        </w:rPr>
        <w:t>met</w:t>
      </w:r>
      <w:r>
        <w:t>, particule qui ne va jamais seule et se place après les pronoms personnels</w:t>
      </w:r>
      <w:r w:rsidR="00FC472D">
        <w:t> ;</w:t>
      </w:r>
      <w:r>
        <w:t xml:space="preserve"> et de </w:t>
      </w:r>
      <w:r w:rsidRPr="004A39B9">
        <w:rPr>
          <w:rStyle w:val="LaIt"/>
        </w:rPr>
        <w:t>ipsum</w:t>
      </w:r>
      <w:r>
        <w:t xml:space="preserve">, accusatif de </w:t>
      </w:r>
      <w:r w:rsidRPr="004A39B9">
        <w:rPr>
          <w:rStyle w:val="LaIt"/>
        </w:rPr>
        <w:t>ipse</w:t>
      </w:r>
      <w:r>
        <w:t>.</w:t>
      </w:r>
      <w:r w:rsidR="00FC472D">
        <w:t xml:space="preserve"> </w:t>
      </w:r>
    </w:p>
    <w:p w:rsidR="00FC472D" w:rsidRDefault="00F93108" w:rsidP="00FC472D">
      <w:pPr>
        <w:pStyle w:val="Nota"/>
      </w:pPr>
      <w:r>
        <w:t xml:space="preserve">5. </w:t>
      </w:r>
      <w:r w:rsidRPr="004A39B9">
        <w:rPr>
          <w:rStyle w:val="LaIt"/>
        </w:rPr>
        <w:t>I</w:t>
      </w:r>
      <w:r w:rsidR="00035486" w:rsidRPr="004A39B9">
        <w:rPr>
          <w:rStyle w:val="LaIt"/>
        </w:rPr>
        <w:t>nfl</w:t>
      </w:r>
      <w:r w:rsidR="00035486">
        <w:rPr>
          <w:rStyle w:val="LaIt"/>
        </w:rPr>
        <w:t>é</w:t>
      </w:r>
      <w:r w:rsidR="00035486" w:rsidRPr="004A39B9">
        <w:rPr>
          <w:rStyle w:val="LaIt"/>
        </w:rPr>
        <w:t>xit</w:t>
      </w:r>
      <w:r w:rsidRPr="004A39B9">
        <w:rPr>
          <w:rStyle w:val="LaIt"/>
        </w:rPr>
        <w:t xml:space="preserve"> dona </w:t>
      </w:r>
      <w:r w:rsidR="00035486" w:rsidRPr="004A39B9">
        <w:rPr>
          <w:rStyle w:val="LaIt"/>
        </w:rPr>
        <w:t>acc</w:t>
      </w:r>
      <w:r w:rsidR="00035486">
        <w:rPr>
          <w:rStyle w:val="LaIt"/>
        </w:rPr>
        <w:t>é</w:t>
      </w:r>
      <w:r w:rsidR="00035486" w:rsidRPr="004A39B9">
        <w:rPr>
          <w:rStyle w:val="LaIt"/>
        </w:rPr>
        <w:t>pta</w:t>
      </w:r>
      <w:r w:rsidRPr="004A39B9">
        <w:rPr>
          <w:rStyle w:val="LaIt"/>
        </w:rPr>
        <w:t xml:space="preserve"> ad usum arrog</w:t>
      </w:r>
      <w:r w:rsidR="00035486">
        <w:rPr>
          <w:rStyle w:val="LaIt"/>
        </w:rPr>
        <w:t>á</w:t>
      </w:r>
      <w:r w:rsidR="00035486" w:rsidRPr="004A39B9">
        <w:rPr>
          <w:rStyle w:val="LaIt"/>
        </w:rPr>
        <w:t>ntiæ</w:t>
      </w:r>
      <w:r w:rsidR="00FC472D">
        <w:t> ;</w:t>
      </w:r>
      <w:r>
        <w:t xml:space="preserve"> mot à mot</w:t>
      </w:r>
      <w:r w:rsidR="00FC472D">
        <w:t> :</w:t>
      </w:r>
      <w:r>
        <w:t xml:space="preserve"> il a fait tourner ses richesses à l’usage de son arrogance (il a mis ses richesses au service de son arrogance). – </w:t>
      </w:r>
      <w:r w:rsidRPr="004A39B9">
        <w:rPr>
          <w:rStyle w:val="LaIt"/>
        </w:rPr>
        <w:t>Ig</w:t>
      </w:r>
      <w:r w:rsidR="00035486" w:rsidRPr="004A39B9">
        <w:rPr>
          <w:rStyle w:val="LaIt"/>
        </w:rPr>
        <w:t>nor</w:t>
      </w:r>
      <w:r w:rsidR="00035486">
        <w:rPr>
          <w:rStyle w:val="LaIt"/>
        </w:rPr>
        <w:t>á</w:t>
      </w:r>
      <w:r w:rsidR="00035486" w:rsidRPr="004A39B9">
        <w:rPr>
          <w:rStyle w:val="LaIt"/>
        </w:rPr>
        <w:t>vit</w:t>
      </w:r>
      <w:r w:rsidRPr="004A39B9">
        <w:rPr>
          <w:rStyle w:val="LaIt"/>
        </w:rPr>
        <w:t xml:space="preserve"> </w:t>
      </w:r>
      <w:r w:rsidR="000C04BA">
        <w:rPr>
          <w:rStyle w:val="LaIt"/>
        </w:rPr>
        <w:t>víscera</w:t>
      </w:r>
      <w:r w:rsidRPr="004A39B9">
        <w:rPr>
          <w:rStyle w:val="LaIt"/>
        </w:rPr>
        <w:t xml:space="preserve"> p</w:t>
      </w:r>
      <w:r w:rsidR="00035486" w:rsidRPr="004A39B9">
        <w:rPr>
          <w:rStyle w:val="LaIt"/>
        </w:rPr>
        <w:t>iet</w:t>
      </w:r>
      <w:r w:rsidR="00035486">
        <w:rPr>
          <w:rStyle w:val="LaIt"/>
        </w:rPr>
        <w:t>á</w:t>
      </w:r>
      <w:r w:rsidR="00035486" w:rsidRPr="004A39B9">
        <w:rPr>
          <w:rStyle w:val="LaIt"/>
        </w:rPr>
        <w:t>tis</w:t>
      </w:r>
      <w:r>
        <w:t>, il a ignoré, il n’a pas connu les entrailles de la compassion.</w:t>
      </w:r>
      <w:r w:rsidR="00FC472D">
        <w:t xml:space="preserve"> </w:t>
      </w:r>
    </w:p>
    <w:p w:rsidR="00ED6921" w:rsidRDefault="00F93108" w:rsidP="00FC472D">
      <w:pPr>
        <w:pStyle w:val="Nota"/>
      </w:pPr>
      <w:r>
        <w:t xml:space="preserve">6. </w:t>
      </w:r>
      <w:r w:rsidRPr="004A39B9">
        <w:rPr>
          <w:rStyle w:val="LaIt"/>
        </w:rPr>
        <w:t>Cultum</w:t>
      </w:r>
      <w:r>
        <w:t xml:space="preserve">, l’amour. – </w:t>
      </w:r>
      <w:r w:rsidRPr="004A39B9">
        <w:rPr>
          <w:rStyle w:val="LaIt"/>
        </w:rPr>
        <w:t>Subt</w:t>
      </w:r>
      <w:r w:rsidR="00035486">
        <w:rPr>
          <w:rStyle w:val="LaIt"/>
        </w:rPr>
        <w:t>í</w:t>
      </w:r>
      <w:r w:rsidR="00035486" w:rsidRPr="004A39B9">
        <w:rPr>
          <w:rStyle w:val="LaIt"/>
        </w:rPr>
        <w:t>lium</w:t>
      </w:r>
      <w:r>
        <w:t xml:space="preserve">, fins, recherchés. – </w:t>
      </w:r>
      <w:r w:rsidRPr="004A39B9">
        <w:rPr>
          <w:rStyle w:val="LaIt"/>
        </w:rPr>
        <w:t>Tam vi</w:t>
      </w:r>
      <w:r w:rsidR="00035486" w:rsidRPr="004A39B9">
        <w:rPr>
          <w:rStyle w:val="LaIt"/>
        </w:rPr>
        <w:t>gil</w:t>
      </w:r>
      <w:r w:rsidR="00035486">
        <w:rPr>
          <w:rStyle w:val="LaIt"/>
        </w:rPr>
        <w:t>á</w:t>
      </w:r>
      <w:r w:rsidR="00035486" w:rsidRPr="004A39B9">
        <w:rPr>
          <w:rStyle w:val="LaIt"/>
        </w:rPr>
        <w:t>nter</w:t>
      </w:r>
      <w:r>
        <w:t xml:space="preserve">, si soigneusement (avec tant de soin). – </w:t>
      </w:r>
      <w:r w:rsidRPr="004A39B9">
        <w:rPr>
          <w:rStyle w:val="LaIt"/>
        </w:rPr>
        <w:t>Bysso</w:t>
      </w:r>
      <w:r>
        <w:t xml:space="preserve">, lin, (toile fine et de qualité supérieure). – </w:t>
      </w:r>
      <w:r w:rsidRPr="004A39B9">
        <w:rPr>
          <w:rStyle w:val="LaIt"/>
        </w:rPr>
        <w:t>Ves</w:t>
      </w:r>
      <w:r w:rsidR="00035486" w:rsidRPr="004A39B9">
        <w:rPr>
          <w:rStyle w:val="LaIt"/>
        </w:rPr>
        <w:t>tim</w:t>
      </w:r>
      <w:r w:rsidR="00035486">
        <w:rPr>
          <w:rStyle w:val="LaIt"/>
        </w:rPr>
        <w:t>é</w:t>
      </w:r>
      <w:r w:rsidR="00035486" w:rsidRPr="004A39B9">
        <w:rPr>
          <w:rStyle w:val="LaIt"/>
        </w:rPr>
        <w:t>nta</w:t>
      </w:r>
      <w:r w:rsidRPr="004A39B9">
        <w:rPr>
          <w:rStyle w:val="LaIt"/>
        </w:rPr>
        <w:t xml:space="preserve"> præc</w:t>
      </w:r>
      <w:r w:rsidR="00035486">
        <w:rPr>
          <w:rStyle w:val="LaIt"/>
        </w:rPr>
        <w:t>í</w:t>
      </w:r>
      <w:r w:rsidR="00035486" w:rsidRPr="004A39B9">
        <w:rPr>
          <w:rStyle w:val="LaIt"/>
        </w:rPr>
        <w:t>pua</w:t>
      </w:r>
      <w:r>
        <w:t xml:space="preserve">, les vêtements remarquables, distingués. – </w:t>
      </w:r>
      <w:r w:rsidRPr="004A39B9">
        <w:rPr>
          <w:rStyle w:val="LaIt"/>
        </w:rPr>
        <w:t>Nisi</w:t>
      </w:r>
      <w:r>
        <w:t xml:space="preserve">, fusion de </w:t>
      </w:r>
      <w:r w:rsidRPr="004A39B9">
        <w:rPr>
          <w:rStyle w:val="LaIt"/>
        </w:rPr>
        <w:t>si non</w:t>
      </w:r>
      <w:r>
        <w:t xml:space="preserve">, si ce n’est, sinon, </w:t>
      </w:r>
      <w:r w:rsidRPr="004A39B9">
        <w:rPr>
          <w:rStyle w:val="LaIt"/>
        </w:rPr>
        <w:t xml:space="preserve">ad </w:t>
      </w:r>
      <w:r w:rsidR="000C04BA">
        <w:rPr>
          <w:rStyle w:val="LaIt"/>
        </w:rPr>
        <w:t>inánem</w:t>
      </w:r>
      <w:r w:rsidRPr="004A39B9">
        <w:rPr>
          <w:rStyle w:val="LaIt"/>
        </w:rPr>
        <w:t xml:space="preserve"> gl</w:t>
      </w:r>
      <w:r w:rsidR="00035486">
        <w:rPr>
          <w:rStyle w:val="LaIt"/>
        </w:rPr>
        <w:t>ó</w:t>
      </w:r>
      <w:r w:rsidR="00035486" w:rsidRPr="004A39B9">
        <w:rPr>
          <w:rStyle w:val="LaIt"/>
        </w:rPr>
        <w:t>riam</w:t>
      </w:r>
      <w:r>
        <w:t xml:space="preserve">, pour la vaine gloire. – </w:t>
      </w:r>
      <w:r w:rsidRPr="004A39B9">
        <w:rPr>
          <w:rStyle w:val="LaIt"/>
        </w:rPr>
        <w:t>Nam quia</w:t>
      </w:r>
      <w:r>
        <w:t>, etc. – Construisez comme il suit</w:t>
      </w:r>
      <w:r w:rsidR="00FC472D">
        <w:t> :</w:t>
      </w:r>
      <w:r>
        <w:t xml:space="preserve"> </w:t>
      </w:r>
      <w:r w:rsidRPr="004A39B9">
        <w:rPr>
          <w:rStyle w:val="LaIt"/>
        </w:rPr>
        <w:t>Res ipsa</w:t>
      </w:r>
      <w:r>
        <w:t xml:space="preserve"> la chose elle-</w:t>
      </w:r>
      <w:r>
        <w:lastRenderedPageBreak/>
        <w:t>même (ce fait même, à savoir)</w:t>
      </w:r>
      <w:r w:rsidR="00FC472D">
        <w:t> :</w:t>
      </w:r>
      <w:r>
        <w:t xml:space="preserve"> </w:t>
      </w:r>
      <w:r w:rsidRPr="004A39B9">
        <w:rPr>
          <w:rStyle w:val="LaIt"/>
        </w:rPr>
        <w:t>quod</w:t>
      </w:r>
      <w:r>
        <w:t xml:space="preserve"> que, </w:t>
      </w:r>
      <w:r w:rsidRPr="004A39B9">
        <w:rPr>
          <w:rStyle w:val="LaIt"/>
        </w:rPr>
        <w:t xml:space="preserve">nemo vult </w:t>
      </w:r>
      <w:r w:rsidR="00035486">
        <w:rPr>
          <w:rStyle w:val="LaIt"/>
        </w:rPr>
        <w:t>í</w:t>
      </w:r>
      <w:r w:rsidR="00035486" w:rsidRPr="004A39B9">
        <w:rPr>
          <w:rStyle w:val="LaIt"/>
        </w:rPr>
        <w:t>ndui</w:t>
      </w:r>
      <w:r w:rsidRPr="004A39B9">
        <w:rPr>
          <w:rStyle w:val="LaIt"/>
        </w:rPr>
        <w:t xml:space="preserve"> v</w:t>
      </w:r>
      <w:r w:rsidR="00035486">
        <w:rPr>
          <w:rStyle w:val="LaIt"/>
        </w:rPr>
        <w:t>é</w:t>
      </w:r>
      <w:r w:rsidR="00035486" w:rsidRPr="004A39B9">
        <w:rPr>
          <w:rStyle w:val="LaIt"/>
        </w:rPr>
        <w:t>stibus</w:t>
      </w:r>
      <w:r w:rsidRPr="004A39B9">
        <w:rPr>
          <w:rStyle w:val="LaIt"/>
        </w:rPr>
        <w:t xml:space="preserve"> pr</w:t>
      </w:r>
      <w:r w:rsidR="00035486" w:rsidRPr="004A39B9">
        <w:rPr>
          <w:rStyle w:val="LaIt"/>
        </w:rPr>
        <w:t>eti</w:t>
      </w:r>
      <w:r w:rsidR="00035486">
        <w:rPr>
          <w:rStyle w:val="LaIt"/>
        </w:rPr>
        <w:t>ó</w:t>
      </w:r>
      <w:r w:rsidR="00035486" w:rsidRPr="004A39B9">
        <w:rPr>
          <w:rStyle w:val="LaIt"/>
        </w:rPr>
        <w:t>sis</w:t>
      </w:r>
      <w:r>
        <w:t xml:space="preserve">, nul ne tient à porter des habits précieux, </w:t>
      </w:r>
      <w:r w:rsidRPr="004A39B9">
        <w:rPr>
          <w:rStyle w:val="LaIt"/>
        </w:rPr>
        <w:t>ibi ubi</w:t>
      </w:r>
      <w:r>
        <w:t xml:space="preserve"> là où, </w:t>
      </w:r>
      <w:r w:rsidRPr="004A39B9">
        <w:rPr>
          <w:rStyle w:val="LaIt"/>
        </w:rPr>
        <w:t xml:space="preserve">non posset </w:t>
      </w:r>
      <w:r w:rsidR="00035486" w:rsidRPr="004A39B9">
        <w:rPr>
          <w:rStyle w:val="LaIt"/>
        </w:rPr>
        <w:t>vid</w:t>
      </w:r>
      <w:r w:rsidR="00035486">
        <w:rPr>
          <w:rStyle w:val="LaIt"/>
        </w:rPr>
        <w:t>é</w:t>
      </w:r>
      <w:r w:rsidR="00035486" w:rsidRPr="004A39B9">
        <w:rPr>
          <w:rStyle w:val="LaIt"/>
        </w:rPr>
        <w:t>ri</w:t>
      </w:r>
      <w:r w:rsidRPr="004A39B9">
        <w:rPr>
          <w:rStyle w:val="LaIt"/>
        </w:rPr>
        <w:t xml:space="preserve"> ab </w:t>
      </w:r>
      <w:r w:rsidR="00035486">
        <w:rPr>
          <w:rStyle w:val="LaIt"/>
        </w:rPr>
        <w:t>á</w:t>
      </w:r>
      <w:r w:rsidR="00035486" w:rsidRPr="004A39B9">
        <w:rPr>
          <w:rStyle w:val="LaIt"/>
        </w:rPr>
        <w:t>liis</w:t>
      </w:r>
      <w:r>
        <w:t xml:space="preserve">, il ne peut pas être vu de personne (alors que personne ne doit le voir). – (Ce fait) </w:t>
      </w:r>
      <w:r w:rsidRPr="004A39B9">
        <w:rPr>
          <w:rStyle w:val="LaIt"/>
        </w:rPr>
        <w:t>att</w:t>
      </w:r>
      <w:r w:rsidR="00035486" w:rsidRPr="004A39B9">
        <w:rPr>
          <w:rStyle w:val="LaIt"/>
        </w:rPr>
        <w:t>est</w:t>
      </w:r>
      <w:r w:rsidR="00035486">
        <w:rPr>
          <w:rStyle w:val="LaIt"/>
        </w:rPr>
        <w:t>á</w:t>
      </w:r>
      <w:r w:rsidR="00035486" w:rsidRPr="004A39B9">
        <w:rPr>
          <w:rStyle w:val="LaIt"/>
        </w:rPr>
        <w:t>tur</w:t>
      </w:r>
      <w:r>
        <w:t xml:space="preserve"> témoigne, </w:t>
      </w:r>
      <w:r w:rsidRPr="004A39B9">
        <w:rPr>
          <w:rStyle w:val="LaIt"/>
        </w:rPr>
        <w:t>quia</w:t>
      </w:r>
      <w:r>
        <w:t xml:space="preserve"> que, </w:t>
      </w:r>
      <w:r w:rsidRPr="004A39B9">
        <w:rPr>
          <w:rStyle w:val="LaIt"/>
        </w:rPr>
        <w:t>ves</w:t>
      </w:r>
      <w:r w:rsidR="00035486" w:rsidRPr="004A39B9">
        <w:rPr>
          <w:rStyle w:val="LaIt"/>
        </w:rPr>
        <w:t>tim</w:t>
      </w:r>
      <w:r w:rsidR="00035486">
        <w:rPr>
          <w:rStyle w:val="LaIt"/>
        </w:rPr>
        <w:t>é</w:t>
      </w:r>
      <w:r w:rsidR="00035486" w:rsidRPr="004A39B9">
        <w:rPr>
          <w:rStyle w:val="LaIt"/>
        </w:rPr>
        <w:t>ntum</w:t>
      </w:r>
      <w:r>
        <w:t xml:space="preserve"> un vêtement, </w:t>
      </w:r>
      <w:r w:rsidRPr="004A39B9">
        <w:rPr>
          <w:rStyle w:val="LaIt"/>
        </w:rPr>
        <w:t>preti</w:t>
      </w:r>
      <w:r w:rsidR="00035486">
        <w:rPr>
          <w:rStyle w:val="LaIt"/>
        </w:rPr>
        <w:t>ó</w:t>
      </w:r>
      <w:r w:rsidR="00035486" w:rsidRPr="004A39B9">
        <w:rPr>
          <w:rStyle w:val="LaIt"/>
        </w:rPr>
        <w:t>sius</w:t>
      </w:r>
      <w:r>
        <w:t xml:space="preserve"> plus précieux (que celui du commun), distingué, </w:t>
      </w:r>
      <w:r w:rsidRPr="004A39B9">
        <w:rPr>
          <w:rStyle w:val="LaIt"/>
        </w:rPr>
        <w:t>qu</w:t>
      </w:r>
      <w:r w:rsidR="00035486">
        <w:rPr>
          <w:rStyle w:val="LaIt"/>
        </w:rPr>
        <w:t>ǽ</w:t>
      </w:r>
      <w:r w:rsidR="00035486" w:rsidRPr="004A39B9">
        <w:rPr>
          <w:rStyle w:val="LaIt"/>
        </w:rPr>
        <w:t>ritur</w:t>
      </w:r>
      <w:r>
        <w:t xml:space="preserve"> est cherché, </w:t>
      </w:r>
      <w:r w:rsidRPr="004A39B9">
        <w:rPr>
          <w:rStyle w:val="LaIt"/>
        </w:rPr>
        <w:t xml:space="preserve">pro sola </w:t>
      </w:r>
      <w:r w:rsidR="000C04BA">
        <w:rPr>
          <w:rStyle w:val="LaIt"/>
        </w:rPr>
        <w:t>ináni</w:t>
      </w:r>
      <w:r w:rsidRPr="004A39B9">
        <w:rPr>
          <w:rStyle w:val="LaIt"/>
        </w:rPr>
        <w:t xml:space="preserve"> </w:t>
      </w:r>
      <w:r w:rsidR="00736FA7" w:rsidRPr="004A39B9">
        <w:rPr>
          <w:rStyle w:val="LaIt"/>
        </w:rPr>
        <w:t>glóriā</w:t>
      </w:r>
      <w:r>
        <w:t xml:space="preserve"> seulement par vaine gloire.</w:t>
      </w:r>
      <w:r w:rsidR="00FC472D">
        <w:t xml:space="preserve"> </w:t>
      </w:r>
    </w:p>
    <w:p w:rsidR="00FC472D" w:rsidRPr="00FC472D" w:rsidRDefault="00F93108" w:rsidP="00FC472D">
      <w:pPr>
        <w:pStyle w:val="Titre3"/>
      </w:pPr>
      <w:bookmarkStart w:id="50" w:name="_Toc122269828"/>
      <w:r w:rsidRPr="00FC472D">
        <w:t>II.</w:t>
      </w:r>
      <w:r w:rsidRPr="00FC472D">
        <w:br/>
        <w:t>Et un pauvre nommé Lazare.</w:t>
      </w:r>
      <w:bookmarkStart w:id="51" w:name="f0202"/>
      <w:bookmarkEnd w:id="50"/>
      <w:bookmarkEnd w:id="51"/>
      <w:r w:rsidR="00FC472D" w:rsidRPr="00FC472D">
        <w:t xml:space="preserve"> </w:t>
      </w:r>
    </w:p>
    <w:p w:rsidR="00FC472D" w:rsidRDefault="009666BD" w:rsidP="009B6346">
      <w:pPr>
        <w:pStyle w:val="fl"/>
      </w:pPr>
      <w:hyperlink w:anchor="i020201" w:history="1">
        <w:r w:rsidR="00035486" w:rsidRPr="009666BD">
          <w:rPr>
            <w:rStyle w:val="Lienhypertexte"/>
          </w:rPr>
          <w:t>Notándum</w:t>
        </w:r>
        <w:r w:rsidR="00F93108" w:rsidRPr="009666BD">
          <w:rPr>
            <w:rStyle w:val="Lienhypertexte"/>
          </w:rPr>
          <w:t xml:space="preserve"> nobis</w:t>
        </w:r>
        <w:bookmarkStart w:id="52" w:name="f020201"/>
        <w:bookmarkEnd w:id="52"/>
      </w:hyperlink>
      <w:r w:rsidR="00F93108">
        <w:t xml:space="preserve"> est magn</w:t>
      </w:r>
      <w:r w:rsidR="00035486">
        <w:t>ópere</w:t>
      </w:r>
      <w:r w:rsidR="00F93108">
        <w:t xml:space="preserve"> in ore Ve</w:t>
      </w:r>
      <w:r w:rsidR="00035486">
        <w:t>ritátis</w:t>
      </w:r>
      <w:r w:rsidR="00F93108">
        <w:t xml:space="preserve"> quantus sit ordo</w:t>
      </w:r>
      <w:r w:rsidR="00474430">
        <w:t xml:space="preserve"> =££=</w:t>
      </w:r>
      <w:r w:rsidR="00F93108">
        <w:rPr>
          <w:vertAlign w:val="superscript"/>
        </w:rPr>
        <w:t>1</w:t>
      </w:r>
      <w:r w:rsidR="00F93108">
        <w:t xml:space="preserve"> narr</w:t>
      </w:r>
      <w:r w:rsidR="00035486">
        <w:t>atiónis</w:t>
      </w:r>
      <w:r w:rsidR="00F93108">
        <w:t>. Ecce enim d</w:t>
      </w:r>
      <w:r w:rsidR="00035486">
        <w:t>ícitur</w:t>
      </w:r>
      <w:r w:rsidR="00FC472D">
        <w:t> :</w:t>
      </w:r>
      <w:r w:rsidR="00F93108">
        <w:t xml:space="preserve"> </w:t>
      </w:r>
      <w:r w:rsidR="00F93108" w:rsidRPr="00F93108">
        <w:rPr>
          <w:rStyle w:val="italicus"/>
        </w:rPr>
        <w:t>Homo</w:t>
      </w:r>
      <w:r w:rsidR="00F93108">
        <w:rPr>
          <w:i/>
        </w:rPr>
        <w:t xml:space="preserve"> </w:t>
      </w:r>
      <w:r w:rsidR="00F93108" w:rsidRPr="00F93108">
        <w:rPr>
          <w:rStyle w:val="italicus"/>
        </w:rPr>
        <w:t>quidam</w:t>
      </w:r>
      <w:r w:rsidR="00F93108">
        <w:rPr>
          <w:i/>
        </w:rPr>
        <w:t xml:space="preserve"> </w:t>
      </w:r>
      <w:r w:rsidR="00F93108" w:rsidRPr="00F93108">
        <w:rPr>
          <w:rStyle w:val="italicus"/>
        </w:rPr>
        <w:t>erat</w:t>
      </w:r>
      <w:r w:rsidR="00F93108">
        <w:rPr>
          <w:i/>
        </w:rPr>
        <w:t xml:space="preserve"> </w:t>
      </w:r>
      <w:r w:rsidR="00F93108" w:rsidRPr="00F93108">
        <w:rPr>
          <w:rStyle w:val="italicus"/>
        </w:rPr>
        <w:t>dives</w:t>
      </w:r>
      <w:r w:rsidR="00FC472D">
        <w:t> ;</w:t>
      </w:r>
      <w:r w:rsidR="00F93108">
        <w:t xml:space="preserve"> et </w:t>
      </w:r>
      <w:r w:rsidR="00035486">
        <w:t>prótinus</w:t>
      </w:r>
      <w:r w:rsidR="00F93108">
        <w:t xml:space="preserve"> sub</w:t>
      </w:r>
      <w:r w:rsidR="00035486">
        <w:t>infértur</w:t>
      </w:r>
      <w:r w:rsidR="00FC472D">
        <w:t> :</w:t>
      </w:r>
      <w:r w:rsidR="00F93108">
        <w:t xml:space="preserve"> </w:t>
      </w:r>
      <w:r w:rsidR="00F93108" w:rsidRPr="00F93108">
        <w:rPr>
          <w:rStyle w:val="italicus"/>
        </w:rPr>
        <w:t>Et</w:t>
      </w:r>
      <w:r w:rsidR="00F93108">
        <w:rPr>
          <w:i/>
        </w:rPr>
        <w:t xml:space="preserve"> </w:t>
      </w:r>
      <w:r w:rsidR="00F93108" w:rsidRPr="00F93108">
        <w:rPr>
          <w:rStyle w:val="italicus"/>
        </w:rPr>
        <w:t>erat</w:t>
      </w:r>
      <w:r w:rsidR="00F93108">
        <w:rPr>
          <w:i/>
        </w:rPr>
        <w:t xml:space="preserve"> </w:t>
      </w:r>
      <w:r w:rsidR="00F93108" w:rsidRPr="00F93108">
        <w:rPr>
          <w:rStyle w:val="italicus"/>
        </w:rPr>
        <w:t>quidam</w:t>
      </w:r>
      <w:r w:rsidR="00F93108">
        <w:rPr>
          <w:i/>
        </w:rPr>
        <w:t xml:space="preserve"> </w:t>
      </w:r>
      <w:r w:rsidR="00736FA7" w:rsidRPr="00F93108">
        <w:rPr>
          <w:rStyle w:val="italicus"/>
        </w:rPr>
        <w:t>m</w:t>
      </w:r>
      <w:r w:rsidR="00736FA7">
        <w:rPr>
          <w:rStyle w:val="italicus"/>
        </w:rPr>
        <w:t>e</w:t>
      </w:r>
      <w:r w:rsidR="00736FA7" w:rsidRPr="00F93108">
        <w:rPr>
          <w:rStyle w:val="italicus"/>
        </w:rPr>
        <w:t>ndícus</w:t>
      </w:r>
      <w:r w:rsidR="00F93108">
        <w:rPr>
          <w:i/>
        </w:rPr>
        <w:t xml:space="preserve"> </w:t>
      </w:r>
      <w:r w:rsidR="00035486" w:rsidRPr="00F93108">
        <w:rPr>
          <w:rStyle w:val="italicus"/>
        </w:rPr>
        <w:t>n</w:t>
      </w:r>
      <w:r w:rsidR="00035486">
        <w:rPr>
          <w:rStyle w:val="italicus"/>
        </w:rPr>
        <w:t>ó</w:t>
      </w:r>
      <w:r w:rsidR="00035486" w:rsidRPr="00F93108">
        <w:rPr>
          <w:rStyle w:val="italicus"/>
        </w:rPr>
        <w:t>mine</w:t>
      </w:r>
      <w:r w:rsidR="00F93108">
        <w:rPr>
          <w:i/>
        </w:rPr>
        <w:t xml:space="preserve"> </w:t>
      </w:r>
      <w:r w:rsidR="000C04BA">
        <w:rPr>
          <w:rStyle w:val="italicus"/>
        </w:rPr>
        <w:t>Lázarus</w:t>
      </w:r>
      <w:r w:rsidR="00F93108">
        <w:t>. Certe in p</w:t>
      </w:r>
      <w:r w:rsidR="00035486">
        <w:t>ópulo</w:t>
      </w:r>
      <w:r w:rsidR="00F93108">
        <w:t xml:space="preserve"> plus solent </w:t>
      </w:r>
      <w:r w:rsidR="00035486">
        <w:t>nómina</w:t>
      </w:r>
      <w:r w:rsidR="00F93108">
        <w:t xml:space="preserve"> </w:t>
      </w:r>
      <w:r w:rsidR="000C04BA">
        <w:t>dívitum</w:t>
      </w:r>
      <w:r w:rsidR="00F93108">
        <w:t xml:space="preserve"> quam </w:t>
      </w:r>
      <w:r w:rsidR="000C04BA">
        <w:t>páuperum</w:t>
      </w:r>
      <w:r w:rsidR="00F93108">
        <w:t xml:space="preserve"> sciri. Quid est ergo quod D</w:t>
      </w:r>
      <w:r w:rsidR="00035486">
        <w:t>óminus</w:t>
      </w:r>
      <w:r w:rsidR="00F93108">
        <w:t xml:space="preserve">, de </w:t>
      </w:r>
      <w:r w:rsidR="000C04BA">
        <w:t>páupere</w:t>
      </w:r>
      <w:r w:rsidR="00F93108">
        <w:t xml:space="preserve"> et </w:t>
      </w:r>
      <w:r w:rsidR="000C04BA">
        <w:t>dívite</w:t>
      </w:r>
      <w:r w:rsidR="00F93108">
        <w:t xml:space="preserve"> verbum f</w:t>
      </w:r>
      <w:r w:rsidR="00035486">
        <w:t>áciens</w:t>
      </w:r>
      <w:r w:rsidR="00F93108">
        <w:t xml:space="preserve">, nomen </w:t>
      </w:r>
      <w:r w:rsidR="000C04BA">
        <w:t>páuperis</w:t>
      </w:r>
      <w:r w:rsidR="00F93108">
        <w:t xml:space="preserve"> dicit, et nomen </w:t>
      </w:r>
      <w:r w:rsidR="000C04BA">
        <w:t>dívitis</w:t>
      </w:r>
      <w:r w:rsidR="00F93108">
        <w:t xml:space="preserve"> non dicit, nisi quod Deus </w:t>
      </w:r>
      <w:r w:rsidR="00035486">
        <w:t>húmiles</w:t>
      </w:r>
      <w:r w:rsidR="00F93108">
        <w:t xml:space="preserve"> novit atque </w:t>
      </w:r>
      <w:r w:rsidR="008C080E">
        <w:t>ápprobat</w:t>
      </w:r>
      <w:r w:rsidR="00F93108">
        <w:t xml:space="preserve">, et </w:t>
      </w:r>
      <w:r w:rsidR="00035486">
        <w:t>supérbos</w:t>
      </w:r>
      <w:r w:rsidR="00F93108">
        <w:t xml:space="preserve"> </w:t>
      </w:r>
      <w:r w:rsidR="000C04BA">
        <w:t>ignórat</w:t>
      </w:r>
      <w:r w:rsidR="00FC472D">
        <w:t xml:space="preserve"> ? </w:t>
      </w:r>
    </w:p>
    <w:p w:rsidR="00FC472D" w:rsidRDefault="009666BD" w:rsidP="009B6346">
      <w:pPr>
        <w:pStyle w:val="fl"/>
      </w:pPr>
      <w:hyperlink w:anchor="i020202" w:history="1">
        <w:r w:rsidR="00F93108" w:rsidRPr="009666BD">
          <w:rPr>
            <w:rStyle w:val="Lienhypertexte"/>
          </w:rPr>
          <w:t>Ait ergo</w:t>
        </w:r>
        <w:bookmarkStart w:id="53" w:name="f020202"/>
        <w:bookmarkEnd w:id="53"/>
      </w:hyperlink>
      <w:r w:rsidR="00F93108">
        <w:t xml:space="preserve"> de </w:t>
      </w:r>
      <w:r w:rsidR="000C04BA">
        <w:t>dívite</w:t>
      </w:r>
      <w:r w:rsidR="00FC472D">
        <w:t> :</w:t>
      </w:r>
      <w:r w:rsidR="00F93108">
        <w:t xml:space="preserve"> </w:t>
      </w:r>
      <w:r w:rsidR="00F93108" w:rsidRPr="00F93108">
        <w:rPr>
          <w:rStyle w:val="italicus"/>
        </w:rPr>
        <w:t>Homo</w:t>
      </w:r>
      <w:r w:rsidR="00F93108">
        <w:rPr>
          <w:i/>
        </w:rPr>
        <w:t xml:space="preserve"> </w:t>
      </w:r>
      <w:r w:rsidR="00F93108" w:rsidRPr="00F93108">
        <w:rPr>
          <w:rStyle w:val="italicus"/>
        </w:rPr>
        <w:t>quidam</w:t>
      </w:r>
      <w:r w:rsidR="00F93108">
        <w:t xml:space="preserve">. Ait de </w:t>
      </w:r>
      <w:r w:rsidR="000C04BA">
        <w:t>páupere</w:t>
      </w:r>
      <w:r w:rsidR="00FC472D">
        <w:t> :</w:t>
      </w:r>
      <w:r w:rsidR="00F93108">
        <w:t xml:space="preserve"> </w:t>
      </w:r>
      <w:r w:rsidR="00FF6390">
        <w:rPr>
          <w:rStyle w:val="italicus"/>
        </w:rPr>
        <w:t>Egénus</w:t>
      </w:r>
      <w:r w:rsidR="00F93108">
        <w:rPr>
          <w:i/>
        </w:rPr>
        <w:t xml:space="preserve">, </w:t>
      </w:r>
      <w:r w:rsidR="00035486" w:rsidRPr="00F93108">
        <w:rPr>
          <w:rStyle w:val="italicus"/>
        </w:rPr>
        <w:t>n</w:t>
      </w:r>
      <w:r w:rsidR="00035486">
        <w:rPr>
          <w:rStyle w:val="italicus"/>
        </w:rPr>
        <w:t>ó</w:t>
      </w:r>
      <w:r w:rsidR="00035486" w:rsidRPr="00F93108">
        <w:rPr>
          <w:rStyle w:val="italicus"/>
        </w:rPr>
        <w:t>mine</w:t>
      </w:r>
      <w:r w:rsidR="00F93108">
        <w:rPr>
          <w:i/>
        </w:rPr>
        <w:t xml:space="preserve"> </w:t>
      </w:r>
      <w:r w:rsidR="000C04BA">
        <w:rPr>
          <w:rStyle w:val="italicus"/>
        </w:rPr>
        <w:t>Lázarus</w:t>
      </w:r>
      <w:r w:rsidR="00F93108">
        <w:t xml:space="preserve">. Ac si </w:t>
      </w:r>
      <w:r w:rsidR="00035486">
        <w:t>apérte</w:t>
      </w:r>
      <w:r w:rsidR="00F93108">
        <w:t xml:space="preserve"> dicat</w:t>
      </w:r>
      <w:r w:rsidR="00474430">
        <w:t xml:space="preserve"> =££=</w:t>
      </w:r>
      <w:r w:rsidR="00F93108">
        <w:rPr>
          <w:vertAlign w:val="superscript"/>
        </w:rPr>
        <w:t>2</w:t>
      </w:r>
      <w:r w:rsidR="00FC472D">
        <w:t> :</w:t>
      </w:r>
      <w:r w:rsidR="00F93108">
        <w:t xml:space="preserve"> </w:t>
      </w:r>
      <w:r w:rsidR="004D3DAD">
        <w:t>Páuperem</w:t>
      </w:r>
      <w:r w:rsidR="00F93108">
        <w:t xml:space="preserve"> </w:t>
      </w:r>
      <w:r w:rsidR="00035486">
        <w:t>húmilem</w:t>
      </w:r>
      <w:r w:rsidR="00F93108">
        <w:t xml:space="preserve"> scio, </w:t>
      </w:r>
      <w:r w:rsidR="00035486">
        <w:t>supérbum</w:t>
      </w:r>
      <w:r w:rsidR="00F93108">
        <w:t xml:space="preserve"> </w:t>
      </w:r>
      <w:r w:rsidR="000C04BA">
        <w:t>dívitem</w:t>
      </w:r>
      <w:r w:rsidR="00F93108">
        <w:t xml:space="preserve"> n</w:t>
      </w:r>
      <w:r w:rsidR="00035486">
        <w:t>éscio</w:t>
      </w:r>
      <w:r w:rsidR="00F93108">
        <w:t xml:space="preserve">. Illum </w:t>
      </w:r>
      <w:r w:rsidR="000C04BA">
        <w:t>cógnitum</w:t>
      </w:r>
      <w:r w:rsidR="00F93108">
        <w:t xml:space="preserve"> per approb</w:t>
      </w:r>
      <w:r w:rsidR="00035486">
        <w:t>atiónem</w:t>
      </w:r>
      <w:r w:rsidR="00F93108">
        <w:t xml:space="preserve"> h</w:t>
      </w:r>
      <w:r w:rsidR="00035486">
        <w:t>ábeo</w:t>
      </w:r>
      <w:r w:rsidR="00F93108">
        <w:t>, hunc per jud</w:t>
      </w:r>
      <w:r w:rsidR="00035486">
        <w:t>ícium</w:t>
      </w:r>
      <w:r w:rsidR="00F93108">
        <w:t xml:space="preserve"> reprob</w:t>
      </w:r>
      <w:r w:rsidR="00035486">
        <w:t>atiónis</w:t>
      </w:r>
      <w:r w:rsidR="00F93108">
        <w:t xml:space="preserve"> </w:t>
      </w:r>
      <w:r w:rsidR="000C04BA">
        <w:t>ignóro</w:t>
      </w:r>
      <w:r w:rsidR="00F93108">
        <w:t>.</w:t>
      </w:r>
      <w:r w:rsidR="00FC472D">
        <w:t xml:space="preserve"> </w:t>
      </w:r>
    </w:p>
    <w:p w:rsidR="00FC472D" w:rsidRDefault="00F93108" w:rsidP="00FC472D">
      <w:pPr>
        <w:pStyle w:val="Nota"/>
      </w:pPr>
      <w:r>
        <w:t xml:space="preserve">1. </w:t>
      </w:r>
      <w:r w:rsidRPr="004A39B9">
        <w:rPr>
          <w:rStyle w:val="LaIt"/>
        </w:rPr>
        <w:t>Quantus sit ordo</w:t>
      </w:r>
      <w:r>
        <w:t>, quel est, combien est grand, parfait, l’ordre du récit dans la bouche de la Vérité</w:t>
      </w:r>
      <w:r w:rsidR="00FC472D">
        <w:t xml:space="preserve"> ! </w:t>
      </w:r>
    </w:p>
    <w:p w:rsidR="00ED6921" w:rsidRDefault="00F93108" w:rsidP="00FC472D">
      <w:pPr>
        <w:pStyle w:val="Nota"/>
      </w:pPr>
      <w:r>
        <w:t xml:space="preserve">2. </w:t>
      </w:r>
      <w:r w:rsidRPr="004A39B9">
        <w:rPr>
          <w:rStyle w:val="LaIt"/>
        </w:rPr>
        <w:t xml:space="preserve">Ac si </w:t>
      </w:r>
      <w:r w:rsidR="00035486" w:rsidRPr="004A39B9">
        <w:rPr>
          <w:rStyle w:val="LaIt"/>
        </w:rPr>
        <w:t>ap</w:t>
      </w:r>
      <w:r w:rsidR="00035486">
        <w:rPr>
          <w:rStyle w:val="LaIt"/>
        </w:rPr>
        <w:t>é</w:t>
      </w:r>
      <w:r w:rsidR="00035486" w:rsidRPr="004A39B9">
        <w:rPr>
          <w:rStyle w:val="LaIt"/>
        </w:rPr>
        <w:t>rte</w:t>
      </w:r>
      <w:r w:rsidRPr="004A39B9">
        <w:rPr>
          <w:rStyle w:val="LaIt"/>
        </w:rPr>
        <w:t xml:space="preserve"> dicat</w:t>
      </w:r>
      <w:r w:rsidR="00FC472D">
        <w:t> :</w:t>
      </w:r>
      <w:r>
        <w:t xml:space="preserve"> comme s’il disait (</w:t>
      </w:r>
      <w:r w:rsidRPr="004A39B9">
        <w:rPr>
          <w:rStyle w:val="LaIt"/>
        </w:rPr>
        <w:t>ac</w:t>
      </w:r>
      <w:r>
        <w:t xml:space="preserve"> implique </w:t>
      </w:r>
      <w:r w:rsidR="00035486" w:rsidRPr="004A39B9">
        <w:rPr>
          <w:rStyle w:val="LaIt"/>
        </w:rPr>
        <w:t>per</w:t>
      </w:r>
      <w:r w:rsidR="00035486">
        <w:rPr>
          <w:rStyle w:val="LaIt"/>
        </w:rPr>
        <w:t>í</w:t>
      </w:r>
      <w:r w:rsidR="00035486" w:rsidRPr="004A39B9">
        <w:rPr>
          <w:rStyle w:val="LaIt"/>
        </w:rPr>
        <w:t>nde</w:t>
      </w:r>
      <w:r>
        <w:t xml:space="preserve"> sous-entendu). – </w:t>
      </w:r>
      <w:r w:rsidRPr="004A39B9">
        <w:rPr>
          <w:rStyle w:val="LaIt"/>
        </w:rPr>
        <w:t xml:space="preserve">Illum </w:t>
      </w:r>
      <w:r w:rsidR="000C04BA">
        <w:rPr>
          <w:rStyle w:val="LaIt"/>
        </w:rPr>
        <w:t>cógnitum</w:t>
      </w:r>
      <w:r w:rsidRPr="004A39B9">
        <w:rPr>
          <w:rStyle w:val="LaIt"/>
        </w:rPr>
        <w:t xml:space="preserve"> per approb</w:t>
      </w:r>
      <w:r w:rsidR="00035486" w:rsidRPr="004A39B9">
        <w:rPr>
          <w:rStyle w:val="LaIt"/>
        </w:rPr>
        <w:t>ati</w:t>
      </w:r>
      <w:r w:rsidR="00035486">
        <w:rPr>
          <w:rStyle w:val="LaIt"/>
        </w:rPr>
        <w:t>ó</w:t>
      </w:r>
      <w:r w:rsidR="00035486" w:rsidRPr="004A39B9">
        <w:rPr>
          <w:rStyle w:val="LaIt"/>
        </w:rPr>
        <w:t>nem</w:t>
      </w:r>
      <w:r w:rsidRPr="004A39B9">
        <w:rPr>
          <w:rStyle w:val="LaIt"/>
        </w:rPr>
        <w:t xml:space="preserve"> h</w:t>
      </w:r>
      <w:r w:rsidR="00035486">
        <w:rPr>
          <w:rStyle w:val="LaIt"/>
        </w:rPr>
        <w:t>á</w:t>
      </w:r>
      <w:r w:rsidR="00035486" w:rsidRPr="004A39B9">
        <w:rPr>
          <w:rStyle w:val="LaIt"/>
        </w:rPr>
        <w:t>beo</w:t>
      </w:r>
      <w:r>
        <w:t>, etc.</w:t>
      </w:r>
      <w:r w:rsidR="00FC472D">
        <w:t> ;</w:t>
      </w:r>
      <w:r>
        <w:t xml:space="preserve"> </w:t>
      </w:r>
      <w:r w:rsidRPr="004A39B9">
        <w:rPr>
          <w:rStyle w:val="LaIt"/>
        </w:rPr>
        <w:t>per</w:t>
      </w:r>
      <w:r>
        <w:t xml:space="preserve"> indique la raison de la connaissance. J’ai connu, je connais celui-là, parce que je l’approuve</w:t>
      </w:r>
      <w:r w:rsidR="00FC472D">
        <w:t> ;</w:t>
      </w:r>
      <w:r>
        <w:t xml:space="preserve"> j’ignore celui-ci, parce que je le condamne.</w:t>
      </w:r>
      <w:r w:rsidR="00FC472D">
        <w:t xml:space="preserve"> </w:t>
      </w:r>
    </w:p>
    <w:p w:rsidR="00FC472D" w:rsidRPr="00FC472D" w:rsidRDefault="00F93108" w:rsidP="00FC472D">
      <w:pPr>
        <w:pStyle w:val="Titre3"/>
      </w:pPr>
      <w:bookmarkStart w:id="54" w:name="_Toc122269829"/>
      <w:r w:rsidRPr="00FC472D">
        <w:t>III.</w:t>
      </w:r>
      <w:r w:rsidRPr="00FC472D">
        <w:br/>
        <w:t>Étendu à sa porte, tout couvert d’ulcères.</w:t>
      </w:r>
      <w:bookmarkStart w:id="55" w:name="f0203"/>
      <w:bookmarkEnd w:id="54"/>
      <w:bookmarkEnd w:id="55"/>
      <w:r w:rsidR="00FC472D" w:rsidRPr="00FC472D">
        <w:t xml:space="preserve"> </w:t>
      </w:r>
    </w:p>
    <w:p w:rsidR="00FC472D" w:rsidRDefault="009666BD" w:rsidP="009B6346">
      <w:pPr>
        <w:pStyle w:val="fl"/>
      </w:pPr>
      <w:hyperlink w:anchor="i020301" w:history="1">
        <w:r w:rsidR="00F93108" w:rsidRPr="009666BD">
          <w:rPr>
            <w:rStyle w:val="Lienhypertexte"/>
          </w:rPr>
          <w:t>Ecce plenus</w:t>
        </w:r>
        <w:bookmarkStart w:id="56" w:name="f020301"/>
        <w:bookmarkEnd w:id="56"/>
      </w:hyperlink>
      <w:r w:rsidR="00F93108">
        <w:t xml:space="preserve"> ulc</w:t>
      </w:r>
      <w:r w:rsidR="00035486">
        <w:t>éribus</w:t>
      </w:r>
      <w:r w:rsidR="00F93108">
        <w:t xml:space="preserve"> </w:t>
      </w:r>
      <w:r w:rsidR="00736FA7">
        <w:t>mendícus</w:t>
      </w:r>
      <w:r w:rsidR="00F93108">
        <w:t xml:space="preserve"> </w:t>
      </w:r>
      <w:r w:rsidR="000C04BA">
        <w:t>Lázarus</w:t>
      </w:r>
      <w:r w:rsidR="00F93108">
        <w:t xml:space="preserve"> ante j</w:t>
      </w:r>
      <w:r w:rsidR="00035486">
        <w:t>ánuam</w:t>
      </w:r>
      <w:r w:rsidR="00F93108">
        <w:t xml:space="preserve"> </w:t>
      </w:r>
      <w:r w:rsidR="000C04BA">
        <w:t>dívitis</w:t>
      </w:r>
      <w:r w:rsidR="00F93108">
        <w:t xml:space="preserve"> jacet. Quā de re</w:t>
      </w:r>
      <w:r w:rsidR="00474430">
        <w:t xml:space="preserve"> =££=</w:t>
      </w:r>
      <w:r w:rsidR="00F93108">
        <w:rPr>
          <w:vertAlign w:val="superscript"/>
        </w:rPr>
        <w:t>1</w:t>
      </w:r>
      <w:r w:rsidR="00F93108">
        <w:t xml:space="preserve"> unā D</w:t>
      </w:r>
      <w:r w:rsidR="00035486">
        <w:t>óminus</w:t>
      </w:r>
      <w:r w:rsidR="00F93108">
        <w:t xml:space="preserve"> duo jud</w:t>
      </w:r>
      <w:r w:rsidR="00035486">
        <w:t>ícia</w:t>
      </w:r>
      <w:r w:rsidR="00F93108">
        <w:t xml:space="preserve"> e</w:t>
      </w:r>
      <w:r w:rsidR="00035486">
        <w:t>xplévit</w:t>
      </w:r>
      <w:r w:rsidR="00F93108">
        <w:t>. H</w:t>
      </w:r>
      <w:r w:rsidR="00035486">
        <w:t>abuísset</w:t>
      </w:r>
      <w:r w:rsidR="00F93108">
        <w:t xml:space="preserve"> enim f</w:t>
      </w:r>
      <w:r w:rsidR="00035486">
        <w:t>ortásse</w:t>
      </w:r>
      <w:r w:rsidR="00F93108">
        <w:t xml:space="preserve"> </w:t>
      </w:r>
      <w:r w:rsidR="00035486">
        <w:t>áliquam</w:t>
      </w:r>
      <w:r w:rsidR="00F93108">
        <w:t xml:space="preserve"> excus</w:t>
      </w:r>
      <w:r w:rsidR="00035486">
        <w:t>atiónem</w:t>
      </w:r>
      <w:r w:rsidR="00F93108">
        <w:t xml:space="preserve"> dives, si </w:t>
      </w:r>
      <w:r w:rsidR="000C04BA">
        <w:t>Lázarus</w:t>
      </w:r>
      <w:r w:rsidR="00F93108">
        <w:t xml:space="preserve"> pauper et ul</w:t>
      </w:r>
      <w:r w:rsidR="00035486">
        <w:t>cerósus</w:t>
      </w:r>
      <w:r w:rsidR="00F93108">
        <w:t xml:space="preserve"> ante ejus j</w:t>
      </w:r>
      <w:r w:rsidR="00035486">
        <w:t>ánuam</w:t>
      </w:r>
      <w:r w:rsidR="00F93108">
        <w:t xml:space="preserve"> non j</w:t>
      </w:r>
      <w:r w:rsidR="00035486">
        <w:t>acuísset</w:t>
      </w:r>
      <w:r w:rsidR="00F93108">
        <w:t xml:space="preserve">, si </w:t>
      </w:r>
      <w:r w:rsidR="00035486">
        <w:t>remótus</w:t>
      </w:r>
      <w:r w:rsidR="00F93108">
        <w:t xml:space="preserve"> </w:t>
      </w:r>
      <w:r w:rsidR="00035486">
        <w:t>fuísset</w:t>
      </w:r>
      <w:r w:rsidR="00F93108">
        <w:t>, si ejus in</w:t>
      </w:r>
      <w:r w:rsidR="00035486">
        <w:t>ópia</w:t>
      </w:r>
      <w:r w:rsidR="00F93108">
        <w:t xml:space="preserve"> non esset </w:t>
      </w:r>
      <w:r w:rsidR="00035486">
        <w:t>óculis</w:t>
      </w:r>
      <w:r w:rsidR="00F93108">
        <w:t xml:space="preserve"> im</w:t>
      </w:r>
      <w:r w:rsidR="00035486">
        <w:t>portúna</w:t>
      </w:r>
      <w:r w:rsidR="00F93108">
        <w:t xml:space="preserve">. Rursum si longe esset dives ab </w:t>
      </w:r>
      <w:r w:rsidR="00035486">
        <w:t>óculis</w:t>
      </w:r>
      <w:r w:rsidR="00F93108">
        <w:t xml:space="preserve"> ul</w:t>
      </w:r>
      <w:r w:rsidR="00035486">
        <w:t>cerósi</w:t>
      </w:r>
      <w:r w:rsidR="00F93108">
        <w:t xml:space="preserve"> </w:t>
      </w:r>
      <w:r w:rsidR="000C04BA">
        <w:t>páuperis</w:t>
      </w:r>
      <w:r w:rsidR="00F93108">
        <w:t>, m</w:t>
      </w:r>
      <w:r w:rsidR="00035486">
        <w:t>inórem</w:t>
      </w:r>
      <w:r w:rsidR="00F93108">
        <w:t xml:space="preserve"> tolerāsset in </w:t>
      </w:r>
      <w:r w:rsidR="00035486">
        <w:t>ánimo</w:t>
      </w:r>
      <w:r w:rsidR="00F93108">
        <w:t xml:space="preserve"> tent</w:t>
      </w:r>
      <w:r w:rsidR="00035486">
        <w:t>atiónem</w:t>
      </w:r>
      <w:r w:rsidR="00F93108">
        <w:t xml:space="preserve"> pauper.</w:t>
      </w:r>
      <w:r w:rsidR="00FC472D">
        <w:t xml:space="preserve"> </w:t>
      </w:r>
    </w:p>
    <w:p w:rsidR="00FC472D" w:rsidRDefault="009666BD" w:rsidP="009B6346">
      <w:pPr>
        <w:pStyle w:val="fl"/>
      </w:pPr>
      <w:hyperlink w:anchor="i020302" w:history="1">
        <w:r w:rsidR="00F93108" w:rsidRPr="009666BD">
          <w:rPr>
            <w:rStyle w:val="Lienhypertexte"/>
          </w:rPr>
          <w:t>Sed dum</w:t>
        </w:r>
        <w:bookmarkStart w:id="57" w:name="f020302"/>
        <w:bookmarkEnd w:id="57"/>
      </w:hyperlink>
      <w:r w:rsidR="00F93108">
        <w:t xml:space="preserve"> </w:t>
      </w:r>
      <w:r w:rsidR="000C04BA">
        <w:t>egénum</w:t>
      </w:r>
      <w:r w:rsidR="00F93108">
        <w:t xml:space="preserve"> et ul</w:t>
      </w:r>
      <w:r w:rsidR="00035486">
        <w:t>cerátum</w:t>
      </w:r>
      <w:r w:rsidR="00F93108">
        <w:t xml:space="preserve"> ante j</w:t>
      </w:r>
      <w:r w:rsidR="00035486">
        <w:t>ánuam</w:t>
      </w:r>
      <w:r w:rsidR="00F93108">
        <w:t xml:space="preserve"> </w:t>
      </w:r>
      <w:r w:rsidR="000C04BA">
        <w:t>dívitis</w:t>
      </w:r>
      <w:r w:rsidR="00F93108">
        <w:t xml:space="preserve"> et del</w:t>
      </w:r>
      <w:r w:rsidR="00035486">
        <w:t>íciis</w:t>
      </w:r>
      <w:r w:rsidR="00F93108">
        <w:t xml:space="preserve"> af</w:t>
      </w:r>
      <w:r w:rsidR="00035486">
        <w:t>fluéntis</w:t>
      </w:r>
      <w:r w:rsidR="00474430">
        <w:t xml:space="preserve"> =££=</w:t>
      </w:r>
      <w:r w:rsidR="00F93108">
        <w:rPr>
          <w:vertAlign w:val="superscript"/>
        </w:rPr>
        <w:t>2</w:t>
      </w:r>
      <w:r w:rsidR="00F93108">
        <w:t xml:space="preserve"> p</w:t>
      </w:r>
      <w:r w:rsidR="00035486">
        <w:t>ósuit</w:t>
      </w:r>
      <w:r w:rsidR="00F93108">
        <w:t>, in unā eā</w:t>
      </w:r>
      <w:r w:rsidR="00035486">
        <w:t>démque</w:t>
      </w:r>
      <w:r w:rsidR="00F93108">
        <w:t xml:space="preserve"> re et ex v</w:t>
      </w:r>
      <w:r w:rsidR="00035486">
        <w:t>isióne</w:t>
      </w:r>
      <w:r w:rsidR="00F93108">
        <w:t xml:space="preserve"> </w:t>
      </w:r>
      <w:r w:rsidR="000C04BA">
        <w:t>páuperis</w:t>
      </w:r>
      <w:r w:rsidR="00F93108">
        <w:t xml:space="preserve"> non mi</w:t>
      </w:r>
      <w:r w:rsidR="00035486">
        <w:t>serénti</w:t>
      </w:r>
      <w:r w:rsidR="00F93108">
        <w:t xml:space="preserve"> </w:t>
      </w:r>
      <w:r w:rsidR="000C04BA">
        <w:t>díviti</w:t>
      </w:r>
      <w:r w:rsidR="00F93108">
        <w:t xml:space="preserve"> c</w:t>
      </w:r>
      <w:r w:rsidR="00035486">
        <w:t>úmulum</w:t>
      </w:r>
      <w:r w:rsidR="00F93108">
        <w:t xml:space="preserve"> damn</w:t>
      </w:r>
      <w:r w:rsidR="00035486">
        <w:t>atiónis</w:t>
      </w:r>
      <w:r w:rsidR="00F93108">
        <w:t xml:space="preserve"> </w:t>
      </w:r>
      <w:r w:rsidR="00035486">
        <w:t>íntulit</w:t>
      </w:r>
      <w:r w:rsidR="00F93108">
        <w:t>, et rursum ex v</w:t>
      </w:r>
      <w:r w:rsidR="00035486">
        <w:t>isióne</w:t>
      </w:r>
      <w:r w:rsidR="00F93108">
        <w:t xml:space="preserve"> </w:t>
      </w:r>
      <w:r w:rsidR="000C04BA">
        <w:t>dívitis</w:t>
      </w:r>
      <w:r w:rsidR="00F93108">
        <w:t xml:space="preserve"> t</w:t>
      </w:r>
      <w:r w:rsidR="00035486">
        <w:t>entátum</w:t>
      </w:r>
      <w:r w:rsidR="00F93108">
        <w:t xml:space="preserve"> q</w:t>
      </w:r>
      <w:r w:rsidR="00035486">
        <w:t>uotídie</w:t>
      </w:r>
      <w:r w:rsidR="00F93108">
        <w:t xml:space="preserve"> </w:t>
      </w:r>
      <w:r w:rsidR="000C04BA">
        <w:t>páuperem</w:t>
      </w:r>
      <w:r w:rsidR="00F93108">
        <w:t xml:space="preserve"> p</w:t>
      </w:r>
      <w:r w:rsidR="00035486">
        <w:t>robávit</w:t>
      </w:r>
      <w:r w:rsidR="00F93108">
        <w:t>.</w:t>
      </w:r>
      <w:r w:rsidR="00FC472D">
        <w:t xml:space="preserve"> </w:t>
      </w:r>
    </w:p>
    <w:p w:rsidR="00FC472D" w:rsidRDefault="00F93108" w:rsidP="00FC472D">
      <w:pPr>
        <w:pStyle w:val="Nota"/>
      </w:pPr>
      <w:r>
        <w:t xml:space="preserve">1. </w:t>
      </w:r>
      <w:r w:rsidRPr="004A39B9">
        <w:rPr>
          <w:rStyle w:val="LaIt"/>
        </w:rPr>
        <w:t>Quā de re</w:t>
      </w:r>
      <w:r>
        <w:t xml:space="preserve">, </w:t>
      </w:r>
      <w:r w:rsidR="00736FA7">
        <w:t>etc.</w:t>
      </w:r>
      <w:r>
        <w:t xml:space="preserve">, en cela (par là), le Seigneur accomplit à la fois une double justice (en ce que, d’une part, il fait ressortir la culpabilité du riche, et de l’autre, la vertu du pauvre). – </w:t>
      </w:r>
      <w:r w:rsidRPr="004A39B9">
        <w:rPr>
          <w:rStyle w:val="LaIt"/>
        </w:rPr>
        <w:t>Tent</w:t>
      </w:r>
      <w:r w:rsidR="00035486" w:rsidRPr="004A39B9">
        <w:rPr>
          <w:rStyle w:val="LaIt"/>
        </w:rPr>
        <w:t>ati</w:t>
      </w:r>
      <w:r w:rsidR="00035486">
        <w:rPr>
          <w:rStyle w:val="LaIt"/>
        </w:rPr>
        <w:t>ó</w:t>
      </w:r>
      <w:r w:rsidR="00035486" w:rsidRPr="004A39B9">
        <w:rPr>
          <w:rStyle w:val="LaIt"/>
        </w:rPr>
        <w:t>nem</w:t>
      </w:r>
      <w:r>
        <w:t>, épreuve (le pauvre eût subi dans son âme une épreuve moins forte).</w:t>
      </w:r>
      <w:r w:rsidR="00FC472D">
        <w:t xml:space="preserve"> </w:t>
      </w:r>
    </w:p>
    <w:p w:rsidR="00ED6921" w:rsidRDefault="00F93108" w:rsidP="00FC472D">
      <w:pPr>
        <w:pStyle w:val="Nota"/>
      </w:pPr>
      <w:r>
        <w:t xml:space="preserve">2. </w:t>
      </w:r>
      <w:r w:rsidRPr="004A39B9">
        <w:rPr>
          <w:rStyle w:val="LaIt"/>
        </w:rPr>
        <w:t>Del</w:t>
      </w:r>
      <w:r w:rsidR="00035486">
        <w:rPr>
          <w:rStyle w:val="LaIt"/>
        </w:rPr>
        <w:t>í</w:t>
      </w:r>
      <w:r w:rsidR="00035486" w:rsidRPr="004A39B9">
        <w:rPr>
          <w:rStyle w:val="LaIt"/>
        </w:rPr>
        <w:t>ciis</w:t>
      </w:r>
      <w:r w:rsidRPr="004A39B9">
        <w:rPr>
          <w:rStyle w:val="LaIt"/>
        </w:rPr>
        <w:t xml:space="preserve"> af</w:t>
      </w:r>
      <w:r w:rsidR="00035486" w:rsidRPr="004A39B9">
        <w:rPr>
          <w:rStyle w:val="LaIt"/>
        </w:rPr>
        <w:t>flu</w:t>
      </w:r>
      <w:r w:rsidR="00035486">
        <w:rPr>
          <w:rStyle w:val="LaIt"/>
        </w:rPr>
        <w:t>é</w:t>
      </w:r>
      <w:r w:rsidR="00035486" w:rsidRPr="004A39B9">
        <w:rPr>
          <w:rStyle w:val="LaIt"/>
        </w:rPr>
        <w:t>ntis</w:t>
      </w:r>
      <w:r>
        <w:t xml:space="preserve">, regorgeant de délices, nageant dans les jouissances. – </w:t>
      </w:r>
      <w:r w:rsidRPr="004A39B9">
        <w:rPr>
          <w:rStyle w:val="LaIt"/>
        </w:rPr>
        <w:t>In unā</w:t>
      </w:r>
      <w:r>
        <w:t>, etc.</w:t>
      </w:r>
      <w:r w:rsidR="00FC472D">
        <w:t> ;</w:t>
      </w:r>
      <w:r>
        <w:t xml:space="preserve"> mot à mot</w:t>
      </w:r>
      <w:r w:rsidR="00FC472D">
        <w:t> :</w:t>
      </w:r>
      <w:r>
        <w:t xml:space="preserve"> </w:t>
      </w:r>
      <w:r w:rsidRPr="004A39B9">
        <w:rPr>
          <w:rStyle w:val="LaIt"/>
        </w:rPr>
        <w:t>in</w:t>
      </w:r>
      <w:r>
        <w:t xml:space="preserve"> dans, </w:t>
      </w:r>
      <w:r w:rsidRPr="004A39B9">
        <w:rPr>
          <w:rStyle w:val="LaIt"/>
        </w:rPr>
        <w:t>unā</w:t>
      </w:r>
      <w:r>
        <w:t xml:space="preserve"> une seule (</w:t>
      </w:r>
      <w:r w:rsidRPr="004A39B9">
        <w:rPr>
          <w:rStyle w:val="LaIt"/>
        </w:rPr>
        <w:t>que</w:t>
      </w:r>
      <w:r>
        <w:t xml:space="preserve"> pour </w:t>
      </w:r>
      <w:r w:rsidRPr="004A39B9">
        <w:rPr>
          <w:rStyle w:val="LaIt"/>
        </w:rPr>
        <w:t>et</w:t>
      </w:r>
      <w:r>
        <w:t>)</w:t>
      </w:r>
      <w:r w:rsidR="00FC472D">
        <w:t> ;</w:t>
      </w:r>
      <w:r>
        <w:t xml:space="preserve"> </w:t>
      </w:r>
      <w:r w:rsidRPr="004A39B9">
        <w:rPr>
          <w:rStyle w:val="LaIt"/>
        </w:rPr>
        <w:t>et</w:t>
      </w:r>
      <w:r>
        <w:t xml:space="preserve"> et, </w:t>
      </w:r>
      <w:r w:rsidRPr="004A39B9">
        <w:rPr>
          <w:rStyle w:val="LaIt"/>
        </w:rPr>
        <w:t>eādem</w:t>
      </w:r>
      <w:r>
        <w:t xml:space="preserve"> même, </w:t>
      </w:r>
      <w:r w:rsidRPr="004A39B9">
        <w:rPr>
          <w:rStyle w:val="LaIt"/>
        </w:rPr>
        <w:t>re</w:t>
      </w:r>
      <w:r>
        <w:t xml:space="preserve"> chose, </w:t>
      </w:r>
      <w:r w:rsidRPr="004A39B9">
        <w:rPr>
          <w:rStyle w:val="LaIt"/>
        </w:rPr>
        <w:t xml:space="preserve">et </w:t>
      </w:r>
      <w:r w:rsidR="00035486">
        <w:rPr>
          <w:rStyle w:val="LaIt"/>
        </w:rPr>
        <w:t>í</w:t>
      </w:r>
      <w:r w:rsidR="00035486" w:rsidRPr="004A39B9">
        <w:rPr>
          <w:rStyle w:val="LaIt"/>
        </w:rPr>
        <w:t>ntulit</w:t>
      </w:r>
      <w:r>
        <w:t xml:space="preserve"> et il a placé, </w:t>
      </w:r>
      <w:r w:rsidR="000C04BA">
        <w:rPr>
          <w:rStyle w:val="LaIt"/>
        </w:rPr>
        <w:t>díviti</w:t>
      </w:r>
      <w:r w:rsidRPr="004A39B9">
        <w:rPr>
          <w:rStyle w:val="LaIt"/>
        </w:rPr>
        <w:t xml:space="preserve"> non mi</w:t>
      </w:r>
      <w:r w:rsidR="00035486" w:rsidRPr="004A39B9">
        <w:rPr>
          <w:rStyle w:val="LaIt"/>
        </w:rPr>
        <w:t>ser</w:t>
      </w:r>
      <w:r w:rsidR="00035486">
        <w:rPr>
          <w:rStyle w:val="LaIt"/>
        </w:rPr>
        <w:t>é</w:t>
      </w:r>
      <w:r w:rsidR="00035486" w:rsidRPr="004A39B9">
        <w:rPr>
          <w:rStyle w:val="LaIt"/>
        </w:rPr>
        <w:t>nti</w:t>
      </w:r>
      <w:r w:rsidRPr="004A39B9">
        <w:rPr>
          <w:rStyle w:val="LaIt"/>
        </w:rPr>
        <w:t xml:space="preserve"> ex v</w:t>
      </w:r>
      <w:r w:rsidR="00035486" w:rsidRPr="004A39B9">
        <w:rPr>
          <w:rStyle w:val="LaIt"/>
        </w:rPr>
        <w:t>isi</w:t>
      </w:r>
      <w:r w:rsidR="00035486">
        <w:rPr>
          <w:rStyle w:val="LaIt"/>
        </w:rPr>
        <w:t>ó</w:t>
      </w:r>
      <w:r w:rsidR="00035486" w:rsidRPr="004A39B9">
        <w:rPr>
          <w:rStyle w:val="LaIt"/>
        </w:rPr>
        <w:t>ne</w:t>
      </w:r>
      <w:r w:rsidRPr="004A39B9">
        <w:rPr>
          <w:rStyle w:val="LaIt"/>
        </w:rPr>
        <w:t xml:space="preserve"> </w:t>
      </w:r>
      <w:r w:rsidR="000C04BA">
        <w:rPr>
          <w:rStyle w:val="LaIt"/>
        </w:rPr>
        <w:t>páuperis</w:t>
      </w:r>
      <w:r>
        <w:t xml:space="preserve">, sur le riche insensible à la vue du pauvre, </w:t>
      </w:r>
      <w:r w:rsidRPr="004A39B9">
        <w:rPr>
          <w:rStyle w:val="LaIt"/>
        </w:rPr>
        <w:t>c</w:t>
      </w:r>
      <w:r w:rsidR="00035486">
        <w:rPr>
          <w:rStyle w:val="LaIt"/>
        </w:rPr>
        <w:t>ú</w:t>
      </w:r>
      <w:r w:rsidR="00035486" w:rsidRPr="004A39B9">
        <w:rPr>
          <w:rStyle w:val="LaIt"/>
        </w:rPr>
        <w:t>mulum</w:t>
      </w:r>
      <w:r w:rsidRPr="004A39B9">
        <w:rPr>
          <w:rStyle w:val="LaIt"/>
        </w:rPr>
        <w:t xml:space="preserve"> damn</w:t>
      </w:r>
      <w:r w:rsidR="00035486" w:rsidRPr="004A39B9">
        <w:rPr>
          <w:rStyle w:val="LaIt"/>
        </w:rPr>
        <w:t>ati</w:t>
      </w:r>
      <w:r w:rsidR="00035486">
        <w:rPr>
          <w:rStyle w:val="LaIt"/>
        </w:rPr>
        <w:t>ó</w:t>
      </w:r>
      <w:r w:rsidR="00035486" w:rsidRPr="004A39B9">
        <w:rPr>
          <w:rStyle w:val="LaIt"/>
        </w:rPr>
        <w:t>nis</w:t>
      </w:r>
      <w:r>
        <w:t xml:space="preserve"> le comble de sa condamnation</w:t>
      </w:r>
      <w:r w:rsidR="00FC472D">
        <w:t> ;</w:t>
      </w:r>
      <w:r>
        <w:t xml:space="preserve"> </w:t>
      </w:r>
      <w:r w:rsidRPr="004A39B9">
        <w:rPr>
          <w:rStyle w:val="LaIt"/>
        </w:rPr>
        <w:t>et rursum</w:t>
      </w:r>
      <w:r>
        <w:t xml:space="preserve"> et de plus, </w:t>
      </w:r>
      <w:r w:rsidRPr="004A39B9">
        <w:rPr>
          <w:rStyle w:val="LaIt"/>
        </w:rPr>
        <w:t>p</w:t>
      </w:r>
      <w:r w:rsidR="00035486" w:rsidRPr="004A39B9">
        <w:rPr>
          <w:rStyle w:val="LaIt"/>
        </w:rPr>
        <w:t>rob</w:t>
      </w:r>
      <w:r w:rsidR="00035486">
        <w:rPr>
          <w:rStyle w:val="LaIt"/>
        </w:rPr>
        <w:t>á</w:t>
      </w:r>
      <w:r w:rsidR="00035486" w:rsidRPr="004A39B9">
        <w:rPr>
          <w:rStyle w:val="LaIt"/>
        </w:rPr>
        <w:t>vit</w:t>
      </w:r>
      <w:r>
        <w:t xml:space="preserve"> il a approuvé (glorifié), </w:t>
      </w:r>
      <w:r w:rsidR="000C04BA">
        <w:rPr>
          <w:rStyle w:val="LaIt"/>
        </w:rPr>
        <w:t>páuperem</w:t>
      </w:r>
      <w:r w:rsidRPr="004A39B9">
        <w:rPr>
          <w:rStyle w:val="LaIt"/>
        </w:rPr>
        <w:t xml:space="preserve"> t</w:t>
      </w:r>
      <w:r w:rsidR="00035486" w:rsidRPr="004A39B9">
        <w:rPr>
          <w:rStyle w:val="LaIt"/>
        </w:rPr>
        <w:t>ent</w:t>
      </w:r>
      <w:r w:rsidR="00035486">
        <w:rPr>
          <w:rStyle w:val="LaIt"/>
        </w:rPr>
        <w:t>á</w:t>
      </w:r>
      <w:r w:rsidR="00035486" w:rsidRPr="004A39B9">
        <w:rPr>
          <w:rStyle w:val="LaIt"/>
        </w:rPr>
        <w:t>tum</w:t>
      </w:r>
      <w:r w:rsidRPr="004A39B9">
        <w:rPr>
          <w:rStyle w:val="LaIt"/>
        </w:rPr>
        <w:t xml:space="preserve"> q</w:t>
      </w:r>
      <w:r w:rsidR="00035486">
        <w:rPr>
          <w:rStyle w:val="LaIt"/>
        </w:rPr>
        <w:t>uotídie</w:t>
      </w:r>
      <w:r w:rsidRPr="004A39B9">
        <w:rPr>
          <w:rStyle w:val="LaIt"/>
        </w:rPr>
        <w:t xml:space="preserve"> ex v</w:t>
      </w:r>
      <w:r w:rsidR="00035486" w:rsidRPr="004A39B9">
        <w:rPr>
          <w:rStyle w:val="LaIt"/>
        </w:rPr>
        <w:t>isi</w:t>
      </w:r>
      <w:r w:rsidR="00035486">
        <w:rPr>
          <w:rStyle w:val="LaIt"/>
        </w:rPr>
        <w:t>ó</w:t>
      </w:r>
      <w:r w:rsidR="00035486" w:rsidRPr="004A39B9">
        <w:rPr>
          <w:rStyle w:val="LaIt"/>
        </w:rPr>
        <w:t>ne</w:t>
      </w:r>
      <w:r w:rsidRPr="004A39B9">
        <w:rPr>
          <w:rStyle w:val="LaIt"/>
        </w:rPr>
        <w:t xml:space="preserve"> </w:t>
      </w:r>
      <w:r w:rsidR="000C04BA">
        <w:rPr>
          <w:rStyle w:val="LaIt"/>
        </w:rPr>
        <w:t>dívitis</w:t>
      </w:r>
      <w:r>
        <w:t>, le pauvre éprouvé journellement à la vue du riche. Autrement</w:t>
      </w:r>
      <w:r w:rsidR="00FC472D">
        <w:t> :</w:t>
      </w:r>
      <w:r>
        <w:t xml:space="preserve"> par cette unique et même circonstance, il nous fait mesurer toute l’étendue de la faute du riche insensible, etc., et tout le mérite du pauvre journellement, etc.</w:t>
      </w:r>
      <w:r w:rsidR="00FC472D">
        <w:t xml:space="preserve"> </w:t>
      </w:r>
    </w:p>
    <w:p w:rsidR="00FC472D" w:rsidRPr="00FC472D" w:rsidRDefault="00F93108" w:rsidP="00FC472D">
      <w:pPr>
        <w:pStyle w:val="Titre3"/>
      </w:pPr>
      <w:bookmarkStart w:id="58" w:name="_Toc122269830"/>
      <w:r w:rsidRPr="00FC472D">
        <w:t>IV.</w:t>
      </w:r>
      <w:r w:rsidRPr="00FC472D">
        <w:br/>
        <w:t>Et il aurait bien voulu avoir les miettes qui tombaient de sa table.</w:t>
      </w:r>
      <w:bookmarkStart w:id="59" w:name="f0204"/>
      <w:bookmarkEnd w:id="58"/>
      <w:bookmarkEnd w:id="59"/>
      <w:r w:rsidR="00FC472D" w:rsidRPr="00FC472D">
        <w:t xml:space="preserve"> </w:t>
      </w:r>
    </w:p>
    <w:p w:rsidR="00FC472D" w:rsidRDefault="009666BD" w:rsidP="009B6346">
      <w:pPr>
        <w:pStyle w:val="fl"/>
      </w:pPr>
      <w:hyperlink w:anchor="i020401" w:history="1">
        <w:r w:rsidR="00F93108" w:rsidRPr="009666BD">
          <w:rPr>
            <w:rStyle w:val="Lienhypertexte"/>
          </w:rPr>
          <w:t>Quantas namque</w:t>
        </w:r>
        <w:bookmarkStart w:id="60" w:name="f020401"/>
        <w:bookmarkEnd w:id="60"/>
      </w:hyperlink>
      <w:r w:rsidR="00F93108">
        <w:t xml:space="preserve"> hunc </w:t>
      </w:r>
      <w:r w:rsidR="000C04BA">
        <w:t>egénum</w:t>
      </w:r>
      <w:r w:rsidR="00F93108">
        <w:t xml:space="preserve"> et vuln</w:t>
      </w:r>
      <w:r w:rsidR="00035486">
        <w:t>éribus</w:t>
      </w:r>
      <w:r w:rsidR="00F93108">
        <w:t xml:space="preserve"> </w:t>
      </w:r>
      <w:r w:rsidR="00035486">
        <w:t>obséssum</w:t>
      </w:r>
      <w:r w:rsidR="00F93108">
        <w:t xml:space="preserve"> tent</w:t>
      </w:r>
      <w:r w:rsidR="00035486">
        <w:t>atiónes</w:t>
      </w:r>
      <w:r w:rsidR="00F93108">
        <w:t xml:space="preserve"> </w:t>
      </w:r>
      <w:r w:rsidR="00035486">
        <w:t>créditis</w:t>
      </w:r>
      <w:r w:rsidR="00474430">
        <w:t xml:space="preserve"> =££=</w:t>
      </w:r>
      <w:r w:rsidR="00F93108">
        <w:rPr>
          <w:vertAlign w:val="superscript"/>
        </w:rPr>
        <w:t>1</w:t>
      </w:r>
      <w:r w:rsidR="00F93108">
        <w:t xml:space="preserve"> in sua cogit</w:t>
      </w:r>
      <w:r w:rsidR="00035486">
        <w:t>atióne</w:t>
      </w:r>
      <w:r w:rsidR="00F93108">
        <w:t xml:space="preserve"> tolerāsse, cum ipse </w:t>
      </w:r>
      <w:r w:rsidR="000C04BA">
        <w:t>égeret</w:t>
      </w:r>
      <w:r w:rsidR="00F93108">
        <w:t xml:space="preserve"> pane, et non </w:t>
      </w:r>
      <w:r w:rsidR="000C04BA">
        <w:t>habéret</w:t>
      </w:r>
      <w:r w:rsidR="00F93108">
        <w:t xml:space="preserve"> </w:t>
      </w:r>
      <w:r w:rsidR="00035486">
        <w:t>étiam</w:t>
      </w:r>
      <w:r w:rsidR="00F93108">
        <w:t xml:space="preserve"> sa</w:t>
      </w:r>
      <w:r w:rsidR="00035486">
        <w:t>nitátem</w:t>
      </w:r>
      <w:r w:rsidR="00F93108">
        <w:t xml:space="preserve"> atque ante se </w:t>
      </w:r>
      <w:r w:rsidR="000C04BA">
        <w:t>dívitem</w:t>
      </w:r>
      <w:r w:rsidR="00F93108">
        <w:t xml:space="preserve"> </w:t>
      </w:r>
      <w:r w:rsidR="008C080E">
        <w:t>cérneret</w:t>
      </w:r>
      <w:r w:rsidR="00F93108">
        <w:t xml:space="preserve"> sa</w:t>
      </w:r>
      <w:r w:rsidR="00035486">
        <w:t>nitátem</w:t>
      </w:r>
      <w:r w:rsidR="00F93108">
        <w:t xml:space="preserve"> et del</w:t>
      </w:r>
      <w:r w:rsidR="00035486">
        <w:t>ícias</w:t>
      </w:r>
      <w:r w:rsidR="00F93108">
        <w:t xml:space="preserve"> </w:t>
      </w:r>
      <w:r w:rsidR="00035486">
        <w:t>habére</w:t>
      </w:r>
      <w:r w:rsidR="00F93108">
        <w:t xml:space="preserve"> cum vol</w:t>
      </w:r>
      <w:r w:rsidR="00035486">
        <w:t>uptáte</w:t>
      </w:r>
      <w:r w:rsidR="00FC472D">
        <w:t> ;</w:t>
      </w:r>
      <w:r w:rsidR="00F93108">
        <w:t xml:space="preserve"> se </w:t>
      </w:r>
      <w:r w:rsidR="000C04BA">
        <w:t>dolóre</w:t>
      </w:r>
      <w:r w:rsidR="00F93108">
        <w:t xml:space="preserve"> et </w:t>
      </w:r>
      <w:r w:rsidR="000C04BA">
        <w:t>frígore</w:t>
      </w:r>
      <w:r w:rsidR="00F93108">
        <w:t xml:space="preserve"> </w:t>
      </w:r>
      <w:r w:rsidR="00035486">
        <w:t>áffici</w:t>
      </w:r>
      <w:r w:rsidR="00F93108">
        <w:t xml:space="preserve">, illum </w:t>
      </w:r>
      <w:r w:rsidR="000C04BA">
        <w:t>gaudére</w:t>
      </w:r>
      <w:r w:rsidR="00F93108">
        <w:t xml:space="preserve"> consp</w:t>
      </w:r>
      <w:r w:rsidR="00736FA7">
        <w:t>í</w:t>
      </w:r>
      <w:r w:rsidR="00F93108">
        <w:t xml:space="preserve">ceret, bysso et </w:t>
      </w:r>
      <w:r w:rsidR="00736FA7">
        <w:t>púrpurā</w:t>
      </w:r>
      <w:r w:rsidR="00F93108">
        <w:t xml:space="preserve"> v</w:t>
      </w:r>
      <w:r w:rsidR="00035486">
        <w:t>estíri</w:t>
      </w:r>
      <w:r w:rsidR="00FC472D">
        <w:t> ;</w:t>
      </w:r>
      <w:r w:rsidR="00F93108">
        <w:t xml:space="preserve"> se d</w:t>
      </w:r>
      <w:r w:rsidR="00736FA7">
        <w:t>é</w:t>
      </w:r>
      <w:r w:rsidR="00F93108">
        <w:t>primi vuln</w:t>
      </w:r>
      <w:r w:rsidR="00035486">
        <w:t>éribus</w:t>
      </w:r>
      <w:r w:rsidR="00F93108">
        <w:t>, illum diffl</w:t>
      </w:r>
      <w:r w:rsidR="00736FA7">
        <w:t>ú</w:t>
      </w:r>
      <w:r w:rsidR="00F93108">
        <w:t xml:space="preserve">ere </w:t>
      </w:r>
      <w:r w:rsidR="00035486">
        <w:t>accéptis</w:t>
      </w:r>
      <w:r w:rsidR="00F93108">
        <w:t xml:space="preserve"> </w:t>
      </w:r>
      <w:r w:rsidR="00035486">
        <w:t>rebus</w:t>
      </w:r>
      <w:r w:rsidR="00FC472D">
        <w:t> :</w:t>
      </w:r>
      <w:r w:rsidR="00F93108">
        <w:t xml:space="preserve"> se </w:t>
      </w:r>
      <w:r w:rsidR="000C04BA">
        <w:t>egére</w:t>
      </w:r>
      <w:r w:rsidR="00F93108">
        <w:t xml:space="preserve"> illum nolle l</w:t>
      </w:r>
      <w:r w:rsidR="00035486">
        <w:t>argíri</w:t>
      </w:r>
      <w:r w:rsidR="00FC472D">
        <w:t xml:space="preserve"> ? </w:t>
      </w:r>
    </w:p>
    <w:p w:rsidR="00FC472D" w:rsidRDefault="009666BD" w:rsidP="009B6346">
      <w:pPr>
        <w:pStyle w:val="fl"/>
      </w:pPr>
      <w:hyperlink w:anchor="i020402" w:history="1">
        <w:r w:rsidR="00F93108" w:rsidRPr="009666BD">
          <w:rPr>
            <w:rStyle w:val="Lienhypertexte"/>
          </w:rPr>
          <w:t>Quantus,</w:t>
        </w:r>
        <w:bookmarkStart w:id="61" w:name="f020402"/>
        <w:bookmarkEnd w:id="61"/>
      </w:hyperlink>
      <w:r w:rsidR="00F93108">
        <w:t xml:space="preserve"> </w:t>
      </w:r>
      <w:r w:rsidR="00035486">
        <w:t>putámus</w:t>
      </w:r>
      <w:r w:rsidR="00474430">
        <w:t xml:space="preserve"> =££=</w:t>
      </w:r>
      <w:r w:rsidR="00F93108">
        <w:rPr>
          <w:vertAlign w:val="superscript"/>
        </w:rPr>
        <w:t>2</w:t>
      </w:r>
      <w:r w:rsidR="00F93108">
        <w:t xml:space="preserve">, fratres mei, tunc in corde </w:t>
      </w:r>
      <w:r w:rsidR="000C04BA">
        <w:t>páuperis</w:t>
      </w:r>
      <w:r w:rsidR="00F93108">
        <w:t xml:space="preserve"> </w:t>
      </w:r>
      <w:r w:rsidR="00035486">
        <w:t>tumúltus</w:t>
      </w:r>
      <w:r w:rsidR="00F93108">
        <w:t xml:space="preserve"> tent</w:t>
      </w:r>
      <w:r w:rsidR="00035486">
        <w:t>atiónis</w:t>
      </w:r>
      <w:r w:rsidR="00F93108">
        <w:t xml:space="preserve"> fuit, cui certe p</w:t>
      </w:r>
      <w:r w:rsidR="00035486">
        <w:t>óterat</w:t>
      </w:r>
      <w:r w:rsidR="00F93108">
        <w:t xml:space="preserve"> ad pœnam </w:t>
      </w:r>
      <w:r w:rsidR="000C04BA">
        <w:t>suffícere</w:t>
      </w:r>
      <w:r w:rsidR="00F93108">
        <w:t xml:space="preserve"> p</w:t>
      </w:r>
      <w:r w:rsidR="00035486">
        <w:t>aupértas</w:t>
      </w:r>
      <w:r w:rsidR="00F93108">
        <w:t xml:space="preserve">, </w:t>
      </w:r>
      <w:r w:rsidR="00035486">
        <w:t>etiámsi</w:t>
      </w:r>
      <w:r w:rsidR="00F93108">
        <w:t xml:space="preserve"> sanus </w:t>
      </w:r>
      <w:r w:rsidR="00035486">
        <w:t>fuísset</w:t>
      </w:r>
      <w:r w:rsidR="00FC472D">
        <w:t> ;</w:t>
      </w:r>
      <w:r w:rsidR="00F93108">
        <w:t xml:space="preserve"> et rursum suf</w:t>
      </w:r>
      <w:r w:rsidR="00035486">
        <w:t>fecísset</w:t>
      </w:r>
      <w:r w:rsidR="00F93108">
        <w:t xml:space="preserve"> æg</w:t>
      </w:r>
      <w:r w:rsidR="00035486">
        <w:t>ritúdo</w:t>
      </w:r>
      <w:r w:rsidR="00F93108">
        <w:t xml:space="preserve">, </w:t>
      </w:r>
      <w:r w:rsidR="00035486">
        <w:t>etiámsi</w:t>
      </w:r>
      <w:r w:rsidR="00F93108">
        <w:t xml:space="preserve"> subs</w:t>
      </w:r>
      <w:r w:rsidR="00035486">
        <w:t>ídium</w:t>
      </w:r>
      <w:r w:rsidR="00F93108">
        <w:t xml:space="preserve"> </w:t>
      </w:r>
      <w:r w:rsidR="00035486">
        <w:t>adésset</w:t>
      </w:r>
      <w:r w:rsidR="00FC472D">
        <w:t> ?</w:t>
      </w:r>
      <w:r w:rsidR="00F93108">
        <w:t xml:space="preserve"> Sed ut pro</w:t>
      </w:r>
      <w:r w:rsidR="00035486">
        <w:t>barétur</w:t>
      </w:r>
      <w:r w:rsidR="00F93108">
        <w:t xml:space="preserve"> </w:t>
      </w:r>
      <w:r w:rsidR="00035486">
        <w:t>ámplius</w:t>
      </w:r>
      <w:r w:rsidR="00F93108">
        <w:t xml:space="preserve"> pauper, simul hunc et p</w:t>
      </w:r>
      <w:r w:rsidR="00035486">
        <w:t>aupértas</w:t>
      </w:r>
      <w:r w:rsidR="00F93108">
        <w:t xml:space="preserve"> et æg</w:t>
      </w:r>
      <w:r w:rsidR="00035486">
        <w:t>ritúdo</w:t>
      </w:r>
      <w:r w:rsidR="00F93108">
        <w:t xml:space="preserve"> tabef</w:t>
      </w:r>
      <w:r w:rsidR="00736FA7">
        <w:t>é</w:t>
      </w:r>
      <w:r w:rsidR="00F93108">
        <w:t>cit.</w:t>
      </w:r>
      <w:r w:rsidR="00FC472D">
        <w:t xml:space="preserve"> </w:t>
      </w:r>
    </w:p>
    <w:p w:rsidR="00FC472D" w:rsidRDefault="00F93108" w:rsidP="00FC472D">
      <w:pPr>
        <w:pStyle w:val="Nota"/>
      </w:pPr>
      <w:r>
        <w:t xml:space="preserve">1. </w:t>
      </w:r>
      <w:r w:rsidRPr="004A39B9">
        <w:rPr>
          <w:rStyle w:val="LaIt"/>
        </w:rPr>
        <w:t>Namque quantas tent</w:t>
      </w:r>
      <w:r w:rsidR="00035486" w:rsidRPr="004A39B9">
        <w:rPr>
          <w:rStyle w:val="LaIt"/>
        </w:rPr>
        <w:t>ati</w:t>
      </w:r>
      <w:r w:rsidR="00035486">
        <w:rPr>
          <w:rStyle w:val="LaIt"/>
        </w:rPr>
        <w:t>ó</w:t>
      </w:r>
      <w:r w:rsidR="00035486" w:rsidRPr="004A39B9">
        <w:rPr>
          <w:rStyle w:val="LaIt"/>
        </w:rPr>
        <w:t>nes</w:t>
      </w:r>
      <w:r w:rsidRPr="004A39B9">
        <w:rPr>
          <w:rStyle w:val="LaIt"/>
        </w:rPr>
        <w:t xml:space="preserve"> </w:t>
      </w:r>
      <w:r w:rsidR="00035486" w:rsidRPr="004A39B9">
        <w:rPr>
          <w:rStyle w:val="LaIt"/>
        </w:rPr>
        <w:t>cr</w:t>
      </w:r>
      <w:r w:rsidR="00035486">
        <w:rPr>
          <w:rStyle w:val="LaIt"/>
        </w:rPr>
        <w:t>é</w:t>
      </w:r>
      <w:r w:rsidR="00035486" w:rsidRPr="004A39B9">
        <w:rPr>
          <w:rStyle w:val="LaIt"/>
        </w:rPr>
        <w:t>ditis</w:t>
      </w:r>
      <w:r>
        <w:t xml:space="preserve">, quelles grandes tentations, tribulations (angoisses) pensez-vous, </w:t>
      </w:r>
      <w:r w:rsidRPr="004A39B9">
        <w:rPr>
          <w:rStyle w:val="LaIt"/>
        </w:rPr>
        <w:t>hunc (</w:t>
      </w:r>
      <w:r w:rsidR="006C2740">
        <w:rPr>
          <w:rStyle w:val="LaIt"/>
        </w:rPr>
        <w:t>Lázarum</w:t>
      </w:r>
      <w:r w:rsidRPr="004A39B9">
        <w:rPr>
          <w:rStyle w:val="LaIt"/>
        </w:rPr>
        <w:t>)</w:t>
      </w:r>
      <w:r>
        <w:t xml:space="preserve"> ce (Lazare), </w:t>
      </w:r>
      <w:r w:rsidR="000C04BA">
        <w:rPr>
          <w:rStyle w:val="LaIt"/>
        </w:rPr>
        <w:t>egénum</w:t>
      </w:r>
      <w:r>
        <w:t xml:space="preserve"> dénué (de tout), </w:t>
      </w:r>
      <w:r w:rsidRPr="004A39B9">
        <w:rPr>
          <w:rStyle w:val="LaIt"/>
        </w:rPr>
        <w:t>et vuln</w:t>
      </w:r>
      <w:r w:rsidR="00035486">
        <w:rPr>
          <w:rStyle w:val="LaIt"/>
        </w:rPr>
        <w:t>é</w:t>
      </w:r>
      <w:r w:rsidR="00035486" w:rsidRPr="004A39B9">
        <w:rPr>
          <w:rStyle w:val="LaIt"/>
        </w:rPr>
        <w:t>ribus</w:t>
      </w:r>
      <w:r w:rsidRPr="004A39B9">
        <w:rPr>
          <w:rStyle w:val="LaIt"/>
        </w:rPr>
        <w:t xml:space="preserve"> </w:t>
      </w:r>
      <w:r w:rsidR="00035486" w:rsidRPr="004A39B9">
        <w:rPr>
          <w:rStyle w:val="LaIt"/>
        </w:rPr>
        <w:t>obs</w:t>
      </w:r>
      <w:r w:rsidR="00035486">
        <w:rPr>
          <w:rStyle w:val="LaIt"/>
        </w:rPr>
        <w:t>é</w:t>
      </w:r>
      <w:r w:rsidR="00035486" w:rsidRPr="004A39B9">
        <w:rPr>
          <w:rStyle w:val="LaIt"/>
        </w:rPr>
        <w:t>ssum</w:t>
      </w:r>
      <w:r>
        <w:t xml:space="preserve"> et couvert de plaies, </w:t>
      </w:r>
      <w:r w:rsidRPr="004A39B9">
        <w:rPr>
          <w:rStyle w:val="LaIt"/>
        </w:rPr>
        <w:t>tolerāsse</w:t>
      </w:r>
      <w:r>
        <w:t xml:space="preserve"> avoir </w:t>
      </w:r>
      <w:r>
        <w:lastRenderedPageBreak/>
        <w:t xml:space="preserve">endurées, </w:t>
      </w:r>
      <w:r w:rsidRPr="004A39B9">
        <w:rPr>
          <w:rStyle w:val="LaIt"/>
        </w:rPr>
        <w:t>cum</w:t>
      </w:r>
      <w:r>
        <w:t xml:space="preserve"> lorsque, etc., etc. – </w:t>
      </w:r>
      <w:r w:rsidRPr="004A39B9">
        <w:rPr>
          <w:rStyle w:val="LaIt"/>
        </w:rPr>
        <w:t>Tolerāsse</w:t>
      </w:r>
      <w:r>
        <w:t xml:space="preserve">, syncope de </w:t>
      </w:r>
      <w:r w:rsidRPr="004A39B9">
        <w:rPr>
          <w:rStyle w:val="LaIt"/>
        </w:rPr>
        <w:t>tole</w:t>
      </w:r>
      <w:r w:rsidR="00035486" w:rsidRPr="004A39B9">
        <w:rPr>
          <w:rStyle w:val="LaIt"/>
        </w:rPr>
        <w:t>rav</w:t>
      </w:r>
      <w:r w:rsidR="00035486">
        <w:rPr>
          <w:rStyle w:val="LaIt"/>
        </w:rPr>
        <w:t>í</w:t>
      </w:r>
      <w:r w:rsidR="00035486" w:rsidRPr="004A39B9">
        <w:rPr>
          <w:rStyle w:val="LaIt"/>
        </w:rPr>
        <w:t>sse</w:t>
      </w:r>
      <w:r>
        <w:t xml:space="preserve">, la voyelle longue indique le retranchement d’une ou de plusieurs lettres. – </w:t>
      </w:r>
      <w:r w:rsidRPr="004A39B9">
        <w:rPr>
          <w:rStyle w:val="LaIt"/>
        </w:rPr>
        <w:t>Atque</w:t>
      </w:r>
      <w:r>
        <w:t xml:space="preserve"> (</w:t>
      </w:r>
      <w:r w:rsidRPr="004A39B9">
        <w:rPr>
          <w:rStyle w:val="LaIt"/>
        </w:rPr>
        <w:t xml:space="preserve">cum </w:t>
      </w:r>
      <w:r w:rsidR="008C080E">
        <w:rPr>
          <w:rStyle w:val="LaIt"/>
        </w:rPr>
        <w:t>cérneret</w:t>
      </w:r>
      <w:r w:rsidRPr="004A39B9">
        <w:rPr>
          <w:rStyle w:val="LaIt"/>
        </w:rPr>
        <w:t xml:space="preserve"> </w:t>
      </w:r>
      <w:r w:rsidR="000C04BA">
        <w:rPr>
          <w:rStyle w:val="LaIt"/>
        </w:rPr>
        <w:t>dívitem</w:t>
      </w:r>
      <w:r w:rsidRPr="004A39B9">
        <w:rPr>
          <w:rStyle w:val="LaIt"/>
        </w:rPr>
        <w:t xml:space="preserve"> </w:t>
      </w:r>
      <w:r w:rsidR="00035486" w:rsidRPr="004A39B9">
        <w:rPr>
          <w:rStyle w:val="LaIt"/>
        </w:rPr>
        <w:t>hab</w:t>
      </w:r>
      <w:r w:rsidR="00035486">
        <w:rPr>
          <w:rStyle w:val="LaIt"/>
        </w:rPr>
        <w:t>é</w:t>
      </w:r>
      <w:r w:rsidR="00035486" w:rsidRPr="004A39B9">
        <w:rPr>
          <w:rStyle w:val="LaIt"/>
        </w:rPr>
        <w:t>re</w:t>
      </w:r>
      <w:r w:rsidRPr="004A39B9">
        <w:rPr>
          <w:rStyle w:val="LaIt"/>
        </w:rPr>
        <w:t xml:space="preserve"> sa</w:t>
      </w:r>
      <w:r w:rsidR="00035486" w:rsidRPr="004A39B9">
        <w:rPr>
          <w:rStyle w:val="LaIt"/>
        </w:rPr>
        <w:t>nit</w:t>
      </w:r>
      <w:r w:rsidR="00035486">
        <w:rPr>
          <w:rStyle w:val="LaIt"/>
        </w:rPr>
        <w:t>á</w:t>
      </w:r>
      <w:r w:rsidR="00035486" w:rsidRPr="004A39B9">
        <w:rPr>
          <w:rStyle w:val="LaIt"/>
        </w:rPr>
        <w:t>tem</w:t>
      </w:r>
      <w:r>
        <w:t xml:space="preserve">, etc.). – </w:t>
      </w:r>
      <w:r w:rsidRPr="004A39B9">
        <w:rPr>
          <w:rStyle w:val="LaIt"/>
        </w:rPr>
        <w:t xml:space="preserve">Cum </w:t>
      </w:r>
      <w:r w:rsidR="001D264D" w:rsidRPr="004A39B9">
        <w:rPr>
          <w:rStyle w:val="LaIt"/>
        </w:rPr>
        <w:t>conspíceret</w:t>
      </w:r>
      <w:r w:rsidRPr="004A39B9">
        <w:rPr>
          <w:rStyle w:val="LaIt"/>
        </w:rPr>
        <w:t xml:space="preserve"> illum </w:t>
      </w:r>
      <w:r w:rsidR="000C04BA">
        <w:rPr>
          <w:rStyle w:val="LaIt"/>
        </w:rPr>
        <w:t>gaudére</w:t>
      </w:r>
      <w:r>
        <w:t xml:space="preserve">, etc. – Il semble au premier coup d’œil que la phrase de S. Grégoire s’éloigne du génie de la langue païenne, et qu’après </w:t>
      </w:r>
      <w:r w:rsidR="008C080E">
        <w:rPr>
          <w:rStyle w:val="LaIt"/>
        </w:rPr>
        <w:t>cérneret</w:t>
      </w:r>
      <w:r w:rsidRPr="004A39B9">
        <w:rPr>
          <w:rStyle w:val="LaIt"/>
        </w:rPr>
        <w:t xml:space="preserve">, </w:t>
      </w:r>
      <w:r w:rsidR="001D264D" w:rsidRPr="004A39B9">
        <w:rPr>
          <w:rStyle w:val="LaIt"/>
        </w:rPr>
        <w:t>conspíceret</w:t>
      </w:r>
      <w:r>
        <w:t xml:space="preserve">, il faudrait, au lieu de </w:t>
      </w:r>
      <w:r w:rsidR="00035486" w:rsidRPr="004A39B9">
        <w:rPr>
          <w:rStyle w:val="LaIt"/>
        </w:rPr>
        <w:t>hab</w:t>
      </w:r>
      <w:r w:rsidR="00035486">
        <w:rPr>
          <w:rStyle w:val="LaIt"/>
        </w:rPr>
        <w:t>é</w:t>
      </w:r>
      <w:r w:rsidR="00035486" w:rsidRPr="004A39B9">
        <w:rPr>
          <w:rStyle w:val="LaIt"/>
        </w:rPr>
        <w:t>re</w:t>
      </w:r>
      <w:r>
        <w:t xml:space="preserve">, </w:t>
      </w:r>
      <w:r w:rsidR="00035486" w:rsidRPr="004A39B9">
        <w:rPr>
          <w:rStyle w:val="LaIt"/>
        </w:rPr>
        <w:t>hab</w:t>
      </w:r>
      <w:r w:rsidR="00035486">
        <w:rPr>
          <w:rStyle w:val="LaIt"/>
        </w:rPr>
        <w:t>é</w:t>
      </w:r>
      <w:r w:rsidR="00035486" w:rsidRPr="004A39B9">
        <w:rPr>
          <w:rStyle w:val="LaIt"/>
        </w:rPr>
        <w:t>ntem</w:t>
      </w:r>
      <w:r>
        <w:t xml:space="preserve">, et de </w:t>
      </w:r>
      <w:r w:rsidR="000C04BA">
        <w:rPr>
          <w:rStyle w:val="LaIt"/>
        </w:rPr>
        <w:t>gaudére</w:t>
      </w:r>
      <w:r>
        <w:t xml:space="preserve">, </w:t>
      </w:r>
      <w:r w:rsidRPr="004A39B9">
        <w:rPr>
          <w:rStyle w:val="LaIt"/>
        </w:rPr>
        <w:t>g</w:t>
      </w:r>
      <w:r w:rsidR="00035486" w:rsidRPr="004A39B9">
        <w:rPr>
          <w:rStyle w:val="LaIt"/>
        </w:rPr>
        <w:t>aud</w:t>
      </w:r>
      <w:r w:rsidR="00035486">
        <w:rPr>
          <w:rStyle w:val="LaIt"/>
        </w:rPr>
        <w:t>é</w:t>
      </w:r>
      <w:r w:rsidR="00035486" w:rsidRPr="004A39B9">
        <w:rPr>
          <w:rStyle w:val="LaIt"/>
        </w:rPr>
        <w:t>ntem</w:t>
      </w:r>
      <w:r w:rsidR="00FC472D">
        <w:t> ;</w:t>
      </w:r>
      <w:r>
        <w:t xml:space="preserve"> mais les auteurs les plus vantés du paganisme ne mettent le participe présent après </w:t>
      </w:r>
      <w:r w:rsidR="008C080E">
        <w:rPr>
          <w:rStyle w:val="LaIt"/>
        </w:rPr>
        <w:t>cérnere</w:t>
      </w:r>
      <w:r w:rsidRPr="004A39B9">
        <w:rPr>
          <w:rStyle w:val="LaIt"/>
        </w:rPr>
        <w:t xml:space="preserve">, </w:t>
      </w:r>
      <w:r w:rsidR="00035486" w:rsidRPr="004A39B9">
        <w:rPr>
          <w:rStyle w:val="LaIt"/>
        </w:rPr>
        <w:t>aud</w:t>
      </w:r>
      <w:r w:rsidR="00035486">
        <w:rPr>
          <w:rStyle w:val="LaIt"/>
        </w:rPr>
        <w:t>í</w:t>
      </w:r>
      <w:r w:rsidR="00035486" w:rsidRPr="004A39B9">
        <w:rPr>
          <w:rStyle w:val="LaIt"/>
        </w:rPr>
        <w:t>re</w:t>
      </w:r>
      <w:r>
        <w:t>, que quand l’action dont il s’agit est accidentelle ou transitoire, par exemple</w:t>
      </w:r>
      <w:r w:rsidR="00FC472D">
        <w:t> :</w:t>
      </w:r>
      <w:r>
        <w:t xml:space="preserve"> </w:t>
      </w:r>
      <w:r w:rsidR="001D264D" w:rsidRPr="001D264D">
        <w:rPr>
          <w:rStyle w:val="LaIt"/>
        </w:rPr>
        <w:t>audívi</w:t>
      </w:r>
      <w:r w:rsidRPr="001D264D">
        <w:rPr>
          <w:rStyle w:val="LaIt"/>
        </w:rPr>
        <w:t xml:space="preserve"> te </w:t>
      </w:r>
      <w:r w:rsidR="001D264D" w:rsidRPr="001D264D">
        <w:rPr>
          <w:rStyle w:val="LaIt"/>
        </w:rPr>
        <w:t>canéntem</w:t>
      </w:r>
      <w:r w:rsidRPr="001D264D">
        <w:rPr>
          <w:rStyle w:val="LaIt"/>
        </w:rPr>
        <w:t xml:space="preserve">, vidi eum </w:t>
      </w:r>
      <w:r w:rsidR="001D264D" w:rsidRPr="001D264D">
        <w:rPr>
          <w:rStyle w:val="LaIt"/>
        </w:rPr>
        <w:t>ingrediéntem</w:t>
      </w:r>
      <w:r w:rsidR="00FC472D" w:rsidRPr="001D264D">
        <w:rPr>
          <w:rStyle w:val="LaIt"/>
        </w:rPr>
        <w:t> ;</w:t>
      </w:r>
      <w:r w:rsidRPr="001D264D">
        <w:rPr>
          <w:rStyle w:val="LaIt"/>
        </w:rPr>
        <w:t xml:space="preserve"> </w:t>
      </w:r>
      <w:r>
        <w:t xml:space="preserve">mais si l’action qu’il s’agit d’exprimer est habituelle, Cicéron lui-même met, après </w:t>
      </w:r>
      <w:r w:rsidR="00035486" w:rsidRPr="004A39B9">
        <w:rPr>
          <w:rStyle w:val="LaIt"/>
        </w:rPr>
        <w:t>vid</w:t>
      </w:r>
      <w:r w:rsidR="00035486">
        <w:rPr>
          <w:rStyle w:val="LaIt"/>
        </w:rPr>
        <w:t>é</w:t>
      </w:r>
      <w:r w:rsidR="00035486" w:rsidRPr="004A39B9">
        <w:rPr>
          <w:rStyle w:val="LaIt"/>
        </w:rPr>
        <w:t>re</w:t>
      </w:r>
      <w:r>
        <w:t>, l’infinitif et non le participe</w:t>
      </w:r>
      <w:r w:rsidR="00FC472D">
        <w:t> :</w:t>
      </w:r>
      <w:r>
        <w:t xml:space="preserve"> </w:t>
      </w:r>
      <w:r w:rsidR="001D264D">
        <w:rPr>
          <w:rStyle w:val="LaIt"/>
        </w:rPr>
        <w:t>Hej</w:t>
      </w:r>
      <w:r w:rsidRPr="004A39B9">
        <w:rPr>
          <w:rStyle w:val="LaIt"/>
        </w:rPr>
        <w:t>um</w:t>
      </w:r>
      <w:r>
        <w:t xml:space="preserve"> (nom d’homme) </w:t>
      </w:r>
      <w:r w:rsidRPr="004A39B9">
        <w:rPr>
          <w:rStyle w:val="LaIt"/>
        </w:rPr>
        <w:t xml:space="preserve">res </w:t>
      </w:r>
      <w:r w:rsidR="00035486" w:rsidRPr="004A39B9">
        <w:rPr>
          <w:rStyle w:val="LaIt"/>
        </w:rPr>
        <w:t>div</w:t>
      </w:r>
      <w:r w:rsidR="00035486">
        <w:rPr>
          <w:rStyle w:val="LaIt"/>
        </w:rPr>
        <w:t>í</w:t>
      </w:r>
      <w:r w:rsidR="00035486" w:rsidRPr="004A39B9">
        <w:rPr>
          <w:rStyle w:val="LaIt"/>
        </w:rPr>
        <w:t>nas</w:t>
      </w:r>
      <w:r w:rsidRPr="004A39B9">
        <w:rPr>
          <w:rStyle w:val="LaIt"/>
        </w:rPr>
        <w:t xml:space="preserve"> prope q</w:t>
      </w:r>
      <w:r w:rsidR="00035486">
        <w:rPr>
          <w:rStyle w:val="LaIt"/>
        </w:rPr>
        <w:t>uotídie</w:t>
      </w:r>
      <w:r w:rsidRPr="004A39B9">
        <w:rPr>
          <w:rStyle w:val="LaIt"/>
        </w:rPr>
        <w:t xml:space="preserve"> </w:t>
      </w:r>
      <w:r w:rsidR="00035486" w:rsidRPr="004A39B9">
        <w:rPr>
          <w:rStyle w:val="LaIt"/>
        </w:rPr>
        <w:t>f</w:t>
      </w:r>
      <w:r w:rsidR="00035486">
        <w:rPr>
          <w:rStyle w:val="LaIt"/>
        </w:rPr>
        <w:t>á</w:t>
      </w:r>
      <w:r w:rsidR="00035486" w:rsidRPr="004A39B9">
        <w:rPr>
          <w:rStyle w:val="LaIt"/>
        </w:rPr>
        <w:t>cere</w:t>
      </w:r>
      <w:r w:rsidRPr="004A39B9">
        <w:rPr>
          <w:rStyle w:val="LaIt"/>
        </w:rPr>
        <w:t xml:space="preserve"> </w:t>
      </w:r>
      <w:r w:rsidR="00035486" w:rsidRPr="004A39B9">
        <w:rPr>
          <w:rStyle w:val="LaIt"/>
        </w:rPr>
        <w:t>vid</w:t>
      </w:r>
      <w:r w:rsidR="00035486">
        <w:rPr>
          <w:rStyle w:val="LaIt"/>
        </w:rPr>
        <w:t>í</w:t>
      </w:r>
      <w:r w:rsidR="00035486" w:rsidRPr="004A39B9">
        <w:rPr>
          <w:rStyle w:val="LaIt"/>
        </w:rPr>
        <w:t>sti</w:t>
      </w:r>
      <w:r>
        <w:t>.</w:t>
      </w:r>
      <w:r w:rsidR="00FC472D">
        <w:t xml:space="preserve"> </w:t>
      </w:r>
    </w:p>
    <w:p w:rsidR="00ED6921" w:rsidRDefault="00F93108" w:rsidP="00FC472D">
      <w:pPr>
        <w:pStyle w:val="Nota"/>
      </w:pPr>
      <w:r>
        <w:t xml:space="preserve">2. </w:t>
      </w:r>
      <w:r w:rsidR="00035486" w:rsidRPr="004A39B9">
        <w:rPr>
          <w:rStyle w:val="LaIt"/>
        </w:rPr>
        <w:t>Put</w:t>
      </w:r>
      <w:r w:rsidR="00035486">
        <w:rPr>
          <w:rStyle w:val="LaIt"/>
        </w:rPr>
        <w:t>á</w:t>
      </w:r>
      <w:r w:rsidR="00035486" w:rsidRPr="004A39B9">
        <w:rPr>
          <w:rStyle w:val="LaIt"/>
        </w:rPr>
        <w:t>mus</w:t>
      </w:r>
      <w:r>
        <w:t xml:space="preserve">, pensons-nous (phrase interrogative) </w:t>
      </w:r>
      <w:r w:rsidRPr="004A39B9">
        <w:rPr>
          <w:rStyle w:val="LaIt"/>
        </w:rPr>
        <w:t xml:space="preserve">quantus fuit </w:t>
      </w:r>
      <w:r w:rsidR="00035486" w:rsidRPr="004A39B9">
        <w:rPr>
          <w:rStyle w:val="LaIt"/>
        </w:rPr>
        <w:t>tum</w:t>
      </w:r>
      <w:r w:rsidR="00035486">
        <w:rPr>
          <w:rStyle w:val="LaIt"/>
        </w:rPr>
        <w:t>ú</w:t>
      </w:r>
      <w:r w:rsidR="00035486" w:rsidRPr="004A39B9">
        <w:rPr>
          <w:rStyle w:val="LaIt"/>
        </w:rPr>
        <w:t>ltus</w:t>
      </w:r>
      <w:r>
        <w:t>, quelle fut l’aggravation (la violence</w:t>
      </w:r>
      <w:r w:rsidR="00FC472D">
        <w:t>)</w:t>
      </w:r>
      <w:r>
        <w:t xml:space="preserve"> de l’épreuve…</w:t>
      </w:r>
      <w:r w:rsidR="00FC472D">
        <w:t xml:space="preserve"> </w:t>
      </w:r>
    </w:p>
    <w:p w:rsidR="00FC472D" w:rsidRPr="00FC472D" w:rsidRDefault="00F93108" w:rsidP="00FC472D">
      <w:pPr>
        <w:pStyle w:val="Titre3"/>
      </w:pPr>
      <w:bookmarkStart w:id="62" w:name="_Toc122269831"/>
      <w:r w:rsidRPr="00FC472D">
        <w:t>V.</w:t>
      </w:r>
      <w:r w:rsidRPr="00FC472D">
        <w:br/>
        <w:t>Et les chiens venaient lécher ses plaies.</w:t>
      </w:r>
      <w:bookmarkStart w:id="63" w:name="f0205"/>
      <w:bookmarkEnd w:id="62"/>
      <w:bookmarkEnd w:id="63"/>
      <w:r w:rsidR="00FC472D" w:rsidRPr="00FC472D">
        <w:t xml:space="preserve"> </w:t>
      </w:r>
    </w:p>
    <w:p w:rsidR="00FC472D" w:rsidRDefault="009666BD" w:rsidP="009B6346">
      <w:pPr>
        <w:pStyle w:val="fl"/>
      </w:pPr>
      <w:hyperlink w:anchor="i020501" w:history="1">
        <w:r w:rsidR="00FF6390" w:rsidRPr="009666BD">
          <w:rPr>
            <w:rStyle w:val="Lienhypertexte"/>
          </w:rPr>
          <w:t>Insuper</w:t>
        </w:r>
        <w:r w:rsidR="00F93108" w:rsidRPr="009666BD">
          <w:rPr>
            <w:rStyle w:val="Lienhypertexte"/>
          </w:rPr>
          <w:t xml:space="preserve"> </w:t>
        </w:r>
        <w:r w:rsidR="00035486" w:rsidRPr="009666BD">
          <w:rPr>
            <w:rStyle w:val="Lienhypertexte"/>
          </w:rPr>
          <w:t>vidébat</w:t>
        </w:r>
        <w:bookmarkStart w:id="64" w:name="f020501"/>
        <w:bookmarkEnd w:id="64"/>
      </w:hyperlink>
      <w:r w:rsidR="00F93108">
        <w:t xml:space="preserve"> pro</w:t>
      </w:r>
      <w:r w:rsidR="00035486">
        <w:t>cedéntem</w:t>
      </w:r>
      <w:r w:rsidR="00F93108">
        <w:t xml:space="preserve"> </w:t>
      </w:r>
      <w:r w:rsidR="000C04BA">
        <w:t>dívitem</w:t>
      </w:r>
      <w:r w:rsidR="00F93108">
        <w:t xml:space="preserve"> obsequ</w:t>
      </w:r>
      <w:r w:rsidR="00035486">
        <w:t>éntibus</w:t>
      </w:r>
      <w:r w:rsidR="00F93108">
        <w:t xml:space="preserve"> c</w:t>
      </w:r>
      <w:r w:rsidR="00035486">
        <w:t>úneis</w:t>
      </w:r>
      <w:r w:rsidR="00F93108">
        <w:t xml:space="preserve"> circumf</w:t>
      </w:r>
      <w:r w:rsidR="00035486">
        <w:t>ulcíri</w:t>
      </w:r>
      <w:r w:rsidR="00474430">
        <w:t xml:space="preserve"> =££=</w:t>
      </w:r>
      <w:r w:rsidR="00F93108">
        <w:rPr>
          <w:vertAlign w:val="superscript"/>
        </w:rPr>
        <w:t>1</w:t>
      </w:r>
      <w:r w:rsidR="00F93108">
        <w:t>, et se in infir</w:t>
      </w:r>
      <w:r w:rsidR="00035486">
        <w:t>mitáte</w:t>
      </w:r>
      <w:r w:rsidR="00F93108">
        <w:t xml:space="preserve"> et </w:t>
      </w:r>
      <w:r w:rsidR="001D264D">
        <w:t>inópiā</w:t>
      </w:r>
      <w:r w:rsidR="00F93108">
        <w:t xml:space="preserve"> a nullo vi</w:t>
      </w:r>
      <w:r w:rsidR="00035486">
        <w:t>sitári</w:t>
      </w:r>
      <w:r w:rsidR="00F93108">
        <w:t>. Nam quia nemo ei ad vi</w:t>
      </w:r>
      <w:r w:rsidR="00035486">
        <w:t>sitándum</w:t>
      </w:r>
      <w:r w:rsidR="00F93108">
        <w:t xml:space="preserve"> </w:t>
      </w:r>
      <w:r w:rsidR="00035486">
        <w:t>áderat</w:t>
      </w:r>
      <w:r w:rsidR="00F93108">
        <w:t>, t</w:t>
      </w:r>
      <w:r w:rsidR="00035486">
        <w:t>estántur</w:t>
      </w:r>
      <w:r w:rsidR="00F93108">
        <w:t xml:space="preserve"> canes, qui </w:t>
      </w:r>
      <w:r w:rsidR="00035486">
        <w:t>licénter</w:t>
      </w:r>
      <w:r w:rsidR="00F93108">
        <w:t xml:space="preserve"> ejus </w:t>
      </w:r>
      <w:r w:rsidR="000C04BA">
        <w:t>vúlnera</w:t>
      </w:r>
      <w:r w:rsidR="00F93108">
        <w:t xml:space="preserve"> l</w:t>
      </w:r>
      <w:r w:rsidR="00035486">
        <w:t>ingébant</w:t>
      </w:r>
      <w:r w:rsidR="00F93108">
        <w:t>. Ex unā ergo re om</w:t>
      </w:r>
      <w:r w:rsidR="00035486">
        <w:t>nípotens</w:t>
      </w:r>
      <w:r w:rsidR="00F93108">
        <w:t xml:space="preserve"> Deus duo jud</w:t>
      </w:r>
      <w:r w:rsidR="00035486">
        <w:t>ícia</w:t>
      </w:r>
      <w:r w:rsidR="00F93108">
        <w:t xml:space="preserve"> exh</w:t>
      </w:r>
      <w:r w:rsidR="00035486">
        <w:t>íbuit</w:t>
      </w:r>
      <w:r w:rsidR="00F93108">
        <w:t xml:space="preserve">, dum </w:t>
      </w:r>
      <w:r w:rsidR="006C2740">
        <w:t>Lázarum</w:t>
      </w:r>
      <w:r w:rsidR="00F93108">
        <w:t xml:space="preserve"> </w:t>
      </w:r>
      <w:r w:rsidR="000C04BA">
        <w:t>páuperem</w:t>
      </w:r>
      <w:r w:rsidR="00F93108">
        <w:t xml:space="preserve"> ante j</w:t>
      </w:r>
      <w:r w:rsidR="00035486">
        <w:t>ánuam</w:t>
      </w:r>
      <w:r w:rsidR="00F93108">
        <w:t xml:space="preserve"> </w:t>
      </w:r>
      <w:r w:rsidR="000C04BA">
        <w:t>dívitis</w:t>
      </w:r>
      <w:r w:rsidR="00F93108">
        <w:t xml:space="preserve"> </w:t>
      </w:r>
      <w:r w:rsidR="001D264D">
        <w:t>jácere</w:t>
      </w:r>
      <w:r w:rsidR="00F93108">
        <w:t xml:space="preserve"> </w:t>
      </w:r>
      <w:r w:rsidR="000C04BA">
        <w:t>permísit</w:t>
      </w:r>
      <w:r w:rsidR="00FC472D">
        <w:t> :</w:t>
      </w:r>
      <w:r w:rsidR="00F93108">
        <w:t xml:space="preserve"> et dives </w:t>
      </w:r>
      <w:r w:rsidR="00035486">
        <w:t>ímpius</w:t>
      </w:r>
      <w:r w:rsidR="00F93108">
        <w:t xml:space="preserve"> damn</w:t>
      </w:r>
      <w:r w:rsidR="00035486">
        <w:t>atiónis</w:t>
      </w:r>
      <w:r w:rsidR="00F93108">
        <w:t xml:space="preserve"> sibi auget u</w:t>
      </w:r>
      <w:r w:rsidR="00035486">
        <w:t>ltiónem</w:t>
      </w:r>
      <w:r w:rsidR="00F93108">
        <w:t>, et t</w:t>
      </w:r>
      <w:r w:rsidR="00035486">
        <w:t>entátus</w:t>
      </w:r>
      <w:r w:rsidR="00F93108">
        <w:t xml:space="preserve"> pauper crescit ad remuner</w:t>
      </w:r>
      <w:r w:rsidR="00035486">
        <w:t>atiónem</w:t>
      </w:r>
      <w:r w:rsidR="00F93108">
        <w:t>. Duo inf</w:t>
      </w:r>
      <w:r w:rsidR="00035486">
        <w:t>érius</w:t>
      </w:r>
      <w:r w:rsidR="00F93108">
        <w:t xml:space="preserve"> corda, sed unus </w:t>
      </w:r>
      <w:r w:rsidR="00035486">
        <w:t>désuper</w:t>
      </w:r>
      <w:r w:rsidR="00F93108">
        <w:t xml:space="preserve"> i</w:t>
      </w:r>
      <w:r w:rsidR="00035486">
        <w:t>nspéctor</w:t>
      </w:r>
      <w:r w:rsidR="00F93108">
        <w:t>, qui et hunc t</w:t>
      </w:r>
      <w:r w:rsidR="00035486">
        <w:t>entándo</w:t>
      </w:r>
      <w:r w:rsidR="00F93108">
        <w:t xml:space="preserve"> ex</w:t>
      </w:r>
      <w:r w:rsidR="00035486">
        <w:t>ercébat</w:t>
      </w:r>
      <w:r w:rsidR="00F93108">
        <w:t xml:space="preserve"> ad gl</w:t>
      </w:r>
      <w:r w:rsidR="00035486">
        <w:t>óriam</w:t>
      </w:r>
      <w:r w:rsidR="00F93108">
        <w:t>, et illum to</w:t>
      </w:r>
      <w:r w:rsidR="00035486">
        <w:t>lerándo</w:t>
      </w:r>
      <w:r w:rsidR="00F93108">
        <w:t xml:space="preserve"> exsp</w:t>
      </w:r>
      <w:r w:rsidR="00035486">
        <w:t>ectábat</w:t>
      </w:r>
      <w:r w:rsidR="00F93108">
        <w:t xml:space="preserve"> ad pœnam.</w:t>
      </w:r>
      <w:r w:rsidR="00FC472D">
        <w:t xml:space="preserve"> </w:t>
      </w:r>
    </w:p>
    <w:p w:rsidR="00ED6921" w:rsidRDefault="00F93108" w:rsidP="00FC472D">
      <w:pPr>
        <w:pStyle w:val="Nota"/>
      </w:pPr>
      <w:r>
        <w:t xml:space="preserve">1. </w:t>
      </w:r>
      <w:r w:rsidRPr="004A39B9">
        <w:rPr>
          <w:rStyle w:val="LaIt"/>
        </w:rPr>
        <w:t>Circumf</w:t>
      </w:r>
      <w:r w:rsidR="00035486" w:rsidRPr="004A39B9">
        <w:rPr>
          <w:rStyle w:val="LaIt"/>
        </w:rPr>
        <w:t>ulc</w:t>
      </w:r>
      <w:r w:rsidR="00035486">
        <w:rPr>
          <w:rStyle w:val="LaIt"/>
        </w:rPr>
        <w:t>í</w:t>
      </w:r>
      <w:r w:rsidR="00035486" w:rsidRPr="004A39B9">
        <w:rPr>
          <w:rStyle w:val="LaIt"/>
        </w:rPr>
        <w:t>ri</w:t>
      </w:r>
      <w:r w:rsidRPr="004A39B9">
        <w:rPr>
          <w:rStyle w:val="LaIt"/>
        </w:rPr>
        <w:t xml:space="preserve"> c</w:t>
      </w:r>
      <w:r w:rsidR="00035486">
        <w:rPr>
          <w:rStyle w:val="LaIt"/>
        </w:rPr>
        <w:t>ú</w:t>
      </w:r>
      <w:r w:rsidR="00035486" w:rsidRPr="004A39B9">
        <w:rPr>
          <w:rStyle w:val="LaIt"/>
        </w:rPr>
        <w:t>neis</w:t>
      </w:r>
      <w:r w:rsidRPr="004A39B9">
        <w:rPr>
          <w:rStyle w:val="LaIt"/>
        </w:rPr>
        <w:t xml:space="preserve"> obsequ</w:t>
      </w:r>
      <w:r w:rsidR="00035486">
        <w:rPr>
          <w:rStyle w:val="LaIt"/>
        </w:rPr>
        <w:t>é</w:t>
      </w:r>
      <w:r w:rsidR="00035486" w:rsidRPr="004A39B9">
        <w:rPr>
          <w:rStyle w:val="LaIt"/>
        </w:rPr>
        <w:t>ntibus</w:t>
      </w:r>
      <w:r>
        <w:t xml:space="preserve">, être entouré d’un cortège, esclave de ses volontés. </w:t>
      </w:r>
      <w:r w:rsidRPr="004A39B9">
        <w:rPr>
          <w:rStyle w:val="LaIt"/>
        </w:rPr>
        <w:t>C</w:t>
      </w:r>
      <w:r w:rsidR="00035486">
        <w:rPr>
          <w:rStyle w:val="LaIt"/>
        </w:rPr>
        <w:t>ú</w:t>
      </w:r>
      <w:r w:rsidR="00035486" w:rsidRPr="004A39B9">
        <w:rPr>
          <w:rStyle w:val="LaIt"/>
        </w:rPr>
        <w:t>neis</w:t>
      </w:r>
      <w:r>
        <w:t xml:space="preserve"> fait entendre que ceux qui forment la suite du riche marchent en ordre, c’est plus solennel et plus respectueux. – </w:t>
      </w:r>
      <w:r w:rsidRPr="004A39B9">
        <w:rPr>
          <w:rStyle w:val="LaIt"/>
        </w:rPr>
        <w:t>L</w:t>
      </w:r>
      <w:r w:rsidR="00035486" w:rsidRPr="004A39B9">
        <w:rPr>
          <w:rStyle w:val="LaIt"/>
        </w:rPr>
        <w:t>ing</w:t>
      </w:r>
      <w:r w:rsidR="00035486">
        <w:rPr>
          <w:rStyle w:val="LaIt"/>
        </w:rPr>
        <w:t>é</w:t>
      </w:r>
      <w:r w:rsidR="00035486" w:rsidRPr="004A39B9">
        <w:rPr>
          <w:rStyle w:val="LaIt"/>
        </w:rPr>
        <w:t>bant</w:t>
      </w:r>
      <w:r w:rsidRPr="004A39B9">
        <w:rPr>
          <w:rStyle w:val="LaIt"/>
        </w:rPr>
        <w:t xml:space="preserve"> </w:t>
      </w:r>
      <w:r w:rsidR="000C04BA">
        <w:rPr>
          <w:rStyle w:val="LaIt"/>
        </w:rPr>
        <w:t>vúlnera</w:t>
      </w:r>
      <w:r w:rsidRPr="004A39B9">
        <w:rPr>
          <w:rStyle w:val="LaIt"/>
        </w:rPr>
        <w:t xml:space="preserve"> ejus </w:t>
      </w:r>
      <w:r w:rsidR="00035486" w:rsidRPr="004A39B9">
        <w:rPr>
          <w:rStyle w:val="LaIt"/>
        </w:rPr>
        <w:t>lic</w:t>
      </w:r>
      <w:r w:rsidR="00035486">
        <w:rPr>
          <w:rStyle w:val="LaIt"/>
        </w:rPr>
        <w:t>é</w:t>
      </w:r>
      <w:r w:rsidR="00035486" w:rsidRPr="004A39B9">
        <w:rPr>
          <w:rStyle w:val="LaIt"/>
        </w:rPr>
        <w:t>nter</w:t>
      </w:r>
      <w:r>
        <w:t xml:space="preserve">, léchaient ses plaies en toute liberté. – </w:t>
      </w:r>
      <w:r w:rsidRPr="004A39B9">
        <w:rPr>
          <w:rStyle w:val="LaIt"/>
        </w:rPr>
        <w:t xml:space="preserve">Dives </w:t>
      </w:r>
      <w:r w:rsidR="00035486">
        <w:rPr>
          <w:rStyle w:val="LaIt"/>
        </w:rPr>
        <w:t>í</w:t>
      </w:r>
      <w:r w:rsidR="00035486" w:rsidRPr="004A39B9">
        <w:rPr>
          <w:rStyle w:val="LaIt"/>
        </w:rPr>
        <w:t>mpius</w:t>
      </w:r>
      <w:r>
        <w:t xml:space="preserve">, le riche impitoyable, sans entrailles. – </w:t>
      </w:r>
      <w:r w:rsidR="00035486" w:rsidRPr="004A39B9">
        <w:rPr>
          <w:rStyle w:val="LaIt"/>
        </w:rPr>
        <w:t>P</w:t>
      </w:r>
      <w:r w:rsidR="00035486">
        <w:rPr>
          <w:rStyle w:val="LaIt"/>
        </w:rPr>
        <w:t>í</w:t>
      </w:r>
      <w:r w:rsidR="00035486" w:rsidRPr="004A39B9">
        <w:rPr>
          <w:rStyle w:val="LaIt"/>
        </w:rPr>
        <w:t>etas</w:t>
      </w:r>
      <w:r>
        <w:t xml:space="preserve"> désigne non seulement l’amour de Dieu, mais aussi l’amour des hommes</w:t>
      </w:r>
      <w:r w:rsidR="00FC472D">
        <w:t> ;</w:t>
      </w:r>
      <w:r>
        <w:t xml:space="preserve"> ces deux sentiments sont d’ailleurs inséparables, ou plutôt c’est le même sentiment considéré sous deux aspects divers. Par conséquent </w:t>
      </w:r>
      <w:r w:rsidRPr="004A39B9">
        <w:rPr>
          <w:rStyle w:val="LaIt"/>
        </w:rPr>
        <w:t>pius</w:t>
      </w:r>
      <w:r>
        <w:t xml:space="preserve"> désigne l’homme religieux tout à la fois, et l’homme compatissant, ami de ses semblables</w:t>
      </w:r>
      <w:r w:rsidR="00FC472D">
        <w:t> :</w:t>
      </w:r>
      <w:r>
        <w:t xml:space="preserve"> </w:t>
      </w:r>
      <w:r w:rsidR="00035486">
        <w:rPr>
          <w:rStyle w:val="LaIt"/>
        </w:rPr>
        <w:t>í</w:t>
      </w:r>
      <w:r w:rsidR="00035486" w:rsidRPr="004A39B9">
        <w:rPr>
          <w:rStyle w:val="LaIt"/>
        </w:rPr>
        <w:t>mpius</w:t>
      </w:r>
      <w:r>
        <w:t xml:space="preserve"> désigne l’impie, l’homme irréligieux et l’homme dur, insensible aux douleurs de ses frères. – </w:t>
      </w:r>
      <w:r w:rsidRPr="004A39B9">
        <w:rPr>
          <w:rStyle w:val="LaIt"/>
        </w:rPr>
        <w:t>U</w:t>
      </w:r>
      <w:r w:rsidR="00035486" w:rsidRPr="004A39B9">
        <w:rPr>
          <w:rStyle w:val="LaIt"/>
        </w:rPr>
        <w:t>lti</w:t>
      </w:r>
      <w:r w:rsidR="00035486">
        <w:rPr>
          <w:rStyle w:val="LaIt"/>
        </w:rPr>
        <w:t>ó</w:t>
      </w:r>
      <w:r w:rsidR="00035486" w:rsidRPr="004A39B9">
        <w:rPr>
          <w:rStyle w:val="LaIt"/>
        </w:rPr>
        <w:t>nem</w:t>
      </w:r>
      <w:r>
        <w:t xml:space="preserve">, peine, châtiment, ce qui venge ou punit une faute. (Le riche par sa </w:t>
      </w:r>
      <w:r>
        <w:lastRenderedPageBreak/>
        <w:t xml:space="preserve">dureté aggrave le châtiment dû à son crime, le pauvre par ses épreuves augmente sa récompense). – </w:t>
      </w:r>
      <w:r w:rsidRPr="004A39B9">
        <w:rPr>
          <w:rStyle w:val="LaIt"/>
        </w:rPr>
        <w:t>Inf</w:t>
      </w:r>
      <w:r w:rsidR="00035486">
        <w:rPr>
          <w:rStyle w:val="LaIt"/>
        </w:rPr>
        <w:t>é</w:t>
      </w:r>
      <w:r w:rsidR="00035486" w:rsidRPr="004A39B9">
        <w:rPr>
          <w:rStyle w:val="LaIt"/>
        </w:rPr>
        <w:t>rius</w:t>
      </w:r>
      <w:r>
        <w:t xml:space="preserve">, ici-bas. – </w:t>
      </w:r>
      <w:r w:rsidR="00035486" w:rsidRPr="004A39B9">
        <w:rPr>
          <w:rStyle w:val="LaIt"/>
        </w:rPr>
        <w:t>D</w:t>
      </w:r>
      <w:r w:rsidR="00035486">
        <w:rPr>
          <w:rStyle w:val="LaIt"/>
        </w:rPr>
        <w:t>ésuper</w:t>
      </w:r>
      <w:r>
        <w:t xml:space="preserve">, là-haut. – </w:t>
      </w:r>
      <w:r w:rsidRPr="004A39B9">
        <w:rPr>
          <w:rStyle w:val="LaIt"/>
        </w:rPr>
        <w:t>Unus i</w:t>
      </w:r>
      <w:r w:rsidR="00035486" w:rsidRPr="004A39B9">
        <w:rPr>
          <w:rStyle w:val="LaIt"/>
        </w:rPr>
        <w:t>nsp</w:t>
      </w:r>
      <w:r w:rsidR="00035486">
        <w:rPr>
          <w:rStyle w:val="LaIt"/>
        </w:rPr>
        <w:t>é</w:t>
      </w:r>
      <w:r w:rsidR="00035486" w:rsidRPr="004A39B9">
        <w:rPr>
          <w:rStyle w:val="LaIt"/>
        </w:rPr>
        <w:t>ctor</w:t>
      </w:r>
      <w:r>
        <w:t>, un seul spectateur (qui éprouve l’un deux pour l’élever en gloire, et qui supporte l’autre avant de le punir).</w:t>
      </w:r>
      <w:r w:rsidR="00FC472D">
        <w:t xml:space="preserve"> </w:t>
      </w:r>
    </w:p>
    <w:p w:rsidR="00FC472D" w:rsidRPr="00FC472D" w:rsidRDefault="00F93108" w:rsidP="00FC472D">
      <w:pPr>
        <w:pStyle w:val="Titre3"/>
      </w:pPr>
      <w:bookmarkStart w:id="65" w:name="_Toc122269832"/>
      <w:r w:rsidRPr="00FC472D">
        <w:t>VI.</w:t>
      </w:r>
      <w:r w:rsidRPr="00FC472D">
        <w:br/>
        <w:t>Or, il arriva que le pauvre mourut. Et le riche mourut aussi.</w:t>
      </w:r>
      <w:bookmarkStart w:id="66" w:name="f0206"/>
      <w:bookmarkEnd w:id="65"/>
      <w:bookmarkEnd w:id="66"/>
      <w:r w:rsidR="00FC472D" w:rsidRPr="00FC472D">
        <w:t xml:space="preserve"> </w:t>
      </w:r>
    </w:p>
    <w:p w:rsidR="00FC472D" w:rsidRDefault="009666BD" w:rsidP="009B6346">
      <w:pPr>
        <w:pStyle w:val="fl"/>
      </w:pPr>
      <w:hyperlink w:anchor="i020601" w:history="1">
        <w:r w:rsidR="00F93108" w:rsidRPr="009666BD">
          <w:rPr>
            <w:rStyle w:val="Lienhypertexte"/>
          </w:rPr>
          <w:t>O qu</w:t>
        </w:r>
        <w:r w:rsidR="00F93108" w:rsidRPr="009666BD">
          <w:rPr>
            <w:rStyle w:val="Lienhypertexte"/>
          </w:rPr>
          <w:t>a</w:t>
        </w:r>
        <w:r w:rsidR="00F93108" w:rsidRPr="009666BD">
          <w:rPr>
            <w:rStyle w:val="Lienhypertexte"/>
          </w:rPr>
          <w:t>nta</w:t>
        </w:r>
        <w:bookmarkStart w:id="67" w:name="f020601"/>
        <w:bookmarkEnd w:id="67"/>
      </w:hyperlink>
      <w:r w:rsidR="00F93108">
        <w:t xml:space="preserve"> est</w:t>
      </w:r>
      <w:r w:rsidR="00474430">
        <w:t xml:space="preserve"> =££=</w:t>
      </w:r>
      <w:r w:rsidR="00F93108">
        <w:rPr>
          <w:vertAlign w:val="superscript"/>
        </w:rPr>
        <w:t>1</w:t>
      </w:r>
      <w:r w:rsidR="00F93108">
        <w:t xml:space="preserve"> </w:t>
      </w:r>
      <w:r w:rsidR="000C04BA">
        <w:t>subtílitas</w:t>
      </w:r>
      <w:r w:rsidR="00F93108">
        <w:t xml:space="preserve"> jud</w:t>
      </w:r>
      <w:r w:rsidR="00035486">
        <w:t>iciórum</w:t>
      </w:r>
      <w:r w:rsidR="00F93108">
        <w:t xml:space="preserve"> Dei</w:t>
      </w:r>
      <w:r w:rsidR="00FC472D">
        <w:t> !</w:t>
      </w:r>
      <w:r w:rsidR="00F93108">
        <w:t xml:space="preserve"> Sup</w:t>
      </w:r>
      <w:r w:rsidR="00035486">
        <w:t>érius</w:t>
      </w:r>
      <w:r w:rsidR="00F93108">
        <w:t xml:space="preserve"> dictum fuit quia in hāc vitā </w:t>
      </w:r>
      <w:r w:rsidR="000C04BA">
        <w:t>Lázarus</w:t>
      </w:r>
      <w:r w:rsidR="00F93108">
        <w:t xml:space="preserve"> </w:t>
      </w:r>
      <w:r w:rsidR="00035486">
        <w:t>cadéntes</w:t>
      </w:r>
      <w:r w:rsidR="00F93108">
        <w:t xml:space="preserve"> micas de mensā </w:t>
      </w:r>
      <w:r w:rsidR="000C04BA">
        <w:t>dívitis</w:t>
      </w:r>
      <w:r w:rsidR="00F93108">
        <w:t xml:space="preserve"> q</w:t>
      </w:r>
      <w:r w:rsidR="00035486">
        <w:t>uærébat</w:t>
      </w:r>
      <w:r w:rsidR="00F93108">
        <w:t>, et nemo illi dabat. Nunc de suppl</w:t>
      </w:r>
      <w:r w:rsidR="00035486">
        <w:t>ício</w:t>
      </w:r>
      <w:r w:rsidR="00F93108">
        <w:t xml:space="preserve"> </w:t>
      </w:r>
      <w:r w:rsidR="000C04BA">
        <w:t>dívitis</w:t>
      </w:r>
      <w:r w:rsidR="00F93108">
        <w:t xml:space="preserve"> d</w:t>
      </w:r>
      <w:r w:rsidR="00035486">
        <w:t>ícitur</w:t>
      </w:r>
      <w:r w:rsidR="00F93108">
        <w:t xml:space="preserve"> quia de </w:t>
      </w:r>
      <w:r w:rsidR="000C04BA">
        <w:t>extrémo</w:t>
      </w:r>
      <w:r w:rsidR="00F93108">
        <w:t xml:space="preserve"> </w:t>
      </w:r>
      <w:r w:rsidR="000C04BA">
        <w:t>dígito</w:t>
      </w:r>
      <w:r w:rsidR="00F93108">
        <w:t xml:space="preserve"> </w:t>
      </w:r>
      <w:r w:rsidR="001D264D">
        <w:t>Lázari</w:t>
      </w:r>
      <w:r w:rsidR="00F93108">
        <w:t xml:space="preserve"> dist</w:t>
      </w:r>
      <w:r w:rsidR="00035486">
        <w:t>illári</w:t>
      </w:r>
      <w:r w:rsidR="00F93108">
        <w:t xml:space="preserve"> aquam in ore suo con</w:t>
      </w:r>
      <w:r w:rsidR="00035486">
        <w:t>cupíscit</w:t>
      </w:r>
      <w:r w:rsidR="00F93108">
        <w:t xml:space="preserve">. Hinc ergo, hinc, fratres, </w:t>
      </w:r>
      <w:r w:rsidR="000C04BA">
        <w:t>collígite</w:t>
      </w:r>
      <w:r w:rsidR="00F93108">
        <w:t xml:space="preserve"> quanta sit distr</w:t>
      </w:r>
      <w:r w:rsidR="00035486">
        <w:t>íctio</w:t>
      </w:r>
      <w:r w:rsidR="00F93108">
        <w:t xml:space="preserve"> seve</w:t>
      </w:r>
      <w:r w:rsidR="00035486">
        <w:t>ritátis</w:t>
      </w:r>
      <w:r w:rsidR="00F93108">
        <w:t xml:space="preserve"> Dei.</w:t>
      </w:r>
      <w:r w:rsidR="00FC472D">
        <w:t xml:space="preserve"> </w:t>
      </w:r>
    </w:p>
    <w:p w:rsidR="00FC472D" w:rsidRDefault="009666BD" w:rsidP="009B6346">
      <w:pPr>
        <w:pStyle w:val="fl"/>
      </w:pPr>
      <w:hyperlink w:anchor="i020602" w:history="1">
        <w:r w:rsidR="00F93108" w:rsidRPr="009666BD">
          <w:rPr>
            <w:rStyle w:val="Lienhypertexte"/>
          </w:rPr>
          <w:t>Dives enim</w:t>
        </w:r>
        <w:bookmarkStart w:id="68" w:name="f020602"/>
        <w:bookmarkEnd w:id="68"/>
      </w:hyperlink>
      <w:r w:rsidR="00F93108">
        <w:t xml:space="preserve"> iste, qui vul</w:t>
      </w:r>
      <w:r w:rsidR="00035486">
        <w:t>neráto</w:t>
      </w:r>
      <w:r w:rsidR="00F93108">
        <w:t xml:space="preserve"> </w:t>
      </w:r>
      <w:r w:rsidR="000C04BA">
        <w:t>páuperi</w:t>
      </w:r>
      <w:r w:rsidR="00F93108">
        <w:t xml:space="preserve"> mensæ suæ vel </w:t>
      </w:r>
      <w:r w:rsidR="00035486">
        <w:t>mínima</w:t>
      </w:r>
      <w:r w:rsidR="00474430">
        <w:t xml:space="preserve"> =££=</w:t>
      </w:r>
      <w:r w:rsidR="00F93108">
        <w:rPr>
          <w:vertAlign w:val="superscript"/>
        </w:rPr>
        <w:t>2</w:t>
      </w:r>
      <w:r w:rsidR="00F93108">
        <w:t xml:space="preserve"> dare n</w:t>
      </w:r>
      <w:r w:rsidR="00035486">
        <w:t>óluit</w:t>
      </w:r>
      <w:r w:rsidR="00F93108">
        <w:t xml:space="preserve">, in </w:t>
      </w:r>
      <w:r w:rsidR="00035486">
        <w:t>inférno</w:t>
      </w:r>
      <w:r w:rsidR="00F93108">
        <w:t xml:space="preserve"> </w:t>
      </w:r>
      <w:r w:rsidR="00035486">
        <w:t>pósitus</w:t>
      </w:r>
      <w:r w:rsidR="00F93108">
        <w:t xml:space="preserve">, usque ad </w:t>
      </w:r>
      <w:r w:rsidR="00035486">
        <w:t>mínima</w:t>
      </w:r>
      <w:r w:rsidR="00F93108">
        <w:t xml:space="preserve"> q</w:t>
      </w:r>
      <w:r w:rsidR="00035486">
        <w:t>uærénda</w:t>
      </w:r>
      <w:r w:rsidR="00F93108">
        <w:t xml:space="preserve"> </w:t>
      </w:r>
      <w:r w:rsidR="001D264D">
        <w:t>pervénit</w:t>
      </w:r>
      <w:r w:rsidR="00F93108">
        <w:t xml:space="preserve">. Nam guttam aquæ </w:t>
      </w:r>
      <w:r w:rsidR="00035486">
        <w:t>petívit</w:t>
      </w:r>
      <w:r w:rsidR="00F93108">
        <w:t xml:space="preserve"> qui micas panis </w:t>
      </w:r>
      <w:r w:rsidR="00035486">
        <w:t>negávit</w:t>
      </w:r>
      <w:r w:rsidR="00F93108">
        <w:t>.</w:t>
      </w:r>
      <w:r w:rsidR="00FC472D">
        <w:t xml:space="preserve"> </w:t>
      </w:r>
    </w:p>
    <w:p w:rsidR="00FC472D" w:rsidRDefault="00F93108" w:rsidP="00FC472D">
      <w:pPr>
        <w:pStyle w:val="Nota"/>
      </w:pPr>
      <w:r>
        <w:t xml:space="preserve">1. </w:t>
      </w:r>
      <w:r w:rsidRPr="004A39B9">
        <w:rPr>
          <w:rStyle w:val="LaIt"/>
        </w:rPr>
        <w:t>O quanta est</w:t>
      </w:r>
      <w:r>
        <w:t>, etc., ô combien grande est la finesse (l’intelligence) des jugements (des châtiments) de Dieu</w:t>
      </w:r>
      <w:r w:rsidR="00FC472D">
        <w:t> !</w:t>
      </w:r>
      <w:r>
        <w:t xml:space="preserve"> – </w:t>
      </w:r>
      <w:r w:rsidR="00FF6390">
        <w:rPr>
          <w:rStyle w:val="LaIt"/>
        </w:rPr>
        <w:t>Collígite</w:t>
      </w:r>
      <w:r>
        <w:t xml:space="preserve"> concluez, </w:t>
      </w:r>
      <w:r w:rsidRPr="004A39B9">
        <w:rPr>
          <w:rStyle w:val="LaIt"/>
        </w:rPr>
        <w:t>hinc</w:t>
      </w:r>
      <w:r>
        <w:t xml:space="preserve"> de là, </w:t>
      </w:r>
      <w:r w:rsidRPr="004A39B9">
        <w:rPr>
          <w:rStyle w:val="LaIt"/>
        </w:rPr>
        <w:t>quanta</w:t>
      </w:r>
      <w:r>
        <w:t xml:space="preserve"> combien grand, </w:t>
      </w:r>
      <w:r w:rsidRPr="004A39B9">
        <w:rPr>
          <w:rStyle w:val="LaIt"/>
        </w:rPr>
        <w:t>sit</w:t>
      </w:r>
      <w:r>
        <w:t xml:space="preserve"> est, </w:t>
      </w:r>
      <w:r w:rsidRPr="004A39B9">
        <w:rPr>
          <w:rStyle w:val="LaIt"/>
        </w:rPr>
        <w:t>distr</w:t>
      </w:r>
      <w:r w:rsidR="00035486">
        <w:rPr>
          <w:rStyle w:val="LaIt"/>
        </w:rPr>
        <w:t>í</w:t>
      </w:r>
      <w:r w:rsidR="00035486" w:rsidRPr="004A39B9">
        <w:rPr>
          <w:rStyle w:val="LaIt"/>
        </w:rPr>
        <w:t>ctio</w:t>
      </w:r>
      <w:r>
        <w:t xml:space="preserve"> le discernement, </w:t>
      </w:r>
      <w:r w:rsidRPr="004A39B9">
        <w:rPr>
          <w:rStyle w:val="LaIt"/>
        </w:rPr>
        <w:t>seve</w:t>
      </w:r>
      <w:r w:rsidR="00035486" w:rsidRPr="004A39B9">
        <w:rPr>
          <w:rStyle w:val="LaIt"/>
        </w:rPr>
        <w:t>rit</w:t>
      </w:r>
      <w:r w:rsidR="00035486">
        <w:rPr>
          <w:rStyle w:val="LaIt"/>
        </w:rPr>
        <w:t>á</w:t>
      </w:r>
      <w:r w:rsidR="00035486" w:rsidRPr="004A39B9">
        <w:rPr>
          <w:rStyle w:val="LaIt"/>
        </w:rPr>
        <w:t>tis</w:t>
      </w:r>
      <w:r>
        <w:t xml:space="preserve"> de la sévérité, </w:t>
      </w:r>
      <w:r w:rsidRPr="004A39B9">
        <w:rPr>
          <w:rStyle w:val="LaIt"/>
        </w:rPr>
        <w:t>Dei</w:t>
      </w:r>
      <w:r>
        <w:t xml:space="preserve"> de Dieu (arguez de là avec quel discernement Dieu applique ses vengeances).</w:t>
      </w:r>
      <w:r w:rsidR="00FC472D">
        <w:t xml:space="preserve"> </w:t>
      </w:r>
    </w:p>
    <w:p w:rsidR="00ED6921" w:rsidRDefault="00F93108" w:rsidP="00FC472D">
      <w:pPr>
        <w:pStyle w:val="Nota"/>
      </w:pPr>
      <w:r>
        <w:t xml:space="preserve">2. </w:t>
      </w:r>
      <w:r w:rsidRPr="004A39B9">
        <w:rPr>
          <w:rStyle w:val="LaIt"/>
        </w:rPr>
        <w:t xml:space="preserve">Vel </w:t>
      </w:r>
      <w:r w:rsidR="00035486" w:rsidRPr="004A39B9">
        <w:rPr>
          <w:rStyle w:val="LaIt"/>
        </w:rPr>
        <w:t>m</w:t>
      </w:r>
      <w:r w:rsidR="00035486">
        <w:rPr>
          <w:rStyle w:val="LaIt"/>
        </w:rPr>
        <w:t>í</w:t>
      </w:r>
      <w:r w:rsidR="00035486" w:rsidRPr="004A39B9">
        <w:rPr>
          <w:rStyle w:val="LaIt"/>
        </w:rPr>
        <w:t>nima</w:t>
      </w:r>
      <w:r>
        <w:t>, etc.</w:t>
      </w:r>
      <w:r w:rsidR="00FC472D">
        <w:t> ;</w:t>
      </w:r>
      <w:r>
        <w:t xml:space="preserve"> </w:t>
      </w:r>
      <w:r w:rsidRPr="004A39B9">
        <w:rPr>
          <w:rStyle w:val="LaIt"/>
        </w:rPr>
        <w:t>vel</w:t>
      </w:r>
      <w:r>
        <w:t xml:space="preserve"> combiné avec un superlatif d’infériorité ou de supériorité, abaisse ou élève celui-ci à son plus bas ou à son plus haut degré de signification</w:t>
      </w:r>
      <w:r w:rsidR="00FC472D">
        <w:t> ;</w:t>
      </w:r>
      <w:r>
        <w:t xml:space="preserve"> </w:t>
      </w:r>
      <w:r w:rsidRPr="004A39B9">
        <w:rPr>
          <w:rStyle w:val="LaIt"/>
        </w:rPr>
        <w:t xml:space="preserve">vel </w:t>
      </w:r>
      <w:r w:rsidR="00035486" w:rsidRPr="004A39B9">
        <w:rPr>
          <w:rStyle w:val="LaIt"/>
        </w:rPr>
        <w:t>m</w:t>
      </w:r>
      <w:r w:rsidR="00035486">
        <w:rPr>
          <w:rStyle w:val="LaIt"/>
        </w:rPr>
        <w:t>í</w:t>
      </w:r>
      <w:r w:rsidR="00035486" w:rsidRPr="004A39B9">
        <w:rPr>
          <w:rStyle w:val="LaIt"/>
        </w:rPr>
        <w:t>nima</w:t>
      </w:r>
      <w:r>
        <w:t xml:space="preserve"> veut dire</w:t>
      </w:r>
      <w:r w:rsidR="00FC472D">
        <w:t> :</w:t>
      </w:r>
      <w:r>
        <w:t xml:space="preserve"> les choses les plus petites possible</w:t>
      </w:r>
      <w:r w:rsidR="00FC472D">
        <w:t> ;</w:t>
      </w:r>
      <w:r>
        <w:t xml:space="preserve"> </w:t>
      </w:r>
      <w:r w:rsidRPr="004A39B9">
        <w:rPr>
          <w:rStyle w:val="LaIt"/>
        </w:rPr>
        <w:t>vel m</w:t>
      </w:r>
      <w:r w:rsidR="00035486">
        <w:rPr>
          <w:rStyle w:val="LaIt"/>
        </w:rPr>
        <w:t>á</w:t>
      </w:r>
      <w:r w:rsidR="00035486" w:rsidRPr="004A39B9">
        <w:rPr>
          <w:rStyle w:val="LaIt"/>
        </w:rPr>
        <w:t>xima</w:t>
      </w:r>
      <w:r>
        <w:t>, les choses les plus grandes qu’il soit possible d’imaginer.</w:t>
      </w:r>
      <w:r w:rsidR="00FC472D">
        <w:t xml:space="preserve"> </w:t>
      </w:r>
    </w:p>
    <w:p w:rsidR="00FC472D" w:rsidRPr="00FC472D" w:rsidRDefault="00F93108" w:rsidP="00FC472D">
      <w:pPr>
        <w:pStyle w:val="Titre3"/>
      </w:pPr>
      <w:bookmarkStart w:id="69" w:name="_Toc122269833"/>
      <w:r w:rsidRPr="00FC472D">
        <w:t>VII.</w:t>
      </w:r>
      <w:r w:rsidRPr="00FC472D">
        <w:br/>
        <w:t>Que Lazare trempe le bout de son doigt dans l’eau, afin qu’il vienne me rafraîchir la langue.</w:t>
      </w:r>
      <w:bookmarkStart w:id="70" w:name="f0207"/>
      <w:bookmarkEnd w:id="69"/>
      <w:bookmarkEnd w:id="70"/>
      <w:r w:rsidR="00FC472D" w:rsidRPr="00FC472D">
        <w:t xml:space="preserve"> </w:t>
      </w:r>
    </w:p>
    <w:p w:rsidR="00FC472D" w:rsidRDefault="009666BD" w:rsidP="009B6346">
      <w:pPr>
        <w:pStyle w:val="fl"/>
      </w:pPr>
      <w:hyperlink w:anchor="i020701" w:history="1">
        <w:r w:rsidR="00035486" w:rsidRPr="009666BD">
          <w:rPr>
            <w:rStyle w:val="Lienhypertexte"/>
          </w:rPr>
          <w:t>N</w:t>
        </w:r>
        <w:r w:rsidR="00035486" w:rsidRPr="009666BD">
          <w:rPr>
            <w:rStyle w:val="Lienhypertexte"/>
          </w:rPr>
          <w:t>o</w:t>
        </w:r>
        <w:r w:rsidR="00035486" w:rsidRPr="009666BD">
          <w:rPr>
            <w:rStyle w:val="Lienhypertexte"/>
          </w:rPr>
          <w:t>tándum</w:t>
        </w:r>
        <w:r w:rsidR="00F93108" w:rsidRPr="009666BD">
          <w:rPr>
            <w:rStyle w:val="Lienhypertexte"/>
          </w:rPr>
          <w:t xml:space="preserve"> valde</w:t>
        </w:r>
        <w:bookmarkStart w:id="71" w:name="f020701"/>
        <w:bookmarkEnd w:id="71"/>
      </w:hyperlink>
      <w:r w:rsidR="00F93108">
        <w:t xml:space="preserve"> est quid sit quod dives in igne </w:t>
      </w:r>
      <w:r w:rsidR="00035486">
        <w:t>pósitus</w:t>
      </w:r>
      <w:r w:rsidR="00F93108">
        <w:t xml:space="preserve"> </w:t>
      </w:r>
      <w:r w:rsidR="00035486">
        <w:t>linguam</w:t>
      </w:r>
      <w:r w:rsidR="00F93108">
        <w:t xml:space="preserve"> suam refri</w:t>
      </w:r>
      <w:r w:rsidR="00035486">
        <w:t>gerári</w:t>
      </w:r>
      <w:r w:rsidR="00F93108">
        <w:t xml:space="preserve"> petit. Hunc </w:t>
      </w:r>
      <w:r w:rsidR="00035486">
        <w:t>supérbum</w:t>
      </w:r>
      <w:r w:rsidR="00F93108">
        <w:t xml:space="preserve"> </w:t>
      </w:r>
      <w:r w:rsidR="000C04BA">
        <w:t>dívitem</w:t>
      </w:r>
      <w:r w:rsidR="00F93108">
        <w:t xml:space="preserve"> D</w:t>
      </w:r>
      <w:r w:rsidR="00035486">
        <w:t>óminus</w:t>
      </w:r>
      <w:r w:rsidR="00F93108">
        <w:t xml:space="preserve"> non loqua</w:t>
      </w:r>
      <w:r w:rsidR="00035486">
        <w:t>citáti</w:t>
      </w:r>
      <w:r w:rsidR="00F93108">
        <w:t xml:space="preserve"> </w:t>
      </w:r>
      <w:r w:rsidR="00035486">
        <w:t>vacántem</w:t>
      </w:r>
      <w:r w:rsidR="00474430">
        <w:t xml:space="preserve"> =££=</w:t>
      </w:r>
      <w:r w:rsidR="00F93108">
        <w:rPr>
          <w:vertAlign w:val="superscript"/>
        </w:rPr>
        <w:t>1</w:t>
      </w:r>
      <w:r w:rsidR="00F93108">
        <w:t xml:space="preserve"> d</w:t>
      </w:r>
      <w:r w:rsidR="00035486">
        <w:t>íxerat</w:t>
      </w:r>
      <w:r w:rsidR="00F93108">
        <w:t>, sed sup</w:t>
      </w:r>
      <w:r w:rsidR="00035486">
        <w:t>érflue</w:t>
      </w:r>
      <w:r w:rsidR="00F93108">
        <w:t xml:space="preserve"> con</w:t>
      </w:r>
      <w:r w:rsidR="00035486">
        <w:t>vivántem</w:t>
      </w:r>
      <w:r w:rsidR="00F93108">
        <w:t>. Sed quia ab</w:t>
      </w:r>
      <w:r w:rsidR="00035486">
        <w:t>undáre</w:t>
      </w:r>
      <w:r w:rsidR="00F93108">
        <w:t xml:space="preserve"> in conv</w:t>
      </w:r>
      <w:r w:rsidR="00035486">
        <w:t>íviis</w:t>
      </w:r>
      <w:r w:rsidR="00F93108">
        <w:t xml:space="preserve"> loqu</w:t>
      </w:r>
      <w:r w:rsidR="00035486">
        <w:t>ácitas</w:t>
      </w:r>
      <w:r w:rsidR="00F93108">
        <w:t xml:space="preserve"> solet, is qui male hic con</w:t>
      </w:r>
      <w:r w:rsidR="00035486">
        <w:t>vivátus</w:t>
      </w:r>
      <w:r w:rsidR="00F93108">
        <w:t xml:space="preserve"> d</w:t>
      </w:r>
      <w:r w:rsidR="00035486">
        <w:t>ícitur</w:t>
      </w:r>
      <w:r w:rsidR="00F93108">
        <w:t xml:space="preserve">, apud </w:t>
      </w:r>
      <w:r w:rsidR="00035486">
        <w:t>inférnum</w:t>
      </w:r>
      <w:r w:rsidR="00F93108">
        <w:t xml:space="preserve"> gr</w:t>
      </w:r>
      <w:r w:rsidR="00035486">
        <w:t>ávius</w:t>
      </w:r>
      <w:r w:rsidR="00F93108">
        <w:t xml:space="preserve"> in linguā </w:t>
      </w:r>
      <w:r w:rsidR="008C080E">
        <w:t>ardére</w:t>
      </w:r>
      <w:r w:rsidR="00F93108">
        <w:t xml:space="preserve"> per</w:t>
      </w:r>
      <w:r w:rsidR="00035486">
        <w:t>hibétur</w:t>
      </w:r>
      <w:r w:rsidR="00F93108">
        <w:t>.</w:t>
      </w:r>
      <w:r w:rsidR="00FC472D">
        <w:t xml:space="preserve"> </w:t>
      </w:r>
    </w:p>
    <w:p w:rsidR="00FC472D" w:rsidRDefault="009666BD" w:rsidP="009B6346">
      <w:pPr>
        <w:pStyle w:val="fl"/>
      </w:pPr>
      <w:hyperlink w:anchor="i020702" w:history="1">
        <w:r w:rsidR="00F93108" w:rsidRPr="009666BD">
          <w:rPr>
            <w:rStyle w:val="Lienhypertexte"/>
          </w:rPr>
          <w:t>Prima namque</w:t>
        </w:r>
        <w:bookmarkStart w:id="72" w:name="f020702"/>
        <w:bookmarkEnd w:id="72"/>
      </w:hyperlink>
      <w:r w:rsidR="00F93108">
        <w:t xml:space="preserve"> male conviv</w:t>
      </w:r>
      <w:r w:rsidR="00035486">
        <w:t>ántibus</w:t>
      </w:r>
      <w:r w:rsidR="00F93108">
        <w:t xml:space="preserve"> fa</w:t>
      </w:r>
      <w:r w:rsidR="00035486">
        <w:t>mulátur</w:t>
      </w:r>
      <w:r w:rsidR="00F93108">
        <w:t xml:space="preserve"> culpa loqua</w:t>
      </w:r>
      <w:r w:rsidR="00035486">
        <w:t>citátis</w:t>
      </w:r>
      <w:r w:rsidR="00474430">
        <w:t xml:space="preserve"> =££=</w:t>
      </w:r>
      <w:r w:rsidR="00F93108">
        <w:rPr>
          <w:vertAlign w:val="superscript"/>
        </w:rPr>
        <w:t>2</w:t>
      </w:r>
      <w:r w:rsidR="00F93108">
        <w:t>, post loqua</w:t>
      </w:r>
      <w:r w:rsidR="00035486">
        <w:t>citátem</w:t>
      </w:r>
      <w:r w:rsidR="00F93108">
        <w:t xml:space="preserve"> vero </w:t>
      </w:r>
      <w:r w:rsidR="00035486">
        <w:t>ludéndi</w:t>
      </w:r>
      <w:r w:rsidR="00F93108">
        <w:t xml:space="preserve"> </w:t>
      </w:r>
      <w:r w:rsidR="00035486">
        <w:t>étiam</w:t>
      </w:r>
      <w:r w:rsidR="00F93108">
        <w:t xml:space="preserve"> </w:t>
      </w:r>
      <w:r w:rsidR="000C04BA">
        <w:t>levítas</w:t>
      </w:r>
      <w:r w:rsidR="00F93108">
        <w:t xml:space="preserve"> </w:t>
      </w:r>
      <w:r w:rsidR="000C04BA">
        <w:t>séquitur</w:t>
      </w:r>
      <w:r w:rsidR="00F93108">
        <w:t>. T</w:t>
      </w:r>
      <w:r w:rsidR="00035486">
        <w:t>estátur</w:t>
      </w:r>
      <w:r w:rsidR="00F93108">
        <w:t xml:space="preserve"> </w:t>
      </w:r>
      <w:r w:rsidR="00F93108">
        <w:lastRenderedPageBreak/>
        <w:t>sacra Scr</w:t>
      </w:r>
      <w:r w:rsidR="00035486">
        <w:t>iptúra</w:t>
      </w:r>
      <w:r w:rsidR="00F93108">
        <w:t>, quæ ait</w:t>
      </w:r>
      <w:r w:rsidR="00FC472D">
        <w:t> :</w:t>
      </w:r>
      <w:r w:rsidR="00F93108">
        <w:t xml:space="preserve"> </w:t>
      </w:r>
      <w:r w:rsidR="00F93108" w:rsidRPr="00F93108">
        <w:rPr>
          <w:rStyle w:val="italicus"/>
        </w:rPr>
        <w:t>Sedit</w:t>
      </w:r>
      <w:r w:rsidR="00F93108">
        <w:rPr>
          <w:i/>
        </w:rPr>
        <w:t xml:space="preserve"> </w:t>
      </w:r>
      <w:r w:rsidR="00F93108" w:rsidRPr="00F93108">
        <w:rPr>
          <w:rStyle w:val="italicus"/>
        </w:rPr>
        <w:t>p</w:t>
      </w:r>
      <w:r w:rsidR="00035486">
        <w:rPr>
          <w:rStyle w:val="italicus"/>
        </w:rPr>
        <w:t>ó</w:t>
      </w:r>
      <w:r w:rsidR="00035486" w:rsidRPr="00F93108">
        <w:rPr>
          <w:rStyle w:val="italicus"/>
        </w:rPr>
        <w:t>pulus</w:t>
      </w:r>
      <w:r w:rsidR="00F93108">
        <w:rPr>
          <w:i/>
        </w:rPr>
        <w:t xml:space="preserve"> </w:t>
      </w:r>
      <w:r w:rsidR="00F93108" w:rsidRPr="00F93108">
        <w:rPr>
          <w:rStyle w:val="italicus"/>
        </w:rPr>
        <w:t>man</w:t>
      </w:r>
      <w:r w:rsidR="00035486" w:rsidRPr="00F93108">
        <w:rPr>
          <w:rStyle w:val="italicus"/>
        </w:rPr>
        <w:t>duc</w:t>
      </w:r>
      <w:r w:rsidR="00035486">
        <w:rPr>
          <w:rStyle w:val="italicus"/>
        </w:rPr>
        <w:t>á</w:t>
      </w:r>
      <w:r w:rsidR="00035486" w:rsidRPr="00F93108">
        <w:rPr>
          <w:rStyle w:val="italicus"/>
        </w:rPr>
        <w:t>re</w:t>
      </w:r>
      <w:r w:rsidR="00F93108">
        <w:rPr>
          <w:i/>
        </w:rPr>
        <w:t xml:space="preserve"> </w:t>
      </w:r>
      <w:r w:rsidR="00F93108" w:rsidRPr="00F93108">
        <w:rPr>
          <w:rStyle w:val="italicus"/>
        </w:rPr>
        <w:t>et</w:t>
      </w:r>
      <w:r w:rsidR="00F93108">
        <w:rPr>
          <w:i/>
        </w:rPr>
        <w:t xml:space="preserve"> </w:t>
      </w:r>
      <w:r w:rsidR="008C080E">
        <w:rPr>
          <w:rStyle w:val="italicus"/>
        </w:rPr>
        <w:t>bíbere</w:t>
      </w:r>
      <w:r w:rsidR="00F93108">
        <w:rPr>
          <w:i/>
        </w:rPr>
        <w:t xml:space="preserve">, </w:t>
      </w:r>
      <w:r w:rsidR="00F93108" w:rsidRPr="00F93108">
        <w:rPr>
          <w:rStyle w:val="italicus"/>
        </w:rPr>
        <w:t>et</w:t>
      </w:r>
      <w:r w:rsidR="00F93108">
        <w:rPr>
          <w:i/>
        </w:rPr>
        <w:t xml:space="preserve"> </w:t>
      </w:r>
      <w:r w:rsidR="00F93108" w:rsidRPr="00F93108">
        <w:rPr>
          <w:rStyle w:val="italicus"/>
        </w:rPr>
        <w:t>sur</w:t>
      </w:r>
      <w:r w:rsidR="00035486" w:rsidRPr="00F93108">
        <w:rPr>
          <w:rStyle w:val="italicus"/>
        </w:rPr>
        <w:t>rex</w:t>
      </w:r>
      <w:r w:rsidR="00035486">
        <w:rPr>
          <w:rStyle w:val="italicus"/>
        </w:rPr>
        <w:t>é</w:t>
      </w:r>
      <w:r w:rsidR="00035486" w:rsidRPr="00F93108">
        <w:rPr>
          <w:rStyle w:val="italicus"/>
        </w:rPr>
        <w:t>runt</w:t>
      </w:r>
      <w:r w:rsidR="00F93108">
        <w:rPr>
          <w:i/>
        </w:rPr>
        <w:t xml:space="preserve"> </w:t>
      </w:r>
      <w:r w:rsidR="000C04BA">
        <w:rPr>
          <w:rStyle w:val="italicus"/>
        </w:rPr>
        <w:t>lúdere</w:t>
      </w:r>
      <w:r w:rsidR="00F93108">
        <w:t xml:space="preserve"> (Exod. XXII, 6). Sed </w:t>
      </w:r>
      <w:r w:rsidR="00035486">
        <w:t>priúsquam</w:t>
      </w:r>
      <w:r w:rsidR="00F93108">
        <w:t xml:space="preserve"> ad lusum m</w:t>
      </w:r>
      <w:r w:rsidR="00035486">
        <w:t>oveátur</w:t>
      </w:r>
      <w:r w:rsidR="00F93108">
        <w:t xml:space="preserve"> corpus, ad jocos ac verba in</w:t>
      </w:r>
      <w:r w:rsidR="00035486">
        <w:t>ánia</w:t>
      </w:r>
      <w:r w:rsidR="00F93108">
        <w:t xml:space="preserve"> </w:t>
      </w:r>
      <w:r w:rsidR="00035486">
        <w:t>movétur</w:t>
      </w:r>
      <w:r w:rsidR="00F93108">
        <w:t xml:space="preserve"> </w:t>
      </w:r>
      <w:r w:rsidR="00035486">
        <w:t>lingua</w:t>
      </w:r>
      <w:r w:rsidR="00F93108">
        <w:t xml:space="preserve">. </w:t>
      </w:r>
      <w:r w:rsidR="00FF6390">
        <w:t>Igitur</w:t>
      </w:r>
      <w:r w:rsidR="00F93108">
        <w:t xml:space="preserve"> in t</w:t>
      </w:r>
      <w:r w:rsidR="00035486">
        <w:t>orméntis</w:t>
      </w:r>
      <w:r w:rsidR="00F93108">
        <w:t xml:space="preserve"> </w:t>
      </w:r>
      <w:r w:rsidR="00035486">
        <w:t>pósitus</w:t>
      </w:r>
      <w:r w:rsidR="00F93108">
        <w:t xml:space="preserve"> dives </w:t>
      </w:r>
      <w:r w:rsidR="00035486">
        <w:t>linguam</w:t>
      </w:r>
      <w:r w:rsidR="00F93108">
        <w:t xml:space="preserve"> suam refri</w:t>
      </w:r>
      <w:r w:rsidR="00035486">
        <w:t>gerári</w:t>
      </w:r>
      <w:r w:rsidR="00F93108">
        <w:t xml:space="preserve"> p</w:t>
      </w:r>
      <w:r w:rsidR="00035486">
        <w:t>óstulat</w:t>
      </w:r>
      <w:r w:rsidR="00F93108">
        <w:t>, quia is qui con</w:t>
      </w:r>
      <w:r w:rsidR="00035486">
        <w:t>vivándo</w:t>
      </w:r>
      <w:r w:rsidR="00F93108">
        <w:t xml:space="preserve"> magis de loqua</w:t>
      </w:r>
      <w:r w:rsidR="00035486">
        <w:t>citáte</w:t>
      </w:r>
      <w:r w:rsidR="00F93108">
        <w:t xml:space="preserve"> pecc</w:t>
      </w:r>
      <w:r w:rsidR="00035486">
        <w:t>áverat</w:t>
      </w:r>
      <w:r w:rsidR="00F93108">
        <w:t>, per retrib</w:t>
      </w:r>
      <w:r w:rsidR="00035486">
        <w:t>utiónis</w:t>
      </w:r>
      <w:r w:rsidR="00F93108">
        <w:t xml:space="preserve"> just</w:t>
      </w:r>
      <w:r w:rsidR="00035486">
        <w:t>ítiam</w:t>
      </w:r>
      <w:r w:rsidR="00F93108">
        <w:t xml:space="preserve"> in linguā atr</w:t>
      </w:r>
      <w:r w:rsidR="00035486">
        <w:t>ócius</w:t>
      </w:r>
      <w:r w:rsidR="00F93108">
        <w:t xml:space="preserve"> </w:t>
      </w:r>
      <w:r w:rsidR="00035486">
        <w:t>ardébat</w:t>
      </w:r>
      <w:r w:rsidR="00F93108">
        <w:t>.</w:t>
      </w:r>
      <w:r w:rsidR="00FC472D">
        <w:t xml:space="preserve"> </w:t>
      </w:r>
    </w:p>
    <w:p w:rsidR="00FC472D" w:rsidRDefault="00F93108" w:rsidP="00FC472D">
      <w:pPr>
        <w:pStyle w:val="Nota"/>
      </w:pPr>
      <w:r>
        <w:t xml:space="preserve">1. </w:t>
      </w:r>
      <w:r w:rsidR="00035486" w:rsidRPr="004A39B9">
        <w:rPr>
          <w:rStyle w:val="LaIt"/>
        </w:rPr>
        <w:t>Vac</w:t>
      </w:r>
      <w:r w:rsidR="00035486">
        <w:rPr>
          <w:rStyle w:val="LaIt"/>
        </w:rPr>
        <w:t>á</w:t>
      </w:r>
      <w:r w:rsidR="00035486" w:rsidRPr="004A39B9">
        <w:rPr>
          <w:rStyle w:val="LaIt"/>
        </w:rPr>
        <w:t>ntem</w:t>
      </w:r>
      <w:r w:rsidRPr="004A39B9">
        <w:rPr>
          <w:rStyle w:val="LaIt"/>
        </w:rPr>
        <w:t xml:space="preserve"> loqua</w:t>
      </w:r>
      <w:r w:rsidR="00035486" w:rsidRPr="004A39B9">
        <w:rPr>
          <w:rStyle w:val="LaIt"/>
        </w:rPr>
        <w:t>cit</w:t>
      </w:r>
      <w:r w:rsidR="00035486">
        <w:rPr>
          <w:rStyle w:val="LaIt"/>
        </w:rPr>
        <w:t>á</w:t>
      </w:r>
      <w:r w:rsidR="00035486" w:rsidRPr="004A39B9">
        <w:rPr>
          <w:rStyle w:val="LaIt"/>
        </w:rPr>
        <w:t>ti</w:t>
      </w:r>
      <w:r>
        <w:t xml:space="preserve">, se livrant à l’intempérance de la langue. – </w:t>
      </w:r>
      <w:r w:rsidRPr="004A39B9">
        <w:rPr>
          <w:rStyle w:val="LaIt"/>
        </w:rPr>
        <w:t>Con</w:t>
      </w:r>
      <w:r w:rsidR="00035486" w:rsidRPr="004A39B9">
        <w:rPr>
          <w:rStyle w:val="LaIt"/>
        </w:rPr>
        <w:t>viv</w:t>
      </w:r>
      <w:r w:rsidR="00035486">
        <w:rPr>
          <w:rStyle w:val="LaIt"/>
        </w:rPr>
        <w:t>á</w:t>
      </w:r>
      <w:r w:rsidR="00035486" w:rsidRPr="004A39B9">
        <w:rPr>
          <w:rStyle w:val="LaIt"/>
        </w:rPr>
        <w:t>ntem</w:t>
      </w:r>
      <w:r w:rsidRPr="004A39B9">
        <w:rPr>
          <w:rStyle w:val="LaIt"/>
        </w:rPr>
        <w:t xml:space="preserve"> sup</w:t>
      </w:r>
      <w:r w:rsidR="00035486">
        <w:rPr>
          <w:rStyle w:val="LaIt"/>
        </w:rPr>
        <w:t>é</w:t>
      </w:r>
      <w:r w:rsidR="00035486" w:rsidRPr="004A39B9">
        <w:rPr>
          <w:rStyle w:val="LaIt"/>
        </w:rPr>
        <w:t>rflue</w:t>
      </w:r>
      <w:r w:rsidR="00FC472D">
        <w:t> ;</w:t>
      </w:r>
      <w:r>
        <w:t xml:space="preserve"> mot à mot</w:t>
      </w:r>
      <w:r w:rsidR="00FC472D">
        <w:t> :</w:t>
      </w:r>
      <w:r>
        <w:t xml:space="preserve"> </w:t>
      </w:r>
      <w:r w:rsidR="000C04BA">
        <w:rPr>
          <w:rStyle w:val="LaIt"/>
        </w:rPr>
        <w:t>festínant</w:t>
      </w:r>
      <w:r>
        <w:t>, se traitant (splendidement), autrement (s’adonnant aux excès de la bonne chère).</w:t>
      </w:r>
      <w:r w:rsidR="00FC472D">
        <w:t xml:space="preserve"> </w:t>
      </w:r>
    </w:p>
    <w:p w:rsidR="00ED6921" w:rsidRDefault="00F93108" w:rsidP="00FC472D">
      <w:pPr>
        <w:pStyle w:val="Nota"/>
      </w:pPr>
      <w:r>
        <w:t>2. Construisez</w:t>
      </w:r>
      <w:r w:rsidR="00FC472D">
        <w:t> :</w:t>
      </w:r>
      <w:r>
        <w:t xml:space="preserve"> </w:t>
      </w:r>
      <w:r w:rsidRPr="004A39B9">
        <w:rPr>
          <w:rStyle w:val="LaIt"/>
        </w:rPr>
        <w:t>culpa loqua</w:t>
      </w:r>
      <w:r w:rsidR="00035486" w:rsidRPr="004A39B9">
        <w:rPr>
          <w:rStyle w:val="LaIt"/>
        </w:rPr>
        <w:t>cit</w:t>
      </w:r>
      <w:r w:rsidR="00035486">
        <w:rPr>
          <w:rStyle w:val="LaIt"/>
        </w:rPr>
        <w:t>á</w:t>
      </w:r>
      <w:r w:rsidR="00035486" w:rsidRPr="004A39B9">
        <w:rPr>
          <w:rStyle w:val="LaIt"/>
        </w:rPr>
        <w:t>tis</w:t>
      </w:r>
      <w:r>
        <w:t xml:space="preserve"> le péché de la langue, </w:t>
      </w:r>
      <w:r w:rsidRPr="004A39B9">
        <w:rPr>
          <w:rStyle w:val="LaIt"/>
        </w:rPr>
        <w:t>fa</w:t>
      </w:r>
      <w:r w:rsidR="00035486" w:rsidRPr="004A39B9">
        <w:rPr>
          <w:rStyle w:val="LaIt"/>
        </w:rPr>
        <w:t>mul</w:t>
      </w:r>
      <w:r w:rsidR="00035486">
        <w:rPr>
          <w:rStyle w:val="LaIt"/>
        </w:rPr>
        <w:t>á</w:t>
      </w:r>
      <w:r w:rsidR="00035486" w:rsidRPr="004A39B9">
        <w:rPr>
          <w:rStyle w:val="LaIt"/>
        </w:rPr>
        <w:t>tur</w:t>
      </w:r>
      <w:r>
        <w:t xml:space="preserve"> suit (accompagne), </w:t>
      </w:r>
      <w:r w:rsidRPr="004A39B9">
        <w:rPr>
          <w:rStyle w:val="LaIt"/>
        </w:rPr>
        <w:t>prima</w:t>
      </w:r>
      <w:r>
        <w:t xml:space="preserve"> le premier, </w:t>
      </w:r>
      <w:r w:rsidRPr="004A39B9">
        <w:rPr>
          <w:rStyle w:val="LaIt"/>
        </w:rPr>
        <w:t>conviv</w:t>
      </w:r>
      <w:r w:rsidR="00035486">
        <w:rPr>
          <w:rStyle w:val="LaIt"/>
        </w:rPr>
        <w:t>á</w:t>
      </w:r>
      <w:r w:rsidR="00035486" w:rsidRPr="004A39B9">
        <w:rPr>
          <w:rStyle w:val="LaIt"/>
        </w:rPr>
        <w:t>ntibus</w:t>
      </w:r>
      <w:r w:rsidRPr="004A39B9">
        <w:rPr>
          <w:rStyle w:val="LaIt"/>
        </w:rPr>
        <w:t xml:space="preserve"> male</w:t>
      </w:r>
      <w:r>
        <w:t xml:space="preserve"> ceux qui se traitent avec excès. (La première suite des repas immodérés, c’est le péché de la langue</w:t>
      </w:r>
      <w:r w:rsidR="00FC472D">
        <w:t> ;</w:t>
      </w:r>
      <w:r>
        <w:t xml:space="preserve"> viennent ensuite les jeux sans retenue). – </w:t>
      </w:r>
      <w:r w:rsidRPr="004A39B9">
        <w:rPr>
          <w:rStyle w:val="LaIt"/>
        </w:rPr>
        <w:t>Sedit p</w:t>
      </w:r>
      <w:r w:rsidR="00035486">
        <w:rPr>
          <w:rStyle w:val="LaIt"/>
        </w:rPr>
        <w:t>ó</w:t>
      </w:r>
      <w:r w:rsidR="00035486" w:rsidRPr="004A39B9">
        <w:rPr>
          <w:rStyle w:val="LaIt"/>
        </w:rPr>
        <w:t>pulus</w:t>
      </w:r>
      <w:r w:rsidRPr="004A39B9">
        <w:rPr>
          <w:rStyle w:val="LaIt"/>
        </w:rPr>
        <w:t xml:space="preserve"> man</w:t>
      </w:r>
      <w:r w:rsidR="00035486" w:rsidRPr="004A39B9">
        <w:rPr>
          <w:rStyle w:val="LaIt"/>
        </w:rPr>
        <w:t>duc</w:t>
      </w:r>
      <w:r w:rsidR="00035486">
        <w:rPr>
          <w:rStyle w:val="LaIt"/>
        </w:rPr>
        <w:t>á</w:t>
      </w:r>
      <w:r w:rsidR="00035486" w:rsidRPr="004A39B9">
        <w:rPr>
          <w:rStyle w:val="LaIt"/>
        </w:rPr>
        <w:t>re</w:t>
      </w:r>
      <w:r w:rsidR="00FC472D">
        <w:t> ;</w:t>
      </w:r>
      <w:r>
        <w:t xml:space="preserve"> le latin païen aurait dit</w:t>
      </w:r>
      <w:r w:rsidR="00FC472D">
        <w:t> :</w:t>
      </w:r>
      <w:r>
        <w:t xml:space="preserve"> </w:t>
      </w:r>
      <w:r w:rsidRPr="004A39B9">
        <w:rPr>
          <w:rStyle w:val="LaIt"/>
        </w:rPr>
        <w:t>Sedit p</w:t>
      </w:r>
      <w:r w:rsidR="00035486">
        <w:rPr>
          <w:rStyle w:val="LaIt"/>
        </w:rPr>
        <w:t>ó</w:t>
      </w:r>
      <w:r w:rsidR="00035486" w:rsidRPr="004A39B9">
        <w:rPr>
          <w:rStyle w:val="LaIt"/>
        </w:rPr>
        <w:t>pulus</w:t>
      </w:r>
      <w:r w:rsidRPr="004A39B9">
        <w:rPr>
          <w:rStyle w:val="LaIt"/>
        </w:rPr>
        <w:t xml:space="preserve"> ad man</w:t>
      </w:r>
      <w:r w:rsidR="00035486" w:rsidRPr="004A39B9">
        <w:rPr>
          <w:rStyle w:val="LaIt"/>
        </w:rPr>
        <w:t>duc</w:t>
      </w:r>
      <w:r w:rsidR="00035486">
        <w:rPr>
          <w:rStyle w:val="LaIt"/>
        </w:rPr>
        <w:t>á</w:t>
      </w:r>
      <w:r w:rsidR="00035486" w:rsidRPr="004A39B9">
        <w:rPr>
          <w:rStyle w:val="LaIt"/>
        </w:rPr>
        <w:t>ndum</w:t>
      </w:r>
      <w:r w:rsidRPr="004A39B9">
        <w:rPr>
          <w:rStyle w:val="LaIt"/>
        </w:rPr>
        <w:t xml:space="preserve">, ad </w:t>
      </w:r>
      <w:r w:rsidR="00035486" w:rsidRPr="004A39B9">
        <w:rPr>
          <w:rStyle w:val="LaIt"/>
        </w:rPr>
        <w:t>bib</w:t>
      </w:r>
      <w:r w:rsidR="00035486">
        <w:rPr>
          <w:rStyle w:val="LaIt"/>
        </w:rPr>
        <w:t>é</w:t>
      </w:r>
      <w:r w:rsidR="00035486" w:rsidRPr="004A39B9">
        <w:rPr>
          <w:rStyle w:val="LaIt"/>
        </w:rPr>
        <w:t>ndum</w:t>
      </w:r>
      <w:r>
        <w:t xml:space="preserve">, ou </w:t>
      </w:r>
      <w:r w:rsidRPr="004A39B9">
        <w:rPr>
          <w:rStyle w:val="LaIt"/>
        </w:rPr>
        <w:t>ut</w:t>
      </w:r>
      <w:r>
        <w:t xml:space="preserve"> avec le subjonctif. – Mais remarquez </w:t>
      </w:r>
      <w:r w:rsidRPr="004A39B9">
        <w:rPr>
          <w:rStyle w:val="LaIt"/>
        </w:rPr>
        <w:t>p</w:t>
      </w:r>
      <w:r w:rsidR="00035486">
        <w:rPr>
          <w:rStyle w:val="LaIt"/>
        </w:rPr>
        <w:t>ó</w:t>
      </w:r>
      <w:r w:rsidR="00035486" w:rsidRPr="004A39B9">
        <w:rPr>
          <w:rStyle w:val="LaIt"/>
        </w:rPr>
        <w:t>pulus</w:t>
      </w:r>
      <w:r>
        <w:t xml:space="preserve"> sujet singulier, et le verbe </w:t>
      </w:r>
      <w:r w:rsidRPr="004A39B9">
        <w:rPr>
          <w:rStyle w:val="LaIt"/>
        </w:rPr>
        <w:t>sur</w:t>
      </w:r>
      <w:r w:rsidR="00035486" w:rsidRPr="004A39B9">
        <w:rPr>
          <w:rStyle w:val="LaIt"/>
        </w:rPr>
        <w:t>rex</w:t>
      </w:r>
      <w:r w:rsidR="00035486">
        <w:rPr>
          <w:rStyle w:val="LaIt"/>
        </w:rPr>
        <w:t>é</w:t>
      </w:r>
      <w:r w:rsidR="00035486" w:rsidRPr="004A39B9">
        <w:rPr>
          <w:rStyle w:val="LaIt"/>
        </w:rPr>
        <w:t>runt</w:t>
      </w:r>
      <w:r>
        <w:t xml:space="preserve"> au pluriel. C’est que le mot peuple réveille dans l’esprit l’idée de la pluralité, l’idée d’une quantité d’individus composant le peuple, et c’est avec cette idée que s’accorde </w:t>
      </w:r>
      <w:r w:rsidRPr="004A39B9">
        <w:rPr>
          <w:rStyle w:val="LaIt"/>
        </w:rPr>
        <w:t>sur</w:t>
      </w:r>
      <w:r w:rsidR="00035486" w:rsidRPr="004A39B9">
        <w:rPr>
          <w:rStyle w:val="LaIt"/>
        </w:rPr>
        <w:t>rex</w:t>
      </w:r>
      <w:r w:rsidR="00035486">
        <w:rPr>
          <w:rStyle w:val="LaIt"/>
        </w:rPr>
        <w:t>é</w:t>
      </w:r>
      <w:r w:rsidR="00035486" w:rsidRPr="004A39B9">
        <w:rPr>
          <w:rStyle w:val="LaIt"/>
        </w:rPr>
        <w:t>runt</w:t>
      </w:r>
      <w:r>
        <w:t xml:space="preserve">. – </w:t>
      </w:r>
      <w:r w:rsidRPr="004A39B9">
        <w:rPr>
          <w:rStyle w:val="LaIt"/>
        </w:rPr>
        <w:t xml:space="preserve">Sed </w:t>
      </w:r>
      <w:r w:rsidR="00035486" w:rsidRPr="004A39B9">
        <w:rPr>
          <w:rStyle w:val="LaIt"/>
        </w:rPr>
        <w:t>pri</w:t>
      </w:r>
      <w:r w:rsidR="00035486">
        <w:rPr>
          <w:rStyle w:val="LaIt"/>
        </w:rPr>
        <w:t>ú</w:t>
      </w:r>
      <w:r w:rsidR="00035486" w:rsidRPr="004A39B9">
        <w:rPr>
          <w:rStyle w:val="LaIt"/>
        </w:rPr>
        <w:t>squam</w:t>
      </w:r>
      <w:r w:rsidRPr="004A39B9">
        <w:rPr>
          <w:rStyle w:val="LaIt"/>
        </w:rPr>
        <w:t xml:space="preserve"> ad lusum</w:t>
      </w:r>
      <w:r>
        <w:t>, etc.</w:t>
      </w:r>
      <w:r w:rsidR="00FC472D">
        <w:t> ;</w:t>
      </w:r>
      <w:r>
        <w:t xml:space="preserve"> pour rendre heureusement du latin en français, on prend ordinairement le complément de la phrase latine pour en faire le sujet de la phrase française, par exemple</w:t>
      </w:r>
      <w:r w:rsidR="00FC472D">
        <w:t> :</w:t>
      </w:r>
      <w:r>
        <w:t xml:space="preserve"> mais avant que le jeu ait mis le corps en mouvement, les plaisanteries, les paroles insensées ont mis en jeu la langue. – </w:t>
      </w:r>
      <w:r w:rsidRPr="004A39B9">
        <w:rPr>
          <w:rStyle w:val="LaIt"/>
        </w:rPr>
        <w:t>Per just</w:t>
      </w:r>
      <w:r w:rsidR="00035486">
        <w:rPr>
          <w:rStyle w:val="LaIt"/>
        </w:rPr>
        <w:t>í</w:t>
      </w:r>
      <w:r w:rsidR="00035486" w:rsidRPr="004A39B9">
        <w:rPr>
          <w:rStyle w:val="LaIt"/>
        </w:rPr>
        <w:t>tiam</w:t>
      </w:r>
      <w:r w:rsidRPr="004A39B9">
        <w:rPr>
          <w:rStyle w:val="LaIt"/>
        </w:rPr>
        <w:t xml:space="preserve"> retrib</w:t>
      </w:r>
      <w:r w:rsidR="00035486" w:rsidRPr="004A39B9">
        <w:rPr>
          <w:rStyle w:val="LaIt"/>
        </w:rPr>
        <w:t>uti</w:t>
      </w:r>
      <w:r w:rsidR="00035486">
        <w:rPr>
          <w:rStyle w:val="LaIt"/>
        </w:rPr>
        <w:t>ó</w:t>
      </w:r>
      <w:r w:rsidR="00035486" w:rsidRPr="004A39B9">
        <w:rPr>
          <w:rStyle w:val="LaIt"/>
        </w:rPr>
        <w:t>nis</w:t>
      </w:r>
      <w:r w:rsidR="00FC472D">
        <w:t> ;</w:t>
      </w:r>
      <w:r>
        <w:t xml:space="preserve"> mot à mot</w:t>
      </w:r>
      <w:r w:rsidR="00FC472D">
        <w:t> :</w:t>
      </w:r>
      <w:r>
        <w:t xml:space="preserve"> par justice de rétribution (par justice distributive). On appelle ainsi cette justice qui consiste à rendre à chacun selon ses œuvres</w:t>
      </w:r>
      <w:r w:rsidR="00FC472D">
        <w:t> ;</w:t>
      </w:r>
      <w:r>
        <w:t xml:space="preserve"> à proportionner la peine au délit, la récompense au mérite.</w:t>
      </w:r>
      <w:r w:rsidR="00FC472D">
        <w:t xml:space="preserve"> </w:t>
      </w:r>
    </w:p>
    <w:p w:rsidR="00FC472D" w:rsidRPr="00FC472D" w:rsidRDefault="00F93108" w:rsidP="00FC472D">
      <w:pPr>
        <w:pStyle w:val="Titre3"/>
      </w:pPr>
      <w:bookmarkStart w:id="73" w:name="_Toc122269834"/>
      <w:r w:rsidRPr="00FC472D">
        <w:t>VIII.</w:t>
      </w:r>
      <w:r w:rsidRPr="00FC472D">
        <w:br/>
        <w:t>Mon fils, souvenez-vous que vous avez reçu vos biens pendant votre vie.</w:t>
      </w:r>
      <w:bookmarkStart w:id="74" w:name="f0208"/>
      <w:bookmarkEnd w:id="73"/>
      <w:bookmarkEnd w:id="74"/>
      <w:r w:rsidR="00FC472D" w:rsidRPr="00FC472D">
        <w:t xml:space="preserve"> </w:t>
      </w:r>
    </w:p>
    <w:p w:rsidR="00FC472D" w:rsidRDefault="009666BD" w:rsidP="009B6346">
      <w:pPr>
        <w:pStyle w:val="fl"/>
      </w:pPr>
      <w:hyperlink w:anchor="i020801" w:history="1">
        <w:r w:rsidR="00F93108" w:rsidRPr="009666BD">
          <w:rPr>
            <w:rStyle w:val="Lienhypertexte"/>
          </w:rPr>
          <w:t>Ista,</w:t>
        </w:r>
        <w:bookmarkStart w:id="75" w:name="f020801"/>
        <w:bookmarkEnd w:id="75"/>
      </w:hyperlink>
      <w:r w:rsidR="00F93108">
        <w:t xml:space="preserve"> fratres mei, sent</w:t>
      </w:r>
      <w:r w:rsidR="00035486">
        <w:t>éntia</w:t>
      </w:r>
      <w:r w:rsidR="00474430">
        <w:t xml:space="preserve"> =££=</w:t>
      </w:r>
      <w:r w:rsidR="00F93108">
        <w:rPr>
          <w:vertAlign w:val="superscript"/>
        </w:rPr>
        <w:t>1</w:t>
      </w:r>
      <w:r w:rsidR="00F93108">
        <w:t xml:space="preserve"> </w:t>
      </w:r>
      <w:r w:rsidR="000C04BA">
        <w:t>pavóre</w:t>
      </w:r>
      <w:r w:rsidR="00F93108">
        <w:t xml:space="preserve"> p</w:t>
      </w:r>
      <w:r w:rsidR="00035486">
        <w:t>ótius</w:t>
      </w:r>
      <w:r w:rsidR="00F93108">
        <w:t xml:space="preserve"> </w:t>
      </w:r>
      <w:r w:rsidR="000C04BA">
        <w:t>índiget</w:t>
      </w:r>
      <w:r w:rsidR="00F93108">
        <w:t>, quam expos</w:t>
      </w:r>
      <w:r w:rsidR="00035486">
        <w:t>itióne</w:t>
      </w:r>
      <w:r w:rsidR="00F93108">
        <w:t>. Nam si qui estis qui in hoc mundo exter</w:t>
      </w:r>
      <w:r w:rsidR="00035486">
        <w:t>ióris</w:t>
      </w:r>
      <w:r w:rsidR="00F93108">
        <w:t xml:space="preserve"> boni </w:t>
      </w:r>
      <w:r w:rsidR="00035486">
        <w:t>áliquid</w:t>
      </w:r>
      <w:r w:rsidR="00F93108">
        <w:t xml:space="preserve"> ac</w:t>
      </w:r>
      <w:r w:rsidR="00035486">
        <w:t>cepístis</w:t>
      </w:r>
      <w:r w:rsidR="00F93108">
        <w:t>, ipsum, ut ita dicam, donum ext</w:t>
      </w:r>
      <w:r w:rsidR="00035486">
        <w:t>érius</w:t>
      </w:r>
      <w:r w:rsidR="00F93108">
        <w:t xml:space="preserve"> pertim</w:t>
      </w:r>
      <w:r w:rsidR="001D264D">
        <w:t>é</w:t>
      </w:r>
      <w:r w:rsidR="00F93108">
        <w:t xml:space="preserve">scere </w:t>
      </w:r>
      <w:r w:rsidR="00035486">
        <w:t>debétis</w:t>
      </w:r>
      <w:r w:rsidR="00FC472D">
        <w:t> ;</w:t>
      </w:r>
      <w:r w:rsidR="00F93108">
        <w:t xml:space="preserve"> ne vobis pro q</w:t>
      </w:r>
      <w:r w:rsidR="00035486">
        <w:t>uorúmdam</w:t>
      </w:r>
      <w:r w:rsidR="00F93108">
        <w:t xml:space="preserve"> ve</w:t>
      </w:r>
      <w:r w:rsidR="00035486">
        <w:t>strórum</w:t>
      </w:r>
      <w:r w:rsidR="00F93108">
        <w:t xml:space="preserve"> </w:t>
      </w:r>
      <w:r w:rsidR="00035486">
        <w:t>áctuum</w:t>
      </w:r>
      <w:r w:rsidR="00F93108">
        <w:t xml:space="preserve"> recompens</w:t>
      </w:r>
      <w:r w:rsidR="00035486">
        <w:t>atióne</w:t>
      </w:r>
      <w:r w:rsidR="00F93108">
        <w:t xml:space="preserve"> sit datum</w:t>
      </w:r>
      <w:r w:rsidR="00FC472D">
        <w:t> ;</w:t>
      </w:r>
      <w:r w:rsidR="00F93108">
        <w:t xml:space="preserve"> ne honor hic vel div</w:t>
      </w:r>
      <w:r w:rsidR="00035486">
        <w:t>ítiæ</w:t>
      </w:r>
      <w:r w:rsidR="00F93108">
        <w:t>, non ad</w:t>
      </w:r>
      <w:r w:rsidR="00035486">
        <w:t>juméntum</w:t>
      </w:r>
      <w:r w:rsidR="00F93108">
        <w:t xml:space="preserve"> v</w:t>
      </w:r>
      <w:r w:rsidR="00035486">
        <w:t>irtútis</w:t>
      </w:r>
      <w:r w:rsidR="00F93108">
        <w:t>, sed remu</w:t>
      </w:r>
      <w:r w:rsidR="00035486">
        <w:t>nerátio</w:t>
      </w:r>
      <w:r w:rsidR="00F93108">
        <w:t xml:space="preserve"> sint </w:t>
      </w:r>
      <w:r w:rsidR="00035486">
        <w:t>labóris</w:t>
      </w:r>
      <w:r w:rsidR="00F93108">
        <w:t>.</w:t>
      </w:r>
      <w:r w:rsidR="00FC472D">
        <w:t xml:space="preserve"> </w:t>
      </w:r>
    </w:p>
    <w:p w:rsidR="00FC472D" w:rsidRDefault="009666BD" w:rsidP="009B6346">
      <w:pPr>
        <w:pStyle w:val="fl"/>
      </w:pPr>
      <w:hyperlink w:anchor="i020802" w:history="1">
        <w:r w:rsidR="00F93108" w:rsidRPr="009666BD">
          <w:rPr>
            <w:rStyle w:val="Lienhypertexte"/>
          </w:rPr>
          <w:t>Ecce enim</w:t>
        </w:r>
        <w:bookmarkStart w:id="76" w:name="f020802"/>
        <w:bookmarkEnd w:id="76"/>
      </w:hyperlink>
      <w:r w:rsidR="00F93108">
        <w:t xml:space="preserve"> dum d</w:t>
      </w:r>
      <w:r w:rsidR="00035486">
        <w:t>ícitur</w:t>
      </w:r>
      <w:r w:rsidR="00FC472D">
        <w:t> :</w:t>
      </w:r>
      <w:r w:rsidR="00F93108">
        <w:t xml:space="preserve"> </w:t>
      </w:r>
      <w:r w:rsidR="00F93108" w:rsidRPr="00F93108">
        <w:rPr>
          <w:rStyle w:val="italicus"/>
        </w:rPr>
        <w:t>Re</w:t>
      </w:r>
      <w:r w:rsidR="00035486" w:rsidRPr="00F93108">
        <w:rPr>
          <w:rStyle w:val="italicus"/>
        </w:rPr>
        <w:t>cep</w:t>
      </w:r>
      <w:r w:rsidR="00035486">
        <w:rPr>
          <w:rStyle w:val="italicus"/>
        </w:rPr>
        <w:t>í</w:t>
      </w:r>
      <w:r w:rsidR="00035486" w:rsidRPr="00F93108">
        <w:rPr>
          <w:rStyle w:val="italicus"/>
        </w:rPr>
        <w:t>sti</w:t>
      </w:r>
      <w:r w:rsidR="00F93108">
        <w:rPr>
          <w:i/>
        </w:rPr>
        <w:t xml:space="preserve"> </w:t>
      </w:r>
      <w:r w:rsidR="00F93108" w:rsidRPr="00F93108">
        <w:rPr>
          <w:rStyle w:val="italicus"/>
        </w:rPr>
        <w:t>bona</w:t>
      </w:r>
      <w:r w:rsidR="00F93108">
        <w:rPr>
          <w:i/>
        </w:rPr>
        <w:t xml:space="preserve"> </w:t>
      </w:r>
      <w:r w:rsidR="00F93108" w:rsidRPr="00F93108">
        <w:rPr>
          <w:rStyle w:val="italicus"/>
        </w:rPr>
        <w:t>in</w:t>
      </w:r>
      <w:r w:rsidR="00F93108">
        <w:rPr>
          <w:i/>
        </w:rPr>
        <w:t xml:space="preserve"> </w:t>
      </w:r>
      <w:r w:rsidR="00F93108" w:rsidRPr="00F93108">
        <w:rPr>
          <w:rStyle w:val="italicus"/>
        </w:rPr>
        <w:t>vitā</w:t>
      </w:r>
      <w:r w:rsidR="00F93108">
        <w:rPr>
          <w:i/>
        </w:rPr>
        <w:t xml:space="preserve"> </w:t>
      </w:r>
      <w:r w:rsidR="00F93108" w:rsidRPr="00F93108">
        <w:rPr>
          <w:rStyle w:val="italicus"/>
        </w:rPr>
        <w:t>tuā</w:t>
      </w:r>
      <w:r w:rsidR="00F93108">
        <w:t>, in</w:t>
      </w:r>
      <w:r w:rsidR="00035486">
        <w:t>dicátur</w:t>
      </w:r>
      <w:r w:rsidR="00F93108">
        <w:t xml:space="preserve"> et dives iste boni </w:t>
      </w:r>
      <w:r w:rsidR="00035486">
        <w:t>áliquid</w:t>
      </w:r>
      <w:r w:rsidR="00F93108">
        <w:t xml:space="preserve"> h</w:t>
      </w:r>
      <w:r w:rsidR="00035486">
        <w:t>abuísse</w:t>
      </w:r>
      <w:r w:rsidR="00F93108">
        <w:t xml:space="preserve">, ex quo in hāc vitā bona </w:t>
      </w:r>
      <w:r w:rsidR="000C04BA">
        <w:t>recíperet</w:t>
      </w:r>
      <w:r w:rsidR="00F93108">
        <w:t>.</w:t>
      </w:r>
      <w:r w:rsidR="00FC472D">
        <w:t xml:space="preserve"> </w:t>
      </w:r>
    </w:p>
    <w:p w:rsidR="00ED6921" w:rsidRDefault="00F93108" w:rsidP="00FC472D">
      <w:pPr>
        <w:pStyle w:val="Nota"/>
      </w:pPr>
      <w:r>
        <w:t xml:space="preserve">1. </w:t>
      </w:r>
      <w:r w:rsidRPr="004A39B9">
        <w:rPr>
          <w:rStyle w:val="LaIt"/>
        </w:rPr>
        <w:t>Ista… sent</w:t>
      </w:r>
      <w:r w:rsidR="00035486">
        <w:rPr>
          <w:rStyle w:val="LaIt"/>
        </w:rPr>
        <w:t>é</w:t>
      </w:r>
      <w:r w:rsidR="00035486" w:rsidRPr="004A39B9">
        <w:rPr>
          <w:rStyle w:val="LaIt"/>
        </w:rPr>
        <w:t>ntia</w:t>
      </w:r>
      <w:r>
        <w:t xml:space="preserve"> cette sentence (arrêt), </w:t>
      </w:r>
      <w:r w:rsidR="000C04BA">
        <w:rPr>
          <w:rStyle w:val="LaIt"/>
        </w:rPr>
        <w:t>índiget</w:t>
      </w:r>
      <w:r w:rsidRPr="004A39B9">
        <w:rPr>
          <w:rStyle w:val="LaIt"/>
        </w:rPr>
        <w:t xml:space="preserve"> </w:t>
      </w:r>
      <w:r w:rsidR="000C04BA">
        <w:rPr>
          <w:rStyle w:val="LaIt"/>
        </w:rPr>
        <w:t>pavóre</w:t>
      </w:r>
      <w:r>
        <w:t xml:space="preserve"> a besoin de terreur (provoque, appelle la terreur), </w:t>
      </w:r>
      <w:r w:rsidRPr="004A39B9">
        <w:rPr>
          <w:rStyle w:val="LaIt"/>
        </w:rPr>
        <w:t>p</w:t>
      </w:r>
      <w:r w:rsidR="00035486">
        <w:rPr>
          <w:rStyle w:val="LaIt"/>
        </w:rPr>
        <w:t>ó</w:t>
      </w:r>
      <w:r w:rsidR="00035486" w:rsidRPr="004A39B9">
        <w:rPr>
          <w:rStyle w:val="LaIt"/>
        </w:rPr>
        <w:t>tius</w:t>
      </w:r>
      <w:r w:rsidRPr="004A39B9">
        <w:rPr>
          <w:rStyle w:val="LaIt"/>
        </w:rPr>
        <w:t xml:space="preserve"> quam</w:t>
      </w:r>
      <w:r>
        <w:t xml:space="preserve"> plutôt que, </w:t>
      </w:r>
      <w:r w:rsidR="000C04BA">
        <w:rPr>
          <w:rStyle w:val="LaIt"/>
        </w:rPr>
        <w:t>índiget</w:t>
      </w:r>
      <w:r w:rsidRPr="004A39B9">
        <w:rPr>
          <w:rStyle w:val="LaIt"/>
        </w:rPr>
        <w:t xml:space="preserve"> exposit</w:t>
      </w:r>
      <w:r w:rsidR="00035486" w:rsidRPr="004A39B9">
        <w:rPr>
          <w:rStyle w:val="LaIt"/>
        </w:rPr>
        <w:t>i</w:t>
      </w:r>
      <w:r w:rsidR="00035486">
        <w:rPr>
          <w:rStyle w:val="LaIt"/>
        </w:rPr>
        <w:t>ó</w:t>
      </w:r>
      <w:r w:rsidR="001D264D">
        <w:rPr>
          <w:rStyle w:val="LaIt"/>
        </w:rPr>
        <w:t>ne</w:t>
      </w:r>
      <w:r>
        <w:t xml:space="preserve"> elle n’a besoin d’éclaircissements. – </w:t>
      </w:r>
      <w:r w:rsidRPr="004A39B9">
        <w:rPr>
          <w:rStyle w:val="LaIt"/>
        </w:rPr>
        <w:t>Si qui</w:t>
      </w:r>
      <w:r>
        <w:t xml:space="preserve"> pour </w:t>
      </w:r>
      <w:r w:rsidRPr="004A39B9">
        <w:rPr>
          <w:rStyle w:val="LaIt"/>
        </w:rPr>
        <w:t xml:space="preserve">si </w:t>
      </w:r>
      <w:r w:rsidR="00035486">
        <w:rPr>
          <w:rStyle w:val="LaIt"/>
        </w:rPr>
        <w:t>á</w:t>
      </w:r>
      <w:r w:rsidR="00035486" w:rsidRPr="004A39B9">
        <w:rPr>
          <w:rStyle w:val="LaIt"/>
        </w:rPr>
        <w:t>liqui</w:t>
      </w:r>
      <w:r>
        <w:t xml:space="preserve">, si vous êtes quelques-uns qui (s’il en est parmi vous qui). – </w:t>
      </w:r>
      <w:r w:rsidR="00FF6390">
        <w:rPr>
          <w:rStyle w:val="LaIt"/>
        </w:rPr>
        <w:t>Aliquid</w:t>
      </w:r>
      <w:r w:rsidRPr="004A39B9">
        <w:rPr>
          <w:rStyle w:val="LaIt"/>
        </w:rPr>
        <w:t xml:space="preserve"> boni ext</w:t>
      </w:r>
      <w:r w:rsidR="00035486" w:rsidRPr="004A39B9">
        <w:rPr>
          <w:rStyle w:val="LaIt"/>
        </w:rPr>
        <w:t>eri</w:t>
      </w:r>
      <w:r w:rsidR="00035486">
        <w:rPr>
          <w:rStyle w:val="LaIt"/>
        </w:rPr>
        <w:t>ó</w:t>
      </w:r>
      <w:r w:rsidR="001D264D">
        <w:rPr>
          <w:rStyle w:val="LaIt"/>
        </w:rPr>
        <w:t>ris</w:t>
      </w:r>
      <w:r>
        <w:t>, quelque bien extérieur (quelques faveurs temporelles, quelques richesses). Pour bien comprendre ce passage, n’oublions pas que Dieu, auteur de la nature, comme il l’est de la grâce, récompense les qualités morales par les biens temporels</w:t>
      </w:r>
      <w:r w:rsidR="00FC472D">
        <w:t> ;</w:t>
      </w:r>
      <w:r>
        <w:t xml:space="preserve"> en sorte qu’il y a équation ou proportion entre la nature des vertus récompensées et la récompense. Mais tous les trésors terrestres amoncelés ne seraient pas une digne rémunération de la plus petite vertu chrétienne. Seule, la gloire céleste forme un poids équivalant au mérite des vertus inspirées par la foi. C’est pourquoi les plus justes ne sont pas les plus riches.</w:t>
      </w:r>
      <w:r w:rsidR="00FC472D">
        <w:t xml:space="preserve"> </w:t>
      </w:r>
    </w:p>
    <w:p w:rsidR="00FC472D" w:rsidRPr="00FC472D" w:rsidRDefault="00F93108" w:rsidP="00FC472D">
      <w:pPr>
        <w:pStyle w:val="Titre3"/>
      </w:pPr>
      <w:bookmarkStart w:id="77" w:name="_Toc122269835"/>
      <w:r w:rsidRPr="00FC472D">
        <w:t>IX.</w:t>
      </w:r>
      <w:r w:rsidRPr="00FC472D">
        <w:br/>
        <w:t>Semblablement Lazare a reçu ses maux.</w:t>
      </w:r>
      <w:bookmarkStart w:id="78" w:name="f0209"/>
      <w:bookmarkEnd w:id="77"/>
      <w:bookmarkEnd w:id="78"/>
      <w:r w:rsidR="00FC472D" w:rsidRPr="00FC472D">
        <w:t xml:space="preserve"> </w:t>
      </w:r>
    </w:p>
    <w:p w:rsidR="00FC472D" w:rsidRDefault="009666BD" w:rsidP="009B6346">
      <w:pPr>
        <w:pStyle w:val="fl"/>
      </w:pPr>
      <w:hyperlink w:anchor="i020901" w:history="1">
        <w:r w:rsidR="00F93108" w:rsidRPr="009666BD">
          <w:rPr>
            <w:rStyle w:val="Lienhypertexte"/>
          </w:rPr>
          <w:t>Dum de</w:t>
        </w:r>
        <w:bookmarkStart w:id="79" w:name="f020901"/>
        <w:bookmarkEnd w:id="79"/>
      </w:hyperlink>
      <w:r w:rsidR="00F93108">
        <w:t xml:space="preserve"> </w:t>
      </w:r>
      <w:r w:rsidR="001D264D">
        <w:t>Lázaro</w:t>
      </w:r>
      <w:r w:rsidR="00F93108">
        <w:t xml:space="preserve"> d</w:t>
      </w:r>
      <w:r w:rsidR="00035486">
        <w:t>ícitur</w:t>
      </w:r>
      <w:r w:rsidR="00F93108">
        <w:t xml:space="preserve"> quia </w:t>
      </w:r>
      <w:r w:rsidR="000C04BA">
        <w:t>recépit</w:t>
      </w:r>
      <w:r w:rsidR="00F93108">
        <w:t xml:space="preserve"> mala, p</w:t>
      </w:r>
      <w:r w:rsidR="00035486">
        <w:t>rofécto</w:t>
      </w:r>
      <w:r w:rsidR="00F93108">
        <w:t xml:space="preserve"> mon</w:t>
      </w:r>
      <w:r w:rsidR="00035486">
        <w:t>strátur</w:t>
      </w:r>
      <w:r w:rsidR="00F93108">
        <w:t xml:space="preserve"> et </w:t>
      </w:r>
      <w:r w:rsidR="000C04BA">
        <w:t>Lázarus</w:t>
      </w:r>
      <w:r w:rsidR="00F93108">
        <w:t xml:space="preserve"> h</w:t>
      </w:r>
      <w:r w:rsidR="00035486">
        <w:t>abuísse</w:t>
      </w:r>
      <w:r w:rsidR="00F93108">
        <w:t xml:space="preserve"> malum </w:t>
      </w:r>
      <w:r w:rsidR="00035486">
        <w:t>áliquod</w:t>
      </w:r>
      <w:r w:rsidR="00F93108">
        <w:t xml:space="preserve"> quod pur</w:t>
      </w:r>
      <w:r w:rsidR="00035486">
        <w:t>garétur</w:t>
      </w:r>
      <w:r w:rsidR="00F93108">
        <w:t xml:space="preserve">. Sed mala </w:t>
      </w:r>
      <w:r w:rsidR="001D264D">
        <w:t>Lázari</w:t>
      </w:r>
      <w:r w:rsidR="00F93108">
        <w:t xml:space="preserve"> p</w:t>
      </w:r>
      <w:r w:rsidR="00035486">
        <w:t>urgávit</w:t>
      </w:r>
      <w:r w:rsidR="00F93108">
        <w:t xml:space="preserve"> ignis in</w:t>
      </w:r>
      <w:r w:rsidR="00035486">
        <w:t>ópiæ</w:t>
      </w:r>
      <w:r w:rsidR="00474430">
        <w:t xml:space="preserve"> =££=</w:t>
      </w:r>
      <w:r w:rsidR="00F93108">
        <w:rPr>
          <w:vertAlign w:val="superscript"/>
        </w:rPr>
        <w:t>1</w:t>
      </w:r>
      <w:r w:rsidR="00F93108">
        <w:t xml:space="preserve">, et bona </w:t>
      </w:r>
      <w:r w:rsidR="000C04BA">
        <w:t>dívitis</w:t>
      </w:r>
      <w:r w:rsidR="00F93108">
        <w:t xml:space="preserve"> remu</w:t>
      </w:r>
      <w:r w:rsidR="00035486">
        <w:t>nerávit</w:t>
      </w:r>
      <w:r w:rsidR="00F93108">
        <w:t xml:space="preserve"> </w:t>
      </w:r>
      <w:r w:rsidR="000C04BA">
        <w:t>felícitas</w:t>
      </w:r>
      <w:r w:rsidR="00F93108">
        <w:t xml:space="preserve"> tra</w:t>
      </w:r>
      <w:r w:rsidR="00035486">
        <w:t>nseúntis</w:t>
      </w:r>
      <w:r w:rsidR="00F93108">
        <w:t xml:space="preserve"> vitæ. Illum p</w:t>
      </w:r>
      <w:r w:rsidR="00035486">
        <w:t>aupértas</w:t>
      </w:r>
      <w:r w:rsidR="00F93108">
        <w:t xml:space="preserve"> a</w:t>
      </w:r>
      <w:r w:rsidR="00035486">
        <w:t>fflíxit</w:t>
      </w:r>
      <w:r w:rsidR="00F93108">
        <w:t xml:space="preserve"> et tersit, istum abund</w:t>
      </w:r>
      <w:r w:rsidR="00035486">
        <w:t>ántia</w:t>
      </w:r>
      <w:r w:rsidR="00F93108">
        <w:t xml:space="preserve"> remu</w:t>
      </w:r>
      <w:r w:rsidR="00035486">
        <w:t>nerávit</w:t>
      </w:r>
      <w:r w:rsidR="00F93108">
        <w:t xml:space="preserve"> et r</w:t>
      </w:r>
      <w:r w:rsidR="00035486">
        <w:t>épulit</w:t>
      </w:r>
      <w:r w:rsidR="00F93108">
        <w:t>.</w:t>
      </w:r>
      <w:r w:rsidR="00FC472D">
        <w:t xml:space="preserve"> </w:t>
      </w:r>
    </w:p>
    <w:p w:rsidR="00FC472D" w:rsidRDefault="009666BD" w:rsidP="009B6346">
      <w:pPr>
        <w:pStyle w:val="fl"/>
      </w:pPr>
      <w:hyperlink w:anchor="i020902" w:history="1">
        <w:r w:rsidR="00F93108" w:rsidRPr="009666BD">
          <w:rPr>
            <w:rStyle w:val="Lienhypertexte"/>
          </w:rPr>
          <w:t>Q</w:t>
        </w:r>
        <w:r w:rsidR="00035486" w:rsidRPr="009666BD">
          <w:rPr>
            <w:rStyle w:val="Lienhypertexte"/>
          </w:rPr>
          <w:t>uicúmque</w:t>
        </w:r>
        <w:r w:rsidR="00F93108" w:rsidRPr="009666BD">
          <w:rPr>
            <w:rStyle w:val="Lienhypertexte"/>
          </w:rPr>
          <w:t xml:space="preserve"> ergo</w:t>
        </w:r>
        <w:bookmarkStart w:id="80" w:name="f020902"/>
        <w:bookmarkEnd w:id="80"/>
      </w:hyperlink>
      <w:r w:rsidR="00474430">
        <w:t xml:space="preserve"> =££=</w:t>
      </w:r>
      <w:r w:rsidR="00F93108">
        <w:rPr>
          <w:vertAlign w:val="superscript"/>
        </w:rPr>
        <w:t>2</w:t>
      </w:r>
      <w:r w:rsidR="00F93108">
        <w:t xml:space="preserve"> bene in hoc s</w:t>
      </w:r>
      <w:r w:rsidR="00035486">
        <w:t>ǽculo</w:t>
      </w:r>
      <w:r w:rsidR="00F93108">
        <w:t xml:space="preserve"> </w:t>
      </w:r>
      <w:r w:rsidR="00035486">
        <w:t>habétis</w:t>
      </w:r>
      <w:r w:rsidR="00F93108">
        <w:t xml:space="preserve">, cum vos bona </w:t>
      </w:r>
      <w:r w:rsidR="00035486">
        <w:t>egísse</w:t>
      </w:r>
      <w:r w:rsidR="00F93108">
        <w:t xml:space="preserve"> rec</w:t>
      </w:r>
      <w:r w:rsidR="001D264D">
        <w:t>ó</w:t>
      </w:r>
      <w:r w:rsidR="00F93108">
        <w:t xml:space="preserve">litis, valde de ipsis </w:t>
      </w:r>
      <w:r w:rsidR="000C04BA">
        <w:t>pertiméscite</w:t>
      </w:r>
      <w:r w:rsidR="00FC472D">
        <w:t> ;</w:t>
      </w:r>
      <w:r w:rsidR="00F93108">
        <w:t xml:space="preserve"> ne c</w:t>
      </w:r>
      <w:r w:rsidR="00035486">
        <w:t>oncéssa</w:t>
      </w:r>
      <w:r w:rsidR="00F93108">
        <w:t xml:space="preserve"> vobis prosp</w:t>
      </w:r>
      <w:r w:rsidR="00035486">
        <w:t>éritas</w:t>
      </w:r>
      <w:r w:rsidR="00F93108">
        <w:t xml:space="preserve"> </w:t>
      </w:r>
      <w:r w:rsidR="00035486">
        <w:t>eorúmdem</w:t>
      </w:r>
      <w:r w:rsidR="00F93108">
        <w:t xml:space="preserve"> remu</w:t>
      </w:r>
      <w:r w:rsidR="00035486">
        <w:t>nerátio</w:t>
      </w:r>
      <w:r w:rsidR="00F93108">
        <w:t xml:space="preserve"> sit b</w:t>
      </w:r>
      <w:r w:rsidR="00035486">
        <w:t>onórum</w:t>
      </w:r>
      <w:r w:rsidR="00F93108">
        <w:t>. Et cum qu</w:t>
      </w:r>
      <w:r w:rsidR="00035486">
        <w:t>óslibet</w:t>
      </w:r>
      <w:r w:rsidR="00F93108">
        <w:t xml:space="preserve"> </w:t>
      </w:r>
      <w:r w:rsidR="000C04BA">
        <w:t>páuperes</w:t>
      </w:r>
      <w:r w:rsidR="00F93108">
        <w:t xml:space="preserve"> n</w:t>
      </w:r>
      <w:r w:rsidR="00035486">
        <w:t>onnúlla</w:t>
      </w:r>
      <w:r w:rsidR="00F93108">
        <w:t xml:space="preserve"> reprehensib</w:t>
      </w:r>
      <w:r w:rsidR="00035486">
        <w:t>ília</w:t>
      </w:r>
      <w:r w:rsidR="00F93108">
        <w:t xml:space="preserve"> perp</w:t>
      </w:r>
      <w:r w:rsidR="00035486">
        <w:t>etráre</w:t>
      </w:r>
      <w:r w:rsidR="00F93108">
        <w:t xml:space="preserve"> consp</w:t>
      </w:r>
      <w:r w:rsidR="001D264D">
        <w:t>í</w:t>
      </w:r>
      <w:r w:rsidR="00F93108">
        <w:t xml:space="preserve">citis, </w:t>
      </w:r>
      <w:r w:rsidR="00035486">
        <w:t>nolíte</w:t>
      </w:r>
      <w:r w:rsidR="00F93108">
        <w:t xml:space="preserve"> des</w:t>
      </w:r>
      <w:r w:rsidR="00035486">
        <w:t>pícere</w:t>
      </w:r>
      <w:r w:rsidR="00F93108">
        <w:t xml:space="preserve">, </w:t>
      </w:r>
      <w:r w:rsidR="00035486">
        <w:t>nolíte</w:t>
      </w:r>
      <w:r w:rsidR="00F93108">
        <w:t xml:space="preserve"> des</w:t>
      </w:r>
      <w:r w:rsidR="00035486">
        <w:t>peráre</w:t>
      </w:r>
      <w:r w:rsidR="00F93108">
        <w:t>, quia f</w:t>
      </w:r>
      <w:r w:rsidR="00035486">
        <w:t>ortásse</w:t>
      </w:r>
      <w:r w:rsidR="00F93108">
        <w:t xml:space="preserve"> quos </w:t>
      </w:r>
      <w:r w:rsidR="000C04BA">
        <w:t>superflúitas</w:t>
      </w:r>
      <w:r w:rsidR="00F93108">
        <w:t xml:space="preserve"> tenu</w:t>
      </w:r>
      <w:r w:rsidR="00035486">
        <w:t>íssimæ</w:t>
      </w:r>
      <w:r w:rsidR="00F93108">
        <w:t xml:space="preserve"> pra</w:t>
      </w:r>
      <w:r w:rsidR="00035486">
        <w:t>vitátis</w:t>
      </w:r>
      <w:r w:rsidR="00F93108">
        <w:t xml:space="preserve"> </w:t>
      </w:r>
      <w:r w:rsidR="000C04BA">
        <w:t>ínquinat</w:t>
      </w:r>
      <w:r w:rsidR="00F93108">
        <w:t xml:space="preserve">, </w:t>
      </w:r>
      <w:r w:rsidR="001D264D">
        <w:t>camínus</w:t>
      </w:r>
      <w:r w:rsidR="00F93108">
        <w:t xml:space="preserve"> paup</w:t>
      </w:r>
      <w:r w:rsidR="00035486">
        <w:t>ertátis</w:t>
      </w:r>
      <w:r w:rsidR="00F93108">
        <w:t xml:space="preserve"> purgat.</w:t>
      </w:r>
      <w:r w:rsidR="00FC472D">
        <w:t xml:space="preserve"> </w:t>
      </w:r>
    </w:p>
    <w:p w:rsidR="00FC472D" w:rsidRDefault="00F93108" w:rsidP="00FC472D">
      <w:pPr>
        <w:pStyle w:val="Nota"/>
      </w:pPr>
      <w:r>
        <w:t xml:space="preserve">1. Remarquons cette belle expression, </w:t>
      </w:r>
      <w:r w:rsidRPr="004A39B9">
        <w:rPr>
          <w:rStyle w:val="LaIt"/>
        </w:rPr>
        <w:t>ignis in</w:t>
      </w:r>
      <w:r w:rsidR="00035486">
        <w:rPr>
          <w:rStyle w:val="LaIt"/>
        </w:rPr>
        <w:t>ó</w:t>
      </w:r>
      <w:r w:rsidR="00035486" w:rsidRPr="004A39B9">
        <w:rPr>
          <w:rStyle w:val="LaIt"/>
        </w:rPr>
        <w:t>piæ</w:t>
      </w:r>
      <w:r>
        <w:t>, le feu de (l’indigence), de la pauvreté. Le propre du feu est d’ôter aux corps les souillures qu’ils ont contractées</w:t>
      </w:r>
      <w:r w:rsidR="00FC472D">
        <w:t> ;</w:t>
      </w:r>
      <w:r>
        <w:t xml:space="preserve"> or, la pauvreté, lorsqu’elle est chrétiennement acceptée, produit sur l’âme un effet analogue. L’âme résignée s’épure dans l’indigence, comme l’or dans la fournaise. – </w:t>
      </w:r>
      <w:r w:rsidRPr="004A39B9">
        <w:rPr>
          <w:rStyle w:val="LaIt"/>
        </w:rPr>
        <w:t>Tersit</w:t>
      </w:r>
      <w:r>
        <w:t xml:space="preserve">, a purifié, de </w:t>
      </w:r>
      <w:r w:rsidRPr="004A39B9">
        <w:rPr>
          <w:rStyle w:val="LaIt"/>
        </w:rPr>
        <w:t>tergo</w:t>
      </w:r>
      <w:r>
        <w:t>.</w:t>
      </w:r>
      <w:r w:rsidR="00FC472D">
        <w:t xml:space="preserve"> </w:t>
      </w:r>
    </w:p>
    <w:p w:rsidR="00ED6921" w:rsidRDefault="00F93108" w:rsidP="00FC472D">
      <w:pPr>
        <w:pStyle w:val="Nota"/>
      </w:pPr>
      <w:r>
        <w:lastRenderedPageBreak/>
        <w:t xml:space="preserve">2. </w:t>
      </w:r>
      <w:r w:rsidRPr="004A39B9">
        <w:rPr>
          <w:rStyle w:val="LaIt"/>
        </w:rPr>
        <w:t>Ergo q</w:t>
      </w:r>
      <w:r w:rsidR="00035486" w:rsidRPr="004A39B9">
        <w:rPr>
          <w:rStyle w:val="LaIt"/>
        </w:rPr>
        <w:t>uic</w:t>
      </w:r>
      <w:r w:rsidR="00035486">
        <w:rPr>
          <w:rStyle w:val="LaIt"/>
        </w:rPr>
        <w:t>ú</w:t>
      </w:r>
      <w:r w:rsidR="00035486" w:rsidRPr="004A39B9">
        <w:rPr>
          <w:rStyle w:val="LaIt"/>
        </w:rPr>
        <w:t>mque</w:t>
      </w:r>
      <w:r>
        <w:t xml:space="preserve"> donc qui que vous soyez qui, </w:t>
      </w:r>
      <w:r w:rsidR="00035486" w:rsidRPr="004A39B9">
        <w:rPr>
          <w:rStyle w:val="LaIt"/>
        </w:rPr>
        <w:t>hab</w:t>
      </w:r>
      <w:r w:rsidR="00035486">
        <w:rPr>
          <w:rStyle w:val="LaIt"/>
        </w:rPr>
        <w:t>é</w:t>
      </w:r>
      <w:r w:rsidR="00035486" w:rsidRPr="004A39B9">
        <w:rPr>
          <w:rStyle w:val="LaIt"/>
        </w:rPr>
        <w:t>tis</w:t>
      </w:r>
      <w:r w:rsidRPr="004A39B9">
        <w:rPr>
          <w:rStyle w:val="LaIt"/>
        </w:rPr>
        <w:t xml:space="preserve"> bene (vos) in hoc s</w:t>
      </w:r>
      <w:r w:rsidR="00035486">
        <w:rPr>
          <w:rStyle w:val="LaIt"/>
        </w:rPr>
        <w:t>ǽ</w:t>
      </w:r>
      <w:r w:rsidR="00035486" w:rsidRPr="004A39B9">
        <w:rPr>
          <w:rStyle w:val="LaIt"/>
        </w:rPr>
        <w:t>culo</w:t>
      </w:r>
      <w:r>
        <w:t xml:space="preserve"> avez vous-mêmes bien dans ce siècle. (Donc qui que vous soyez, heureux du siècle). – </w:t>
      </w:r>
      <w:r w:rsidR="004D3DAD">
        <w:rPr>
          <w:rStyle w:val="LaIt"/>
        </w:rPr>
        <w:t>Superflúitas</w:t>
      </w:r>
      <w:r w:rsidRPr="004A39B9">
        <w:rPr>
          <w:rStyle w:val="LaIt"/>
        </w:rPr>
        <w:t xml:space="preserve"> pra</w:t>
      </w:r>
      <w:r w:rsidR="00035486" w:rsidRPr="004A39B9">
        <w:rPr>
          <w:rStyle w:val="LaIt"/>
        </w:rPr>
        <w:t>vit</w:t>
      </w:r>
      <w:r w:rsidR="00035486">
        <w:rPr>
          <w:rStyle w:val="LaIt"/>
        </w:rPr>
        <w:t>á</w:t>
      </w:r>
      <w:r w:rsidR="00035486" w:rsidRPr="004A39B9">
        <w:rPr>
          <w:rStyle w:val="LaIt"/>
        </w:rPr>
        <w:t>tis</w:t>
      </w:r>
      <w:r w:rsidRPr="004A39B9">
        <w:rPr>
          <w:rStyle w:val="LaIt"/>
        </w:rPr>
        <w:t xml:space="preserve"> tenu</w:t>
      </w:r>
      <w:r w:rsidR="00035486">
        <w:rPr>
          <w:rStyle w:val="LaIt"/>
        </w:rPr>
        <w:t>í</w:t>
      </w:r>
      <w:r w:rsidR="00035486" w:rsidRPr="004A39B9">
        <w:rPr>
          <w:rStyle w:val="LaIt"/>
        </w:rPr>
        <w:t>ssimæ</w:t>
      </w:r>
      <w:r>
        <w:t>, les restes d’une malice très légère (les restes de la misère humaine).</w:t>
      </w:r>
      <w:r w:rsidR="00FC472D">
        <w:t xml:space="preserve"> </w:t>
      </w:r>
    </w:p>
    <w:p w:rsidR="00FC472D" w:rsidRPr="00FC472D" w:rsidRDefault="00F93108" w:rsidP="00FC472D">
      <w:pPr>
        <w:pStyle w:val="Titre3"/>
      </w:pPr>
      <w:bookmarkStart w:id="81" w:name="_Toc122269836"/>
      <w:r w:rsidRPr="00FC472D">
        <w:t>X.</w:t>
      </w:r>
      <w:r w:rsidRPr="00FC472D">
        <w:br/>
        <w:t>Entre vous et nous il y a un abîme qu’on ne peut franchir.</w:t>
      </w:r>
      <w:bookmarkStart w:id="82" w:name="f0210"/>
      <w:bookmarkEnd w:id="81"/>
      <w:bookmarkEnd w:id="82"/>
      <w:r w:rsidR="00FC472D" w:rsidRPr="00FC472D">
        <w:t xml:space="preserve"> </w:t>
      </w:r>
    </w:p>
    <w:p w:rsidR="00FC472D" w:rsidRDefault="009666BD" w:rsidP="009B6346">
      <w:pPr>
        <w:pStyle w:val="fl"/>
      </w:pPr>
      <w:hyperlink w:anchor="i021001" w:history="1">
        <w:r w:rsidR="00F93108" w:rsidRPr="009666BD">
          <w:rPr>
            <w:rStyle w:val="Lienhypertexte"/>
          </w:rPr>
          <w:t>Q</w:t>
        </w:r>
        <w:r w:rsidR="00035486" w:rsidRPr="009666BD">
          <w:rPr>
            <w:rStyle w:val="Lienhypertexte"/>
          </w:rPr>
          <w:t>uæréndum</w:t>
        </w:r>
        <w:r w:rsidR="00F93108" w:rsidRPr="009666BD">
          <w:rPr>
            <w:rStyle w:val="Lienhypertexte"/>
          </w:rPr>
          <w:t xml:space="preserve"> est</w:t>
        </w:r>
        <w:bookmarkStart w:id="83" w:name="f021001"/>
        <w:bookmarkEnd w:id="83"/>
      </w:hyperlink>
      <w:r w:rsidR="00474430">
        <w:t xml:space="preserve"> =££=</w:t>
      </w:r>
      <w:r w:rsidR="00F93108">
        <w:rPr>
          <w:vertAlign w:val="superscript"/>
        </w:rPr>
        <w:t>1</w:t>
      </w:r>
      <w:r w:rsidR="00F93108">
        <w:t xml:space="preserve"> q</w:t>
      </w:r>
      <w:r w:rsidR="00035486">
        <w:t>uómodo</w:t>
      </w:r>
      <w:r w:rsidR="00F93108">
        <w:t xml:space="preserve"> </w:t>
      </w:r>
      <w:r w:rsidR="00035486">
        <w:t>dicátur</w:t>
      </w:r>
      <w:r w:rsidR="00FC472D">
        <w:t> :</w:t>
      </w:r>
      <w:r w:rsidR="00F93108">
        <w:t xml:space="preserve"> </w:t>
      </w:r>
      <w:r w:rsidR="00F93108" w:rsidRPr="00F93108">
        <w:rPr>
          <w:rStyle w:val="italicus"/>
        </w:rPr>
        <w:t>Hi</w:t>
      </w:r>
      <w:r w:rsidR="00F93108">
        <w:rPr>
          <w:i/>
        </w:rPr>
        <w:t xml:space="preserve"> </w:t>
      </w:r>
      <w:r w:rsidR="00F93108" w:rsidRPr="00F93108">
        <w:rPr>
          <w:rStyle w:val="italicus"/>
        </w:rPr>
        <w:t>qui</w:t>
      </w:r>
      <w:r w:rsidR="00F93108">
        <w:rPr>
          <w:i/>
        </w:rPr>
        <w:t xml:space="preserve"> </w:t>
      </w:r>
      <w:r w:rsidR="00F93108" w:rsidRPr="00F93108">
        <w:rPr>
          <w:rStyle w:val="italicus"/>
        </w:rPr>
        <w:t>volunt</w:t>
      </w:r>
      <w:r w:rsidR="00F93108">
        <w:rPr>
          <w:i/>
        </w:rPr>
        <w:t xml:space="preserve"> </w:t>
      </w:r>
      <w:r w:rsidR="00F93108" w:rsidRPr="00F93108">
        <w:rPr>
          <w:rStyle w:val="italicus"/>
        </w:rPr>
        <w:t>hinc</w:t>
      </w:r>
      <w:r w:rsidR="00F93108">
        <w:rPr>
          <w:i/>
        </w:rPr>
        <w:t xml:space="preserve"> </w:t>
      </w:r>
      <w:r w:rsidR="00F93108" w:rsidRPr="00F93108">
        <w:rPr>
          <w:rStyle w:val="italicus"/>
        </w:rPr>
        <w:t>ad</w:t>
      </w:r>
      <w:r w:rsidR="00F93108">
        <w:rPr>
          <w:i/>
        </w:rPr>
        <w:t xml:space="preserve"> </w:t>
      </w:r>
      <w:r w:rsidR="00F93108" w:rsidRPr="00F93108">
        <w:rPr>
          <w:rStyle w:val="italicus"/>
        </w:rPr>
        <w:t>vos</w:t>
      </w:r>
      <w:r w:rsidR="00F93108">
        <w:rPr>
          <w:i/>
        </w:rPr>
        <w:t xml:space="preserve"> </w:t>
      </w:r>
      <w:r w:rsidR="000C04BA">
        <w:rPr>
          <w:rStyle w:val="italicus"/>
        </w:rPr>
        <w:t>transíre</w:t>
      </w:r>
      <w:r w:rsidR="00F93108">
        <w:rPr>
          <w:i/>
        </w:rPr>
        <w:t xml:space="preserve"> </w:t>
      </w:r>
      <w:r w:rsidR="00F93108" w:rsidRPr="00F93108">
        <w:rPr>
          <w:rStyle w:val="italicus"/>
        </w:rPr>
        <w:t>non</w:t>
      </w:r>
      <w:r w:rsidR="00F93108">
        <w:rPr>
          <w:i/>
        </w:rPr>
        <w:t xml:space="preserve"> </w:t>
      </w:r>
      <w:r w:rsidR="00F93108" w:rsidRPr="00F93108">
        <w:rPr>
          <w:rStyle w:val="italicus"/>
        </w:rPr>
        <w:t>possunt</w:t>
      </w:r>
      <w:r w:rsidR="00F93108">
        <w:t xml:space="preserve">. Quod hi qui in </w:t>
      </w:r>
      <w:r w:rsidR="00035486">
        <w:t>inférno</w:t>
      </w:r>
      <w:r w:rsidR="00F93108">
        <w:t xml:space="preserve"> sunt, ad b</w:t>
      </w:r>
      <w:r w:rsidR="00035486">
        <w:t>eatórum</w:t>
      </w:r>
      <w:r w:rsidR="00F93108">
        <w:t xml:space="preserve"> sortem </w:t>
      </w:r>
      <w:r w:rsidR="000C04BA">
        <w:t>transíre</w:t>
      </w:r>
      <w:r w:rsidR="00F93108">
        <w:t xml:space="preserve"> c</w:t>
      </w:r>
      <w:r w:rsidR="00035486">
        <w:t>úpiant</w:t>
      </w:r>
      <w:r w:rsidR="00F93108">
        <w:t>, d</w:t>
      </w:r>
      <w:r w:rsidR="00035486">
        <w:t>úbium</w:t>
      </w:r>
      <w:r w:rsidR="00F93108">
        <w:t xml:space="preserve"> non est. Qui vero jam in beatit</w:t>
      </w:r>
      <w:r w:rsidR="00035486">
        <w:t>údinis</w:t>
      </w:r>
      <w:r w:rsidR="00F93108">
        <w:t xml:space="preserve"> sorte s</w:t>
      </w:r>
      <w:r w:rsidR="00035486">
        <w:t>uscépti</w:t>
      </w:r>
      <w:r w:rsidR="00F93108">
        <w:t xml:space="preserve"> sunt, quo pacto d</w:t>
      </w:r>
      <w:r w:rsidR="00035486">
        <w:t>ícitur</w:t>
      </w:r>
      <w:r w:rsidR="00F93108">
        <w:t xml:space="preserve"> quia </w:t>
      </w:r>
      <w:r w:rsidR="000C04BA">
        <w:t>transíre</w:t>
      </w:r>
      <w:r w:rsidR="00F93108">
        <w:t xml:space="preserve"> ad eos qui in </w:t>
      </w:r>
      <w:r w:rsidR="00035486">
        <w:t>inférno</w:t>
      </w:r>
      <w:r w:rsidR="00F93108">
        <w:t xml:space="preserve"> cr</w:t>
      </w:r>
      <w:r w:rsidR="00035486">
        <w:t>uciántur</w:t>
      </w:r>
      <w:r w:rsidR="00F93108">
        <w:t xml:space="preserve"> volunt</w:t>
      </w:r>
      <w:r w:rsidR="00FC472D">
        <w:t> ?</w:t>
      </w:r>
      <w:r w:rsidR="00F93108">
        <w:t xml:space="preserve"> Sicut </w:t>
      </w:r>
      <w:r w:rsidR="000C04BA">
        <w:t>transíre</w:t>
      </w:r>
      <w:r w:rsidR="00F93108">
        <w:t xml:space="preserve"> </w:t>
      </w:r>
      <w:r w:rsidR="000C04BA">
        <w:t>réprobi</w:t>
      </w:r>
      <w:r w:rsidR="00F93108">
        <w:t xml:space="preserve"> ad </w:t>
      </w:r>
      <w:r w:rsidR="00035486">
        <w:t>eléctos</w:t>
      </w:r>
      <w:r w:rsidR="00F93108">
        <w:t xml:space="preserve"> c</w:t>
      </w:r>
      <w:r w:rsidR="00035486">
        <w:t>úpiunt</w:t>
      </w:r>
      <w:r w:rsidR="00F93108">
        <w:t>, id est a suppl</w:t>
      </w:r>
      <w:r w:rsidR="00035486">
        <w:t>iciórum</w:t>
      </w:r>
      <w:r w:rsidR="00F93108">
        <w:t xml:space="preserve"> </w:t>
      </w:r>
      <w:r w:rsidR="00035486">
        <w:t>suórum</w:t>
      </w:r>
      <w:r w:rsidR="00F93108">
        <w:t xml:space="preserve"> affli</w:t>
      </w:r>
      <w:r w:rsidR="00035486">
        <w:t>ctióne</w:t>
      </w:r>
      <w:r w:rsidR="00F93108">
        <w:t xml:space="preserve"> m</w:t>
      </w:r>
      <w:r w:rsidR="00035486">
        <w:t>igráre</w:t>
      </w:r>
      <w:r w:rsidR="00FC472D">
        <w:t> :</w:t>
      </w:r>
      <w:r w:rsidR="00F93108">
        <w:t xml:space="preserve"> ita ad a</w:t>
      </w:r>
      <w:r w:rsidR="00035486">
        <w:t>fflíctos</w:t>
      </w:r>
      <w:r w:rsidR="00F93108">
        <w:t xml:space="preserve"> atque in t</w:t>
      </w:r>
      <w:r w:rsidR="00035486">
        <w:t>orméntis</w:t>
      </w:r>
      <w:r w:rsidR="00F93108">
        <w:t xml:space="preserve"> </w:t>
      </w:r>
      <w:r w:rsidR="00035486">
        <w:t>pósitos</w:t>
      </w:r>
      <w:r w:rsidR="00F93108">
        <w:t xml:space="preserve"> </w:t>
      </w:r>
      <w:r w:rsidR="000C04BA">
        <w:t>transíre</w:t>
      </w:r>
      <w:r w:rsidR="00F93108">
        <w:t xml:space="preserve"> j</w:t>
      </w:r>
      <w:r w:rsidR="00035486">
        <w:t>ustórum</w:t>
      </w:r>
      <w:r w:rsidR="00F93108">
        <w:t xml:space="preserve"> est mente ire per miseric</w:t>
      </w:r>
      <w:r w:rsidR="00035486">
        <w:t>órdiam</w:t>
      </w:r>
      <w:r w:rsidR="00F93108">
        <w:t xml:space="preserve">, </w:t>
      </w:r>
      <w:r w:rsidR="00035486">
        <w:t>eósque</w:t>
      </w:r>
      <w:r w:rsidR="00F93108">
        <w:t xml:space="preserve"> velle li</w:t>
      </w:r>
      <w:r w:rsidR="00035486">
        <w:t>beráre</w:t>
      </w:r>
      <w:r w:rsidR="00F93108">
        <w:t>.</w:t>
      </w:r>
      <w:r w:rsidR="00FC472D">
        <w:t xml:space="preserve"> </w:t>
      </w:r>
    </w:p>
    <w:p w:rsidR="00FC472D" w:rsidRDefault="009666BD" w:rsidP="009B6346">
      <w:pPr>
        <w:pStyle w:val="fl"/>
      </w:pPr>
      <w:hyperlink w:anchor="i021002" w:history="1">
        <w:r w:rsidR="00F93108" w:rsidRPr="009666BD">
          <w:rPr>
            <w:rStyle w:val="Lienhypertexte"/>
          </w:rPr>
          <w:t>Sed qui</w:t>
        </w:r>
        <w:bookmarkStart w:id="84" w:name="f021002"/>
        <w:bookmarkEnd w:id="84"/>
      </w:hyperlink>
      <w:r w:rsidR="00F93108">
        <w:t xml:space="preserve"> volunt de b</w:t>
      </w:r>
      <w:r w:rsidR="00035486">
        <w:t>eatórum</w:t>
      </w:r>
      <w:r w:rsidR="00F93108">
        <w:t xml:space="preserve"> sede ad a</w:t>
      </w:r>
      <w:r w:rsidR="00035486">
        <w:t>fflíctos</w:t>
      </w:r>
      <w:r w:rsidR="00F93108">
        <w:t xml:space="preserve"> atque in t</w:t>
      </w:r>
      <w:r w:rsidR="00035486">
        <w:t>orméntis</w:t>
      </w:r>
      <w:r w:rsidR="00F93108">
        <w:t xml:space="preserve"> </w:t>
      </w:r>
      <w:r w:rsidR="00035486">
        <w:t>pósitos</w:t>
      </w:r>
      <w:r w:rsidR="00F93108">
        <w:t xml:space="preserve"> </w:t>
      </w:r>
      <w:r w:rsidR="000C04BA">
        <w:t>transíre</w:t>
      </w:r>
      <w:r w:rsidR="00F93108">
        <w:t>, non possunt</w:t>
      </w:r>
      <w:r w:rsidR="00FC472D">
        <w:t> ;</w:t>
      </w:r>
      <w:r w:rsidR="00F93108">
        <w:t xml:space="preserve"> quia j</w:t>
      </w:r>
      <w:r w:rsidR="00035486">
        <w:t>ustórum</w:t>
      </w:r>
      <w:r w:rsidR="00F93108">
        <w:t xml:space="preserve"> </w:t>
      </w:r>
      <w:r w:rsidR="00035486">
        <w:t>ánimæ</w:t>
      </w:r>
      <w:r w:rsidR="00F93108">
        <w:t xml:space="preserve"> quamvis in suæ </w:t>
      </w:r>
      <w:r w:rsidR="00035486">
        <w:t>natúræ</w:t>
      </w:r>
      <w:r w:rsidR="00F93108">
        <w:t xml:space="preserve"> bo</w:t>
      </w:r>
      <w:r w:rsidR="00035486">
        <w:t>nitáte</w:t>
      </w:r>
      <w:r w:rsidR="00F93108">
        <w:t xml:space="preserve"> miseric</w:t>
      </w:r>
      <w:r w:rsidR="00035486">
        <w:t>órdiam</w:t>
      </w:r>
      <w:r w:rsidR="00F93108">
        <w:t xml:space="preserve"> h</w:t>
      </w:r>
      <w:r w:rsidR="00035486">
        <w:t>ábeant</w:t>
      </w:r>
      <w:r w:rsidR="00F93108">
        <w:t>, jam tunc a</w:t>
      </w:r>
      <w:r w:rsidR="00035486">
        <w:t>uctóris</w:t>
      </w:r>
      <w:r w:rsidR="00F93108">
        <w:t xml:space="preserve"> sui just</w:t>
      </w:r>
      <w:r w:rsidR="00035486">
        <w:t>ítiæ</w:t>
      </w:r>
      <w:r w:rsidR="00F93108">
        <w:t xml:space="preserve"> c</w:t>
      </w:r>
      <w:r w:rsidR="00035486">
        <w:t>onjúnctæ</w:t>
      </w:r>
      <w:r w:rsidR="00F93108">
        <w:t>, tantā rectit</w:t>
      </w:r>
      <w:r w:rsidR="00035486">
        <w:t>údine</w:t>
      </w:r>
      <w:r w:rsidR="00F93108">
        <w:t xml:space="preserve"> constr</w:t>
      </w:r>
      <w:r w:rsidR="00035486">
        <w:t>ingúntur</w:t>
      </w:r>
      <w:r w:rsidR="00F93108">
        <w:t xml:space="preserve">, ut nullā ad </w:t>
      </w:r>
      <w:r w:rsidR="000C04BA">
        <w:t>réprobos</w:t>
      </w:r>
      <w:r w:rsidR="00F93108">
        <w:t xml:space="preserve"> compa</w:t>
      </w:r>
      <w:r w:rsidR="00035486">
        <w:t>ssióne</w:t>
      </w:r>
      <w:r w:rsidR="00F93108">
        <w:t xml:space="preserve"> m</w:t>
      </w:r>
      <w:r w:rsidR="00035486">
        <w:t>oveántur</w:t>
      </w:r>
      <w:r w:rsidR="00F93108">
        <w:t>.</w:t>
      </w:r>
      <w:r w:rsidR="00FC472D">
        <w:t xml:space="preserve"> </w:t>
      </w:r>
    </w:p>
    <w:p w:rsidR="00FC472D" w:rsidRDefault="009666BD" w:rsidP="009B6346">
      <w:pPr>
        <w:pStyle w:val="fl"/>
      </w:pPr>
      <w:hyperlink w:anchor="i021003" w:history="1">
        <w:r w:rsidR="00F93108" w:rsidRPr="009666BD">
          <w:rPr>
            <w:rStyle w:val="Lienhypertexte"/>
          </w:rPr>
          <w:t xml:space="preserve">Nec </w:t>
        </w:r>
        <w:r w:rsidR="00035486" w:rsidRPr="009666BD">
          <w:rPr>
            <w:rStyle w:val="Lienhypertexte"/>
          </w:rPr>
          <w:t>injústi</w:t>
        </w:r>
        <w:bookmarkStart w:id="85" w:name="f021003"/>
        <w:bookmarkEnd w:id="85"/>
      </w:hyperlink>
      <w:r w:rsidR="00F93108">
        <w:t xml:space="preserve"> ergo ad b</w:t>
      </w:r>
      <w:r w:rsidR="00035486">
        <w:t>eatórum</w:t>
      </w:r>
      <w:r w:rsidR="00F93108">
        <w:t xml:space="preserve"> sortem tr</w:t>
      </w:r>
      <w:r w:rsidR="00035486">
        <w:t>ánseunt</w:t>
      </w:r>
      <w:r w:rsidR="00F93108">
        <w:t>, quia damn</w:t>
      </w:r>
      <w:r w:rsidR="00035486">
        <w:t>atióne</w:t>
      </w:r>
      <w:r w:rsidR="00F93108">
        <w:t xml:space="preserve"> </w:t>
      </w:r>
      <w:r w:rsidR="001D264D">
        <w:t>perpétuā</w:t>
      </w:r>
      <w:r w:rsidR="00F93108">
        <w:t xml:space="preserve"> constr</w:t>
      </w:r>
      <w:r w:rsidR="00035486">
        <w:t>ingúntur</w:t>
      </w:r>
      <w:r w:rsidR="00FC472D">
        <w:t> ;</w:t>
      </w:r>
      <w:r w:rsidR="00F93108">
        <w:t xml:space="preserve"> nec justi </w:t>
      </w:r>
      <w:r w:rsidR="000C04BA">
        <w:t>transíre</w:t>
      </w:r>
      <w:r w:rsidR="00F93108">
        <w:t xml:space="preserve"> ad </w:t>
      </w:r>
      <w:r w:rsidR="000C04BA">
        <w:t>réprobos</w:t>
      </w:r>
      <w:r w:rsidR="00F93108">
        <w:t xml:space="preserve"> possunt, quia, </w:t>
      </w:r>
      <w:r w:rsidR="00035486">
        <w:t>erécti</w:t>
      </w:r>
      <w:r w:rsidR="00F93108">
        <w:t xml:space="preserve"> jam per just</w:t>
      </w:r>
      <w:r w:rsidR="00035486">
        <w:t>ítiam</w:t>
      </w:r>
      <w:r w:rsidR="00F93108">
        <w:t xml:space="preserve"> jud</w:t>
      </w:r>
      <w:r w:rsidR="00035486">
        <w:t>ícii</w:t>
      </w:r>
      <w:r w:rsidR="00F93108">
        <w:t xml:space="preserve">, eis nullo modo ex </w:t>
      </w:r>
      <w:r w:rsidR="00035486">
        <w:t>áliqua</w:t>
      </w:r>
      <w:r w:rsidR="00F93108">
        <w:t xml:space="preserve"> compa</w:t>
      </w:r>
      <w:r w:rsidR="00035486">
        <w:t>ssióne</w:t>
      </w:r>
      <w:r w:rsidR="00F93108">
        <w:t xml:space="preserve"> mi</w:t>
      </w:r>
      <w:r w:rsidR="00035486">
        <w:t>seréntur</w:t>
      </w:r>
      <w:r w:rsidR="00F93108">
        <w:t>.</w:t>
      </w:r>
      <w:r w:rsidR="00FC472D">
        <w:t xml:space="preserve"> </w:t>
      </w:r>
    </w:p>
    <w:p w:rsidR="00ED6921" w:rsidRDefault="00F93108" w:rsidP="00FC472D">
      <w:pPr>
        <w:pStyle w:val="Nota"/>
      </w:pPr>
      <w:r>
        <w:t xml:space="preserve">1. </w:t>
      </w:r>
      <w:r w:rsidRPr="004A39B9">
        <w:rPr>
          <w:rStyle w:val="LaIt"/>
        </w:rPr>
        <w:t>Q</w:t>
      </w:r>
      <w:r w:rsidR="00035486" w:rsidRPr="004A39B9">
        <w:rPr>
          <w:rStyle w:val="LaIt"/>
        </w:rPr>
        <w:t>uær</w:t>
      </w:r>
      <w:r w:rsidR="00035486">
        <w:rPr>
          <w:rStyle w:val="LaIt"/>
        </w:rPr>
        <w:t>é</w:t>
      </w:r>
      <w:r w:rsidR="00035486" w:rsidRPr="004A39B9">
        <w:rPr>
          <w:rStyle w:val="LaIt"/>
        </w:rPr>
        <w:t>ndum</w:t>
      </w:r>
      <w:r w:rsidRPr="004A39B9">
        <w:rPr>
          <w:rStyle w:val="LaIt"/>
        </w:rPr>
        <w:t xml:space="preserve"> est</w:t>
      </w:r>
      <w:r>
        <w:t xml:space="preserve">, il est devant être cherché (il faut chercher), </w:t>
      </w:r>
      <w:r w:rsidRPr="004A39B9">
        <w:rPr>
          <w:rStyle w:val="LaIt"/>
        </w:rPr>
        <w:t>q</w:t>
      </w:r>
      <w:r w:rsidR="00035486">
        <w:rPr>
          <w:rStyle w:val="LaIt"/>
        </w:rPr>
        <w:t>uómodo</w:t>
      </w:r>
      <w:r>
        <w:t xml:space="preserve"> comment (en quel sens), </w:t>
      </w:r>
      <w:r w:rsidR="00035486" w:rsidRPr="004A39B9">
        <w:rPr>
          <w:rStyle w:val="LaIt"/>
        </w:rPr>
        <w:t>dic</w:t>
      </w:r>
      <w:r w:rsidR="00035486">
        <w:rPr>
          <w:rStyle w:val="LaIt"/>
        </w:rPr>
        <w:t>á</w:t>
      </w:r>
      <w:r w:rsidR="00035486" w:rsidRPr="004A39B9">
        <w:rPr>
          <w:rStyle w:val="LaIt"/>
        </w:rPr>
        <w:t>tur</w:t>
      </w:r>
      <w:r>
        <w:t xml:space="preserve"> il est dit. – </w:t>
      </w:r>
      <w:r w:rsidRPr="004A39B9">
        <w:rPr>
          <w:rStyle w:val="LaIt"/>
        </w:rPr>
        <w:t>In sorte beatit</w:t>
      </w:r>
      <w:r w:rsidR="00035486">
        <w:rPr>
          <w:rStyle w:val="LaIt"/>
        </w:rPr>
        <w:t>ú</w:t>
      </w:r>
      <w:r w:rsidR="00035486" w:rsidRPr="004A39B9">
        <w:rPr>
          <w:rStyle w:val="LaIt"/>
        </w:rPr>
        <w:t>dinis</w:t>
      </w:r>
      <w:r>
        <w:t xml:space="preserve">, dans la destinée de la béatitude, dans la destinée des bienheureux, autrement (qui ont été reçus dans le sein de la béatitude). – </w:t>
      </w:r>
      <w:r w:rsidRPr="004A39B9">
        <w:rPr>
          <w:rStyle w:val="LaIt"/>
        </w:rPr>
        <w:t>Ita ad a</w:t>
      </w:r>
      <w:r w:rsidR="00035486" w:rsidRPr="004A39B9">
        <w:rPr>
          <w:rStyle w:val="LaIt"/>
        </w:rPr>
        <w:t>ffl</w:t>
      </w:r>
      <w:r w:rsidR="00035486">
        <w:rPr>
          <w:rStyle w:val="LaIt"/>
        </w:rPr>
        <w:t>í</w:t>
      </w:r>
      <w:r w:rsidR="00035486" w:rsidRPr="004A39B9">
        <w:rPr>
          <w:rStyle w:val="LaIt"/>
        </w:rPr>
        <w:t>ctos</w:t>
      </w:r>
      <w:r>
        <w:t>. Construisez</w:t>
      </w:r>
      <w:r w:rsidR="00FC472D">
        <w:t> :</w:t>
      </w:r>
      <w:r>
        <w:t xml:space="preserve"> </w:t>
      </w:r>
      <w:r w:rsidRPr="004A39B9">
        <w:rPr>
          <w:rStyle w:val="LaIt"/>
        </w:rPr>
        <w:t>ita</w:t>
      </w:r>
      <w:r>
        <w:t xml:space="preserve"> de même, </w:t>
      </w:r>
      <w:r w:rsidR="000C04BA">
        <w:rPr>
          <w:rStyle w:val="LaIt"/>
        </w:rPr>
        <w:t>transíre</w:t>
      </w:r>
      <w:r>
        <w:t xml:space="preserve"> passer, </w:t>
      </w:r>
      <w:r w:rsidRPr="004A39B9">
        <w:rPr>
          <w:rStyle w:val="LaIt"/>
        </w:rPr>
        <w:t>ad a</w:t>
      </w:r>
      <w:r w:rsidR="00035486" w:rsidRPr="004A39B9">
        <w:rPr>
          <w:rStyle w:val="LaIt"/>
        </w:rPr>
        <w:t>ffl</w:t>
      </w:r>
      <w:r w:rsidR="00035486">
        <w:rPr>
          <w:rStyle w:val="LaIt"/>
        </w:rPr>
        <w:t>í</w:t>
      </w:r>
      <w:r w:rsidR="00035486" w:rsidRPr="004A39B9">
        <w:rPr>
          <w:rStyle w:val="LaIt"/>
        </w:rPr>
        <w:t>ctos</w:t>
      </w:r>
      <w:r w:rsidRPr="004A39B9">
        <w:rPr>
          <w:rStyle w:val="LaIt"/>
        </w:rPr>
        <w:t xml:space="preserve"> atque </w:t>
      </w:r>
      <w:r w:rsidR="00035486" w:rsidRPr="004A39B9">
        <w:rPr>
          <w:rStyle w:val="LaIt"/>
        </w:rPr>
        <w:t>p</w:t>
      </w:r>
      <w:r w:rsidR="00035486">
        <w:rPr>
          <w:rStyle w:val="LaIt"/>
        </w:rPr>
        <w:t>ó</w:t>
      </w:r>
      <w:r w:rsidR="00035486" w:rsidRPr="004A39B9">
        <w:rPr>
          <w:rStyle w:val="LaIt"/>
        </w:rPr>
        <w:t>sitos</w:t>
      </w:r>
      <w:r w:rsidRPr="004A39B9">
        <w:rPr>
          <w:rStyle w:val="LaIt"/>
        </w:rPr>
        <w:t xml:space="preserve"> in t</w:t>
      </w:r>
      <w:r w:rsidR="00035486" w:rsidRPr="004A39B9">
        <w:rPr>
          <w:rStyle w:val="LaIt"/>
        </w:rPr>
        <w:t>orm</w:t>
      </w:r>
      <w:r w:rsidR="00035486">
        <w:rPr>
          <w:rStyle w:val="LaIt"/>
        </w:rPr>
        <w:t>é</w:t>
      </w:r>
      <w:r w:rsidR="00035486" w:rsidRPr="004A39B9">
        <w:rPr>
          <w:rStyle w:val="LaIt"/>
        </w:rPr>
        <w:t>ntis</w:t>
      </w:r>
      <w:r>
        <w:t xml:space="preserve"> vers les affligés et les placés dans les tourments, </w:t>
      </w:r>
      <w:r w:rsidRPr="004A39B9">
        <w:rPr>
          <w:rStyle w:val="LaIt"/>
        </w:rPr>
        <w:t>ire</w:t>
      </w:r>
      <w:r>
        <w:t xml:space="preserve"> aller (vers eux), </w:t>
      </w:r>
      <w:r w:rsidRPr="004A39B9">
        <w:rPr>
          <w:rStyle w:val="LaIt"/>
        </w:rPr>
        <w:t>per miseric</w:t>
      </w:r>
      <w:r w:rsidR="00035486">
        <w:rPr>
          <w:rStyle w:val="LaIt"/>
        </w:rPr>
        <w:t>ó</w:t>
      </w:r>
      <w:r w:rsidR="00035486" w:rsidRPr="004A39B9">
        <w:rPr>
          <w:rStyle w:val="LaIt"/>
        </w:rPr>
        <w:t>rdiam</w:t>
      </w:r>
      <w:r>
        <w:t xml:space="preserve"> par compassion, </w:t>
      </w:r>
      <w:r w:rsidRPr="004A39B9">
        <w:rPr>
          <w:rStyle w:val="LaIt"/>
        </w:rPr>
        <w:t>v</w:t>
      </w:r>
      <w:r w:rsidR="00035486" w:rsidRPr="004A39B9">
        <w:rPr>
          <w:rStyle w:val="LaIt"/>
        </w:rPr>
        <w:t>ell</w:t>
      </w:r>
      <w:r w:rsidR="00035486">
        <w:rPr>
          <w:rStyle w:val="LaIt"/>
        </w:rPr>
        <w:t>é</w:t>
      </w:r>
      <w:r w:rsidR="00035486" w:rsidRPr="004A39B9">
        <w:rPr>
          <w:rStyle w:val="LaIt"/>
        </w:rPr>
        <w:t>que</w:t>
      </w:r>
      <w:r>
        <w:t xml:space="preserve"> et vouloir, </w:t>
      </w:r>
      <w:r w:rsidRPr="004A39B9">
        <w:rPr>
          <w:rStyle w:val="LaIt"/>
        </w:rPr>
        <w:t>li</w:t>
      </w:r>
      <w:r w:rsidR="00035486" w:rsidRPr="004A39B9">
        <w:rPr>
          <w:rStyle w:val="LaIt"/>
        </w:rPr>
        <w:t>ber</w:t>
      </w:r>
      <w:r w:rsidR="00035486">
        <w:rPr>
          <w:rStyle w:val="LaIt"/>
        </w:rPr>
        <w:t>á</w:t>
      </w:r>
      <w:r w:rsidR="00035486" w:rsidRPr="004A39B9">
        <w:rPr>
          <w:rStyle w:val="LaIt"/>
        </w:rPr>
        <w:t>re</w:t>
      </w:r>
      <w:r>
        <w:t xml:space="preserve"> délivrer, </w:t>
      </w:r>
      <w:r w:rsidRPr="004A39B9">
        <w:rPr>
          <w:rStyle w:val="LaIt"/>
        </w:rPr>
        <w:t>eos</w:t>
      </w:r>
      <w:r>
        <w:t xml:space="preserve"> eux, </w:t>
      </w:r>
      <w:r w:rsidRPr="004A39B9">
        <w:rPr>
          <w:rStyle w:val="LaIt"/>
        </w:rPr>
        <w:t>est</w:t>
      </w:r>
      <w:r>
        <w:t xml:space="preserve"> est, </w:t>
      </w:r>
      <w:r w:rsidRPr="004A39B9">
        <w:rPr>
          <w:rStyle w:val="LaIt"/>
        </w:rPr>
        <w:t>mente</w:t>
      </w:r>
      <w:r>
        <w:t xml:space="preserve"> dans le cœur, </w:t>
      </w:r>
      <w:r w:rsidRPr="004A39B9">
        <w:rPr>
          <w:rStyle w:val="LaIt"/>
        </w:rPr>
        <w:t>j</w:t>
      </w:r>
      <w:r w:rsidR="00035486" w:rsidRPr="004A39B9">
        <w:rPr>
          <w:rStyle w:val="LaIt"/>
        </w:rPr>
        <w:t>ust</w:t>
      </w:r>
      <w:r w:rsidR="00035486">
        <w:rPr>
          <w:rStyle w:val="LaIt"/>
        </w:rPr>
        <w:t>ó</w:t>
      </w:r>
      <w:r w:rsidR="00035486" w:rsidRPr="004A39B9">
        <w:rPr>
          <w:rStyle w:val="LaIt"/>
        </w:rPr>
        <w:t>rum</w:t>
      </w:r>
      <w:r>
        <w:t xml:space="preserve"> des justes. – Ce passage attribue aux élus un sentiment de commisération pour les damnés</w:t>
      </w:r>
      <w:r w:rsidR="00FC472D">
        <w:t> ;</w:t>
      </w:r>
      <w:r>
        <w:t xml:space="preserve"> plus bas S. Grégoire leur dénie ce même sentiment</w:t>
      </w:r>
      <w:r w:rsidR="00FC472D">
        <w:t> :</w:t>
      </w:r>
      <w:r>
        <w:t xml:space="preserve"> </w:t>
      </w:r>
      <w:r w:rsidRPr="004A39B9">
        <w:rPr>
          <w:rStyle w:val="LaIt"/>
        </w:rPr>
        <w:t>nullā compa</w:t>
      </w:r>
      <w:r w:rsidR="00035486" w:rsidRPr="004A39B9">
        <w:rPr>
          <w:rStyle w:val="LaIt"/>
        </w:rPr>
        <w:t>ssi</w:t>
      </w:r>
      <w:r w:rsidR="00035486">
        <w:rPr>
          <w:rStyle w:val="LaIt"/>
        </w:rPr>
        <w:t>ó</w:t>
      </w:r>
      <w:r w:rsidR="00035486" w:rsidRPr="004A39B9">
        <w:rPr>
          <w:rStyle w:val="LaIt"/>
        </w:rPr>
        <w:t>ne</w:t>
      </w:r>
      <w:r w:rsidRPr="004A39B9">
        <w:rPr>
          <w:rStyle w:val="LaIt"/>
        </w:rPr>
        <w:t xml:space="preserve"> m</w:t>
      </w:r>
      <w:r w:rsidR="00035486" w:rsidRPr="004A39B9">
        <w:rPr>
          <w:rStyle w:val="LaIt"/>
        </w:rPr>
        <w:t>ove</w:t>
      </w:r>
      <w:r w:rsidR="00035486">
        <w:rPr>
          <w:rStyle w:val="LaIt"/>
        </w:rPr>
        <w:t>á</w:t>
      </w:r>
      <w:r w:rsidR="00035486" w:rsidRPr="004A39B9">
        <w:rPr>
          <w:rStyle w:val="LaIt"/>
        </w:rPr>
        <w:t>ntur</w:t>
      </w:r>
      <w:r w:rsidRPr="004A39B9">
        <w:rPr>
          <w:rStyle w:val="LaIt"/>
        </w:rPr>
        <w:t xml:space="preserve"> ad </w:t>
      </w:r>
      <w:r w:rsidR="000C04BA">
        <w:rPr>
          <w:rStyle w:val="LaIt"/>
        </w:rPr>
        <w:t>réprobos</w:t>
      </w:r>
      <w:r>
        <w:t>. N’y a-t-il pas contradiction</w:t>
      </w:r>
      <w:r w:rsidR="00FC472D">
        <w:t> ?</w:t>
      </w:r>
      <w:r>
        <w:t xml:space="preserve"> L’illustre pontife veut dire que la nature humaine étant parfaite au sein de la gloire, se sentirait le besoin de soulager les </w:t>
      </w:r>
      <w:r>
        <w:lastRenderedPageBreak/>
        <w:t xml:space="preserve">tortures des réprouvés, si on la considérait en soi, et abstraction faite de l’élément supérieur qui la pénètre, la domine et la régit d’une manière souveraine. Mais dans les élus, la nature humaine est étroitement unie à Dieu, elle voit à la lumière de Dieu même toute l’horreur du péché, la rectitude irréprochable des jugements de Dieu, elle est possédée, subjuguée par la Raison, la Justice souveraine, et c’est pourquoi la compassion, dont cette nature est capable, ne saurait s’appliquer au sort des damnés. Donc la compassion, dans les élus, est en germe, en </w:t>
      </w:r>
      <w:r w:rsidR="001D264D" w:rsidRPr="001D264D">
        <w:rPr>
          <w:rStyle w:val="italicus"/>
        </w:rPr>
        <w:t>puissance</w:t>
      </w:r>
      <w:r>
        <w:t xml:space="preserve">, elle n’y est pas en </w:t>
      </w:r>
      <w:r w:rsidRPr="001D264D">
        <w:rPr>
          <w:rStyle w:val="italicus"/>
        </w:rPr>
        <w:t>activité</w:t>
      </w:r>
      <w:r>
        <w:t>.</w:t>
      </w:r>
      <w:r w:rsidR="00FC472D">
        <w:t xml:space="preserve"> </w:t>
      </w:r>
    </w:p>
    <w:p w:rsidR="00FC472D" w:rsidRPr="00FC472D" w:rsidRDefault="00F93108" w:rsidP="00FC472D">
      <w:pPr>
        <w:pStyle w:val="Titre3"/>
      </w:pPr>
      <w:bookmarkStart w:id="86" w:name="_Toc122269837"/>
      <w:r w:rsidRPr="00FC472D">
        <w:t>XI.</w:t>
      </w:r>
      <w:r w:rsidRPr="00FC472D">
        <w:br/>
        <w:t>Je vous supplie, père Abraham, de l’envoyer dans la maison de mon père.</w:t>
      </w:r>
      <w:bookmarkStart w:id="87" w:name="f0211"/>
      <w:bookmarkEnd w:id="86"/>
      <w:bookmarkEnd w:id="87"/>
      <w:r w:rsidR="00FC472D" w:rsidRPr="00FC472D">
        <w:t xml:space="preserve"> </w:t>
      </w:r>
    </w:p>
    <w:p w:rsidR="00FC472D" w:rsidRDefault="009666BD" w:rsidP="009B6346">
      <w:pPr>
        <w:pStyle w:val="fl"/>
      </w:pPr>
      <w:hyperlink w:anchor="i021101" w:history="1">
        <w:r w:rsidR="00F93108" w:rsidRPr="009666BD">
          <w:rPr>
            <w:rStyle w:val="Lienhypertexte"/>
          </w:rPr>
          <w:t xml:space="preserve">Postquam </w:t>
        </w:r>
        <w:r w:rsidR="00035486" w:rsidRPr="009666BD">
          <w:rPr>
            <w:rStyle w:val="Lienhypertexte"/>
          </w:rPr>
          <w:t>ardénti</w:t>
        </w:r>
        <w:bookmarkStart w:id="88" w:name="f021101"/>
        <w:bookmarkEnd w:id="88"/>
      </w:hyperlink>
      <w:r w:rsidR="00474430">
        <w:t xml:space="preserve"> =££=</w:t>
      </w:r>
      <w:r w:rsidR="00F93108">
        <w:rPr>
          <w:vertAlign w:val="superscript"/>
        </w:rPr>
        <w:t>1</w:t>
      </w:r>
      <w:r w:rsidR="00F93108">
        <w:t xml:space="preserve"> </w:t>
      </w:r>
      <w:r w:rsidR="000C04BA">
        <w:t>díviti</w:t>
      </w:r>
      <w:r w:rsidR="00F93108">
        <w:t xml:space="preserve"> de se spes t</w:t>
      </w:r>
      <w:r w:rsidR="00035486">
        <w:t>óllitur</w:t>
      </w:r>
      <w:r w:rsidR="00F93108">
        <w:t xml:space="preserve">, ejus </w:t>
      </w:r>
      <w:r w:rsidR="00035486">
        <w:t>ánimus</w:t>
      </w:r>
      <w:r w:rsidR="00F93108">
        <w:t xml:space="preserve"> ad p</w:t>
      </w:r>
      <w:r w:rsidR="00035486">
        <w:t>ropínquos</w:t>
      </w:r>
      <w:r w:rsidR="00F93108">
        <w:t xml:space="preserve"> quos rel</w:t>
      </w:r>
      <w:r w:rsidR="00035486">
        <w:t>íquerat</w:t>
      </w:r>
      <w:r w:rsidR="00F93108">
        <w:t xml:space="preserve"> </w:t>
      </w:r>
      <w:r w:rsidR="00035486">
        <w:t>recúrrit</w:t>
      </w:r>
      <w:r w:rsidR="00F93108">
        <w:t>. Rep</w:t>
      </w:r>
      <w:r w:rsidR="00035486">
        <w:t>robórum</w:t>
      </w:r>
      <w:r w:rsidR="00F93108">
        <w:t xml:space="preserve"> enim mentem pœna sua qu</w:t>
      </w:r>
      <w:r w:rsidR="00035486">
        <w:t>andóque</w:t>
      </w:r>
      <w:r w:rsidR="00F93108">
        <w:t xml:space="preserve"> inut</w:t>
      </w:r>
      <w:r w:rsidR="00035486">
        <w:t>íliter</w:t>
      </w:r>
      <w:r w:rsidR="00F93108">
        <w:t xml:space="preserve"> </w:t>
      </w:r>
      <w:r w:rsidR="001D264D">
        <w:t>érudit</w:t>
      </w:r>
      <w:r w:rsidR="00F93108">
        <w:t xml:space="preserve"> ad cha</w:t>
      </w:r>
      <w:r w:rsidR="00035486">
        <w:t>ritátem</w:t>
      </w:r>
      <w:r w:rsidR="00F93108">
        <w:t xml:space="preserve">, ut jam tunc </w:t>
      </w:r>
      <w:r w:rsidR="00035486">
        <w:t>étiam</w:t>
      </w:r>
      <w:r w:rsidR="00F93108">
        <w:t xml:space="preserve"> suos spirit</w:t>
      </w:r>
      <w:r w:rsidR="00035486">
        <w:t>áliter</w:t>
      </w:r>
      <w:r w:rsidR="00F93108">
        <w:t xml:space="preserve"> </w:t>
      </w:r>
      <w:r w:rsidR="000C04BA">
        <w:t>díligant</w:t>
      </w:r>
      <w:r w:rsidR="00F93108">
        <w:t>, qui hic, dum p</w:t>
      </w:r>
      <w:r w:rsidR="00035486">
        <w:t>eccáta</w:t>
      </w:r>
      <w:r w:rsidR="00F93108">
        <w:t xml:space="preserve"> </w:t>
      </w:r>
      <w:r w:rsidR="000C04BA">
        <w:t>dilígerent</w:t>
      </w:r>
      <w:r w:rsidR="00F93108">
        <w:t xml:space="preserve">, nec se </w:t>
      </w:r>
      <w:r w:rsidR="00035486">
        <w:t>amábant</w:t>
      </w:r>
      <w:r w:rsidR="00F93108">
        <w:t xml:space="preserve">. Quā in re </w:t>
      </w:r>
      <w:r w:rsidR="00035486">
        <w:t>notándum</w:t>
      </w:r>
      <w:r w:rsidR="00F93108">
        <w:t xml:space="preserve"> est </w:t>
      </w:r>
      <w:r w:rsidR="00035486">
        <w:t>ardénti</w:t>
      </w:r>
      <w:r w:rsidR="00F93108">
        <w:t xml:space="preserve"> </w:t>
      </w:r>
      <w:r w:rsidR="000C04BA">
        <w:t>díviti</w:t>
      </w:r>
      <w:r w:rsidR="00F93108">
        <w:t xml:space="preserve"> quanta ad suppl</w:t>
      </w:r>
      <w:r w:rsidR="00035486">
        <w:t>ícium</w:t>
      </w:r>
      <w:r w:rsidR="00F93108">
        <w:t xml:space="preserve"> cu</w:t>
      </w:r>
      <w:r w:rsidR="00035486">
        <w:t>mulántur</w:t>
      </w:r>
      <w:r w:rsidR="00F93108">
        <w:t>. Ad pœnam namque suam ei et cogn</w:t>
      </w:r>
      <w:r w:rsidR="00035486">
        <w:t>ítio</w:t>
      </w:r>
      <w:r w:rsidR="00F93108">
        <w:t xml:space="preserve"> s</w:t>
      </w:r>
      <w:r w:rsidR="00035486">
        <w:t>ervátur</w:t>
      </w:r>
      <w:r w:rsidR="00F93108">
        <w:t xml:space="preserve"> et mem</w:t>
      </w:r>
      <w:r w:rsidR="00035486">
        <w:t>ória</w:t>
      </w:r>
      <w:r w:rsidR="00F93108">
        <w:t>. C</w:t>
      </w:r>
      <w:r w:rsidR="00035486">
        <w:t>ognóscit</w:t>
      </w:r>
      <w:r w:rsidR="00F93108">
        <w:t xml:space="preserve"> </w:t>
      </w:r>
      <w:r w:rsidR="006C2740">
        <w:t>Lázarum</w:t>
      </w:r>
      <w:r w:rsidR="00F93108">
        <w:t xml:space="preserve"> quem d</w:t>
      </w:r>
      <w:r w:rsidR="00035486">
        <w:t>espéxit</w:t>
      </w:r>
      <w:r w:rsidR="00F93108">
        <w:t xml:space="preserve">, fratrum quoque </w:t>
      </w:r>
      <w:r w:rsidR="00035486">
        <w:t>suórum</w:t>
      </w:r>
      <w:r w:rsidR="00F93108">
        <w:t xml:space="preserve"> </w:t>
      </w:r>
      <w:r w:rsidR="000C04BA">
        <w:t>méminit</w:t>
      </w:r>
      <w:r w:rsidR="00F93108">
        <w:t xml:space="preserve"> quos </w:t>
      </w:r>
      <w:r w:rsidR="000C04BA">
        <w:t>relíquit</w:t>
      </w:r>
      <w:r w:rsidR="00F93108">
        <w:t>.</w:t>
      </w:r>
      <w:r w:rsidR="00FC472D">
        <w:t xml:space="preserve"> </w:t>
      </w:r>
    </w:p>
    <w:p w:rsidR="00FC472D" w:rsidRDefault="009666BD" w:rsidP="009B6346">
      <w:pPr>
        <w:pStyle w:val="fl"/>
      </w:pPr>
      <w:hyperlink w:anchor="i021102" w:history="1">
        <w:r w:rsidR="00F93108" w:rsidRPr="009666BD">
          <w:rPr>
            <w:rStyle w:val="Lienhypertexte"/>
          </w:rPr>
          <w:t>P</w:t>
        </w:r>
        <w:r w:rsidR="00035486" w:rsidRPr="009666BD">
          <w:rPr>
            <w:rStyle w:val="Lienhypertexte"/>
          </w:rPr>
          <w:t>erfécta</w:t>
        </w:r>
        <w:r w:rsidR="00F93108" w:rsidRPr="009666BD">
          <w:rPr>
            <w:rStyle w:val="Lienhypertexte"/>
          </w:rPr>
          <w:t xml:space="preserve"> quippe</w:t>
        </w:r>
        <w:bookmarkStart w:id="89" w:name="f021102"/>
        <w:bookmarkEnd w:id="89"/>
      </w:hyperlink>
      <w:r w:rsidR="00F93108">
        <w:t xml:space="preserve"> ei </w:t>
      </w:r>
      <w:r w:rsidR="00035486">
        <w:t>últio</w:t>
      </w:r>
      <w:r w:rsidR="00F93108">
        <w:t xml:space="preserve"> de </w:t>
      </w:r>
      <w:r w:rsidR="000C04BA">
        <w:t>páupere</w:t>
      </w:r>
      <w:r w:rsidR="00F93108">
        <w:t xml:space="preserve"> non esset, si hunc in retrib</w:t>
      </w:r>
      <w:r w:rsidR="00035486">
        <w:t>utióne</w:t>
      </w:r>
      <w:r w:rsidR="00F93108">
        <w:t xml:space="preserve"> non recogn</w:t>
      </w:r>
      <w:r w:rsidR="001D264D">
        <w:t>ó</w:t>
      </w:r>
      <w:r w:rsidR="00F93108">
        <w:t>sceret</w:t>
      </w:r>
      <w:r w:rsidR="00474430">
        <w:t xml:space="preserve"> =££=</w:t>
      </w:r>
      <w:r w:rsidR="00F93108">
        <w:rPr>
          <w:vertAlign w:val="superscript"/>
        </w:rPr>
        <w:t>2</w:t>
      </w:r>
      <w:r w:rsidR="00F93108">
        <w:t>. Et p</w:t>
      </w:r>
      <w:r w:rsidR="00035486">
        <w:t>erfécta</w:t>
      </w:r>
      <w:r w:rsidR="00F93108">
        <w:t xml:space="preserve"> pœna in igne non esset, si non hoc quod ipse p</w:t>
      </w:r>
      <w:r w:rsidR="00035486">
        <w:t>átitur</w:t>
      </w:r>
      <w:r w:rsidR="00F93108">
        <w:t xml:space="preserve"> </w:t>
      </w:r>
      <w:r w:rsidR="00035486">
        <w:t>étiam</w:t>
      </w:r>
      <w:r w:rsidR="00F93108">
        <w:t xml:space="preserve"> in suis </w:t>
      </w:r>
      <w:r w:rsidR="000C04BA">
        <w:t>timéret</w:t>
      </w:r>
      <w:r w:rsidR="00F93108">
        <w:t>. Ut ergo pecc</w:t>
      </w:r>
      <w:r w:rsidR="00035486">
        <w:t>atóres</w:t>
      </w:r>
      <w:r w:rsidR="00F93108">
        <w:t xml:space="preserve"> in suppl</w:t>
      </w:r>
      <w:r w:rsidR="00035486">
        <w:t>ício</w:t>
      </w:r>
      <w:r w:rsidR="00F93108">
        <w:t xml:space="preserve"> </w:t>
      </w:r>
      <w:r w:rsidR="00035486">
        <w:t>ámplius</w:t>
      </w:r>
      <w:r w:rsidR="00F93108">
        <w:t xml:space="preserve"> p</w:t>
      </w:r>
      <w:r w:rsidR="00035486">
        <w:t>uniántur</w:t>
      </w:r>
      <w:r w:rsidR="00F93108">
        <w:t xml:space="preserve">, et </w:t>
      </w:r>
      <w:r w:rsidR="00035486">
        <w:t>eórum</w:t>
      </w:r>
      <w:r w:rsidR="00F93108">
        <w:t xml:space="preserve"> vident gl</w:t>
      </w:r>
      <w:r w:rsidR="00035486">
        <w:t>óriam</w:t>
      </w:r>
      <w:r w:rsidR="00F93108">
        <w:t xml:space="preserve"> quos conte</w:t>
      </w:r>
      <w:r w:rsidR="00035486">
        <w:t>mpsérunt</w:t>
      </w:r>
      <w:r w:rsidR="00F93108">
        <w:t xml:space="preserve">, et de </w:t>
      </w:r>
      <w:r w:rsidR="00035486">
        <w:t>illórum</w:t>
      </w:r>
      <w:r w:rsidR="00F93108">
        <w:t xml:space="preserve"> </w:t>
      </w:r>
      <w:r w:rsidR="00035486">
        <w:t>étiam</w:t>
      </w:r>
      <w:r w:rsidR="00F93108">
        <w:t xml:space="preserve"> pœnā to</w:t>
      </w:r>
      <w:r w:rsidR="00035486">
        <w:t>rquéntur</w:t>
      </w:r>
      <w:r w:rsidR="00F93108">
        <w:t xml:space="preserve"> quos inut</w:t>
      </w:r>
      <w:r w:rsidR="00035486">
        <w:t>íliter</w:t>
      </w:r>
      <w:r w:rsidR="00F93108">
        <w:t xml:space="preserve"> a</w:t>
      </w:r>
      <w:r w:rsidR="00035486">
        <w:t>mavérunt</w:t>
      </w:r>
      <w:r w:rsidR="00F93108">
        <w:t>.</w:t>
      </w:r>
      <w:r w:rsidR="00FC472D">
        <w:t xml:space="preserve"> </w:t>
      </w:r>
    </w:p>
    <w:p w:rsidR="00FC472D" w:rsidRDefault="009666BD" w:rsidP="009B6346">
      <w:pPr>
        <w:pStyle w:val="fl"/>
      </w:pPr>
      <w:hyperlink w:anchor="i021103" w:history="1">
        <w:r w:rsidR="00F93108" w:rsidRPr="009666BD">
          <w:rPr>
            <w:rStyle w:val="Lienhypertexte"/>
          </w:rPr>
          <w:t>C</w:t>
        </w:r>
        <w:r w:rsidR="00035486" w:rsidRPr="009666BD">
          <w:rPr>
            <w:rStyle w:val="Lienhypertexte"/>
          </w:rPr>
          <w:t>redéndum</w:t>
        </w:r>
        <w:r w:rsidR="00F93108" w:rsidRPr="009666BD">
          <w:rPr>
            <w:rStyle w:val="Lienhypertexte"/>
          </w:rPr>
          <w:t xml:space="preserve"> vero</w:t>
        </w:r>
        <w:bookmarkStart w:id="90" w:name="f021103"/>
        <w:bookmarkEnd w:id="90"/>
      </w:hyperlink>
      <w:r w:rsidR="00F93108">
        <w:t xml:space="preserve"> est quod, ante retrib</w:t>
      </w:r>
      <w:r w:rsidR="00035486">
        <w:t>utiónem</w:t>
      </w:r>
      <w:r w:rsidR="00F93108">
        <w:t xml:space="preserve"> </w:t>
      </w:r>
      <w:r w:rsidR="000C04BA">
        <w:t>extrémi</w:t>
      </w:r>
      <w:r w:rsidR="00F93108">
        <w:t xml:space="preserve"> jud</w:t>
      </w:r>
      <w:r w:rsidR="00035486">
        <w:t>ícii</w:t>
      </w:r>
      <w:r w:rsidR="00F93108">
        <w:t xml:space="preserve">, </w:t>
      </w:r>
      <w:r w:rsidR="00035486">
        <w:t>injústi</w:t>
      </w:r>
      <w:r w:rsidR="00F93108">
        <w:t xml:space="preserve"> in r</w:t>
      </w:r>
      <w:r w:rsidR="00035486">
        <w:t>équie</w:t>
      </w:r>
      <w:r w:rsidR="00F93108">
        <w:t xml:space="preserve"> quosdam justos consp</w:t>
      </w:r>
      <w:r w:rsidR="00035486">
        <w:t>íciunt</w:t>
      </w:r>
      <w:r w:rsidR="00F93108">
        <w:t xml:space="preserve">, ut eos </w:t>
      </w:r>
      <w:r w:rsidR="00035486">
        <w:t>vidéntes</w:t>
      </w:r>
      <w:r w:rsidR="00F93108">
        <w:t xml:space="preserve"> in g</w:t>
      </w:r>
      <w:r w:rsidR="00035486">
        <w:t>áudio</w:t>
      </w:r>
      <w:r w:rsidR="00F93108">
        <w:t xml:space="preserve"> non solum de suo suppl</w:t>
      </w:r>
      <w:r w:rsidR="00035486">
        <w:t>ício</w:t>
      </w:r>
      <w:r w:rsidR="00F93108">
        <w:t xml:space="preserve">, sed </w:t>
      </w:r>
      <w:r w:rsidR="00035486">
        <w:t>étiam</w:t>
      </w:r>
      <w:r w:rsidR="00F93108">
        <w:t xml:space="preserve"> de </w:t>
      </w:r>
      <w:r w:rsidR="00035486">
        <w:t>illórum</w:t>
      </w:r>
      <w:r w:rsidR="00F93108">
        <w:t xml:space="preserve"> bono cr</w:t>
      </w:r>
      <w:r w:rsidR="00035486">
        <w:t>uciéntur</w:t>
      </w:r>
      <w:r w:rsidR="00F93108">
        <w:t>. Justi vero in t</w:t>
      </w:r>
      <w:r w:rsidR="00035486">
        <w:t>orméntis</w:t>
      </w:r>
      <w:r w:rsidR="00F93108">
        <w:t xml:space="preserve"> semper i</w:t>
      </w:r>
      <w:r w:rsidR="00035486">
        <w:t>ntuéntur</w:t>
      </w:r>
      <w:r w:rsidR="00F93108">
        <w:t xml:space="preserve"> </w:t>
      </w:r>
      <w:r w:rsidR="00035486">
        <w:t>injústos</w:t>
      </w:r>
      <w:r w:rsidR="00F93108">
        <w:t xml:space="preserve">, ut hinc </w:t>
      </w:r>
      <w:r w:rsidR="00035486">
        <w:t>eórum</w:t>
      </w:r>
      <w:r w:rsidR="00F93108">
        <w:t xml:space="preserve"> g</w:t>
      </w:r>
      <w:r w:rsidR="00035486">
        <w:t>áudium</w:t>
      </w:r>
      <w:r w:rsidR="00F93108">
        <w:t xml:space="preserve"> crescat, quia malum consp</w:t>
      </w:r>
      <w:r w:rsidR="00035486">
        <w:t>íciunt</w:t>
      </w:r>
      <w:r w:rsidR="00F93108">
        <w:t xml:space="preserve"> quod miseric</w:t>
      </w:r>
      <w:r w:rsidR="00035486">
        <w:t>órditer</w:t>
      </w:r>
      <w:r w:rsidR="00F93108">
        <w:t xml:space="preserve"> e</w:t>
      </w:r>
      <w:r w:rsidR="00035486">
        <w:t>vasérunt</w:t>
      </w:r>
      <w:r w:rsidR="00474430">
        <w:t xml:space="preserve"> =££=</w:t>
      </w:r>
      <w:r w:rsidR="00F93108">
        <w:rPr>
          <w:vertAlign w:val="superscript"/>
        </w:rPr>
        <w:t>3</w:t>
      </w:r>
      <w:r w:rsidR="00F93108">
        <w:t>.</w:t>
      </w:r>
      <w:r w:rsidR="00FC472D">
        <w:t xml:space="preserve"> </w:t>
      </w:r>
    </w:p>
    <w:p w:rsidR="00FC472D" w:rsidRDefault="00F93108" w:rsidP="00FC472D">
      <w:pPr>
        <w:pStyle w:val="Nota"/>
      </w:pPr>
      <w:r>
        <w:t xml:space="preserve">1. </w:t>
      </w:r>
      <w:r w:rsidR="00035486" w:rsidRPr="004A39B9">
        <w:rPr>
          <w:rStyle w:val="LaIt"/>
        </w:rPr>
        <w:t>Ard</w:t>
      </w:r>
      <w:r w:rsidR="00035486">
        <w:rPr>
          <w:rStyle w:val="LaIt"/>
        </w:rPr>
        <w:t>é</w:t>
      </w:r>
      <w:r w:rsidR="00035486" w:rsidRPr="004A39B9">
        <w:rPr>
          <w:rStyle w:val="LaIt"/>
        </w:rPr>
        <w:t>nti</w:t>
      </w:r>
      <w:r>
        <w:t xml:space="preserve">, consumé par les flammes (ou par la soif). – </w:t>
      </w:r>
      <w:r w:rsidRPr="004A39B9">
        <w:rPr>
          <w:rStyle w:val="LaIt"/>
        </w:rPr>
        <w:t xml:space="preserve">Sua pœna </w:t>
      </w:r>
      <w:r w:rsidR="001D264D" w:rsidRPr="004A39B9">
        <w:rPr>
          <w:rStyle w:val="LaIt"/>
        </w:rPr>
        <w:t>ér</w:t>
      </w:r>
      <w:r w:rsidR="001D264D">
        <w:rPr>
          <w:rStyle w:val="LaIt"/>
        </w:rPr>
        <w:t>u</w:t>
      </w:r>
      <w:r w:rsidR="001D264D" w:rsidRPr="004A39B9">
        <w:rPr>
          <w:rStyle w:val="LaIt"/>
        </w:rPr>
        <w:t>dit</w:t>
      </w:r>
      <w:r w:rsidRPr="004A39B9">
        <w:rPr>
          <w:rStyle w:val="LaIt"/>
        </w:rPr>
        <w:t xml:space="preserve"> mentem rep</w:t>
      </w:r>
      <w:r w:rsidR="00035486" w:rsidRPr="004A39B9">
        <w:rPr>
          <w:rStyle w:val="LaIt"/>
        </w:rPr>
        <w:t>rob</w:t>
      </w:r>
      <w:r w:rsidR="00035486">
        <w:rPr>
          <w:rStyle w:val="LaIt"/>
        </w:rPr>
        <w:t>ó</w:t>
      </w:r>
      <w:r w:rsidR="00035486" w:rsidRPr="004A39B9">
        <w:rPr>
          <w:rStyle w:val="LaIt"/>
        </w:rPr>
        <w:t>rum</w:t>
      </w:r>
      <w:r>
        <w:t xml:space="preserve">, sa peine (la peine qu’elle endure) instruit, dresse à la charité l’âme des réprouvés. – </w:t>
      </w:r>
      <w:r w:rsidRPr="004A39B9">
        <w:rPr>
          <w:rStyle w:val="LaIt"/>
        </w:rPr>
        <w:t>Ut</w:t>
      </w:r>
      <w:r>
        <w:t xml:space="preserve"> en sorte que, </w:t>
      </w:r>
      <w:r w:rsidR="000C04BA">
        <w:rPr>
          <w:rStyle w:val="LaIt"/>
        </w:rPr>
        <w:t>díligant</w:t>
      </w:r>
      <w:r w:rsidRPr="004A39B9">
        <w:rPr>
          <w:rStyle w:val="LaIt"/>
        </w:rPr>
        <w:t xml:space="preserve"> spirit</w:t>
      </w:r>
      <w:r w:rsidR="00035486">
        <w:rPr>
          <w:rStyle w:val="LaIt"/>
        </w:rPr>
        <w:t>á</w:t>
      </w:r>
      <w:r w:rsidR="00035486" w:rsidRPr="004A39B9">
        <w:rPr>
          <w:rStyle w:val="LaIt"/>
        </w:rPr>
        <w:t>liter</w:t>
      </w:r>
      <w:r>
        <w:t xml:space="preserve"> ils aiment </w:t>
      </w:r>
      <w:r>
        <w:lastRenderedPageBreak/>
        <w:t xml:space="preserve">spirituellement, c’est-à-dire, dans la vue, dans l’ordre du salut. – </w:t>
      </w:r>
      <w:r w:rsidRPr="004A39B9">
        <w:rPr>
          <w:rStyle w:val="LaIt"/>
        </w:rPr>
        <w:t>Qui</w:t>
      </w:r>
      <w:r>
        <w:t>, suppléez l’antécédent (</w:t>
      </w:r>
      <w:r w:rsidRPr="004A39B9">
        <w:rPr>
          <w:rStyle w:val="LaIt"/>
        </w:rPr>
        <w:t>illi</w:t>
      </w:r>
      <w:r>
        <w:t xml:space="preserve">) eux qui, </w:t>
      </w:r>
      <w:r w:rsidRPr="004A39B9">
        <w:rPr>
          <w:rStyle w:val="LaIt"/>
        </w:rPr>
        <w:t>hic</w:t>
      </w:r>
      <w:r>
        <w:t xml:space="preserve"> ici-bas, </w:t>
      </w:r>
      <w:r w:rsidRPr="004A39B9">
        <w:rPr>
          <w:rStyle w:val="LaIt"/>
        </w:rPr>
        <w:t xml:space="preserve">dum </w:t>
      </w:r>
      <w:r w:rsidR="000C04BA">
        <w:rPr>
          <w:rStyle w:val="LaIt"/>
        </w:rPr>
        <w:t>dilígerent</w:t>
      </w:r>
      <w:r w:rsidRPr="004A39B9">
        <w:rPr>
          <w:rStyle w:val="LaIt"/>
        </w:rPr>
        <w:t xml:space="preserve"> p</w:t>
      </w:r>
      <w:r w:rsidR="00035486" w:rsidRPr="004A39B9">
        <w:rPr>
          <w:rStyle w:val="LaIt"/>
        </w:rPr>
        <w:t>ecc</w:t>
      </w:r>
      <w:r w:rsidR="00035486">
        <w:rPr>
          <w:rStyle w:val="LaIt"/>
        </w:rPr>
        <w:t>á</w:t>
      </w:r>
      <w:r w:rsidR="00035486" w:rsidRPr="004A39B9">
        <w:rPr>
          <w:rStyle w:val="LaIt"/>
        </w:rPr>
        <w:t>ta</w:t>
      </w:r>
      <w:r>
        <w:t xml:space="preserve"> tandis qu’ils aimaient les péchés (eux qui, fascinés, enchantés par le péché). – </w:t>
      </w:r>
      <w:r w:rsidRPr="004A39B9">
        <w:rPr>
          <w:rStyle w:val="LaIt"/>
        </w:rPr>
        <w:t xml:space="preserve">Nec se </w:t>
      </w:r>
      <w:r w:rsidR="00035486" w:rsidRPr="004A39B9">
        <w:rPr>
          <w:rStyle w:val="LaIt"/>
        </w:rPr>
        <w:t>am</w:t>
      </w:r>
      <w:r w:rsidR="00035486">
        <w:rPr>
          <w:rStyle w:val="LaIt"/>
        </w:rPr>
        <w:t>á</w:t>
      </w:r>
      <w:r w:rsidR="00035486" w:rsidRPr="004A39B9">
        <w:rPr>
          <w:rStyle w:val="LaIt"/>
        </w:rPr>
        <w:t>bant</w:t>
      </w:r>
      <w:r>
        <w:t xml:space="preserve">, ne s’aimaient pas eux-mêmes. – </w:t>
      </w:r>
      <w:r w:rsidRPr="004A39B9">
        <w:rPr>
          <w:rStyle w:val="LaIt"/>
        </w:rPr>
        <w:t>Quanta cu</w:t>
      </w:r>
      <w:r w:rsidR="00035486" w:rsidRPr="004A39B9">
        <w:rPr>
          <w:rStyle w:val="LaIt"/>
        </w:rPr>
        <w:t>mul</w:t>
      </w:r>
      <w:r w:rsidR="00035486">
        <w:rPr>
          <w:rStyle w:val="LaIt"/>
        </w:rPr>
        <w:t>á</w:t>
      </w:r>
      <w:r w:rsidR="00035486" w:rsidRPr="004A39B9">
        <w:rPr>
          <w:rStyle w:val="LaIt"/>
        </w:rPr>
        <w:t>ntur</w:t>
      </w:r>
      <w:r>
        <w:t>, que de choses sont réunies</w:t>
      </w:r>
      <w:r w:rsidR="00FC472D">
        <w:t> !</w:t>
      </w:r>
      <w:r>
        <w:t xml:space="preserve"> Remarquons </w:t>
      </w:r>
      <w:r w:rsidR="000C04BA">
        <w:rPr>
          <w:rStyle w:val="LaIt"/>
        </w:rPr>
        <w:t>méminit</w:t>
      </w:r>
      <w:r>
        <w:t xml:space="preserve"> avec le génitif </w:t>
      </w:r>
      <w:r w:rsidRPr="004A39B9">
        <w:rPr>
          <w:rStyle w:val="LaIt"/>
        </w:rPr>
        <w:t xml:space="preserve">fratrum </w:t>
      </w:r>
      <w:r w:rsidR="00035486" w:rsidRPr="004A39B9">
        <w:rPr>
          <w:rStyle w:val="LaIt"/>
        </w:rPr>
        <w:t>su</w:t>
      </w:r>
      <w:r w:rsidR="00035486">
        <w:rPr>
          <w:rStyle w:val="LaIt"/>
        </w:rPr>
        <w:t>ó</w:t>
      </w:r>
      <w:r w:rsidR="00035486" w:rsidRPr="004A39B9">
        <w:rPr>
          <w:rStyle w:val="LaIt"/>
        </w:rPr>
        <w:t>rum</w:t>
      </w:r>
      <w:r>
        <w:t xml:space="preserve"> (il se souvient de ses frères)</w:t>
      </w:r>
      <w:r w:rsidR="00FC472D">
        <w:t> ;</w:t>
      </w:r>
      <w:r>
        <w:t xml:space="preserve"> on dirait bien encore avec l’accusatif, </w:t>
      </w:r>
      <w:r w:rsidRPr="004A39B9">
        <w:rPr>
          <w:rStyle w:val="LaIt"/>
        </w:rPr>
        <w:t>fratres suos</w:t>
      </w:r>
      <w:r>
        <w:t xml:space="preserve">, ou avec l’ablatif et la préposition, </w:t>
      </w:r>
      <w:r w:rsidRPr="004A39B9">
        <w:rPr>
          <w:rStyle w:val="LaIt"/>
        </w:rPr>
        <w:t>de fr</w:t>
      </w:r>
      <w:r w:rsidR="00035486">
        <w:rPr>
          <w:rStyle w:val="LaIt"/>
        </w:rPr>
        <w:t>á</w:t>
      </w:r>
      <w:r w:rsidR="00035486" w:rsidRPr="004A39B9">
        <w:rPr>
          <w:rStyle w:val="LaIt"/>
        </w:rPr>
        <w:t>tribus</w:t>
      </w:r>
      <w:r>
        <w:t>.</w:t>
      </w:r>
      <w:r w:rsidR="00FC472D">
        <w:t xml:space="preserve"> </w:t>
      </w:r>
    </w:p>
    <w:p w:rsidR="00FC472D" w:rsidRDefault="00F93108" w:rsidP="00FC472D">
      <w:pPr>
        <w:pStyle w:val="Nota"/>
      </w:pPr>
      <w:r>
        <w:t>2. Construisez</w:t>
      </w:r>
      <w:r w:rsidR="00FC472D">
        <w:t> :</w:t>
      </w:r>
      <w:r>
        <w:t xml:space="preserve"> </w:t>
      </w:r>
      <w:r w:rsidRPr="004A39B9">
        <w:rPr>
          <w:rStyle w:val="LaIt"/>
        </w:rPr>
        <w:t>Quippe</w:t>
      </w:r>
      <w:r>
        <w:t xml:space="preserve"> car, </w:t>
      </w:r>
      <w:r w:rsidR="00035486">
        <w:rPr>
          <w:rStyle w:val="LaIt"/>
        </w:rPr>
        <w:t>ú</w:t>
      </w:r>
      <w:r w:rsidR="00035486" w:rsidRPr="004A39B9">
        <w:rPr>
          <w:rStyle w:val="LaIt"/>
        </w:rPr>
        <w:t>ltio</w:t>
      </w:r>
      <w:r>
        <w:t xml:space="preserve"> la punition, </w:t>
      </w:r>
      <w:r w:rsidRPr="004A39B9">
        <w:rPr>
          <w:rStyle w:val="LaIt"/>
        </w:rPr>
        <w:t>ei</w:t>
      </w:r>
      <w:r>
        <w:t xml:space="preserve"> à lui (</w:t>
      </w:r>
      <w:r w:rsidR="000C04BA">
        <w:rPr>
          <w:rStyle w:val="LaIt"/>
        </w:rPr>
        <w:t>díviti</w:t>
      </w:r>
      <w:r>
        <w:t xml:space="preserve"> riche), </w:t>
      </w:r>
      <w:r w:rsidRPr="004A39B9">
        <w:rPr>
          <w:rStyle w:val="LaIt"/>
        </w:rPr>
        <w:t xml:space="preserve">de </w:t>
      </w:r>
      <w:r w:rsidR="000C04BA">
        <w:rPr>
          <w:rStyle w:val="LaIt"/>
        </w:rPr>
        <w:t>páupere</w:t>
      </w:r>
      <w:r>
        <w:t xml:space="preserve"> au sujet du pauvre, </w:t>
      </w:r>
      <w:r w:rsidRPr="004A39B9">
        <w:rPr>
          <w:rStyle w:val="LaIt"/>
        </w:rPr>
        <w:t>non esset p</w:t>
      </w:r>
      <w:r w:rsidR="00035486" w:rsidRPr="004A39B9">
        <w:rPr>
          <w:rStyle w:val="LaIt"/>
        </w:rPr>
        <w:t>erf</w:t>
      </w:r>
      <w:r w:rsidR="00035486">
        <w:rPr>
          <w:rStyle w:val="LaIt"/>
        </w:rPr>
        <w:t>é</w:t>
      </w:r>
      <w:r w:rsidR="00035486" w:rsidRPr="004A39B9">
        <w:rPr>
          <w:rStyle w:val="LaIt"/>
        </w:rPr>
        <w:t>cta</w:t>
      </w:r>
      <w:r>
        <w:t xml:space="preserve"> ne serait pas parfaite, </w:t>
      </w:r>
      <w:r w:rsidRPr="004A39B9">
        <w:rPr>
          <w:rStyle w:val="LaIt"/>
        </w:rPr>
        <w:t xml:space="preserve">si non </w:t>
      </w:r>
      <w:r w:rsidR="001D264D" w:rsidRPr="004A39B9">
        <w:rPr>
          <w:rStyle w:val="LaIt"/>
        </w:rPr>
        <w:t>recognósceret</w:t>
      </w:r>
      <w:r>
        <w:t xml:space="preserve"> s’il (le riche</w:t>
      </w:r>
      <w:r w:rsidR="00FC472D">
        <w:t>)</w:t>
      </w:r>
      <w:r>
        <w:t xml:space="preserve"> ne reconnaissait pas, </w:t>
      </w:r>
      <w:r w:rsidRPr="004A39B9">
        <w:rPr>
          <w:rStyle w:val="LaIt"/>
        </w:rPr>
        <w:t>hunc</w:t>
      </w:r>
      <w:r>
        <w:t xml:space="preserve"> lui (le pauvre).</w:t>
      </w:r>
      <w:r w:rsidR="00FC472D">
        <w:t xml:space="preserve"> </w:t>
      </w:r>
    </w:p>
    <w:p w:rsidR="00ED6921" w:rsidRDefault="00F93108" w:rsidP="00FC472D">
      <w:pPr>
        <w:pStyle w:val="Nota"/>
      </w:pPr>
      <w:r>
        <w:t xml:space="preserve">3. </w:t>
      </w:r>
      <w:r w:rsidRPr="004A39B9">
        <w:rPr>
          <w:rStyle w:val="LaIt"/>
        </w:rPr>
        <w:t>Quod e</w:t>
      </w:r>
      <w:r w:rsidR="00035486" w:rsidRPr="004A39B9">
        <w:rPr>
          <w:rStyle w:val="LaIt"/>
        </w:rPr>
        <w:t>vas</w:t>
      </w:r>
      <w:r w:rsidR="00035486">
        <w:rPr>
          <w:rStyle w:val="LaIt"/>
        </w:rPr>
        <w:t>é</w:t>
      </w:r>
      <w:r w:rsidR="00035486" w:rsidRPr="004A39B9">
        <w:rPr>
          <w:rStyle w:val="LaIt"/>
        </w:rPr>
        <w:t>runt</w:t>
      </w:r>
      <w:r w:rsidRPr="004A39B9">
        <w:rPr>
          <w:rStyle w:val="LaIt"/>
        </w:rPr>
        <w:t xml:space="preserve"> miseric</w:t>
      </w:r>
      <w:r w:rsidR="00035486">
        <w:rPr>
          <w:rStyle w:val="LaIt"/>
        </w:rPr>
        <w:t>ó</w:t>
      </w:r>
      <w:r w:rsidR="00035486" w:rsidRPr="004A39B9">
        <w:rPr>
          <w:rStyle w:val="LaIt"/>
        </w:rPr>
        <w:t>rditer</w:t>
      </w:r>
      <w:r>
        <w:t>, qu’ils ont évité par la miséricorde (divine).</w:t>
      </w:r>
      <w:r w:rsidR="00FC472D">
        <w:t xml:space="preserve"> </w:t>
      </w:r>
    </w:p>
    <w:p w:rsidR="00FC472D" w:rsidRPr="00FC472D" w:rsidRDefault="00F93108" w:rsidP="00FC472D">
      <w:pPr>
        <w:pStyle w:val="Titre3"/>
      </w:pPr>
      <w:bookmarkStart w:id="91" w:name="_Toc122269838"/>
      <w:r w:rsidRPr="00FC472D">
        <w:t>XII.</w:t>
      </w:r>
      <w:r w:rsidRPr="00FC472D">
        <w:br/>
        <w:t xml:space="preserve">Ils ont </w:t>
      </w:r>
      <w:r w:rsidR="0006214B">
        <w:t>Moïse</w:t>
      </w:r>
      <w:r w:rsidRPr="00FC472D">
        <w:t xml:space="preserve"> et les Prophètes, qu’ils les écoutent.</w:t>
      </w:r>
      <w:bookmarkStart w:id="92" w:name="f0212"/>
      <w:bookmarkEnd w:id="91"/>
      <w:bookmarkEnd w:id="92"/>
      <w:r w:rsidR="00FC472D" w:rsidRPr="00FC472D">
        <w:t xml:space="preserve"> </w:t>
      </w:r>
    </w:p>
    <w:p w:rsidR="00ED6921" w:rsidRDefault="009666BD" w:rsidP="009B6346">
      <w:pPr>
        <w:pStyle w:val="fl"/>
      </w:pPr>
      <w:hyperlink w:anchor="i021201" w:history="1">
        <w:r w:rsidR="00F93108" w:rsidRPr="009666BD">
          <w:rPr>
            <w:rStyle w:val="Lienhypertexte"/>
          </w:rPr>
          <w:t>Sed qui</w:t>
        </w:r>
        <w:bookmarkStart w:id="93" w:name="f021201"/>
        <w:bookmarkEnd w:id="93"/>
      </w:hyperlink>
      <w:r w:rsidR="00F93108">
        <w:t xml:space="preserve"> Dei verba desp</w:t>
      </w:r>
      <w:r w:rsidR="00035486">
        <w:t>éxerat</w:t>
      </w:r>
      <w:r w:rsidR="00F93108">
        <w:t xml:space="preserve">, hæc </w:t>
      </w:r>
      <w:r w:rsidR="00035486">
        <w:t>audíre</w:t>
      </w:r>
      <w:r w:rsidR="00F93108">
        <w:t xml:space="preserve"> non posse suos fratres exis</w:t>
      </w:r>
      <w:r w:rsidR="00035486">
        <w:t>timábat</w:t>
      </w:r>
      <w:r w:rsidR="00F93108">
        <w:t>. Unde et r</w:t>
      </w:r>
      <w:r w:rsidR="00035486">
        <w:t>espóndit</w:t>
      </w:r>
      <w:r w:rsidR="00F93108">
        <w:t xml:space="preserve"> dives</w:t>
      </w:r>
      <w:r w:rsidR="00FC472D">
        <w:t> :</w:t>
      </w:r>
      <w:r w:rsidR="00F93108">
        <w:t xml:space="preserve"> Non, pater mi</w:t>
      </w:r>
      <w:r w:rsidR="00FC472D">
        <w:t> ;</w:t>
      </w:r>
      <w:r w:rsidR="00F93108">
        <w:t xml:space="preserve"> sed si quis ex m</w:t>
      </w:r>
      <w:r w:rsidR="00035486">
        <w:t>órtuis</w:t>
      </w:r>
      <w:r w:rsidR="00F93108">
        <w:t xml:space="preserve"> </w:t>
      </w:r>
      <w:r w:rsidR="00035486">
        <w:t>íerit</w:t>
      </w:r>
      <w:r w:rsidR="00F93108">
        <w:t xml:space="preserve"> ad eos, credent. Cui mox </w:t>
      </w:r>
      <w:r w:rsidR="000C04BA">
        <w:t>veráci</w:t>
      </w:r>
      <w:r w:rsidR="00F93108">
        <w:t xml:space="preserve"> </w:t>
      </w:r>
      <w:r w:rsidR="001D264D">
        <w:t>senténtiā</w:t>
      </w:r>
      <w:r w:rsidR="00F93108">
        <w:t xml:space="preserve"> d</w:t>
      </w:r>
      <w:r w:rsidR="00035486">
        <w:t>ícitur</w:t>
      </w:r>
      <w:r w:rsidR="00FC472D">
        <w:t> :</w:t>
      </w:r>
      <w:r w:rsidR="00F93108">
        <w:t xml:space="preserve"> Si </w:t>
      </w:r>
      <w:r w:rsidR="000C04BA">
        <w:t>Móysen</w:t>
      </w:r>
      <w:r w:rsidR="00F93108">
        <w:t xml:space="preserve"> et pr</w:t>
      </w:r>
      <w:r w:rsidR="00035486">
        <w:t>ophétas</w:t>
      </w:r>
      <w:r w:rsidR="00F93108">
        <w:t xml:space="preserve"> non </w:t>
      </w:r>
      <w:r w:rsidR="00035486">
        <w:t>áudiunt</w:t>
      </w:r>
      <w:r w:rsidR="00F93108">
        <w:t>, neque si quis ex m</w:t>
      </w:r>
      <w:r w:rsidR="00035486">
        <w:t>órtuis</w:t>
      </w:r>
      <w:r w:rsidR="00F93108">
        <w:t xml:space="preserve"> resurr</w:t>
      </w:r>
      <w:r w:rsidR="00035486">
        <w:t>éxerit</w:t>
      </w:r>
      <w:r w:rsidR="00F93108">
        <w:t>, credent ei. Nam qui verba legis desp</w:t>
      </w:r>
      <w:r w:rsidR="00035486">
        <w:t>íciunt</w:t>
      </w:r>
      <w:r w:rsidR="00F93108">
        <w:t>, R</w:t>
      </w:r>
      <w:r w:rsidR="00035486">
        <w:t>edemptóris</w:t>
      </w:r>
      <w:r w:rsidR="00F93108">
        <w:t xml:space="preserve"> p</w:t>
      </w:r>
      <w:r w:rsidR="00035486">
        <w:t>ræcépta</w:t>
      </w:r>
      <w:r w:rsidR="00F93108">
        <w:t>, qui ex m</w:t>
      </w:r>
      <w:r w:rsidR="00035486">
        <w:t>órtuis</w:t>
      </w:r>
      <w:r w:rsidR="00F93108">
        <w:t xml:space="preserve"> res</w:t>
      </w:r>
      <w:r w:rsidR="00035486">
        <w:t>urréxit</w:t>
      </w:r>
      <w:r w:rsidR="00F93108">
        <w:t>, non i</w:t>
      </w:r>
      <w:r w:rsidR="00035486">
        <w:t>mplébunt</w:t>
      </w:r>
      <w:r w:rsidR="00F93108">
        <w:t>. Minus est enim quidquid per legem d</w:t>
      </w:r>
      <w:r w:rsidR="00035486">
        <w:t>ícitur</w:t>
      </w:r>
      <w:r w:rsidR="00F93108">
        <w:t>, quam hoc quod per D</w:t>
      </w:r>
      <w:r w:rsidR="00035486">
        <w:t>óminum</w:t>
      </w:r>
      <w:r w:rsidR="00F93108">
        <w:t xml:space="preserve"> </w:t>
      </w:r>
      <w:r w:rsidR="00035486">
        <w:t>jubétur</w:t>
      </w:r>
      <w:r w:rsidR="00F93108">
        <w:t xml:space="preserve">. Illa enim dari </w:t>
      </w:r>
      <w:r w:rsidR="00035486">
        <w:t>décimas</w:t>
      </w:r>
      <w:r w:rsidR="00F93108">
        <w:t xml:space="preserve"> p</w:t>
      </w:r>
      <w:r w:rsidR="00035486">
        <w:t>rǽcipit</w:t>
      </w:r>
      <w:r w:rsidR="00F93108">
        <w:t xml:space="preserve">, </w:t>
      </w:r>
      <w:r w:rsidR="00035486">
        <w:t>Redémptor</w:t>
      </w:r>
      <w:r w:rsidR="00F93108">
        <w:t xml:space="preserve"> vero noster ab his qui perfe</w:t>
      </w:r>
      <w:r w:rsidR="00035486">
        <w:t>ctiónem</w:t>
      </w:r>
      <w:r w:rsidR="00F93108">
        <w:t xml:space="preserve"> s</w:t>
      </w:r>
      <w:r w:rsidR="00035486">
        <w:t>equúntur</w:t>
      </w:r>
      <w:r w:rsidR="00F93108">
        <w:t xml:space="preserve"> </w:t>
      </w:r>
      <w:r w:rsidR="00035486">
        <w:t>ómnia</w:t>
      </w:r>
      <w:r w:rsidR="00F93108">
        <w:t xml:space="preserve"> </w:t>
      </w:r>
      <w:r w:rsidR="00035486">
        <w:t>dimítti</w:t>
      </w:r>
      <w:r w:rsidR="00F93108">
        <w:t xml:space="preserve"> jubet. Illa p</w:t>
      </w:r>
      <w:r w:rsidR="00035486">
        <w:t>eccáta</w:t>
      </w:r>
      <w:r w:rsidR="00F93108">
        <w:t xml:space="preserve"> carnis </w:t>
      </w:r>
      <w:r w:rsidR="000C04BA">
        <w:t>résecat</w:t>
      </w:r>
      <w:r w:rsidR="00F93108">
        <w:t xml:space="preserve">, </w:t>
      </w:r>
      <w:r w:rsidR="00035486">
        <w:t>Redémptor</w:t>
      </w:r>
      <w:r w:rsidR="00F93108">
        <w:t xml:space="preserve"> vero noster </w:t>
      </w:r>
      <w:r w:rsidR="000C04BA">
        <w:t>illícitas</w:t>
      </w:r>
      <w:r w:rsidR="00F93108">
        <w:t xml:space="preserve"> cogit</w:t>
      </w:r>
      <w:r w:rsidR="00035486">
        <w:t>atiónes</w:t>
      </w:r>
      <w:r w:rsidR="00F93108">
        <w:t xml:space="preserve"> </w:t>
      </w:r>
      <w:r w:rsidR="00035486">
        <w:t>étiam</w:t>
      </w:r>
      <w:r w:rsidR="00F93108">
        <w:t xml:space="preserve"> damnat.</w:t>
      </w:r>
      <w:r w:rsidR="00FC472D">
        <w:t xml:space="preserve"> </w:t>
      </w:r>
    </w:p>
    <w:p w:rsidR="00FC472D" w:rsidRPr="00FC472D" w:rsidRDefault="00F93108" w:rsidP="00FC472D">
      <w:pPr>
        <w:pStyle w:val="Titre3"/>
      </w:pPr>
      <w:bookmarkStart w:id="94" w:name="_Toc122269839"/>
      <w:r w:rsidRPr="00FC472D">
        <w:t>XIII.</w:t>
      </w:r>
      <w:r w:rsidRPr="00FC472D">
        <w:br/>
        <w:t>Conclusion.</w:t>
      </w:r>
      <w:bookmarkStart w:id="95" w:name="f0213"/>
      <w:bookmarkEnd w:id="94"/>
      <w:bookmarkEnd w:id="95"/>
      <w:r w:rsidR="00FC472D" w:rsidRPr="00FC472D">
        <w:t xml:space="preserve"> </w:t>
      </w:r>
    </w:p>
    <w:p w:rsidR="00FC472D" w:rsidRDefault="009666BD" w:rsidP="009B6346">
      <w:pPr>
        <w:pStyle w:val="fl"/>
      </w:pPr>
      <w:hyperlink w:anchor="i021301" w:history="1">
        <w:r w:rsidR="00F93108" w:rsidRPr="009666BD">
          <w:rPr>
            <w:rStyle w:val="Lienhypertexte"/>
          </w:rPr>
          <w:t>Hæc nos</w:t>
        </w:r>
        <w:bookmarkStart w:id="96" w:name="f021301"/>
        <w:bookmarkEnd w:id="96"/>
      </w:hyperlink>
      <w:r w:rsidR="00F93108">
        <w:t xml:space="preserve"> de ipsā rei gestæ consider</w:t>
      </w:r>
      <w:r w:rsidR="00035486">
        <w:t>atióne</w:t>
      </w:r>
      <w:r w:rsidR="00F93108">
        <w:t xml:space="preserve"> </w:t>
      </w:r>
      <w:r w:rsidR="00035486">
        <w:t>dixísse</w:t>
      </w:r>
      <w:r w:rsidR="00F93108">
        <w:t xml:space="preserve"> suff</w:t>
      </w:r>
      <w:r w:rsidR="00035486">
        <w:t>íciat</w:t>
      </w:r>
      <w:r w:rsidR="00474430">
        <w:t xml:space="preserve"> =££=</w:t>
      </w:r>
      <w:r w:rsidR="00F93108">
        <w:rPr>
          <w:vertAlign w:val="superscript"/>
        </w:rPr>
        <w:t>1</w:t>
      </w:r>
      <w:r w:rsidR="00F93108">
        <w:t>. Sed vos, fratres, et r</w:t>
      </w:r>
      <w:r w:rsidR="00035486">
        <w:t>équiem</w:t>
      </w:r>
      <w:r w:rsidR="00F93108">
        <w:t xml:space="preserve"> </w:t>
      </w:r>
      <w:r w:rsidR="001D264D">
        <w:t>Lázari</w:t>
      </w:r>
      <w:r w:rsidR="00F93108">
        <w:t xml:space="preserve">, et pœnam </w:t>
      </w:r>
      <w:r w:rsidR="000C04BA">
        <w:t>dívitis</w:t>
      </w:r>
      <w:r w:rsidR="00F93108">
        <w:t xml:space="preserve"> cogn</w:t>
      </w:r>
      <w:r w:rsidR="00035486">
        <w:t>oscéntes</w:t>
      </w:r>
      <w:r w:rsidR="00F93108">
        <w:t>, s</w:t>
      </w:r>
      <w:r w:rsidR="00035486">
        <w:t>ollérter</w:t>
      </w:r>
      <w:r w:rsidR="00F93108">
        <w:t xml:space="preserve"> </w:t>
      </w:r>
      <w:r w:rsidR="008C080E">
        <w:t>ágite</w:t>
      </w:r>
      <w:r w:rsidR="00FC472D">
        <w:t> ;</w:t>
      </w:r>
      <w:r w:rsidR="00F93108">
        <w:t xml:space="preserve"> culp</w:t>
      </w:r>
      <w:r w:rsidR="00035486">
        <w:t>árum</w:t>
      </w:r>
      <w:r w:rsidR="00F93108">
        <w:t xml:space="preserve"> vestr</w:t>
      </w:r>
      <w:r w:rsidR="00035486">
        <w:t>árum</w:t>
      </w:r>
      <w:r w:rsidR="00F93108">
        <w:t xml:space="preserve"> intercess</w:t>
      </w:r>
      <w:r w:rsidR="001D264D">
        <w:t>ó</w:t>
      </w:r>
      <w:r w:rsidR="00F93108">
        <w:t>res q</w:t>
      </w:r>
      <w:r w:rsidR="00035486">
        <w:t>uǽrite</w:t>
      </w:r>
      <w:r w:rsidR="00F93108">
        <w:t>, atque ad</w:t>
      </w:r>
      <w:r w:rsidR="00035486">
        <w:t>vocátos</w:t>
      </w:r>
      <w:r w:rsidR="00F93108">
        <w:t xml:space="preserve"> vobis in die jud</w:t>
      </w:r>
      <w:r w:rsidR="00035486">
        <w:t>ícii</w:t>
      </w:r>
      <w:r w:rsidR="00F93108">
        <w:t xml:space="preserve"> </w:t>
      </w:r>
      <w:r w:rsidR="000C04BA">
        <w:t>páuperes</w:t>
      </w:r>
      <w:r w:rsidR="00F93108">
        <w:t xml:space="preserve"> pro</w:t>
      </w:r>
      <w:r w:rsidR="00035486">
        <w:t>curáte</w:t>
      </w:r>
      <w:r w:rsidR="00F93108">
        <w:t xml:space="preserve">. Multos </w:t>
      </w:r>
      <w:r w:rsidR="000C04BA">
        <w:t>étenim</w:t>
      </w:r>
      <w:r w:rsidR="00F93108">
        <w:t xml:space="preserve"> nunc L</w:t>
      </w:r>
      <w:r w:rsidR="001D264D">
        <w:t>á</w:t>
      </w:r>
      <w:r w:rsidR="00F93108">
        <w:t xml:space="preserve">zaros </w:t>
      </w:r>
      <w:r w:rsidR="00035486">
        <w:t>habétis</w:t>
      </w:r>
      <w:r w:rsidR="00FC472D">
        <w:t> ;</w:t>
      </w:r>
      <w:r w:rsidR="00F93108">
        <w:t xml:space="preserve"> ante j</w:t>
      </w:r>
      <w:r w:rsidR="00035486">
        <w:t>ánuas</w:t>
      </w:r>
      <w:r w:rsidR="00F93108">
        <w:t xml:space="preserve"> vestras jacent, atque his </w:t>
      </w:r>
      <w:r w:rsidR="000C04BA">
        <w:t>índigent</w:t>
      </w:r>
      <w:r w:rsidR="00F93108">
        <w:t xml:space="preserve"> quæ vobis jam s</w:t>
      </w:r>
      <w:r w:rsidR="00035486">
        <w:t>atiátis</w:t>
      </w:r>
      <w:r w:rsidR="00F93108">
        <w:t xml:space="preserve"> q</w:t>
      </w:r>
      <w:r w:rsidR="00035486">
        <w:t>uotídie</w:t>
      </w:r>
      <w:r w:rsidR="00F93108">
        <w:t xml:space="preserve"> de mensā cadunt.</w:t>
      </w:r>
      <w:r w:rsidR="00FC472D">
        <w:t xml:space="preserve"> </w:t>
      </w:r>
    </w:p>
    <w:p w:rsidR="00FC472D" w:rsidRDefault="009666BD" w:rsidP="009B6346">
      <w:pPr>
        <w:pStyle w:val="fl"/>
      </w:pPr>
      <w:hyperlink w:anchor="i021302" w:history="1">
        <w:r w:rsidR="00F93108" w:rsidRPr="009666BD">
          <w:rPr>
            <w:rStyle w:val="Lienhypertexte"/>
          </w:rPr>
          <w:t>Verba sacræ</w:t>
        </w:r>
        <w:bookmarkStart w:id="97" w:name="f021302"/>
        <w:bookmarkEnd w:id="97"/>
      </w:hyperlink>
      <w:r w:rsidR="00F93108">
        <w:t xml:space="preserve"> le</w:t>
      </w:r>
      <w:r w:rsidR="00035486">
        <w:t>ctiónis</w:t>
      </w:r>
      <w:r w:rsidR="00F93108">
        <w:t xml:space="preserve"> debent nos </w:t>
      </w:r>
      <w:r w:rsidR="000C04BA">
        <w:t>instrúere</w:t>
      </w:r>
      <w:r w:rsidR="00F93108">
        <w:t xml:space="preserve"> ad i</w:t>
      </w:r>
      <w:r w:rsidR="00035486">
        <w:t>mplénda</w:t>
      </w:r>
      <w:r w:rsidR="00F93108">
        <w:t xml:space="preserve"> m</w:t>
      </w:r>
      <w:r w:rsidR="00035486">
        <w:t>andáta</w:t>
      </w:r>
      <w:r w:rsidR="00F93108">
        <w:t xml:space="preserve"> p</w:t>
      </w:r>
      <w:r w:rsidR="00035486">
        <w:t>ietátis</w:t>
      </w:r>
      <w:r w:rsidR="00474430">
        <w:t xml:space="preserve"> =££=</w:t>
      </w:r>
      <w:r w:rsidR="00F93108">
        <w:rPr>
          <w:vertAlign w:val="superscript"/>
        </w:rPr>
        <w:t>2</w:t>
      </w:r>
      <w:r w:rsidR="00F93108">
        <w:t>. Q</w:t>
      </w:r>
      <w:r w:rsidR="00035486">
        <w:t>uotídie</w:t>
      </w:r>
      <w:r w:rsidR="00F93108">
        <w:t xml:space="preserve"> </w:t>
      </w:r>
      <w:r w:rsidR="006C2740">
        <w:t>Lázarum</w:t>
      </w:r>
      <w:r w:rsidR="00F93108">
        <w:t xml:space="preserve">, si </w:t>
      </w:r>
      <w:r w:rsidR="000C04BA">
        <w:t>quǽrimus</w:t>
      </w:r>
      <w:r w:rsidR="00F93108">
        <w:t xml:space="preserve">, </w:t>
      </w:r>
      <w:r w:rsidR="001D264D">
        <w:t>invénimus</w:t>
      </w:r>
      <w:r w:rsidR="00FC472D">
        <w:t> ;</w:t>
      </w:r>
      <w:r w:rsidR="00F93108">
        <w:t xml:space="preserve"> q</w:t>
      </w:r>
      <w:r w:rsidR="00035486">
        <w:t>uotídie</w:t>
      </w:r>
      <w:r w:rsidR="00F93108">
        <w:t xml:space="preserve"> </w:t>
      </w:r>
      <w:r w:rsidR="006C2740">
        <w:lastRenderedPageBreak/>
        <w:t>Lázarum</w:t>
      </w:r>
      <w:r w:rsidR="00F93108">
        <w:t xml:space="preserve">, etsi non </w:t>
      </w:r>
      <w:r w:rsidR="000C04BA">
        <w:t>quǽrimus</w:t>
      </w:r>
      <w:r w:rsidR="00F93108">
        <w:t xml:space="preserve">, </w:t>
      </w:r>
      <w:r w:rsidR="008C080E">
        <w:t>cérnimus</w:t>
      </w:r>
      <w:r w:rsidR="00F93108">
        <w:t>. Ecce im</w:t>
      </w:r>
      <w:r w:rsidR="00035486">
        <w:t>portúne</w:t>
      </w:r>
      <w:r w:rsidR="00F93108">
        <w:t xml:space="preserve"> se </w:t>
      </w:r>
      <w:r w:rsidR="000C04BA">
        <w:t>páuperes</w:t>
      </w:r>
      <w:r w:rsidR="00F93108">
        <w:t xml:space="preserve"> </w:t>
      </w:r>
      <w:r w:rsidR="00035486">
        <w:t>ófferunt</w:t>
      </w:r>
      <w:r w:rsidR="00F93108">
        <w:t xml:space="preserve">, rogant nos, qui tunc pro nobis </w:t>
      </w:r>
      <w:r w:rsidR="001D264D">
        <w:t>intercessóres</w:t>
      </w:r>
      <w:r w:rsidR="00F93108">
        <w:t xml:space="preserve"> v</w:t>
      </w:r>
      <w:r w:rsidR="00035486">
        <w:t>énient</w:t>
      </w:r>
      <w:r w:rsidR="00F93108">
        <w:t>. Certe nos o</w:t>
      </w:r>
      <w:r w:rsidR="00035486">
        <w:t>mníno</w:t>
      </w:r>
      <w:r w:rsidR="00F93108">
        <w:t xml:space="preserve"> </w:t>
      </w:r>
      <w:r w:rsidR="00035486">
        <w:t>rogáre</w:t>
      </w:r>
      <w:r w:rsidR="00F93108">
        <w:t xml:space="preserve"> de</w:t>
      </w:r>
      <w:r w:rsidR="00035486">
        <w:t>búimus</w:t>
      </w:r>
      <w:r w:rsidR="00F93108">
        <w:t xml:space="preserve">, sed tamen </w:t>
      </w:r>
      <w:r w:rsidR="00035486">
        <w:t>rogámur</w:t>
      </w:r>
      <w:r w:rsidR="00F93108">
        <w:t xml:space="preserve">. </w:t>
      </w:r>
      <w:r w:rsidR="00035486">
        <w:t>Vidéte</w:t>
      </w:r>
      <w:r w:rsidR="00F93108">
        <w:t xml:space="preserve"> si </w:t>
      </w:r>
      <w:r w:rsidR="00035486">
        <w:t>negáre</w:t>
      </w:r>
      <w:r w:rsidR="00F93108">
        <w:t xml:space="preserve"> </w:t>
      </w:r>
      <w:r w:rsidR="00035486">
        <w:t>debémus</w:t>
      </w:r>
      <w:r w:rsidR="00F93108">
        <w:t xml:space="preserve"> quod p</w:t>
      </w:r>
      <w:r w:rsidR="00035486">
        <w:t>étimur</w:t>
      </w:r>
      <w:r w:rsidR="00F93108">
        <w:t>, quando p</w:t>
      </w:r>
      <w:r w:rsidR="00035486">
        <w:t>atróni</w:t>
      </w:r>
      <w:r w:rsidR="00F93108">
        <w:t xml:space="preserve"> sunt qui petunt.</w:t>
      </w:r>
      <w:r w:rsidR="00FC472D">
        <w:t xml:space="preserve"> </w:t>
      </w:r>
    </w:p>
    <w:p w:rsidR="00FC472D" w:rsidRDefault="009666BD" w:rsidP="009B6346">
      <w:pPr>
        <w:pStyle w:val="fl"/>
      </w:pPr>
      <w:hyperlink w:anchor="i021303" w:history="1">
        <w:r w:rsidR="00035486" w:rsidRPr="009666BD">
          <w:rPr>
            <w:rStyle w:val="Lienhypertexte"/>
          </w:rPr>
          <w:t>Nolíte</w:t>
        </w:r>
        <w:r w:rsidR="00F93108" w:rsidRPr="009666BD">
          <w:rPr>
            <w:rStyle w:val="Lienhypertexte"/>
          </w:rPr>
          <w:t xml:space="preserve"> ergo</w:t>
        </w:r>
        <w:bookmarkStart w:id="98" w:name="f021303"/>
        <w:bookmarkEnd w:id="98"/>
      </w:hyperlink>
      <w:r w:rsidR="00F93108">
        <w:t xml:space="preserve"> miseric</w:t>
      </w:r>
      <w:r w:rsidR="00035486">
        <w:t>órdiæ</w:t>
      </w:r>
      <w:r w:rsidR="00F93108">
        <w:t xml:space="preserve"> </w:t>
      </w:r>
      <w:r w:rsidR="00035486">
        <w:t>témpora</w:t>
      </w:r>
      <w:r w:rsidR="00F93108">
        <w:t xml:space="preserve"> </w:t>
      </w:r>
      <w:r w:rsidR="000C04BA">
        <w:t>pérdere</w:t>
      </w:r>
      <w:r w:rsidR="00F93108">
        <w:t xml:space="preserve">, </w:t>
      </w:r>
      <w:r w:rsidR="00035486">
        <w:t>nolíte</w:t>
      </w:r>
      <w:r w:rsidR="00F93108">
        <w:t xml:space="preserve"> </w:t>
      </w:r>
      <w:r w:rsidR="00035486">
        <w:t>accépta</w:t>
      </w:r>
      <w:r w:rsidR="00F93108">
        <w:t xml:space="preserve"> rem</w:t>
      </w:r>
      <w:r w:rsidR="00035486">
        <w:t>édia</w:t>
      </w:r>
      <w:r w:rsidR="00F93108">
        <w:t xml:space="preserve"> dissi</w:t>
      </w:r>
      <w:r w:rsidR="00035486">
        <w:t>muláre</w:t>
      </w:r>
      <w:r w:rsidR="00474430">
        <w:t xml:space="preserve"> =££=</w:t>
      </w:r>
      <w:r w:rsidR="00F93108">
        <w:rPr>
          <w:vertAlign w:val="superscript"/>
        </w:rPr>
        <w:t>3</w:t>
      </w:r>
      <w:r w:rsidR="00F93108">
        <w:t>. Ante suppl</w:t>
      </w:r>
      <w:r w:rsidR="00035486">
        <w:t>ícium</w:t>
      </w:r>
      <w:r w:rsidR="00F93108">
        <w:t xml:space="preserve"> co</w:t>
      </w:r>
      <w:r w:rsidR="00035486">
        <w:t>gitáte</w:t>
      </w:r>
      <w:r w:rsidR="00F93108">
        <w:t xml:space="preserve"> de suppl</w:t>
      </w:r>
      <w:r w:rsidR="00035486">
        <w:t>ício</w:t>
      </w:r>
      <w:r w:rsidR="00F93108">
        <w:t>. Cum qu</w:t>
      </w:r>
      <w:r w:rsidR="00035486">
        <w:t>óslibet</w:t>
      </w:r>
      <w:r w:rsidR="00F93108">
        <w:t xml:space="preserve"> in hoc mundo </w:t>
      </w:r>
      <w:r w:rsidR="00035486">
        <w:t>abjéctos</w:t>
      </w:r>
      <w:r w:rsidR="00F93108">
        <w:t xml:space="preserve"> </w:t>
      </w:r>
      <w:r w:rsidR="008C080E">
        <w:t>aspícitis</w:t>
      </w:r>
      <w:r w:rsidR="00F93108">
        <w:t xml:space="preserve">, </w:t>
      </w:r>
      <w:r w:rsidR="00035486">
        <w:t>etiámsi</w:t>
      </w:r>
      <w:r w:rsidR="00F93108">
        <w:t xml:space="preserve"> qua reprehensib</w:t>
      </w:r>
      <w:r w:rsidR="00035486">
        <w:t>ília</w:t>
      </w:r>
      <w:r w:rsidR="00F93108">
        <w:t xml:space="preserve"> </w:t>
      </w:r>
      <w:r w:rsidR="00035486">
        <w:t>eórum</w:t>
      </w:r>
      <w:r w:rsidR="00F93108">
        <w:t xml:space="preserve"> esse v</w:t>
      </w:r>
      <w:r w:rsidR="00035486">
        <w:t>ideántur</w:t>
      </w:r>
      <w:r w:rsidR="00F93108">
        <w:t xml:space="preserve">, </w:t>
      </w:r>
      <w:r w:rsidR="00035486">
        <w:t>nolíte</w:t>
      </w:r>
      <w:r w:rsidR="00F93108">
        <w:t xml:space="preserve"> des</w:t>
      </w:r>
      <w:r w:rsidR="00035486">
        <w:t>pícere</w:t>
      </w:r>
      <w:r w:rsidR="00FC472D">
        <w:t> ;</w:t>
      </w:r>
      <w:r w:rsidR="00F93108">
        <w:t xml:space="preserve"> quia f</w:t>
      </w:r>
      <w:r w:rsidR="00035486">
        <w:t>ortásse</w:t>
      </w:r>
      <w:r w:rsidR="00F93108">
        <w:t xml:space="preserve"> quos morum </w:t>
      </w:r>
      <w:r w:rsidR="000C04BA">
        <w:t>infírmitas</w:t>
      </w:r>
      <w:r w:rsidR="00F93108">
        <w:t xml:space="preserve"> v</w:t>
      </w:r>
      <w:r w:rsidR="00035486">
        <w:t>úlnerat</w:t>
      </w:r>
      <w:r w:rsidR="00F93108">
        <w:t xml:space="preserve">, </w:t>
      </w:r>
      <w:r w:rsidR="000C04BA">
        <w:t>medicína</w:t>
      </w:r>
      <w:r w:rsidR="00F93108">
        <w:t xml:space="preserve"> paup</w:t>
      </w:r>
      <w:r w:rsidR="00035486">
        <w:t>ertátis</w:t>
      </w:r>
      <w:r w:rsidR="00F93108">
        <w:t xml:space="preserve"> curat.</w:t>
      </w:r>
      <w:r w:rsidR="00FC472D">
        <w:t xml:space="preserve"> </w:t>
      </w:r>
    </w:p>
    <w:p w:rsidR="00FC472D" w:rsidRDefault="009666BD" w:rsidP="009B6346">
      <w:pPr>
        <w:pStyle w:val="fl"/>
      </w:pPr>
      <w:hyperlink w:anchor="i021304" w:history="1">
        <w:r w:rsidR="00F93108" w:rsidRPr="009666BD">
          <w:rPr>
            <w:rStyle w:val="Lienhypertexte"/>
          </w:rPr>
          <w:t>Quorum si</w:t>
        </w:r>
        <w:bookmarkStart w:id="99" w:name="f021304"/>
        <w:bookmarkEnd w:id="99"/>
      </w:hyperlink>
      <w:r w:rsidR="00F93108">
        <w:t xml:space="preserve"> qua sunt t</w:t>
      </w:r>
      <w:r w:rsidR="00035486">
        <w:t>ália</w:t>
      </w:r>
      <w:r w:rsidR="00F93108">
        <w:t xml:space="preserve"> quæ d</w:t>
      </w:r>
      <w:r w:rsidR="00035486">
        <w:t>ébeant</w:t>
      </w:r>
      <w:r w:rsidR="00F93108">
        <w:t xml:space="preserve"> jure rep</w:t>
      </w:r>
      <w:r w:rsidR="00035486">
        <w:t>rehéndi</w:t>
      </w:r>
      <w:r w:rsidR="00F93108">
        <w:t xml:space="preserve">, hæc, si vultis, ad usum vestræ </w:t>
      </w:r>
      <w:r w:rsidR="000C04BA">
        <w:t>mercédis</w:t>
      </w:r>
      <w:r w:rsidR="00F93108">
        <w:t xml:space="preserve"> infl</w:t>
      </w:r>
      <w:r w:rsidR="001D264D">
        <w:t>é</w:t>
      </w:r>
      <w:r w:rsidR="00F93108">
        <w:t xml:space="preserve">ctite, </w:t>
      </w:r>
      <w:r w:rsidR="000C04BA">
        <w:t>quátenus</w:t>
      </w:r>
      <w:r w:rsidR="00474430">
        <w:t xml:space="preserve"> =££=</w:t>
      </w:r>
      <w:r w:rsidR="00F93108">
        <w:rPr>
          <w:vertAlign w:val="superscript"/>
        </w:rPr>
        <w:t>4</w:t>
      </w:r>
      <w:r w:rsidR="00F93108">
        <w:t xml:space="preserve"> panem p</w:t>
      </w:r>
      <w:r w:rsidR="00035486">
        <w:t>áriter</w:t>
      </w:r>
      <w:r w:rsidR="00F93108">
        <w:t xml:space="preserve"> detis et verbum, panem refe</w:t>
      </w:r>
      <w:r w:rsidR="00035486">
        <w:t>ctiónis</w:t>
      </w:r>
      <w:r w:rsidR="00F93108">
        <w:t xml:space="preserve"> cum verbo corre</w:t>
      </w:r>
      <w:r w:rsidR="00035486">
        <w:t>ptiónis</w:t>
      </w:r>
      <w:r w:rsidR="00F93108">
        <w:t>. Tunc duo a vobis a</w:t>
      </w:r>
      <w:r w:rsidR="00035486">
        <w:t>liménta</w:t>
      </w:r>
      <w:r w:rsidR="00F93108">
        <w:t xml:space="preserve"> perc</w:t>
      </w:r>
      <w:r w:rsidR="00035486">
        <w:t>ípiunt</w:t>
      </w:r>
      <w:r w:rsidR="00F93108">
        <w:t xml:space="preserve"> qui unum q</w:t>
      </w:r>
      <w:r w:rsidR="00035486">
        <w:t>uærébant</w:t>
      </w:r>
      <w:r w:rsidR="00F93108">
        <w:t>, dum et ext</w:t>
      </w:r>
      <w:r w:rsidR="00035486">
        <w:t>érius</w:t>
      </w:r>
      <w:r w:rsidR="00F93108">
        <w:t xml:space="preserve"> cibo, et int</w:t>
      </w:r>
      <w:r w:rsidR="00035486">
        <w:t>érius</w:t>
      </w:r>
      <w:r w:rsidR="00F93108">
        <w:t xml:space="preserve"> s</w:t>
      </w:r>
      <w:r w:rsidR="00035486">
        <w:t>atiántur</w:t>
      </w:r>
      <w:r w:rsidR="00F93108">
        <w:t xml:space="preserve"> </w:t>
      </w:r>
      <w:r w:rsidR="000C04BA">
        <w:t>elóquio</w:t>
      </w:r>
      <w:r w:rsidR="00F93108">
        <w:t>.</w:t>
      </w:r>
      <w:r w:rsidR="00FC472D">
        <w:t xml:space="preserve"> </w:t>
      </w:r>
    </w:p>
    <w:p w:rsidR="00FC472D" w:rsidRDefault="009666BD" w:rsidP="009B6346">
      <w:pPr>
        <w:pStyle w:val="fl"/>
      </w:pPr>
      <w:hyperlink w:anchor="i021305" w:history="1">
        <w:r w:rsidR="00F93108" w:rsidRPr="009666BD">
          <w:rPr>
            <w:rStyle w:val="Lienhypertexte"/>
          </w:rPr>
          <w:t>Pauper ergo</w:t>
        </w:r>
        <w:bookmarkStart w:id="100" w:name="f021305"/>
        <w:bookmarkEnd w:id="100"/>
      </w:hyperlink>
      <w:r w:rsidR="00F93108">
        <w:t>, cum reprehens</w:t>
      </w:r>
      <w:r w:rsidR="00035486">
        <w:t>íbilis</w:t>
      </w:r>
      <w:r w:rsidR="00F93108">
        <w:t xml:space="preserve"> c</w:t>
      </w:r>
      <w:r w:rsidR="00035486">
        <w:t>érnitur</w:t>
      </w:r>
      <w:r w:rsidR="00F93108">
        <w:t xml:space="preserve">, </w:t>
      </w:r>
      <w:r w:rsidR="000C04BA">
        <w:t>monéri</w:t>
      </w:r>
      <w:r w:rsidR="00F93108">
        <w:t xml:space="preserve"> debet, d</w:t>
      </w:r>
      <w:r w:rsidR="00035486">
        <w:t>éspici</w:t>
      </w:r>
      <w:r w:rsidR="00F93108">
        <w:t xml:space="preserve"> non debet. Si vero reprehe</w:t>
      </w:r>
      <w:r w:rsidR="00035486">
        <w:t>nsiónis</w:t>
      </w:r>
      <w:r w:rsidR="00F93108">
        <w:t xml:space="preserve"> nihil habet, ve</w:t>
      </w:r>
      <w:r w:rsidR="00035486">
        <w:t>nerári</w:t>
      </w:r>
      <w:r w:rsidR="00F93108">
        <w:t xml:space="preserve"> summ</w:t>
      </w:r>
      <w:r w:rsidR="00035486">
        <w:t>ópere</w:t>
      </w:r>
      <w:r w:rsidR="00474430">
        <w:t xml:space="preserve"> =££=</w:t>
      </w:r>
      <w:r w:rsidR="00F93108">
        <w:rPr>
          <w:vertAlign w:val="superscript"/>
        </w:rPr>
        <w:t>5</w:t>
      </w:r>
      <w:r w:rsidR="00F93108">
        <w:t xml:space="preserve"> sicut int</w:t>
      </w:r>
      <w:r w:rsidR="00035486">
        <w:t>ercéssor</w:t>
      </w:r>
      <w:r w:rsidR="00F93108">
        <w:t xml:space="preserve"> debet. Sed ecce multos </w:t>
      </w:r>
      <w:r w:rsidR="008C080E">
        <w:t>cérnimus</w:t>
      </w:r>
      <w:r w:rsidR="00F93108">
        <w:t xml:space="preserve">, quis, cujus sit </w:t>
      </w:r>
      <w:r w:rsidR="000C04BA">
        <w:t>mériti</w:t>
      </w:r>
      <w:r w:rsidR="00F93108">
        <w:t xml:space="preserve"> </w:t>
      </w:r>
      <w:r w:rsidR="000C04BA">
        <w:t>nescímus</w:t>
      </w:r>
      <w:r w:rsidR="00F93108">
        <w:t>. Omnes ergo ve</w:t>
      </w:r>
      <w:r w:rsidR="00035486">
        <w:t>nerándi</w:t>
      </w:r>
      <w:r w:rsidR="00F93108">
        <w:t xml:space="preserve"> sunt, t</w:t>
      </w:r>
      <w:r w:rsidR="00035486">
        <w:t>antóque</w:t>
      </w:r>
      <w:r w:rsidR="00F93108">
        <w:t xml:space="preserve"> </w:t>
      </w:r>
      <w:r w:rsidR="00035486">
        <w:t>necésse</w:t>
      </w:r>
      <w:r w:rsidR="00F93108">
        <w:t xml:space="preserve"> est ut </w:t>
      </w:r>
      <w:r w:rsidR="00035486">
        <w:t>ómnibus</w:t>
      </w:r>
      <w:r w:rsidR="00F93108">
        <w:t xml:space="preserve"> te hum</w:t>
      </w:r>
      <w:r w:rsidR="00035486">
        <w:t>iliáre</w:t>
      </w:r>
      <w:r w:rsidR="00F93108">
        <w:t xml:space="preserve"> d</w:t>
      </w:r>
      <w:r w:rsidR="00035486">
        <w:t>ébeas</w:t>
      </w:r>
      <w:r w:rsidR="00F93108">
        <w:t xml:space="preserve">, quanto quis </w:t>
      </w:r>
      <w:r w:rsidR="00035486">
        <w:t>eórum</w:t>
      </w:r>
      <w:r w:rsidR="00F93108">
        <w:t xml:space="preserve"> sit </w:t>
      </w:r>
      <w:r w:rsidR="00035486">
        <w:t>Christus</w:t>
      </w:r>
      <w:r w:rsidR="00F93108">
        <w:t xml:space="preserve"> </w:t>
      </w:r>
      <w:r w:rsidR="000C04BA">
        <w:t>ignóras</w:t>
      </w:r>
      <w:r w:rsidR="00F93108">
        <w:t>.</w:t>
      </w:r>
      <w:r w:rsidR="00FC472D">
        <w:t xml:space="preserve"> </w:t>
      </w:r>
    </w:p>
    <w:p w:rsidR="00FC472D" w:rsidRDefault="00F93108" w:rsidP="00FC472D">
      <w:pPr>
        <w:pStyle w:val="Nota"/>
      </w:pPr>
      <w:r>
        <w:t xml:space="preserve">1. </w:t>
      </w:r>
      <w:r w:rsidRPr="004A39B9">
        <w:rPr>
          <w:rStyle w:val="LaIt"/>
        </w:rPr>
        <w:t>Hæc nos</w:t>
      </w:r>
      <w:r>
        <w:t>, etc. Construisez</w:t>
      </w:r>
      <w:r w:rsidR="00FC472D">
        <w:t> :</w:t>
      </w:r>
      <w:r>
        <w:t xml:space="preserve"> </w:t>
      </w:r>
      <w:r w:rsidRPr="004A39B9">
        <w:rPr>
          <w:rStyle w:val="LaIt"/>
        </w:rPr>
        <w:t>Suff</w:t>
      </w:r>
      <w:r w:rsidR="00035486">
        <w:rPr>
          <w:rStyle w:val="LaIt"/>
        </w:rPr>
        <w:t>í</w:t>
      </w:r>
      <w:r w:rsidR="00035486" w:rsidRPr="004A39B9">
        <w:rPr>
          <w:rStyle w:val="LaIt"/>
        </w:rPr>
        <w:t>ciat</w:t>
      </w:r>
      <w:r>
        <w:t xml:space="preserve"> qu’il suffise, </w:t>
      </w:r>
      <w:r w:rsidRPr="004A39B9">
        <w:rPr>
          <w:rStyle w:val="LaIt"/>
        </w:rPr>
        <w:t>nos</w:t>
      </w:r>
      <w:r>
        <w:t xml:space="preserve"> nous, </w:t>
      </w:r>
      <w:r w:rsidR="00035486" w:rsidRPr="004A39B9">
        <w:rPr>
          <w:rStyle w:val="LaIt"/>
        </w:rPr>
        <w:t>dix</w:t>
      </w:r>
      <w:r w:rsidR="00035486">
        <w:rPr>
          <w:rStyle w:val="LaIt"/>
        </w:rPr>
        <w:t>í</w:t>
      </w:r>
      <w:r w:rsidR="00035486" w:rsidRPr="004A39B9">
        <w:rPr>
          <w:rStyle w:val="LaIt"/>
        </w:rPr>
        <w:t>sse</w:t>
      </w:r>
      <w:r>
        <w:t xml:space="preserve"> avoir dit, </w:t>
      </w:r>
      <w:r w:rsidRPr="004A39B9">
        <w:rPr>
          <w:rStyle w:val="LaIt"/>
        </w:rPr>
        <w:t>hæc</w:t>
      </w:r>
      <w:r>
        <w:t xml:space="preserve"> ces (choses), </w:t>
      </w:r>
      <w:r w:rsidRPr="004A39B9">
        <w:rPr>
          <w:rStyle w:val="LaIt"/>
        </w:rPr>
        <w:t>de consider</w:t>
      </w:r>
      <w:r w:rsidR="00035486" w:rsidRPr="004A39B9">
        <w:rPr>
          <w:rStyle w:val="LaIt"/>
        </w:rPr>
        <w:t>ati</w:t>
      </w:r>
      <w:r w:rsidR="00035486">
        <w:rPr>
          <w:rStyle w:val="LaIt"/>
        </w:rPr>
        <w:t>ó</w:t>
      </w:r>
      <w:r w:rsidR="00035486" w:rsidRPr="004A39B9">
        <w:rPr>
          <w:rStyle w:val="LaIt"/>
        </w:rPr>
        <w:t>ne</w:t>
      </w:r>
      <w:r>
        <w:t xml:space="preserve"> de la considération, </w:t>
      </w:r>
      <w:r w:rsidRPr="004A39B9">
        <w:rPr>
          <w:rStyle w:val="LaIt"/>
        </w:rPr>
        <w:t>ipsā</w:t>
      </w:r>
      <w:r>
        <w:t xml:space="preserve"> elle-même, </w:t>
      </w:r>
      <w:r w:rsidRPr="004A39B9">
        <w:rPr>
          <w:rStyle w:val="LaIt"/>
        </w:rPr>
        <w:t>rei gestæ</w:t>
      </w:r>
      <w:r>
        <w:t xml:space="preserve"> de la chose faite. Bornons-nous à ces réflexions que nous a fournies la méditation du fait (évangélique). – </w:t>
      </w:r>
      <w:r w:rsidRPr="004A39B9">
        <w:rPr>
          <w:rStyle w:val="LaIt"/>
        </w:rPr>
        <w:t>S</w:t>
      </w:r>
      <w:r w:rsidR="00035486" w:rsidRPr="004A39B9">
        <w:rPr>
          <w:rStyle w:val="LaIt"/>
        </w:rPr>
        <w:t>oll</w:t>
      </w:r>
      <w:r w:rsidR="00035486">
        <w:rPr>
          <w:rStyle w:val="LaIt"/>
        </w:rPr>
        <w:t>é</w:t>
      </w:r>
      <w:r w:rsidR="00035486" w:rsidRPr="004A39B9">
        <w:rPr>
          <w:rStyle w:val="LaIt"/>
        </w:rPr>
        <w:t>rter</w:t>
      </w:r>
      <w:r w:rsidRPr="004A39B9">
        <w:rPr>
          <w:rStyle w:val="LaIt"/>
        </w:rPr>
        <w:t xml:space="preserve"> </w:t>
      </w:r>
      <w:r w:rsidR="008C080E">
        <w:rPr>
          <w:rStyle w:val="LaIt"/>
        </w:rPr>
        <w:t>ágite</w:t>
      </w:r>
      <w:r>
        <w:t xml:space="preserve">, agissez habilement (avec sagesse). – </w:t>
      </w:r>
      <w:r w:rsidR="00035486" w:rsidRPr="004A39B9">
        <w:rPr>
          <w:rStyle w:val="LaIt"/>
        </w:rPr>
        <w:t>Hab</w:t>
      </w:r>
      <w:r w:rsidR="00035486">
        <w:rPr>
          <w:rStyle w:val="LaIt"/>
        </w:rPr>
        <w:t>é</w:t>
      </w:r>
      <w:r w:rsidR="00035486" w:rsidRPr="004A39B9">
        <w:rPr>
          <w:rStyle w:val="LaIt"/>
        </w:rPr>
        <w:t>tis</w:t>
      </w:r>
      <w:r w:rsidRPr="004A39B9">
        <w:rPr>
          <w:rStyle w:val="LaIt"/>
        </w:rPr>
        <w:t xml:space="preserve"> nunc multos </w:t>
      </w:r>
      <w:r w:rsidR="001D264D" w:rsidRPr="004A39B9">
        <w:rPr>
          <w:rStyle w:val="LaIt"/>
        </w:rPr>
        <w:t>Lázaros</w:t>
      </w:r>
      <w:r>
        <w:t>, vous avez présentement beaucoup de Lazares. Lazares est pour pauvres</w:t>
      </w:r>
      <w:r w:rsidR="00FC472D">
        <w:t> ;</w:t>
      </w:r>
      <w:r>
        <w:t xml:space="preserve"> c’est un nom propre mis à la place d’un nom commun. Réciproquement on emploie le nom commun pour le nom propre, on dit le Philosophe pour désigner Aristote, l’Orateur romain pour désigner Cicéron.</w:t>
      </w:r>
      <w:r w:rsidR="00FC472D">
        <w:t xml:space="preserve"> </w:t>
      </w:r>
    </w:p>
    <w:p w:rsidR="00FC472D" w:rsidRDefault="00F93108" w:rsidP="00FC472D">
      <w:pPr>
        <w:pStyle w:val="Nota"/>
      </w:pPr>
      <w:r>
        <w:t xml:space="preserve">2. </w:t>
      </w:r>
      <w:r w:rsidRPr="004A39B9">
        <w:rPr>
          <w:rStyle w:val="LaIt"/>
        </w:rPr>
        <w:t>Ad i</w:t>
      </w:r>
      <w:r w:rsidR="00035486" w:rsidRPr="004A39B9">
        <w:rPr>
          <w:rStyle w:val="LaIt"/>
        </w:rPr>
        <w:t>mpl</w:t>
      </w:r>
      <w:r w:rsidR="00035486">
        <w:rPr>
          <w:rStyle w:val="LaIt"/>
        </w:rPr>
        <w:t>é</w:t>
      </w:r>
      <w:r w:rsidR="00035486" w:rsidRPr="004A39B9">
        <w:rPr>
          <w:rStyle w:val="LaIt"/>
        </w:rPr>
        <w:t>nda</w:t>
      </w:r>
      <w:r w:rsidRPr="004A39B9">
        <w:rPr>
          <w:rStyle w:val="LaIt"/>
        </w:rPr>
        <w:t xml:space="preserve"> m</w:t>
      </w:r>
      <w:r w:rsidR="00035486" w:rsidRPr="004A39B9">
        <w:rPr>
          <w:rStyle w:val="LaIt"/>
        </w:rPr>
        <w:t>and</w:t>
      </w:r>
      <w:r w:rsidR="00035486">
        <w:rPr>
          <w:rStyle w:val="LaIt"/>
        </w:rPr>
        <w:t>á</w:t>
      </w:r>
      <w:r w:rsidR="00035486" w:rsidRPr="004A39B9">
        <w:rPr>
          <w:rStyle w:val="LaIt"/>
        </w:rPr>
        <w:t>ta</w:t>
      </w:r>
      <w:r w:rsidRPr="004A39B9">
        <w:rPr>
          <w:rStyle w:val="LaIt"/>
        </w:rPr>
        <w:t xml:space="preserve"> p</w:t>
      </w:r>
      <w:r w:rsidR="00035486" w:rsidRPr="004A39B9">
        <w:rPr>
          <w:rStyle w:val="LaIt"/>
        </w:rPr>
        <w:t>iet</w:t>
      </w:r>
      <w:r w:rsidR="00035486">
        <w:rPr>
          <w:rStyle w:val="LaIt"/>
        </w:rPr>
        <w:t>á</w:t>
      </w:r>
      <w:r w:rsidR="00035486" w:rsidRPr="004A39B9">
        <w:rPr>
          <w:rStyle w:val="LaIt"/>
        </w:rPr>
        <w:t>tis</w:t>
      </w:r>
      <w:r>
        <w:t xml:space="preserve">, à remplir les devoirs de la commisération, de la charité (fraternelle). – </w:t>
      </w:r>
      <w:r w:rsidRPr="004A39B9">
        <w:rPr>
          <w:rStyle w:val="LaIt"/>
        </w:rPr>
        <w:t>Q</w:t>
      </w:r>
      <w:r w:rsidR="00035486">
        <w:rPr>
          <w:rStyle w:val="LaIt"/>
        </w:rPr>
        <w:t>uotídie</w:t>
      </w:r>
      <w:r w:rsidRPr="004A39B9">
        <w:rPr>
          <w:rStyle w:val="LaIt"/>
        </w:rPr>
        <w:t xml:space="preserve"> </w:t>
      </w:r>
      <w:r w:rsidR="001D264D" w:rsidRPr="004A39B9">
        <w:rPr>
          <w:rStyle w:val="LaIt"/>
        </w:rPr>
        <w:t>invénimus</w:t>
      </w:r>
      <w:r w:rsidRPr="004A39B9">
        <w:rPr>
          <w:rStyle w:val="LaIt"/>
        </w:rPr>
        <w:t xml:space="preserve"> </w:t>
      </w:r>
      <w:r w:rsidR="006C2740">
        <w:rPr>
          <w:rStyle w:val="LaIt"/>
        </w:rPr>
        <w:t>Lázarum</w:t>
      </w:r>
      <w:r>
        <w:t xml:space="preserve">, nous trouvons chaque jour Lazare (mis pour pauvre). – </w:t>
      </w:r>
      <w:r w:rsidRPr="004A39B9">
        <w:rPr>
          <w:rStyle w:val="LaIt"/>
        </w:rPr>
        <w:t>O</w:t>
      </w:r>
      <w:r w:rsidR="00035486">
        <w:rPr>
          <w:rStyle w:val="LaIt"/>
        </w:rPr>
        <w:t>mníno</w:t>
      </w:r>
      <w:r>
        <w:t xml:space="preserve">, absolument, en toute rigueur. – </w:t>
      </w:r>
      <w:r w:rsidRPr="004A39B9">
        <w:rPr>
          <w:rStyle w:val="LaIt"/>
        </w:rPr>
        <w:t>Quod p</w:t>
      </w:r>
      <w:r w:rsidR="00035486">
        <w:rPr>
          <w:rStyle w:val="LaIt"/>
        </w:rPr>
        <w:t>é</w:t>
      </w:r>
      <w:r w:rsidR="00035486" w:rsidRPr="004A39B9">
        <w:rPr>
          <w:rStyle w:val="LaIt"/>
        </w:rPr>
        <w:t>timur</w:t>
      </w:r>
      <w:r>
        <w:t>. Construisez</w:t>
      </w:r>
      <w:r w:rsidR="00FC472D">
        <w:t> :</w:t>
      </w:r>
      <w:r>
        <w:t xml:space="preserve"> </w:t>
      </w:r>
      <w:r w:rsidR="00035486" w:rsidRPr="004A39B9">
        <w:rPr>
          <w:rStyle w:val="LaIt"/>
        </w:rPr>
        <w:t>vid</w:t>
      </w:r>
      <w:r w:rsidR="00035486">
        <w:rPr>
          <w:rStyle w:val="LaIt"/>
        </w:rPr>
        <w:t>é</w:t>
      </w:r>
      <w:r w:rsidR="00035486" w:rsidRPr="004A39B9">
        <w:rPr>
          <w:rStyle w:val="LaIt"/>
        </w:rPr>
        <w:t>te</w:t>
      </w:r>
      <w:r>
        <w:t xml:space="preserve"> voyez, </w:t>
      </w:r>
      <w:r w:rsidRPr="004A39B9">
        <w:rPr>
          <w:rStyle w:val="LaIt"/>
        </w:rPr>
        <w:t>si</w:t>
      </w:r>
      <w:r>
        <w:t xml:space="preserve"> si, </w:t>
      </w:r>
      <w:r w:rsidR="00035486" w:rsidRPr="004A39B9">
        <w:rPr>
          <w:rStyle w:val="LaIt"/>
        </w:rPr>
        <w:t>deb</w:t>
      </w:r>
      <w:r w:rsidR="00035486">
        <w:rPr>
          <w:rStyle w:val="LaIt"/>
        </w:rPr>
        <w:t>é</w:t>
      </w:r>
      <w:r w:rsidR="00035486" w:rsidRPr="004A39B9">
        <w:rPr>
          <w:rStyle w:val="LaIt"/>
        </w:rPr>
        <w:t>mus</w:t>
      </w:r>
      <w:r>
        <w:t xml:space="preserve"> nous devons, </w:t>
      </w:r>
      <w:r w:rsidR="00035486" w:rsidRPr="004A39B9">
        <w:rPr>
          <w:rStyle w:val="LaIt"/>
        </w:rPr>
        <w:t>neg</w:t>
      </w:r>
      <w:r w:rsidR="00035486">
        <w:rPr>
          <w:rStyle w:val="LaIt"/>
        </w:rPr>
        <w:t>á</w:t>
      </w:r>
      <w:r w:rsidR="00035486" w:rsidRPr="004A39B9">
        <w:rPr>
          <w:rStyle w:val="LaIt"/>
        </w:rPr>
        <w:t>re</w:t>
      </w:r>
      <w:r>
        <w:t xml:space="preserve"> refuser, (</w:t>
      </w:r>
      <w:r w:rsidRPr="004A39B9">
        <w:rPr>
          <w:rStyle w:val="LaIt"/>
        </w:rPr>
        <w:t>illud</w:t>
      </w:r>
      <w:r>
        <w:t>, antécédent sous-entendu) cela (</w:t>
      </w:r>
      <w:r w:rsidR="00035486" w:rsidRPr="004A39B9">
        <w:rPr>
          <w:rStyle w:val="LaIt"/>
        </w:rPr>
        <w:t>sec</w:t>
      </w:r>
      <w:r w:rsidR="00035486">
        <w:rPr>
          <w:rStyle w:val="LaIt"/>
        </w:rPr>
        <w:t>ú</w:t>
      </w:r>
      <w:r w:rsidR="00035486" w:rsidRPr="004A39B9">
        <w:rPr>
          <w:rStyle w:val="LaIt"/>
        </w:rPr>
        <w:t>ndum</w:t>
      </w:r>
      <w:r>
        <w:t xml:space="preserve">) </w:t>
      </w:r>
      <w:r w:rsidRPr="004A39B9">
        <w:rPr>
          <w:rStyle w:val="LaIt"/>
        </w:rPr>
        <w:t>quod</w:t>
      </w:r>
      <w:r>
        <w:t xml:space="preserve"> selon quoi, </w:t>
      </w:r>
      <w:r w:rsidRPr="004A39B9">
        <w:rPr>
          <w:rStyle w:val="LaIt"/>
        </w:rPr>
        <w:t>p</w:t>
      </w:r>
      <w:r w:rsidR="00035486">
        <w:rPr>
          <w:rStyle w:val="LaIt"/>
        </w:rPr>
        <w:t>é</w:t>
      </w:r>
      <w:r w:rsidR="00035486" w:rsidRPr="004A39B9">
        <w:rPr>
          <w:rStyle w:val="LaIt"/>
        </w:rPr>
        <w:t>timur</w:t>
      </w:r>
      <w:r>
        <w:t xml:space="preserve"> nous sommes priés.</w:t>
      </w:r>
      <w:r w:rsidR="00FC472D">
        <w:t xml:space="preserve"> </w:t>
      </w:r>
    </w:p>
    <w:p w:rsidR="00FC472D" w:rsidRDefault="00F93108" w:rsidP="00FC472D">
      <w:pPr>
        <w:pStyle w:val="Nota"/>
      </w:pPr>
      <w:r>
        <w:t xml:space="preserve">3. </w:t>
      </w:r>
      <w:r w:rsidRPr="004A39B9">
        <w:rPr>
          <w:rStyle w:val="LaIt"/>
        </w:rPr>
        <w:t>Dissi</w:t>
      </w:r>
      <w:r w:rsidR="00035486" w:rsidRPr="004A39B9">
        <w:rPr>
          <w:rStyle w:val="LaIt"/>
        </w:rPr>
        <w:t>mul</w:t>
      </w:r>
      <w:r w:rsidR="00035486">
        <w:rPr>
          <w:rStyle w:val="LaIt"/>
        </w:rPr>
        <w:t>á</w:t>
      </w:r>
      <w:r w:rsidR="00035486" w:rsidRPr="004A39B9">
        <w:rPr>
          <w:rStyle w:val="LaIt"/>
        </w:rPr>
        <w:t>re</w:t>
      </w:r>
      <w:r w:rsidRPr="004A39B9">
        <w:rPr>
          <w:rStyle w:val="LaIt"/>
        </w:rPr>
        <w:t xml:space="preserve"> rem</w:t>
      </w:r>
      <w:r w:rsidR="00035486">
        <w:rPr>
          <w:rStyle w:val="LaIt"/>
        </w:rPr>
        <w:t>é</w:t>
      </w:r>
      <w:r w:rsidR="00035486" w:rsidRPr="004A39B9">
        <w:rPr>
          <w:rStyle w:val="LaIt"/>
        </w:rPr>
        <w:t>dia</w:t>
      </w:r>
      <w:r>
        <w:t xml:space="preserve">, négliger les remèdes (repousser les remèdes qui nous sont présentés). </w:t>
      </w:r>
      <w:r w:rsidRPr="004A39B9">
        <w:rPr>
          <w:rStyle w:val="LaIt"/>
        </w:rPr>
        <w:t>Qu</w:t>
      </w:r>
      <w:r w:rsidR="00035486">
        <w:rPr>
          <w:rStyle w:val="LaIt"/>
        </w:rPr>
        <w:t>ó</w:t>
      </w:r>
      <w:r w:rsidR="00035486" w:rsidRPr="004A39B9">
        <w:rPr>
          <w:rStyle w:val="LaIt"/>
        </w:rPr>
        <w:t>slibet</w:t>
      </w:r>
      <w:r>
        <w:t xml:space="preserve">, quels qu’ils soient. – </w:t>
      </w:r>
      <w:r w:rsidRPr="004A39B9">
        <w:rPr>
          <w:rStyle w:val="LaIt"/>
        </w:rPr>
        <w:t>Qu</w:t>
      </w:r>
      <w:r w:rsidR="00035486">
        <w:rPr>
          <w:rStyle w:val="LaIt"/>
        </w:rPr>
        <w:t>ó</w:t>
      </w:r>
      <w:r w:rsidR="00035486" w:rsidRPr="004A39B9">
        <w:rPr>
          <w:rStyle w:val="LaIt"/>
        </w:rPr>
        <w:t>slibet</w:t>
      </w:r>
      <w:r>
        <w:t xml:space="preserve">, composé de </w:t>
      </w:r>
      <w:r w:rsidRPr="004A39B9">
        <w:rPr>
          <w:rStyle w:val="LaIt"/>
        </w:rPr>
        <w:lastRenderedPageBreak/>
        <w:t>quos</w:t>
      </w:r>
      <w:r>
        <w:t xml:space="preserve">, et de </w:t>
      </w:r>
      <w:r w:rsidRPr="004A39B9">
        <w:rPr>
          <w:rStyle w:val="LaIt"/>
        </w:rPr>
        <w:t>libet</w:t>
      </w:r>
      <w:r>
        <w:t xml:space="preserve">, il plaît. Ce verbe est appelé impersonnel, parce qu’il n’a jamais pour sujet un nom de personne. – </w:t>
      </w:r>
      <w:r w:rsidR="00035486" w:rsidRPr="004A39B9">
        <w:rPr>
          <w:rStyle w:val="LaIt"/>
        </w:rPr>
        <w:t>Eti</w:t>
      </w:r>
      <w:r w:rsidR="00035486">
        <w:rPr>
          <w:rStyle w:val="LaIt"/>
        </w:rPr>
        <w:t>á</w:t>
      </w:r>
      <w:r w:rsidR="00035486" w:rsidRPr="004A39B9">
        <w:rPr>
          <w:rStyle w:val="LaIt"/>
        </w:rPr>
        <w:t>msi</w:t>
      </w:r>
      <w:r w:rsidRPr="004A39B9">
        <w:rPr>
          <w:rStyle w:val="LaIt"/>
        </w:rPr>
        <w:t xml:space="preserve"> qua</w:t>
      </w:r>
      <w:r>
        <w:t xml:space="preserve"> pour </w:t>
      </w:r>
      <w:r w:rsidR="00035486" w:rsidRPr="004A39B9">
        <w:rPr>
          <w:rStyle w:val="LaIt"/>
        </w:rPr>
        <w:t>eti</w:t>
      </w:r>
      <w:r w:rsidR="00035486">
        <w:rPr>
          <w:rStyle w:val="LaIt"/>
        </w:rPr>
        <w:t>á</w:t>
      </w:r>
      <w:r w:rsidR="00035486" w:rsidRPr="004A39B9">
        <w:rPr>
          <w:rStyle w:val="LaIt"/>
        </w:rPr>
        <w:t>msi</w:t>
      </w:r>
      <w:r w:rsidRPr="004A39B9">
        <w:rPr>
          <w:rStyle w:val="LaIt"/>
        </w:rPr>
        <w:t xml:space="preserve"> </w:t>
      </w:r>
      <w:r w:rsidR="00035486">
        <w:rPr>
          <w:rStyle w:val="LaIt"/>
        </w:rPr>
        <w:t>á</w:t>
      </w:r>
      <w:r w:rsidR="00035486" w:rsidRPr="004A39B9">
        <w:rPr>
          <w:rStyle w:val="LaIt"/>
        </w:rPr>
        <w:t>liqua</w:t>
      </w:r>
      <w:r w:rsidR="00FC472D">
        <w:t> ;</w:t>
      </w:r>
      <w:r>
        <w:t xml:space="preserve"> on retranche </w:t>
      </w:r>
      <w:r w:rsidRPr="004A39B9">
        <w:rPr>
          <w:rStyle w:val="LaIt"/>
        </w:rPr>
        <w:t>ali</w:t>
      </w:r>
      <w:r>
        <w:t xml:space="preserve"> après </w:t>
      </w:r>
      <w:r w:rsidRPr="004A39B9">
        <w:rPr>
          <w:rStyle w:val="LaIt"/>
        </w:rPr>
        <w:t>si, ne, nisi, cum, num</w:t>
      </w:r>
      <w:r>
        <w:t>, etc.</w:t>
      </w:r>
      <w:r w:rsidR="00FC472D">
        <w:t xml:space="preserve"> </w:t>
      </w:r>
    </w:p>
    <w:p w:rsidR="00FC472D" w:rsidRDefault="00F93108" w:rsidP="00FC472D">
      <w:pPr>
        <w:pStyle w:val="Nota"/>
      </w:pPr>
      <w:r>
        <w:t xml:space="preserve">4. </w:t>
      </w:r>
      <w:r w:rsidR="004D3DAD">
        <w:rPr>
          <w:rStyle w:val="LaIt"/>
        </w:rPr>
        <w:t>Quátenus</w:t>
      </w:r>
      <w:r>
        <w:t xml:space="preserve"> a pour corrélatif </w:t>
      </w:r>
      <w:r w:rsidR="00035486" w:rsidRPr="004A39B9">
        <w:rPr>
          <w:rStyle w:val="LaIt"/>
        </w:rPr>
        <w:t>h</w:t>
      </w:r>
      <w:r w:rsidR="00035486">
        <w:rPr>
          <w:rStyle w:val="LaIt"/>
        </w:rPr>
        <w:t>áctenus</w:t>
      </w:r>
      <w:r w:rsidR="00FC472D">
        <w:t> ;</w:t>
      </w:r>
      <w:r>
        <w:t xml:space="preserve"> (</w:t>
      </w:r>
      <w:r w:rsidR="00035486" w:rsidRPr="004A39B9">
        <w:rPr>
          <w:rStyle w:val="LaIt"/>
        </w:rPr>
        <w:t>h</w:t>
      </w:r>
      <w:r w:rsidR="00035486">
        <w:rPr>
          <w:rStyle w:val="LaIt"/>
        </w:rPr>
        <w:t>áctenus</w:t>
      </w:r>
      <w:r>
        <w:t xml:space="preserve">) jusque là, </w:t>
      </w:r>
      <w:r w:rsidR="000C04BA">
        <w:rPr>
          <w:rStyle w:val="LaIt"/>
        </w:rPr>
        <w:t>quátenus</w:t>
      </w:r>
      <w:r>
        <w:t xml:space="preserve"> que (en sorte que).</w:t>
      </w:r>
      <w:r w:rsidR="00FC472D">
        <w:t xml:space="preserve"> </w:t>
      </w:r>
    </w:p>
    <w:p w:rsidR="00ED6921" w:rsidRDefault="00F93108" w:rsidP="00FC472D">
      <w:pPr>
        <w:pStyle w:val="Nota"/>
      </w:pPr>
      <w:r>
        <w:t xml:space="preserve">5. </w:t>
      </w:r>
      <w:r w:rsidRPr="004A39B9">
        <w:rPr>
          <w:rStyle w:val="LaIt"/>
        </w:rPr>
        <w:t>Summ</w:t>
      </w:r>
      <w:r w:rsidR="00035486">
        <w:rPr>
          <w:rStyle w:val="LaIt"/>
        </w:rPr>
        <w:t>ó</w:t>
      </w:r>
      <w:r w:rsidR="00035486" w:rsidRPr="004A39B9">
        <w:rPr>
          <w:rStyle w:val="LaIt"/>
        </w:rPr>
        <w:t>pere</w:t>
      </w:r>
      <w:r>
        <w:t xml:space="preserve">, avec un très grand soin (profondément). </w:t>
      </w:r>
      <w:r w:rsidRPr="004A39B9">
        <w:rPr>
          <w:rStyle w:val="LaIt"/>
        </w:rPr>
        <w:t>Quis, cujus</w:t>
      </w:r>
      <w:r>
        <w:t>, etc. Construisez</w:t>
      </w:r>
      <w:r w:rsidR="00FC472D">
        <w:t> :</w:t>
      </w:r>
      <w:r>
        <w:t xml:space="preserve"> </w:t>
      </w:r>
      <w:r w:rsidR="00FF6390">
        <w:rPr>
          <w:rStyle w:val="LaIt"/>
        </w:rPr>
        <w:t>Nescímus</w:t>
      </w:r>
      <w:r>
        <w:t xml:space="preserve"> nous ignorons, </w:t>
      </w:r>
      <w:r w:rsidRPr="004A39B9">
        <w:rPr>
          <w:rStyle w:val="LaIt"/>
        </w:rPr>
        <w:t>quis sis</w:t>
      </w:r>
      <w:r>
        <w:t xml:space="preserve"> auquel il est, </w:t>
      </w:r>
      <w:r w:rsidRPr="004A39B9">
        <w:rPr>
          <w:rStyle w:val="LaIt"/>
        </w:rPr>
        <w:t xml:space="preserve">cujus </w:t>
      </w:r>
      <w:r w:rsidR="000C04BA">
        <w:rPr>
          <w:rStyle w:val="LaIt"/>
        </w:rPr>
        <w:t>mériti</w:t>
      </w:r>
      <w:r w:rsidRPr="004A39B9">
        <w:rPr>
          <w:rStyle w:val="LaIt"/>
        </w:rPr>
        <w:t xml:space="preserve"> (sit)</w:t>
      </w:r>
      <w:r>
        <w:t xml:space="preserve"> de quel mérite il est (nous ignorons sa moralité, son mérite).</w:t>
      </w:r>
      <w:r w:rsidR="00FC472D">
        <w:t xml:space="preserve"> </w:t>
      </w:r>
    </w:p>
    <w:p w:rsidR="00FC472D" w:rsidRPr="00FC472D" w:rsidRDefault="00F93108" w:rsidP="00FC472D">
      <w:pPr>
        <w:pStyle w:val="Titre3"/>
      </w:pPr>
      <w:bookmarkStart w:id="101" w:name="_Toc122269840"/>
      <w:r w:rsidRPr="00FC472D">
        <w:t>XIV.</w:t>
      </w:r>
      <w:r w:rsidRPr="00FC472D">
        <w:br/>
        <w:t>Trait historique.</w:t>
      </w:r>
      <w:bookmarkStart w:id="102" w:name="f0214"/>
      <w:bookmarkEnd w:id="101"/>
      <w:bookmarkEnd w:id="102"/>
      <w:r w:rsidR="00FC472D" w:rsidRPr="00FC472D">
        <w:t xml:space="preserve"> </w:t>
      </w:r>
    </w:p>
    <w:p w:rsidR="00FC472D" w:rsidRDefault="009666BD" w:rsidP="009B6346">
      <w:pPr>
        <w:pStyle w:val="fl"/>
      </w:pPr>
      <w:hyperlink w:anchor="i021401" w:history="1">
        <w:r w:rsidR="00F93108" w:rsidRPr="009666BD">
          <w:rPr>
            <w:rStyle w:val="Lienhypertexte"/>
          </w:rPr>
          <w:t>Rem,</w:t>
        </w:r>
        <w:bookmarkStart w:id="103" w:name="f021401"/>
        <w:bookmarkEnd w:id="103"/>
      </w:hyperlink>
      <w:r w:rsidR="00F93108">
        <w:t xml:space="preserve"> fratres, </w:t>
      </w:r>
      <w:r w:rsidR="000C04BA">
        <w:t>réfero</w:t>
      </w:r>
      <w:r w:rsidR="00F93108">
        <w:t xml:space="preserve">, quam bene is qui præsto est frater et </w:t>
      </w:r>
      <w:r w:rsidR="000C04BA">
        <w:t>comprésbyter</w:t>
      </w:r>
      <w:r w:rsidR="00F93108">
        <w:t xml:space="preserve"> meus Sp</w:t>
      </w:r>
      <w:r w:rsidR="00035486">
        <w:t>eciósus</w:t>
      </w:r>
      <w:r w:rsidR="00F93108">
        <w:t xml:space="preserve"> novit. </w:t>
      </w:r>
      <w:r w:rsidR="00035486">
        <w:t>Eódem</w:t>
      </w:r>
      <w:r w:rsidR="00F93108">
        <w:t xml:space="preserve"> </w:t>
      </w:r>
      <w:r w:rsidR="00035486">
        <w:t>témpore</w:t>
      </w:r>
      <w:r w:rsidR="00F93108">
        <w:t xml:space="preserve"> quo monast</w:t>
      </w:r>
      <w:r w:rsidR="00035486">
        <w:t>érium</w:t>
      </w:r>
      <w:r w:rsidR="00F93108">
        <w:t xml:space="preserve"> p</w:t>
      </w:r>
      <w:r w:rsidR="00035486">
        <w:t>étii</w:t>
      </w:r>
      <w:r w:rsidR="00F93108">
        <w:t xml:space="preserve">, anus quædam, </w:t>
      </w:r>
      <w:r w:rsidR="00035486">
        <w:t>Redémpta</w:t>
      </w:r>
      <w:r w:rsidR="00F93108">
        <w:t xml:space="preserve"> </w:t>
      </w:r>
      <w:r w:rsidR="00035486">
        <w:t>nómine</w:t>
      </w:r>
      <w:r w:rsidR="00F93108">
        <w:t>, in sanctim</w:t>
      </w:r>
      <w:r w:rsidR="00035486">
        <w:t>oniáli</w:t>
      </w:r>
      <w:r w:rsidR="00F93108">
        <w:t xml:space="preserve"> </w:t>
      </w:r>
      <w:r w:rsidR="000C04BA">
        <w:t>hábitu</w:t>
      </w:r>
      <w:r w:rsidR="00F93108">
        <w:t xml:space="preserve"> cons</w:t>
      </w:r>
      <w:r w:rsidR="00035486">
        <w:t>titúta</w:t>
      </w:r>
      <w:r w:rsidR="00474430">
        <w:t xml:space="preserve"> =££=</w:t>
      </w:r>
      <w:r w:rsidR="00F93108">
        <w:rPr>
          <w:vertAlign w:val="superscript"/>
        </w:rPr>
        <w:t>1</w:t>
      </w:r>
      <w:r w:rsidR="00F93108">
        <w:t xml:space="preserve">, in urbe hāc juxta </w:t>
      </w:r>
      <w:r w:rsidR="00035486">
        <w:t>beátæ</w:t>
      </w:r>
      <w:r w:rsidR="00F93108">
        <w:t xml:space="preserve"> </w:t>
      </w:r>
      <w:r w:rsidR="00035486">
        <w:t>Maríæ</w:t>
      </w:r>
      <w:r w:rsidR="00F93108">
        <w:t xml:space="preserve"> semper v</w:t>
      </w:r>
      <w:r w:rsidR="00035486">
        <w:t>írginis</w:t>
      </w:r>
      <w:r w:rsidR="00F93108">
        <w:t xml:space="preserve"> eccl</w:t>
      </w:r>
      <w:r w:rsidR="00035486">
        <w:t>ésiam</w:t>
      </w:r>
      <w:r w:rsidR="00F93108">
        <w:t xml:space="preserve"> </w:t>
      </w:r>
      <w:r w:rsidR="00035486">
        <w:t>manébat</w:t>
      </w:r>
      <w:r w:rsidR="00F93108">
        <w:t>.</w:t>
      </w:r>
      <w:r w:rsidR="00FC472D">
        <w:t xml:space="preserve"> </w:t>
      </w:r>
    </w:p>
    <w:p w:rsidR="00FC472D" w:rsidRDefault="009666BD" w:rsidP="009B6346">
      <w:pPr>
        <w:pStyle w:val="fl"/>
      </w:pPr>
      <w:hyperlink w:anchor="i021402" w:history="1">
        <w:r w:rsidR="00F93108" w:rsidRPr="009666BD">
          <w:rPr>
            <w:rStyle w:val="Lienhypertexte"/>
          </w:rPr>
          <w:t xml:space="preserve">Hæc </w:t>
        </w:r>
        <w:r w:rsidR="00035486" w:rsidRPr="009666BD">
          <w:rPr>
            <w:rStyle w:val="Lienhypertexte"/>
          </w:rPr>
          <w:t>illíus</w:t>
        </w:r>
        <w:bookmarkStart w:id="104" w:name="f021402"/>
        <w:bookmarkEnd w:id="104"/>
      </w:hyperlink>
      <w:r w:rsidR="00F93108">
        <w:t xml:space="preserve"> Herundinis disc</w:t>
      </w:r>
      <w:r w:rsidR="00035486">
        <w:t>ípula</w:t>
      </w:r>
      <w:r w:rsidR="00F93108">
        <w:t xml:space="preserve"> f</w:t>
      </w:r>
      <w:r w:rsidR="00035486">
        <w:t>úerat</w:t>
      </w:r>
      <w:r w:rsidR="00F93108">
        <w:t>, quæ, magnis virt</w:t>
      </w:r>
      <w:r w:rsidR="00035486">
        <w:t>útibus</w:t>
      </w:r>
      <w:r w:rsidR="00F93108">
        <w:t xml:space="preserve"> pollens</w:t>
      </w:r>
      <w:r w:rsidR="00474430">
        <w:t xml:space="preserve"> =££=</w:t>
      </w:r>
      <w:r w:rsidR="00F93108">
        <w:rPr>
          <w:vertAlign w:val="superscript"/>
        </w:rPr>
        <w:t>2</w:t>
      </w:r>
      <w:r w:rsidR="00F93108">
        <w:t>, super Prænest</w:t>
      </w:r>
      <w:r w:rsidR="001D264D">
        <w:t>í</w:t>
      </w:r>
      <w:r w:rsidR="00F93108">
        <w:t>nos montes vitam erem</w:t>
      </w:r>
      <w:r w:rsidR="00035486">
        <w:t>íticam</w:t>
      </w:r>
      <w:r w:rsidR="00F93108">
        <w:t xml:space="preserve"> </w:t>
      </w:r>
      <w:r w:rsidR="00035486">
        <w:t>duxísse</w:t>
      </w:r>
      <w:r w:rsidR="00F93108">
        <w:t xml:space="preserve"> fe</w:t>
      </w:r>
      <w:r w:rsidR="00035486">
        <w:t>rebátur</w:t>
      </w:r>
      <w:r w:rsidR="00F93108">
        <w:t>. Huic duæ disc</w:t>
      </w:r>
      <w:r w:rsidR="00035486">
        <w:t>ípulæ</w:t>
      </w:r>
      <w:r w:rsidR="00F93108">
        <w:t xml:space="preserve"> ad</w:t>
      </w:r>
      <w:r w:rsidR="00035486">
        <w:t>hærébant</w:t>
      </w:r>
      <w:r w:rsidR="00FC472D">
        <w:t> :</w:t>
      </w:r>
      <w:r w:rsidR="00F93108">
        <w:t xml:space="preserve"> una </w:t>
      </w:r>
      <w:r w:rsidR="00035486">
        <w:t>nómine</w:t>
      </w:r>
      <w:r w:rsidR="00F93108">
        <w:t xml:space="preserve"> R</w:t>
      </w:r>
      <w:r w:rsidR="00035486">
        <w:t>ómula</w:t>
      </w:r>
      <w:r w:rsidR="00F93108">
        <w:t xml:space="preserve">, et </w:t>
      </w:r>
      <w:r w:rsidR="00035486">
        <w:t>áltera</w:t>
      </w:r>
      <w:r w:rsidR="00F93108">
        <w:t xml:space="preserve">, quæ nunc adhuc </w:t>
      </w:r>
      <w:r w:rsidR="000C04BA">
        <w:t>súperest</w:t>
      </w:r>
      <w:r w:rsidR="00F93108">
        <w:t>, quam quidem f</w:t>
      </w:r>
      <w:r w:rsidR="00035486">
        <w:t>ácie</w:t>
      </w:r>
      <w:r w:rsidR="00F93108">
        <w:t xml:space="preserve"> scio, sed </w:t>
      </w:r>
      <w:r w:rsidR="00035486">
        <w:t>nómine</w:t>
      </w:r>
      <w:r w:rsidR="00F93108">
        <w:t xml:space="preserve"> n</w:t>
      </w:r>
      <w:r w:rsidR="00035486">
        <w:t>éscio</w:t>
      </w:r>
      <w:r w:rsidR="00F93108">
        <w:t xml:space="preserve">. Tres </w:t>
      </w:r>
      <w:r w:rsidR="00035486">
        <w:t>ítaque</w:t>
      </w:r>
      <w:r w:rsidR="00F93108">
        <w:t xml:space="preserve"> hæc, in uno habit</w:t>
      </w:r>
      <w:r w:rsidR="00035486">
        <w:t>áculo</w:t>
      </w:r>
      <w:r w:rsidR="00F93108">
        <w:t xml:space="preserve"> com</w:t>
      </w:r>
      <w:r w:rsidR="00035486">
        <w:t>manéntes</w:t>
      </w:r>
      <w:r w:rsidR="00F93108">
        <w:t>, morum quidem div</w:t>
      </w:r>
      <w:r w:rsidR="00035486">
        <w:t>ítiis</w:t>
      </w:r>
      <w:r w:rsidR="00F93108">
        <w:t xml:space="preserve"> plenam, sed tamen </w:t>
      </w:r>
      <w:r w:rsidR="00035486">
        <w:t>rebus</w:t>
      </w:r>
      <w:r w:rsidR="00F93108">
        <w:t xml:space="preserve"> </w:t>
      </w:r>
      <w:r w:rsidR="000C04BA">
        <w:t>páuperem</w:t>
      </w:r>
      <w:r w:rsidR="00F93108">
        <w:t xml:space="preserve"> vitam </w:t>
      </w:r>
      <w:r w:rsidR="00035486">
        <w:t>ducébant</w:t>
      </w:r>
      <w:r w:rsidR="00F93108">
        <w:t>.</w:t>
      </w:r>
      <w:r w:rsidR="00FC472D">
        <w:t xml:space="preserve"> </w:t>
      </w:r>
    </w:p>
    <w:p w:rsidR="00FC472D" w:rsidRDefault="009666BD" w:rsidP="009B6346">
      <w:pPr>
        <w:pStyle w:val="fl"/>
      </w:pPr>
      <w:hyperlink w:anchor="i021403" w:history="1">
        <w:r w:rsidR="00F93108" w:rsidRPr="009666BD">
          <w:rPr>
            <w:rStyle w:val="Lienhypertexte"/>
          </w:rPr>
          <w:t>Hæc autem</w:t>
        </w:r>
        <w:bookmarkStart w:id="105" w:name="f021403"/>
        <w:bookmarkEnd w:id="105"/>
      </w:hyperlink>
      <w:r w:rsidR="00F93108">
        <w:t>, quam p</w:t>
      </w:r>
      <w:r w:rsidR="00035486">
        <w:t>ræfátus</w:t>
      </w:r>
      <w:r w:rsidR="00F93108">
        <w:t xml:space="preserve"> sum, R</w:t>
      </w:r>
      <w:r w:rsidR="00035486">
        <w:t>ómula</w:t>
      </w:r>
      <w:r w:rsidR="00F93108">
        <w:t xml:space="preserve">, </w:t>
      </w:r>
      <w:r w:rsidR="00035486">
        <w:t>áliam</w:t>
      </w:r>
      <w:r w:rsidR="00F93108">
        <w:t xml:space="preserve"> quam p</w:t>
      </w:r>
      <w:r w:rsidR="00035486">
        <w:t>rædíxi</w:t>
      </w:r>
      <w:r w:rsidR="00474430">
        <w:t xml:space="preserve"> =££=</w:t>
      </w:r>
      <w:r w:rsidR="00F93108">
        <w:rPr>
          <w:vertAlign w:val="superscript"/>
        </w:rPr>
        <w:t>3</w:t>
      </w:r>
      <w:r w:rsidR="00F93108">
        <w:t xml:space="preserve"> condisc</w:t>
      </w:r>
      <w:r w:rsidR="00035486">
        <w:t>ípulam</w:t>
      </w:r>
      <w:r w:rsidR="00F93108">
        <w:t xml:space="preserve"> suam magnis vitæ </w:t>
      </w:r>
      <w:r w:rsidR="000C04BA">
        <w:t>méritis</w:t>
      </w:r>
      <w:r w:rsidR="00F93108">
        <w:t xml:space="preserve"> ante</w:t>
      </w:r>
      <w:r w:rsidR="001D264D">
        <w:t>í</w:t>
      </w:r>
      <w:r w:rsidR="00F93108">
        <w:t>bat. Erat quippe miræ pati</w:t>
      </w:r>
      <w:r w:rsidR="00035486">
        <w:t>éntiæ</w:t>
      </w:r>
      <w:r w:rsidR="00F93108">
        <w:t>, summæ obedi</w:t>
      </w:r>
      <w:r w:rsidR="00035486">
        <w:t>éntiæ</w:t>
      </w:r>
      <w:r w:rsidR="00F93108">
        <w:t>, custos oris sui ad sil</w:t>
      </w:r>
      <w:r w:rsidR="00035486">
        <w:t>éntium</w:t>
      </w:r>
      <w:r w:rsidR="00F93108">
        <w:t>, st</w:t>
      </w:r>
      <w:r w:rsidR="00035486">
        <w:t>udiósa</w:t>
      </w:r>
      <w:r w:rsidR="00F93108">
        <w:t xml:space="preserve"> valde ad cont</w:t>
      </w:r>
      <w:r w:rsidR="00035486">
        <w:t>ínuæ</w:t>
      </w:r>
      <w:r w:rsidR="00F93108">
        <w:t xml:space="preserve"> or</w:t>
      </w:r>
      <w:r w:rsidR="00035486">
        <w:t>atiónis</w:t>
      </w:r>
      <w:r w:rsidR="00F93108">
        <w:t xml:space="preserve"> usum. Sed p</w:t>
      </w:r>
      <w:r w:rsidR="00035486">
        <w:t>lerúmque</w:t>
      </w:r>
      <w:r w:rsidR="00F93108">
        <w:t xml:space="preserve"> hi quos jam p</w:t>
      </w:r>
      <w:r w:rsidR="00035486">
        <w:t>erféctos</w:t>
      </w:r>
      <w:r w:rsidR="00F93108">
        <w:t xml:space="preserve"> </w:t>
      </w:r>
      <w:r w:rsidR="00035486">
        <w:t>hómines</w:t>
      </w:r>
      <w:r w:rsidR="00F93108">
        <w:t xml:space="preserve"> </w:t>
      </w:r>
      <w:r w:rsidR="000C04BA">
        <w:t>ǽstimant</w:t>
      </w:r>
      <w:r w:rsidR="00F93108">
        <w:t xml:space="preserve"> adhuc in </w:t>
      </w:r>
      <w:r w:rsidR="00035486">
        <w:t>óculis</w:t>
      </w:r>
      <w:r w:rsidR="00F93108">
        <w:t xml:space="preserve"> summi Op</w:t>
      </w:r>
      <w:r w:rsidR="00035486">
        <w:t>íficis</w:t>
      </w:r>
      <w:r w:rsidR="00F93108">
        <w:t xml:space="preserve"> </w:t>
      </w:r>
      <w:r w:rsidR="00035486">
        <w:t>áliquid</w:t>
      </w:r>
      <w:r w:rsidR="00F93108">
        <w:t xml:space="preserve"> imperfe</w:t>
      </w:r>
      <w:r w:rsidR="00035486">
        <w:t>ctiónis</w:t>
      </w:r>
      <w:r w:rsidR="00F93108">
        <w:t xml:space="preserve"> habent. Ita sæpe </w:t>
      </w:r>
      <w:r w:rsidR="000C04BA">
        <w:t>imperíti</w:t>
      </w:r>
      <w:r w:rsidR="00F93108">
        <w:t xml:space="preserve"> </w:t>
      </w:r>
      <w:r w:rsidR="00035486">
        <w:t>hómines</w:t>
      </w:r>
      <w:r w:rsidR="00F93108">
        <w:t xml:space="preserve"> necdum p</w:t>
      </w:r>
      <w:r w:rsidR="00035486">
        <w:t>erfécte</w:t>
      </w:r>
      <w:r w:rsidR="00F93108">
        <w:t xml:space="preserve"> sculpta </w:t>
      </w:r>
      <w:r w:rsidR="00035486">
        <w:t>sigílla</w:t>
      </w:r>
      <w:r w:rsidR="00F93108">
        <w:t xml:space="preserve"> </w:t>
      </w:r>
      <w:r w:rsidR="000C04BA">
        <w:t>conspícimus</w:t>
      </w:r>
      <w:r w:rsidR="00F93108">
        <w:t>, et jam quasi p</w:t>
      </w:r>
      <w:r w:rsidR="00035486">
        <w:t>erfécta</w:t>
      </w:r>
      <w:r w:rsidR="00F93108">
        <w:t xml:space="preserve"> l</w:t>
      </w:r>
      <w:r w:rsidR="00035486">
        <w:t>audámus</w:t>
      </w:r>
      <w:r w:rsidR="00F93108">
        <w:t xml:space="preserve">, quæ adhuc </w:t>
      </w:r>
      <w:r w:rsidR="008C080E">
        <w:t>ártifex</w:t>
      </w:r>
      <w:r w:rsidR="00F93108">
        <w:t xml:space="preserve"> cons</w:t>
      </w:r>
      <w:r w:rsidR="00035486">
        <w:t>íderat</w:t>
      </w:r>
      <w:r w:rsidR="00F93108">
        <w:t xml:space="preserve"> et limat.</w:t>
      </w:r>
      <w:r w:rsidR="00FC472D">
        <w:t xml:space="preserve"> </w:t>
      </w:r>
    </w:p>
    <w:p w:rsidR="00FC472D" w:rsidRDefault="009666BD" w:rsidP="009B6346">
      <w:pPr>
        <w:pStyle w:val="fl"/>
      </w:pPr>
      <w:hyperlink w:anchor="i021404" w:history="1">
        <w:r w:rsidR="00F93108" w:rsidRPr="009666BD">
          <w:rPr>
            <w:rStyle w:val="Lienhypertexte"/>
          </w:rPr>
          <w:t>Hæc quam</w:t>
        </w:r>
        <w:bookmarkStart w:id="106" w:name="f021404"/>
        <w:bookmarkEnd w:id="106"/>
      </w:hyperlink>
      <w:r w:rsidR="00F93108">
        <w:t xml:space="preserve"> præ</w:t>
      </w:r>
      <w:r w:rsidR="00035486">
        <w:t>díximus</w:t>
      </w:r>
      <w:r w:rsidR="00F93108">
        <w:t xml:space="preserve"> R</w:t>
      </w:r>
      <w:r w:rsidR="00035486">
        <w:t>ómula</w:t>
      </w:r>
      <w:r w:rsidR="00F93108">
        <w:t xml:space="preserve"> eā, quam Græco voc</w:t>
      </w:r>
      <w:r w:rsidR="00035486">
        <w:t>ábulo</w:t>
      </w:r>
      <w:r w:rsidR="00F93108">
        <w:t xml:space="preserve"> m</w:t>
      </w:r>
      <w:r w:rsidR="00035486">
        <w:t>édici</w:t>
      </w:r>
      <w:r w:rsidR="00F93108">
        <w:t xml:space="preserve"> </w:t>
      </w:r>
      <w:r w:rsidR="00F93108" w:rsidRPr="00F93108">
        <w:rPr>
          <w:rStyle w:val="italicus"/>
        </w:rPr>
        <w:t>par</w:t>
      </w:r>
      <w:r w:rsidR="001D264D">
        <w:rPr>
          <w:rStyle w:val="italicus"/>
        </w:rPr>
        <w:t>á</w:t>
      </w:r>
      <w:r w:rsidR="00F93108" w:rsidRPr="00F93108">
        <w:rPr>
          <w:rStyle w:val="italicus"/>
        </w:rPr>
        <w:t>lysin</w:t>
      </w:r>
      <w:r w:rsidR="00F93108">
        <w:t xml:space="preserve"> vocant, mol</w:t>
      </w:r>
      <w:r w:rsidR="001D264D">
        <w:t>é</w:t>
      </w:r>
      <w:r w:rsidR="00F93108">
        <w:t>stiā</w:t>
      </w:r>
      <w:r w:rsidR="00474430">
        <w:t xml:space="preserve"> =££=</w:t>
      </w:r>
      <w:r w:rsidR="00F93108">
        <w:rPr>
          <w:vertAlign w:val="superscript"/>
        </w:rPr>
        <w:t>4</w:t>
      </w:r>
      <w:r w:rsidR="00F93108">
        <w:t xml:space="preserve"> cor</w:t>
      </w:r>
      <w:r w:rsidR="00035486">
        <w:t>poráli</w:t>
      </w:r>
      <w:r w:rsidR="00F93108">
        <w:t xml:space="preserve"> p</w:t>
      </w:r>
      <w:r w:rsidR="00035486">
        <w:t>ercússa</w:t>
      </w:r>
      <w:r w:rsidR="00F93108">
        <w:t xml:space="preserve"> est, m</w:t>
      </w:r>
      <w:r w:rsidR="00035486">
        <w:t>ultísque</w:t>
      </w:r>
      <w:r w:rsidR="00F93108">
        <w:t xml:space="preserve"> annis in l</w:t>
      </w:r>
      <w:r w:rsidR="00035486">
        <w:t>éctulo</w:t>
      </w:r>
      <w:r w:rsidR="00F93108">
        <w:t xml:space="preserve"> d</w:t>
      </w:r>
      <w:r w:rsidR="001D264D">
        <w:t>é</w:t>
      </w:r>
      <w:r w:rsidR="00F93108">
        <w:t xml:space="preserve">cubans pene </w:t>
      </w:r>
      <w:r w:rsidR="00035486">
        <w:t>ómnium</w:t>
      </w:r>
      <w:r w:rsidR="00F93108">
        <w:t xml:space="preserve"> </w:t>
      </w:r>
      <w:r w:rsidR="00035486">
        <w:t>jacébat</w:t>
      </w:r>
      <w:r w:rsidR="00F93108">
        <w:t xml:space="preserve"> me</w:t>
      </w:r>
      <w:r w:rsidR="00035486">
        <w:t>mbrórum</w:t>
      </w:r>
      <w:r w:rsidR="00F93108">
        <w:t xml:space="preserve"> off</w:t>
      </w:r>
      <w:r w:rsidR="00035486">
        <w:t>ício</w:t>
      </w:r>
      <w:r w:rsidR="00F93108">
        <w:t xml:space="preserve"> des</w:t>
      </w:r>
      <w:r w:rsidR="00035486">
        <w:t>titúta</w:t>
      </w:r>
      <w:r w:rsidR="00FC472D">
        <w:t> ;</w:t>
      </w:r>
      <w:r w:rsidR="00F93108">
        <w:t xml:space="preserve"> nec tamen hæc ejus mentem ad impati</w:t>
      </w:r>
      <w:r w:rsidR="00035486">
        <w:t>éntiam</w:t>
      </w:r>
      <w:r w:rsidR="00F93108">
        <w:t xml:space="preserve"> perd</w:t>
      </w:r>
      <w:r w:rsidR="00035486">
        <w:t>úxerant</w:t>
      </w:r>
      <w:r w:rsidR="00F93108">
        <w:t>. Nam ipsa ei det</w:t>
      </w:r>
      <w:r w:rsidR="00035486">
        <w:t>riménta</w:t>
      </w:r>
      <w:r w:rsidR="00F93108">
        <w:t xml:space="preserve"> me</w:t>
      </w:r>
      <w:r w:rsidR="00035486">
        <w:t>mbrórum</w:t>
      </w:r>
      <w:r w:rsidR="00F93108">
        <w:t xml:space="preserve"> facta f</w:t>
      </w:r>
      <w:r w:rsidR="00035486">
        <w:t>úerant</w:t>
      </w:r>
      <w:r w:rsidR="00F93108">
        <w:t xml:space="preserve"> inc</w:t>
      </w:r>
      <w:r w:rsidR="00035486">
        <w:t>reménta</w:t>
      </w:r>
      <w:r w:rsidR="00F93108">
        <w:t xml:space="preserve"> v</w:t>
      </w:r>
      <w:r w:rsidR="00035486">
        <w:t>irtútum</w:t>
      </w:r>
      <w:r w:rsidR="00F93108">
        <w:t xml:space="preserve">, </w:t>
      </w:r>
      <w:r w:rsidR="00F93108">
        <w:lastRenderedPageBreak/>
        <w:t>quia tanto sollic</w:t>
      </w:r>
      <w:r w:rsidR="00035486">
        <w:t>ítius</w:t>
      </w:r>
      <w:r w:rsidR="00F93108">
        <w:t xml:space="preserve"> ad usum or</w:t>
      </w:r>
      <w:r w:rsidR="00035486">
        <w:t>atiónis</w:t>
      </w:r>
      <w:r w:rsidR="00F93108">
        <w:t xml:space="preserve"> succr</w:t>
      </w:r>
      <w:r w:rsidR="00035486">
        <w:t>éverat</w:t>
      </w:r>
      <w:r w:rsidR="00F93108">
        <w:t xml:space="preserve">, quanto </w:t>
      </w:r>
      <w:r w:rsidR="00035486">
        <w:t>áliud</w:t>
      </w:r>
      <w:r w:rsidR="00F93108">
        <w:t xml:space="preserve"> </w:t>
      </w:r>
      <w:r w:rsidR="00035486">
        <w:t>ágere</w:t>
      </w:r>
      <w:r w:rsidR="00F93108">
        <w:t xml:space="preserve"> </w:t>
      </w:r>
      <w:r w:rsidR="00035486">
        <w:t>nequáquam</w:t>
      </w:r>
      <w:r w:rsidR="00F93108">
        <w:t xml:space="preserve"> </w:t>
      </w:r>
      <w:r w:rsidR="00035486">
        <w:t>valébat</w:t>
      </w:r>
      <w:r w:rsidR="00F93108">
        <w:t>.</w:t>
      </w:r>
      <w:r w:rsidR="00FC472D">
        <w:t xml:space="preserve"> </w:t>
      </w:r>
    </w:p>
    <w:p w:rsidR="00FC472D" w:rsidRDefault="009666BD" w:rsidP="009B6346">
      <w:pPr>
        <w:pStyle w:val="fl"/>
      </w:pPr>
      <w:hyperlink w:anchor="i021405" w:history="1">
        <w:r w:rsidR="00F93108" w:rsidRPr="009666BD">
          <w:rPr>
            <w:rStyle w:val="Lienhypertexte"/>
          </w:rPr>
          <w:t>Nocte ergo</w:t>
        </w:r>
        <w:bookmarkStart w:id="107" w:name="f021405"/>
        <w:bookmarkEnd w:id="107"/>
      </w:hyperlink>
      <w:r w:rsidR="00F93108">
        <w:t xml:space="preserve"> quādam </w:t>
      </w:r>
      <w:r w:rsidR="00035486">
        <w:t>Redémptam</w:t>
      </w:r>
      <w:r w:rsidR="00F93108">
        <w:t xml:space="preserve">, quæ </w:t>
      </w:r>
      <w:r w:rsidR="00035486">
        <w:t>utrásque</w:t>
      </w:r>
      <w:r w:rsidR="00474430">
        <w:t xml:space="preserve"> =££=</w:t>
      </w:r>
      <w:r w:rsidR="00F93108">
        <w:rPr>
          <w:vertAlign w:val="superscript"/>
        </w:rPr>
        <w:t>5</w:t>
      </w:r>
      <w:r w:rsidR="00F93108">
        <w:t xml:space="preserve"> disc</w:t>
      </w:r>
      <w:r w:rsidR="00035486">
        <w:t>ípulas</w:t>
      </w:r>
      <w:r w:rsidR="00F93108">
        <w:t xml:space="preserve"> suas fili</w:t>
      </w:r>
      <w:r w:rsidR="00035486">
        <w:t>árum</w:t>
      </w:r>
      <w:r w:rsidR="00F93108">
        <w:t xml:space="preserve"> loco nu</w:t>
      </w:r>
      <w:r w:rsidR="00035486">
        <w:t>triébat</w:t>
      </w:r>
      <w:r w:rsidR="00F93108">
        <w:t xml:space="preserve">, </w:t>
      </w:r>
      <w:r w:rsidR="00035486">
        <w:t>vocávit</w:t>
      </w:r>
      <w:r w:rsidR="00F93108">
        <w:t xml:space="preserve"> dicens</w:t>
      </w:r>
      <w:r w:rsidR="00FC472D">
        <w:t> :</w:t>
      </w:r>
      <w:r w:rsidR="00F93108">
        <w:t xml:space="preserve"> Mater, veni, mater, veni. Quæ mox cum </w:t>
      </w:r>
      <w:r w:rsidR="001D264D">
        <w:t>á</w:t>
      </w:r>
      <w:r w:rsidR="00F93108">
        <w:t>liā ejus disc</w:t>
      </w:r>
      <w:r w:rsidR="001D264D">
        <w:t>í</w:t>
      </w:r>
      <w:r w:rsidR="00F93108">
        <w:t>pulā s</w:t>
      </w:r>
      <w:r w:rsidR="00035486">
        <w:t>urréxit</w:t>
      </w:r>
      <w:r w:rsidR="00F93108">
        <w:t xml:space="preserve">, sicut </w:t>
      </w:r>
      <w:r w:rsidR="00035486">
        <w:t>utrísque</w:t>
      </w:r>
      <w:r w:rsidR="00F93108">
        <w:t xml:space="preserve"> refer</w:t>
      </w:r>
      <w:r w:rsidR="00035486">
        <w:t>éntibus</w:t>
      </w:r>
      <w:r w:rsidR="00F93108">
        <w:t xml:space="preserve"> et multis ego quoque </w:t>
      </w:r>
      <w:r w:rsidR="00035486">
        <w:t>eódem</w:t>
      </w:r>
      <w:r w:rsidR="00F93108">
        <w:t xml:space="preserve"> </w:t>
      </w:r>
      <w:r w:rsidR="00035486">
        <w:t>témpore</w:t>
      </w:r>
      <w:r w:rsidR="00F93108">
        <w:t xml:space="preserve"> </w:t>
      </w:r>
      <w:r w:rsidR="00035486">
        <w:t>agnóvi</w:t>
      </w:r>
      <w:r w:rsidR="00F93108">
        <w:t>.</w:t>
      </w:r>
      <w:r w:rsidR="00FC472D">
        <w:t xml:space="preserve"> </w:t>
      </w:r>
    </w:p>
    <w:p w:rsidR="00FC472D" w:rsidRDefault="009666BD" w:rsidP="009B6346">
      <w:pPr>
        <w:pStyle w:val="fl"/>
      </w:pPr>
      <w:hyperlink w:anchor="i021406" w:history="1">
        <w:r w:rsidR="00F93108" w:rsidRPr="009666BD">
          <w:rPr>
            <w:rStyle w:val="Lienhypertexte"/>
          </w:rPr>
          <w:t>Cumque noctis</w:t>
        </w:r>
        <w:bookmarkStart w:id="108" w:name="f021406"/>
        <w:bookmarkEnd w:id="108"/>
      </w:hyperlink>
      <w:r w:rsidR="00F93108">
        <w:t xml:space="preserve"> m</w:t>
      </w:r>
      <w:r w:rsidR="00035486">
        <w:t>édio</w:t>
      </w:r>
      <w:r w:rsidR="00F93108">
        <w:t>, l</w:t>
      </w:r>
      <w:r w:rsidR="00035486">
        <w:t>éctulo</w:t>
      </w:r>
      <w:r w:rsidR="00F93108">
        <w:t xml:space="preserve"> </w:t>
      </w:r>
      <w:r w:rsidR="00035486">
        <w:t>jacéntis</w:t>
      </w:r>
      <w:r w:rsidR="00F93108">
        <w:t xml:space="preserve"> </w:t>
      </w:r>
      <w:r w:rsidR="008C080E">
        <w:t>assísterent</w:t>
      </w:r>
      <w:r w:rsidR="00F93108">
        <w:t xml:space="preserve">, </w:t>
      </w:r>
      <w:r w:rsidR="00035486">
        <w:t>súbito</w:t>
      </w:r>
      <w:r w:rsidR="00F93108">
        <w:t xml:space="preserve"> </w:t>
      </w:r>
      <w:r w:rsidR="000C04BA">
        <w:t>cœ́litus</w:t>
      </w:r>
      <w:r w:rsidR="00F93108">
        <w:t xml:space="preserve"> lux </w:t>
      </w:r>
      <w:r w:rsidR="00035486">
        <w:t>emíssa</w:t>
      </w:r>
      <w:r w:rsidR="00F93108">
        <w:t xml:space="preserve"> omne </w:t>
      </w:r>
      <w:r w:rsidR="00035486">
        <w:t>illíus</w:t>
      </w:r>
      <w:r w:rsidR="00F93108">
        <w:t xml:space="preserve"> c</w:t>
      </w:r>
      <w:r w:rsidR="00035486">
        <w:t>éllulæ</w:t>
      </w:r>
      <w:r w:rsidR="00F93108">
        <w:t xml:space="preserve"> sp</w:t>
      </w:r>
      <w:r w:rsidR="00035486">
        <w:t>átium</w:t>
      </w:r>
      <w:r w:rsidR="00F93108">
        <w:t xml:space="preserve"> i</w:t>
      </w:r>
      <w:r w:rsidR="00035486">
        <w:t>mplévit</w:t>
      </w:r>
      <w:r w:rsidR="00FC472D">
        <w:t> ;</w:t>
      </w:r>
      <w:r w:rsidR="00F93108">
        <w:t xml:space="preserve"> et </w:t>
      </w:r>
      <w:r w:rsidR="00035486">
        <w:t>splendor</w:t>
      </w:r>
      <w:r w:rsidR="00F93108">
        <w:t xml:space="preserve"> tantæ cla</w:t>
      </w:r>
      <w:r w:rsidR="00035486">
        <w:t>ritátis</w:t>
      </w:r>
      <w:r w:rsidR="00F93108">
        <w:t xml:space="preserve"> em</w:t>
      </w:r>
      <w:r w:rsidR="00035486">
        <w:t>ícuit</w:t>
      </w:r>
      <w:r w:rsidR="00F93108">
        <w:t>, ut corda assist</w:t>
      </w:r>
      <w:r w:rsidR="00035486">
        <w:t>éntium</w:t>
      </w:r>
      <w:r w:rsidR="00F93108">
        <w:t xml:space="preserve"> inæstim</w:t>
      </w:r>
      <w:r w:rsidR="00035486">
        <w:t>ábili</w:t>
      </w:r>
      <w:r w:rsidR="00474430">
        <w:t xml:space="preserve"> =££=</w:t>
      </w:r>
      <w:r w:rsidR="00F93108">
        <w:rPr>
          <w:vertAlign w:val="superscript"/>
        </w:rPr>
        <w:t>6</w:t>
      </w:r>
      <w:r w:rsidR="00F93108">
        <w:t xml:space="preserve"> </w:t>
      </w:r>
      <w:r w:rsidR="000C04BA">
        <w:t>pavóre</w:t>
      </w:r>
      <w:r w:rsidR="00F93108">
        <w:t xml:space="preserve"> perstr</w:t>
      </w:r>
      <w:r w:rsidR="001D264D">
        <w:t>í</w:t>
      </w:r>
      <w:r w:rsidR="00F93108">
        <w:t xml:space="preserve">ngeret, atque ipsæ in </w:t>
      </w:r>
      <w:r w:rsidR="00035486">
        <w:t>súbito</w:t>
      </w:r>
      <w:r w:rsidR="00F93108">
        <w:t xml:space="preserve"> </w:t>
      </w:r>
      <w:r w:rsidR="000C04BA">
        <w:t>stupóre</w:t>
      </w:r>
      <w:r w:rsidR="00F93108">
        <w:t xml:space="preserve"> </w:t>
      </w:r>
      <w:r w:rsidR="000C04BA">
        <w:t>remanérent</w:t>
      </w:r>
      <w:r w:rsidR="00F93108">
        <w:t>.</w:t>
      </w:r>
      <w:r w:rsidR="00FC472D">
        <w:t xml:space="preserve"> </w:t>
      </w:r>
    </w:p>
    <w:p w:rsidR="00FC472D" w:rsidRDefault="009666BD" w:rsidP="009B6346">
      <w:pPr>
        <w:pStyle w:val="fl"/>
      </w:pPr>
      <w:hyperlink w:anchor="i021407" w:history="1">
        <w:r w:rsidR="00F93108" w:rsidRPr="009666BD">
          <w:rPr>
            <w:rStyle w:val="Lienhypertexte"/>
          </w:rPr>
          <w:t>Cœpit</w:t>
        </w:r>
        <w:r w:rsidR="00474430" w:rsidRPr="009666BD">
          <w:rPr>
            <w:rStyle w:val="Lienhypertexte"/>
          </w:rPr>
          <w:t xml:space="preserve"> =££=</w:t>
        </w:r>
        <w:bookmarkStart w:id="109" w:name="f021407"/>
        <w:bookmarkEnd w:id="109"/>
      </w:hyperlink>
      <w:r w:rsidR="00F93108">
        <w:rPr>
          <w:vertAlign w:val="superscript"/>
        </w:rPr>
        <w:t>7</w:t>
      </w:r>
      <w:r w:rsidR="00F93108">
        <w:t xml:space="preserve"> namque quasi </w:t>
      </w:r>
      <w:r w:rsidR="00035486">
        <w:t>cujúsdam</w:t>
      </w:r>
      <w:r w:rsidR="00F93108">
        <w:t xml:space="preserve"> magnæ multit</w:t>
      </w:r>
      <w:r w:rsidR="00035486">
        <w:t>údinis</w:t>
      </w:r>
      <w:r w:rsidR="00F93108">
        <w:t xml:space="preserve"> ingr</w:t>
      </w:r>
      <w:r w:rsidR="00035486">
        <w:t>ediéntis</w:t>
      </w:r>
      <w:r w:rsidR="00F93108">
        <w:t xml:space="preserve"> </w:t>
      </w:r>
      <w:r w:rsidR="000C04BA">
        <w:t>sónitus</w:t>
      </w:r>
      <w:r w:rsidR="00F93108">
        <w:t xml:space="preserve"> </w:t>
      </w:r>
      <w:r w:rsidR="00035486">
        <w:t>audíri</w:t>
      </w:r>
      <w:r w:rsidR="00F93108">
        <w:t xml:space="preserve">, </w:t>
      </w:r>
      <w:r w:rsidR="00035486">
        <w:t>óstium</w:t>
      </w:r>
      <w:r w:rsidR="00F93108">
        <w:t xml:space="preserve"> c</w:t>
      </w:r>
      <w:r w:rsidR="00035486">
        <w:t>éllulæ</w:t>
      </w:r>
      <w:r w:rsidR="00F93108">
        <w:t xml:space="preserve"> </w:t>
      </w:r>
      <w:r w:rsidR="00035486">
        <w:t>cóncuti</w:t>
      </w:r>
      <w:r w:rsidR="00F93108">
        <w:t>, ac ingredi</w:t>
      </w:r>
      <w:r w:rsidR="00035486">
        <w:t>éntium</w:t>
      </w:r>
      <w:r w:rsidR="00F93108">
        <w:t xml:space="preserve"> turbā pre</w:t>
      </w:r>
      <w:r w:rsidR="00035486">
        <w:t>merétur</w:t>
      </w:r>
      <w:r w:rsidR="00F93108">
        <w:t xml:space="preserve">. Atque, ut </w:t>
      </w:r>
      <w:r w:rsidR="00035486">
        <w:t>dicébant</w:t>
      </w:r>
      <w:r w:rsidR="00F93108">
        <w:t>, intr</w:t>
      </w:r>
      <w:r w:rsidR="00035486">
        <w:t>ántium</w:t>
      </w:r>
      <w:r w:rsidR="00F93108">
        <w:t xml:space="preserve"> multit</w:t>
      </w:r>
      <w:r w:rsidR="00035486">
        <w:t>údinem</w:t>
      </w:r>
      <w:r w:rsidR="00F93108">
        <w:t xml:space="preserve"> se</w:t>
      </w:r>
      <w:r w:rsidR="00035486">
        <w:t>ntiébant</w:t>
      </w:r>
      <w:r w:rsidR="00F93108">
        <w:t>, sed nim</w:t>
      </w:r>
      <w:r w:rsidR="00035486">
        <w:t>ietáte</w:t>
      </w:r>
      <w:r w:rsidR="00F93108">
        <w:t xml:space="preserve"> </w:t>
      </w:r>
      <w:r w:rsidR="000C04BA">
        <w:t>timóris</w:t>
      </w:r>
      <w:r w:rsidR="00F93108">
        <w:t xml:space="preserve"> et l</w:t>
      </w:r>
      <w:r w:rsidR="00035486">
        <w:t>úminis</w:t>
      </w:r>
      <w:r w:rsidR="00F93108">
        <w:t xml:space="preserve"> </w:t>
      </w:r>
      <w:r w:rsidR="00035486">
        <w:t>vidére</w:t>
      </w:r>
      <w:r w:rsidR="00F93108">
        <w:t xml:space="preserve"> nil p</w:t>
      </w:r>
      <w:r w:rsidR="00035486">
        <w:t>óterant</w:t>
      </w:r>
      <w:r w:rsidR="00FC472D">
        <w:t> ;</w:t>
      </w:r>
      <w:r w:rsidR="00F93108">
        <w:t xml:space="preserve"> quia e</w:t>
      </w:r>
      <w:r w:rsidR="00035486">
        <w:t>árum</w:t>
      </w:r>
      <w:r w:rsidR="00F93108">
        <w:t xml:space="preserve"> </w:t>
      </w:r>
      <w:r w:rsidR="00035486">
        <w:t>óculos</w:t>
      </w:r>
      <w:r w:rsidR="00F93108">
        <w:t xml:space="preserve"> et pavor depr</w:t>
      </w:r>
      <w:r w:rsidR="00035486">
        <w:t>ésserat</w:t>
      </w:r>
      <w:r w:rsidR="00F93108">
        <w:t>, et ipsa tanti l</w:t>
      </w:r>
      <w:r w:rsidR="00035486">
        <w:t>úminis</w:t>
      </w:r>
      <w:r w:rsidR="00F93108">
        <w:t xml:space="preserve"> </w:t>
      </w:r>
      <w:r w:rsidR="000C04BA">
        <w:t>cláritas</w:t>
      </w:r>
      <w:r w:rsidR="00F93108">
        <w:t xml:space="preserve"> rever</w:t>
      </w:r>
      <w:r w:rsidR="00035486">
        <w:t>berábat</w:t>
      </w:r>
      <w:r w:rsidR="00F93108">
        <w:t xml:space="preserve">. Quam lucem </w:t>
      </w:r>
      <w:r w:rsidR="00035486">
        <w:t>prótinus</w:t>
      </w:r>
      <w:r w:rsidR="00F93108">
        <w:t xml:space="preserve"> miri </w:t>
      </w:r>
      <w:r w:rsidR="000C04BA">
        <w:t>odóris</w:t>
      </w:r>
      <w:r w:rsidR="00F93108">
        <w:t xml:space="preserve"> est fragr</w:t>
      </w:r>
      <w:r w:rsidR="00035486">
        <w:t>ántia</w:t>
      </w:r>
      <w:r w:rsidR="00F93108">
        <w:t xml:space="preserve"> sub</w:t>
      </w:r>
      <w:r w:rsidR="00035486">
        <w:t>secúta</w:t>
      </w:r>
      <w:r w:rsidR="00F93108">
        <w:t>.</w:t>
      </w:r>
      <w:r w:rsidR="00FC472D">
        <w:t xml:space="preserve"> </w:t>
      </w:r>
    </w:p>
    <w:p w:rsidR="00FC472D" w:rsidRDefault="009666BD" w:rsidP="009B6346">
      <w:pPr>
        <w:pStyle w:val="fl"/>
      </w:pPr>
      <w:hyperlink w:anchor="i021408" w:history="1">
        <w:r w:rsidR="00F93108" w:rsidRPr="009666BD">
          <w:rPr>
            <w:rStyle w:val="Lienhypertexte"/>
          </w:rPr>
          <w:t>Sed cum</w:t>
        </w:r>
        <w:bookmarkStart w:id="110" w:name="f021408"/>
        <w:bookmarkEnd w:id="110"/>
      </w:hyperlink>
      <w:r w:rsidR="00F93108">
        <w:t xml:space="preserve"> vim cla</w:t>
      </w:r>
      <w:r w:rsidR="00035486">
        <w:t>ritátis</w:t>
      </w:r>
      <w:r w:rsidR="00F93108">
        <w:t xml:space="preserve"> </w:t>
      </w:r>
      <w:r w:rsidR="00035486">
        <w:t>illíus</w:t>
      </w:r>
      <w:r w:rsidR="007323E8">
        <w:t xml:space="preserve"> ferre non possent, cœpit é</w:t>
      </w:r>
      <w:r w:rsidR="00F93108">
        <w:t>adem R</w:t>
      </w:r>
      <w:r w:rsidR="00035486">
        <w:t>ómula</w:t>
      </w:r>
      <w:r w:rsidR="00F93108">
        <w:t xml:space="preserve"> ass</w:t>
      </w:r>
      <w:r w:rsidR="00035486">
        <w:t>isténtem</w:t>
      </w:r>
      <w:r w:rsidR="00F93108">
        <w:t xml:space="preserve"> sibi et t</w:t>
      </w:r>
      <w:r w:rsidR="00035486">
        <w:t>reméntem</w:t>
      </w:r>
      <w:r w:rsidR="00F93108">
        <w:t xml:space="preserve"> </w:t>
      </w:r>
      <w:r w:rsidR="00035486">
        <w:t>Redémptam</w:t>
      </w:r>
      <w:r w:rsidR="00F93108">
        <w:t xml:space="preserve"> blandā voce con</w:t>
      </w:r>
      <w:r w:rsidR="00035486">
        <w:t>solári</w:t>
      </w:r>
      <w:r w:rsidR="00F93108">
        <w:t>, dicens</w:t>
      </w:r>
      <w:r w:rsidR="00FC472D">
        <w:t> :</w:t>
      </w:r>
      <w:r w:rsidR="00F93108">
        <w:t xml:space="preserve"> Noli </w:t>
      </w:r>
      <w:r w:rsidR="000C04BA">
        <w:t>timére</w:t>
      </w:r>
      <w:r w:rsidR="00F93108">
        <w:t>, mater, non m</w:t>
      </w:r>
      <w:r w:rsidR="00035486">
        <w:t>órior</w:t>
      </w:r>
      <w:r w:rsidR="00F93108">
        <w:t xml:space="preserve"> modo. Cumque hoc illa crebro </w:t>
      </w:r>
      <w:r w:rsidR="000C04BA">
        <w:t>díceret</w:t>
      </w:r>
      <w:r w:rsidR="00F93108">
        <w:t>, p</w:t>
      </w:r>
      <w:r w:rsidR="00035486">
        <w:t>aulátim</w:t>
      </w:r>
      <w:r w:rsidR="00F93108">
        <w:t xml:space="preserve"> lux quæ f</w:t>
      </w:r>
      <w:r w:rsidR="00035486">
        <w:t>úerat</w:t>
      </w:r>
      <w:r w:rsidR="00F93108">
        <w:t xml:space="preserve"> </w:t>
      </w:r>
      <w:r w:rsidR="00035486">
        <w:t>immíssa</w:t>
      </w:r>
      <w:r w:rsidR="00F93108">
        <w:t xml:space="preserve"> su</w:t>
      </w:r>
      <w:r w:rsidR="00035486">
        <w:t>btrácta</w:t>
      </w:r>
      <w:r w:rsidR="00F93108">
        <w:t xml:space="preserve"> est, sed is qui sub</w:t>
      </w:r>
      <w:r w:rsidR="00035486">
        <w:t>secútus</w:t>
      </w:r>
      <w:r w:rsidR="00F93108">
        <w:t xml:space="preserve"> est odor </w:t>
      </w:r>
      <w:r w:rsidR="00035486">
        <w:t>remánsit</w:t>
      </w:r>
      <w:r w:rsidR="00F93108">
        <w:t xml:space="preserve">. Sicque dies </w:t>
      </w:r>
      <w:r w:rsidR="00035486">
        <w:t>secúndus</w:t>
      </w:r>
      <w:r w:rsidR="00F93108">
        <w:t xml:space="preserve"> et t</w:t>
      </w:r>
      <w:r w:rsidR="00035486">
        <w:t>értius</w:t>
      </w:r>
      <w:r w:rsidR="00F93108">
        <w:t xml:space="preserve"> tr</w:t>
      </w:r>
      <w:r w:rsidR="00035486">
        <w:t>ánsiit</w:t>
      </w:r>
      <w:r w:rsidR="00F93108">
        <w:t xml:space="preserve">, ut </w:t>
      </w:r>
      <w:r w:rsidR="00035486">
        <w:t>aspérsi</w:t>
      </w:r>
      <w:r w:rsidR="00F93108">
        <w:t xml:space="preserve"> fragr</w:t>
      </w:r>
      <w:r w:rsidR="00035486">
        <w:t>ántia</w:t>
      </w:r>
      <w:r w:rsidR="00F93108">
        <w:t xml:space="preserve"> </w:t>
      </w:r>
      <w:r w:rsidR="000C04BA">
        <w:t>odóris</w:t>
      </w:r>
      <w:r w:rsidR="00F93108">
        <w:t xml:space="preserve"> </w:t>
      </w:r>
      <w:r w:rsidR="000C04BA">
        <w:t>remanéret</w:t>
      </w:r>
      <w:r w:rsidR="00F93108">
        <w:t>.</w:t>
      </w:r>
      <w:r w:rsidR="00FC472D">
        <w:t xml:space="preserve"> </w:t>
      </w:r>
    </w:p>
    <w:p w:rsidR="00FC472D" w:rsidRDefault="009666BD" w:rsidP="009B6346">
      <w:pPr>
        <w:pStyle w:val="fl"/>
      </w:pPr>
      <w:hyperlink w:anchor="i021409" w:history="1">
        <w:r w:rsidR="00F93108" w:rsidRPr="009666BD">
          <w:rPr>
            <w:rStyle w:val="Lienhypertexte"/>
          </w:rPr>
          <w:t>Nocte ergo</w:t>
        </w:r>
        <w:bookmarkStart w:id="111" w:name="f021409"/>
        <w:bookmarkEnd w:id="111"/>
      </w:hyperlink>
      <w:r w:rsidR="00F93108">
        <w:t xml:space="preserve"> quartā </w:t>
      </w:r>
      <w:r w:rsidR="00035486">
        <w:t>eámdem</w:t>
      </w:r>
      <w:r w:rsidR="00F93108">
        <w:t xml:space="preserve"> </w:t>
      </w:r>
      <w:r w:rsidR="00035486">
        <w:t>magístram</w:t>
      </w:r>
      <w:r w:rsidR="00474430">
        <w:t xml:space="preserve"> =££=</w:t>
      </w:r>
      <w:r w:rsidR="00F93108">
        <w:rPr>
          <w:vertAlign w:val="superscript"/>
        </w:rPr>
        <w:t>8</w:t>
      </w:r>
      <w:r w:rsidR="00F93108">
        <w:t xml:space="preserve"> suam </w:t>
      </w:r>
      <w:r w:rsidR="00035486">
        <w:t>íterum</w:t>
      </w:r>
      <w:r w:rsidR="00F93108">
        <w:t xml:space="preserve"> </w:t>
      </w:r>
      <w:r w:rsidR="00035486">
        <w:t>vocávit</w:t>
      </w:r>
      <w:r w:rsidR="00F93108">
        <w:t>. Quā v</w:t>
      </w:r>
      <w:r w:rsidR="00035486">
        <w:t>eniénte</w:t>
      </w:r>
      <w:r w:rsidR="00F93108">
        <w:t>, vi</w:t>
      </w:r>
      <w:r w:rsidR="00035486">
        <w:t>áticum</w:t>
      </w:r>
      <w:r w:rsidR="00F93108">
        <w:t xml:space="preserve"> p</w:t>
      </w:r>
      <w:r w:rsidR="00035486">
        <w:t>étiit</w:t>
      </w:r>
      <w:r w:rsidR="00F93108">
        <w:t xml:space="preserve"> et </w:t>
      </w:r>
      <w:r w:rsidR="008C080E">
        <w:t>accépit</w:t>
      </w:r>
      <w:r w:rsidR="00F93108">
        <w:t>. Necdum ver</w:t>
      </w:r>
      <w:r w:rsidR="007323E8">
        <w:t>o é</w:t>
      </w:r>
      <w:r w:rsidR="00F93108">
        <w:t xml:space="preserve">adem </w:t>
      </w:r>
      <w:r w:rsidR="00035486">
        <w:t>Redémpta</w:t>
      </w:r>
      <w:r w:rsidR="00F93108">
        <w:t xml:space="preserve"> et </w:t>
      </w:r>
      <w:r w:rsidR="00035486">
        <w:t>ália</w:t>
      </w:r>
      <w:r w:rsidR="00F93108">
        <w:t xml:space="preserve"> ejus disc</w:t>
      </w:r>
      <w:r w:rsidR="00035486">
        <w:t>ípula</w:t>
      </w:r>
      <w:r w:rsidR="00F93108">
        <w:t xml:space="preserve"> a l</w:t>
      </w:r>
      <w:r w:rsidR="00035486">
        <w:t>éctulo</w:t>
      </w:r>
      <w:r w:rsidR="00F93108">
        <w:t xml:space="preserve"> </w:t>
      </w:r>
      <w:r w:rsidR="00035486">
        <w:t>jacéntis</w:t>
      </w:r>
      <w:r w:rsidR="00F93108">
        <w:t xml:space="preserve"> absc</w:t>
      </w:r>
      <w:r w:rsidR="00035486">
        <w:t>ésserant</w:t>
      </w:r>
      <w:r w:rsidR="00F93108">
        <w:t xml:space="preserve">, et ecce </w:t>
      </w:r>
      <w:r w:rsidR="00035486">
        <w:t>súbito</w:t>
      </w:r>
      <w:r w:rsidR="00F93108">
        <w:t xml:space="preserve"> in </w:t>
      </w:r>
      <w:r w:rsidR="007323E8">
        <w:t>platéā</w:t>
      </w:r>
      <w:r w:rsidR="00F93108">
        <w:t xml:space="preserve"> ante </w:t>
      </w:r>
      <w:r w:rsidR="00035486">
        <w:t>ejúsdem</w:t>
      </w:r>
      <w:r w:rsidR="00F93108">
        <w:t xml:space="preserve"> c</w:t>
      </w:r>
      <w:r w:rsidR="00035486">
        <w:t>éllulæ</w:t>
      </w:r>
      <w:r w:rsidR="00F93108">
        <w:t xml:space="preserve"> </w:t>
      </w:r>
      <w:r w:rsidR="00035486">
        <w:t>óstium</w:t>
      </w:r>
      <w:r w:rsidR="00F93108">
        <w:t xml:space="preserve"> duo chori psall</w:t>
      </w:r>
      <w:r w:rsidR="00035486">
        <w:t>éntium</w:t>
      </w:r>
      <w:r w:rsidR="00F93108">
        <w:t xml:space="preserve"> cons</w:t>
      </w:r>
      <w:r w:rsidR="00035486">
        <w:t>titérunt</w:t>
      </w:r>
      <w:r w:rsidR="00FC472D">
        <w:t> ;</w:t>
      </w:r>
      <w:r w:rsidR="00F93108">
        <w:t xml:space="preserve"> cumque ante fores c</w:t>
      </w:r>
      <w:r w:rsidR="00035486">
        <w:t>éllulæ</w:t>
      </w:r>
      <w:r w:rsidR="00F93108">
        <w:t xml:space="preserve"> exhi</w:t>
      </w:r>
      <w:r w:rsidR="00035486">
        <w:t>beréntur</w:t>
      </w:r>
      <w:r w:rsidR="00F93108">
        <w:t xml:space="preserve"> </w:t>
      </w:r>
      <w:r w:rsidR="00035486">
        <w:t>cœléstes</w:t>
      </w:r>
      <w:r w:rsidR="00F93108">
        <w:t xml:space="preserve"> </w:t>
      </w:r>
      <w:r w:rsidR="000C04BA">
        <w:t>exséquiæ</w:t>
      </w:r>
      <w:r w:rsidR="00F93108">
        <w:t xml:space="preserve">, sancta illa </w:t>
      </w:r>
      <w:r w:rsidR="00035486">
        <w:t>ánima</w:t>
      </w:r>
      <w:r w:rsidR="00F93108">
        <w:t xml:space="preserve"> carne </w:t>
      </w:r>
      <w:r w:rsidR="00035486">
        <w:t>solúta</w:t>
      </w:r>
      <w:r w:rsidR="00F93108">
        <w:t xml:space="preserve"> est. Quā ad cœlum ductā, quanto chori psall</w:t>
      </w:r>
      <w:r w:rsidR="00035486">
        <w:t>éntium</w:t>
      </w:r>
      <w:r w:rsidR="00F93108">
        <w:t xml:space="preserve"> </w:t>
      </w:r>
      <w:r w:rsidR="00035486">
        <w:t>áltius</w:t>
      </w:r>
      <w:r w:rsidR="00F93108">
        <w:t xml:space="preserve"> asc</w:t>
      </w:r>
      <w:r w:rsidR="00035486">
        <w:t>endébant</w:t>
      </w:r>
      <w:r w:rsidR="00F93108">
        <w:t>, tanto cœpit psalm</w:t>
      </w:r>
      <w:r w:rsidR="00035486">
        <w:t>ódia</w:t>
      </w:r>
      <w:r w:rsidR="00F93108">
        <w:t xml:space="preserve"> l</w:t>
      </w:r>
      <w:r w:rsidR="00035486">
        <w:t>énius</w:t>
      </w:r>
      <w:r w:rsidR="00F93108">
        <w:t xml:space="preserve"> </w:t>
      </w:r>
      <w:r w:rsidR="00035486">
        <w:t>audíri</w:t>
      </w:r>
      <w:r w:rsidR="00F93108">
        <w:t xml:space="preserve">, </w:t>
      </w:r>
      <w:r w:rsidR="00035486">
        <w:t>quoúsque</w:t>
      </w:r>
      <w:r w:rsidR="00F93108">
        <w:t xml:space="preserve"> et </w:t>
      </w:r>
      <w:r w:rsidR="00035486">
        <w:t>ejúsdem</w:t>
      </w:r>
      <w:r w:rsidR="00F93108">
        <w:t xml:space="preserve"> psalm</w:t>
      </w:r>
      <w:r w:rsidR="00035486">
        <w:t>ódiæ</w:t>
      </w:r>
      <w:r w:rsidR="00F93108">
        <w:t xml:space="preserve"> </w:t>
      </w:r>
      <w:r w:rsidR="000C04BA">
        <w:t>sónitus</w:t>
      </w:r>
      <w:r w:rsidR="00F93108">
        <w:t xml:space="preserve"> et </w:t>
      </w:r>
      <w:r w:rsidR="000C04BA">
        <w:t>odóris</w:t>
      </w:r>
      <w:r w:rsidR="00F93108">
        <w:t xml:space="preserve"> </w:t>
      </w:r>
      <w:r w:rsidR="000C04BA">
        <w:t>suávitas</w:t>
      </w:r>
      <w:r w:rsidR="00F93108">
        <w:t xml:space="preserve"> el</w:t>
      </w:r>
      <w:r w:rsidR="00035486">
        <w:t>ongáta</w:t>
      </w:r>
      <w:r w:rsidR="00F93108">
        <w:t xml:space="preserve"> fi</w:t>
      </w:r>
      <w:r w:rsidR="00035486">
        <w:t>nirétur</w:t>
      </w:r>
      <w:r w:rsidR="00F93108">
        <w:t>.</w:t>
      </w:r>
      <w:r w:rsidR="00FC472D">
        <w:t xml:space="preserve"> </w:t>
      </w:r>
    </w:p>
    <w:p w:rsidR="00FC472D" w:rsidRDefault="009666BD" w:rsidP="009B6346">
      <w:pPr>
        <w:pStyle w:val="fl"/>
      </w:pPr>
      <w:hyperlink w:anchor="i021410" w:history="1">
        <w:r w:rsidR="00F93108" w:rsidRPr="009666BD">
          <w:rPr>
            <w:rStyle w:val="Lienhypertexte"/>
          </w:rPr>
          <w:t>Hæc ergo</w:t>
        </w:r>
        <w:bookmarkStart w:id="112" w:name="f021410"/>
        <w:bookmarkEnd w:id="112"/>
      </w:hyperlink>
      <w:r w:rsidR="00F93108">
        <w:t xml:space="preserve"> qu</w:t>
      </w:r>
      <w:r w:rsidR="00035486">
        <w:t>ámdiu</w:t>
      </w:r>
      <w:r w:rsidR="00474430">
        <w:t xml:space="preserve"> =££=</w:t>
      </w:r>
      <w:r w:rsidR="00F93108">
        <w:rPr>
          <w:vertAlign w:val="superscript"/>
        </w:rPr>
        <w:t>9</w:t>
      </w:r>
      <w:r w:rsidR="00F93108">
        <w:t xml:space="preserve"> vixit in c</w:t>
      </w:r>
      <w:r w:rsidR="00035486">
        <w:t>órpore</w:t>
      </w:r>
      <w:r w:rsidR="00F93108">
        <w:t xml:space="preserve">, quis illam </w:t>
      </w:r>
      <w:r w:rsidR="000C04BA">
        <w:t>habéret</w:t>
      </w:r>
      <w:r w:rsidR="00F93108">
        <w:t xml:space="preserve"> in h</w:t>
      </w:r>
      <w:r w:rsidR="00035486">
        <w:t>onóre</w:t>
      </w:r>
      <w:r w:rsidR="00FC472D">
        <w:t> ?</w:t>
      </w:r>
      <w:r w:rsidR="00F93108">
        <w:t xml:space="preserve"> </w:t>
      </w:r>
      <w:r w:rsidR="00035486">
        <w:t>Indígna</w:t>
      </w:r>
      <w:r w:rsidR="00F93108">
        <w:t xml:space="preserve"> cunctis, d</w:t>
      </w:r>
      <w:r w:rsidR="00035486">
        <w:t>espécta</w:t>
      </w:r>
      <w:r w:rsidR="00F93108">
        <w:t xml:space="preserve"> </w:t>
      </w:r>
      <w:r w:rsidR="00035486">
        <w:t>ómnibus</w:t>
      </w:r>
      <w:r w:rsidR="00F93108">
        <w:t xml:space="preserve"> vi</w:t>
      </w:r>
      <w:r w:rsidR="00035486">
        <w:t>debátur</w:t>
      </w:r>
      <w:r w:rsidR="00F93108">
        <w:t>. Quis ad illam ac</w:t>
      </w:r>
      <w:r w:rsidR="00035486">
        <w:t>cédere</w:t>
      </w:r>
      <w:r w:rsidR="00F93108">
        <w:t xml:space="preserve">, quis illam </w:t>
      </w:r>
      <w:r w:rsidR="00035486">
        <w:t>vidére</w:t>
      </w:r>
      <w:r w:rsidR="00F93108">
        <w:t xml:space="preserve"> dig</w:t>
      </w:r>
      <w:r w:rsidR="00035486">
        <w:t>narétur</w:t>
      </w:r>
      <w:r w:rsidR="00FC472D">
        <w:t> ?</w:t>
      </w:r>
      <w:r w:rsidR="00F93108">
        <w:t xml:space="preserve"> Sed </w:t>
      </w:r>
      <w:r w:rsidR="00035486">
        <w:t>latébat</w:t>
      </w:r>
      <w:r w:rsidR="00F93108">
        <w:t xml:space="preserve"> in sterquil</w:t>
      </w:r>
      <w:r w:rsidR="00035486">
        <w:t>ínio</w:t>
      </w:r>
      <w:r w:rsidR="00F93108">
        <w:t xml:space="preserve"> </w:t>
      </w:r>
      <w:r w:rsidR="000C04BA">
        <w:lastRenderedPageBreak/>
        <w:t>margaríta</w:t>
      </w:r>
      <w:r w:rsidR="00F93108">
        <w:t xml:space="preserve"> Dei. Sterquil</w:t>
      </w:r>
      <w:r w:rsidR="00035486">
        <w:t>ínium</w:t>
      </w:r>
      <w:r w:rsidR="00F93108">
        <w:t>, fratres, hanc ipsam corruptibi</w:t>
      </w:r>
      <w:r w:rsidR="00035486">
        <w:t>litátem</w:t>
      </w:r>
      <w:r w:rsidR="00F93108">
        <w:t xml:space="preserve"> c</w:t>
      </w:r>
      <w:r w:rsidR="00035486">
        <w:t>órporis</w:t>
      </w:r>
      <w:r w:rsidR="00F93108">
        <w:t xml:space="preserve"> </w:t>
      </w:r>
      <w:r w:rsidR="00035486">
        <w:t>appéllo</w:t>
      </w:r>
      <w:r w:rsidR="00F93108">
        <w:t>, sterquil</w:t>
      </w:r>
      <w:r w:rsidR="00035486">
        <w:t>ínium</w:t>
      </w:r>
      <w:r w:rsidR="00F93108">
        <w:t xml:space="preserve"> abje</w:t>
      </w:r>
      <w:r w:rsidR="00035486">
        <w:t>ctiónem</w:t>
      </w:r>
      <w:r w:rsidR="00F93108">
        <w:t xml:space="preserve"> paup</w:t>
      </w:r>
      <w:r w:rsidR="00035486">
        <w:t>ertátis</w:t>
      </w:r>
      <w:r w:rsidR="00F93108">
        <w:t xml:space="preserve"> n</w:t>
      </w:r>
      <w:r w:rsidR="00035486">
        <w:t>ómino</w:t>
      </w:r>
      <w:r w:rsidR="00F93108">
        <w:t>.</w:t>
      </w:r>
      <w:r w:rsidR="00FC472D">
        <w:t xml:space="preserve"> </w:t>
      </w:r>
    </w:p>
    <w:p w:rsidR="00FC472D" w:rsidRDefault="009666BD" w:rsidP="009B6346">
      <w:pPr>
        <w:pStyle w:val="fl"/>
      </w:pPr>
      <w:hyperlink w:anchor="i021411" w:history="1">
        <w:r w:rsidR="00035486" w:rsidRPr="009666BD">
          <w:rPr>
            <w:rStyle w:val="Lienhypertexte"/>
          </w:rPr>
          <w:t>Assúmpta</w:t>
        </w:r>
        <w:r w:rsidR="00F93108" w:rsidRPr="009666BD">
          <w:rPr>
            <w:rStyle w:val="Lienhypertexte"/>
          </w:rPr>
          <w:t xml:space="preserve"> est</w:t>
        </w:r>
        <w:bookmarkStart w:id="113" w:name="f021411"/>
        <w:bookmarkEnd w:id="113"/>
      </w:hyperlink>
      <w:r w:rsidR="00F93108">
        <w:t xml:space="preserve"> </w:t>
      </w:r>
      <w:r w:rsidR="000C04BA">
        <w:t>margaríta</w:t>
      </w:r>
      <w:r w:rsidR="00F93108">
        <w:t xml:space="preserve"> quæ </w:t>
      </w:r>
      <w:r w:rsidR="00035486">
        <w:t>jacébat</w:t>
      </w:r>
      <w:r w:rsidR="00F93108">
        <w:t xml:space="preserve"> in sterquil</w:t>
      </w:r>
      <w:r w:rsidR="00035486">
        <w:t>ínio</w:t>
      </w:r>
      <w:r w:rsidR="00F93108">
        <w:t xml:space="preserve">, et </w:t>
      </w:r>
      <w:r w:rsidR="00035486">
        <w:t>pósita</w:t>
      </w:r>
      <w:r w:rsidR="00F93108">
        <w:t xml:space="preserve"> in </w:t>
      </w:r>
      <w:r w:rsidR="00035486">
        <w:t>cœléstis</w:t>
      </w:r>
      <w:r w:rsidR="00F93108">
        <w:t xml:space="preserve"> Regis or</w:t>
      </w:r>
      <w:r w:rsidR="00035486">
        <w:t>naménto</w:t>
      </w:r>
      <w:r w:rsidR="00474430">
        <w:t xml:space="preserve"> =££=</w:t>
      </w:r>
      <w:r w:rsidR="00F93108">
        <w:rPr>
          <w:vertAlign w:val="superscript"/>
        </w:rPr>
        <w:t>10</w:t>
      </w:r>
      <w:r w:rsidR="00F93108">
        <w:t xml:space="preserve">, jam inter </w:t>
      </w:r>
      <w:r w:rsidR="00035486">
        <w:t>supérnos</w:t>
      </w:r>
      <w:r w:rsidR="00F93108">
        <w:t xml:space="preserve"> cives </w:t>
      </w:r>
      <w:r w:rsidR="00035486">
        <w:t>émicat</w:t>
      </w:r>
      <w:r w:rsidR="00F93108">
        <w:t xml:space="preserve">, jam inter </w:t>
      </w:r>
      <w:r w:rsidR="000C04BA">
        <w:t>ignítos</w:t>
      </w:r>
      <w:r w:rsidR="00F93108">
        <w:t xml:space="preserve"> illos </w:t>
      </w:r>
      <w:r w:rsidR="00035486">
        <w:t>lápides</w:t>
      </w:r>
      <w:r w:rsidR="00F93108">
        <w:t xml:space="preserve"> </w:t>
      </w:r>
      <w:r w:rsidR="00035486">
        <w:t>ætérni</w:t>
      </w:r>
      <w:r w:rsidR="00F93108">
        <w:t xml:space="preserve"> dia</w:t>
      </w:r>
      <w:r w:rsidR="007323E8">
        <w:t>déma</w:t>
      </w:r>
      <w:r w:rsidR="00035486">
        <w:t>tis</w:t>
      </w:r>
      <w:r w:rsidR="00F93108">
        <w:t xml:space="preserve"> </w:t>
      </w:r>
      <w:r w:rsidR="00035486">
        <w:t>corúscat</w:t>
      </w:r>
      <w:r w:rsidR="00F93108">
        <w:t>.</w:t>
      </w:r>
      <w:r w:rsidR="00FC472D">
        <w:t xml:space="preserve"> </w:t>
      </w:r>
    </w:p>
    <w:p w:rsidR="00FC472D" w:rsidRDefault="009666BD" w:rsidP="009B6346">
      <w:pPr>
        <w:pStyle w:val="fl"/>
      </w:pPr>
      <w:hyperlink w:anchor="i021412" w:history="1">
        <w:r w:rsidR="00F93108" w:rsidRPr="009666BD">
          <w:rPr>
            <w:rStyle w:val="Lienhypertexte"/>
          </w:rPr>
          <w:t>O vos</w:t>
        </w:r>
        <w:bookmarkStart w:id="114" w:name="f021412"/>
        <w:bookmarkEnd w:id="114"/>
      </w:hyperlink>
      <w:r w:rsidR="00F93108">
        <w:t xml:space="preserve"> qui in hoc mundo </w:t>
      </w:r>
      <w:r w:rsidR="000C04BA">
        <w:t>dívites</w:t>
      </w:r>
      <w:r w:rsidR="00F93108">
        <w:t xml:space="preserve"> aut esse </w:t>
      </w:r>
      <w:r w:rsidR="00035486">
        <w:t>créditis</w:t>
      </w:r>
      <w:r w:rsidR="00F93108">
        <w:t>, aut estis, c</w:t>
      </w:r>
      <w:r w:rsidR="00035486">
        <w:t>onférte</w:t>
      </w:r>
      <w:r w:rsidR="00F93108">
        <w:t xml:space="preserve">, si </w:t>
      </w:r>
      <w:r w:rsidR="00035486">
        <w:t>potéstis</w:t>
      </w:r>
      <w:r w:rsidR="00F93108">
        <w:t>, falsas div</w:t>
      </w:r>
      <w:r w:rsidR="00035486">
        <w:t>ítias</w:t>
      </w:r>
      <w:r w:rsidR="00F93108">
        <w:t xml:space="preserve"> vestras veris div</w:t>
      </w:r>
      <w:r w:rsidR="00035486">
        <w:t>ítiis</w:t>
      </w:r>
      <w:r w:rsidR="00F93108">
        <w:t xml:space="preserve"> R</w:t>
      </w:r>
      <w:r w:rsidR="00035486">
        <w:t>ómulæ</w:t>
      </w:r>
      <w:r w:rsidR="00F93108">
        <w:t xml:space="preserve">. Vos in hujus mundi viā </w:t>
      </w:r>
      <w:r w:rsidR="00035486">
        <w:t>ómnia</w:t>
      </w:r>
      <w:r w:rsidR="00F93108">
        <w:t xml:space="preserve"> am</w:t>
      </w:r>
      <w:r w:rsidR="00035486">
        <w:t>issúri</w:t>
      </w:r>
      <w:r w:rsidR="00F93108">
        <w:t xml:space="preserve"> pos</w:t>
      </w:r>
      <w:r w:rsidR="00035486">
        <w:t>sidétis</w:t>
      </w:r>
      <w:r w:rsidR="00FC472D">
        <w:t> ;</w:t>
      </w:r>
      <w:r w:rsidR="00F93108">
        <w:t xml:space="preserve"> illa nihil q</w:t>
      </w:r>
      <w:r w:rsidR="00035486">
        <w:t>uæsívit</w:t>
      </w:r>
      <w:r w:rsidR="00F93108">
        <w:t xml:space="preserve"> in </w:t>
      </w:r>
      <w:r w:rsidR="00035486">
        <w:t>itínere</w:t>
      </w:r>
      <w:r w:rsidR="00F93108">
        <w:t xml:space="preserve">, et </w:t>
      </w:r>
      <w:r w:rsidR="00035486">
        <w:t>ómnia</w:t>
      </w:r>
      <w:r w:rsidR="00F93108">
        <w:t xml:space="preserve"> </w:t>
      </w:r>
      <w:r w:rsidR="007323E8">
        <w:t>invénit</w:t>
      </w:r>
      <w:r w:rsidR="00F93108">
        <w:t xml:space="preserve"> in perve</w:t>
      </w:r>
      <w:r w:rsidR="00035486">
        <w:t>ntióne</w:t>
      </w:r>
      <w:r w:rsidR="00474430">
        <w:t xml:space="preserve"> =££=</w:t>
      </w:r>
      <w:r w:rsidR="00F93108">
        <w:rPr>
          <w:vertAlign w:val="superscript"/>
        </w:rPr>
        <w:t>11</w:t>
      </w:r>
      <w:r w:rsidR="00F93108">
        <w:t xml:space="preserve">. Vos lætam vitam </w:t>
      </w:r>
      <w:r w:rsidR="000C04BA">
        <w:t>dúcitis</w:t>
      </w:r>
      <w:r w:rsidR="00F93108">
        <w:t xml:space="preserve">, tristem mortem </w:t>
      </w:r>
      <w:r w:rsidR="00035486">
        <w:t>timétis</w:t>
      </w:r>
      <w:r w:rsidR="00FC472D">
        <w:t> ;</w:t>
      </w:r>
      <w:r w:rsidR="00F93108">
        <w:t xml:space="preserve"> illa tristem vitam p</w:t>
      </w:r>
      <w:r w:rsidR="00035486">
        <w:t>értulit</w:t>
      </w:r>
      <w:r w:rsidR="00F93108">
        <w:t>. ad lætam mortem p</w:t>
      </w:r>
      <w:r w:rsidR="00035486">
        <w:t>ervértit</w:t>
      </w:r>
      <w:r w:rsidR="00F93108">
        <w:t xml:space="preserve">. Vos ad tempus </w:t>
      </w:r>
      <w:r w:rsidR="000C04BA">
        <w:t>quǽritis</w:t>
      </w:r>
      <w:r w:rsidR="00F93108">
        <w:t xml:space="preserve"> </w:t>
      </w:r>
      <w:r w:rsidR="000C04BA">
        <w:t>obséquium</w:t>
      </w:r>
      <w:r w:rsidR="00F93108">
        <w:t xml:space="preserve"> </w:t>
      </w:r>
      <w:r w:rsidR="00035486">
        <w:t>hóminum</w:t>
      </w:r>
      <w:r w:rsidR="00F93108">
        <w:t>, illa d</w:t>
      </w:r>
      <w:r w:rsidR="00035486">
        <w:t>espécta</w:t>
      </w:r>
      <w:r w:rsidR="00F93108">
        <w:t xml:space="preserve"> ab hom</w:t>
      </w:r>
      <w:r w:rsidR="00035486">
        <w:t>ínibus</w:t>
      </w:r>
      <w:r w:rsidR="00F93108">
        <w:t xml:space="preserve"> </w:t>
      </w:r>
      <w:r w:rsidR="007323E8">
        <w:t>invénit</w:t>
      </w:r>
      <w:r w:rsidR="00F93108">
        <w:t xml:space="preserve"> s</w:t>
      </w:r>
      <w:r w:rsidR="00035486">
        <w:t>ócios</w:t>
      </w:r>
      <w:r w:rsidR="00F93108">
        <w:t xml:space="preserve"> choros an</w:t>
      </w:r>
      <w:r w:rsidR="00035486">
        <w:t>gelórum</w:t>
      </w:r>
      <w:r w:rsidR="00F93108">
        <w:t>.</w:t>
      </w:r>
      <w:r w:rsidR="00FC472D">
        <w:t xml:space="preserve"> </w:t>
      </w:r>
    </w:p>
    <w:p w:rsidR="00FC472D" w:rsidRDefault="009666BD" w:rsidP="009B6346">
      <w:pPr>
        <w:pStyle w:val="fl"/>
      </w:pPr>
      <w:hyperlink w:anchor="i021413" w:history="1">
        <w:r w:rsidR="00FF6390" w:rsidRPr="009666BD">
          <w:rPr>
            <w:rStyle w:val="Lienhypertexte"/>
          </w:rPr>
          <w:t>Díscite</w:t>
        </w:r>
        <w:r w:rsidR="00F93108" w:rsidRPr="009666BD">
          <w:rPr>
            <w:rStyle w:val="Lienhypertexte"/>
          </w:rPr>
          <w:t xml:space="preserve"> ergo</w:t>
        </w:r>
        <w:bookmarkStart w:id="115" w:name="f021413"/>
        <w:bookmarkEnd w:id="115"/>
      </w:hyperlink>
      <w:r w:rsidR="00F93108">
        <w:t>, fratres, tempor</w:t>
      </w:r>
      <w:r w:rsidR="00035486">
        <w:t>ália</w:t>
      </w:r>
      <w:r w:rsidR="00F93108">
        <w:t xml:space="preserve"> cuncta des</w:t>
      </w:r>
      <w:r w:rsidR="00035486">
        <w:t>pícere</w:t>
      </w:r>
      <w:r w:rsidR="00F93108">
        <w:t xml:space="preserve">, </w:t>
      </w:r>
      <w:r w:rsidR="000C04BA">
        <w:t>díscite</w:t>
      </w:r>
      <w:r w:rsidR="00F93108">
        <w:t xml:space="preserve"> h</w:t>
      </w:r>
      <w:r w:rsidR="00035486">
        <w:t>onórem</w:t>
      </w:r>
      <w:r w:rsidR="00F93108">
        <w:t xml:space="preserve"> tra</w:t>
      </w:r>
      <w:r w:rsidR="00035486">
        <w:t>nseúntem</w:t>
      </w:r>
      <w:r w:rsidR="00F93108">
        <w:t xml:space="preserve"> </w:t>
      </w:r>
      <w:r w:rsidR="000C04BA">
        <w:t>contémnere</w:t>
      </w:r>
      <w:r w:rsidR="00F93108">
        <w:t xml:space="preserve">, </w:t>
      </w:r>
      <w:r w:rsidR="00035486">
        <w:t>ætérnam</w:t>
      </w:r>
      <w:r w:rsidR="00F93108">
        <w:t xml:space="preserve"> gl</w:t>
      </w:r>
      <w:r w:rsidR="00035486">
        <w:t>óriam</w:t>
      </w:r>
      <w:r w:rsidR="00F93108">
        <w:t xml:space="preserve"> </w:t>
      </w:r>
      <w:r w:rsidR="008C080E">
        <w:t>amáre</w:t>
      </w:r>
      <w:r w:rsidR="00F93108">
        <w:t>. Ho</w:t>
      </w:r>
      <w:r w:rsidR="00035486">
        <w:t>noráte</w:t>
      </w:r>
      <w:r w:rsidR="00F93108">
        <w:t xml:space="preserve"> quos </w:t>
      </w:r>
      <w:r w:rsidR="000C04BA">
        <w:t>páuperes</w:t>
      </w:r>
      <w:r w:rsidR="00F93108">
        <w:t xml:space="preserve"> </w:t>
      </w:r>
      <w:r w:rsidR="00035486">
        <w:t>vidétis</w:t>
      </w:r>
      <w:r w:rsidR="00F93108">
        <w:t xml:space="preserve">, et quos foris </w:t>
      </w:r>
      <w:r w:rsidR="007323E8">
        <w:t>conspícitis</w:t>
      </w:r>
      <w:r w:rsidR="00F93108">
        <w:t xml:space="preserve"> d</w:t>
      </w:r>
      <w:r w:rsidR="00035486">
        <w:t>espéctos</w:t>
      </w:r>
      <w:r w:rsidR="00F93108">
        <w:t xml:space="preserve"> s</w:t>
      </w:r>
      <w:r w:rsidR="00035486">
        <w:t>ǽculi</w:t>
      </w:r>
      <w:r w:rsidR="00F93108">
        <w:t xml:space="preserve"> intus arbitr</w:t>
      </w:r>
      <w:r w:rsidR="00035486">
        <w:t>ámini</w:t>
      </w:r>
      <w:r w:rsidR="00F93108">
        <w:t xml:space="preserve"> </w:t>
      </w:r>
      <w:r w:rsidR="00035486">
        <w:t>amícos</w:t>
      </w:r>
      <w:r w:rsidR="00F93108">
        <w:t xml:space="preserve"> Dei. P</w:t>
      </w:r>
      <w:r w:rsidR="00035486">
        <w:t>ensáte</w:t>
      </w:r>
      <w:r w:rsidR="00F93108">
        <w:t xml:space="preserve"> quod ipsa per se V</w:t>
      </w:r>
      <w:r w:rsidR="00035486">
        <w:t>éritas</w:t>
      </w:r>
      <w:r w:rsidR="00F93108">
        <w:t xml:space="preserve"> dicit</w:t>
      </w:r>
      <w:r w:rsidR="00FC472D">
        <w:t> :</w:t>
      </w:r>
      <w:r w:rsidR="00F93108">
        <w:t xml:space="preserve"> </w:t>
      </w:r>
      <w:r w:rsidR="00F93108" w:rsidRPr="00F93108">
        <w:rPr>
          <w:rStyle w:val="italicus"/>
        </w:rPr>
        <w:t>Qu</w:t>
      </w:r>
      <w:r w:rsidR="00035486">
        <w:rPr>
          <w:rStyle w:val="italicus"/>
        </w:rPr>
        <w:t>á</w:t>
      </w:r>
      <w:r w:rsidR="00035486" w:rsidRPr="00F93108">
        <w:rPr>
          <w:rStyle w:val="italicus"/>
        </w:rPr>
        <w:t>mdiu</w:t>
      </w:r>
      <w:r w:rsidR="00F93108">
        <w:rPr>
          <w:i/>
        </w:rPr>
        <w:t xml:space="preserve"> </w:t>
      </w:r>
      <w:r w:rsidR="00035486" w:rsidRPr="00F93108">
        <w:rPr>
          <w:rStyle w:val="italicus"/>
        </w:rPr>
        <w:t>fec</w:t>
      </w:r>
      <w:r w:rsidR="00035486">
        <w:rPr>
          <w:rStyle w:val="italicus"/>
        </w:rPr>
        <w:t>í</w:t>
      </w:r>
      <w:r w:rsidR="00035486" w:rsidRPr="00F93108">
        <w:rPr>
          <w:rStyle w:val="italicus"/>
        </w:rPr>
        <w:t>stis</w:t>
      </w:r>
      <w:r w:rsidR="00F93108">
        <w:rPr>
          <w:i/>
        </w:rPr>
        <w:t xml:space="preserve"> </w:t>
      </w:r>
      <w:r w:rsidR="00F93108" w:rsidRPr="00F93108">
        <w:rPr>
          <w:rStyle w:val="italicus"/>
        </w:rPr>
        <w:t>uni</w:t>
      </w:r>
      <w:r w:rsidR="00F93108">
        <w:rPr>
          <w:i/>
        </w:rPr>
        <w:t xml:space="preserve"> </w:t>
      </w:r>
      <w:r w:rsidR="00F93108" w:rsidRPr="00F93108">
        <w:rPr>
          <w:rStyle w:val="italicus"/>
        </w:rPr>
        <w:t>de</w:t>
      </w:r>
      <w:r w:rsidR="00F93108">
        <w:rPr>
          <w:i/>
        </w:rPr>
        <w:t xml:space="preserve"> </w:t>
      </w:r>
      <w:r w:rsidR="00F93108" w:rsidRPr="00F93108">
        <w:rPr>
          <w:rStyle w:val="italicus"/>
        </w:rPr>
        <w:t>his</w:t>
      </w:r>
      <w:r w:rsidR="00F93108">
        <w:rPr>
          <w:i/>
        </w:rPr>
        <w:t xml:space="preserve"> </w:t>
      </w:r>
      <w:r w:rsidR="00F93108" w:rsidRPr="00F93108">
        <w:rPr>
          <w:rStyle w:val="italicus"/>
        </w:rPr>
        <w:t>fr</w:t>
      </w:r>
      <w:r w:rsidR="00035486">
        <w:rPr>
          <w:rStyle w:val="italicus"/>
        </w:rPr>
        <w:t>á</w:t>
      </w:r>
      <w:r w:rsidR="00035486" w:rsidRPr="00F93108">
        <w:rPr>
          <w:rStyle w:val="italicus"/>
        </w:rPr>
        <w:t>tribus</w:t>
      </w:r>
      <w:r w:rsidR="00F93108">
        <w:rPr>
          <w:i/>
        </w:rPr>
        <w:t xml:space="preserve"> </w:t>
      </w:r>
      <w:r w:rsidR="00F93108" w:rsidRPr="00F93108">
        <w:rPr>
          <w:rStyle w:val="italicus"/>
        </w:rPr>
        <w:t>meis</w:t>
      </w:r>
      <w:r w:rsidR="00F93108">
        <w:rPr>
          <w:i/>
        </w:rPr>
        <w:t xml:space="preserve"> </w:t>
      </w:r>
      <w:r w:rsidR="00035486" w:rsidRPr="00F93108">
        <w:rPr>
          <w:rStyle w:val="italicus"/>
        </w:rPr>
        <w:t>m</w:t>
      </w:r>
      <w:r w:rsidR="00035486">
        <w:rPr>
          <w:rStyle w:val="italicus"/>
        </w:rPr>
        <w:t>í</w:t>
      </w:r>
      <w:r w:rsidR="00035486" w:rsidRPr="00F93108">
        <w:rPr>
          <w:rStyle w:val="italicus"/>
        </w:rPr>
        <w:t>nimis</w:t>
      </w:r>
      <w:r w:rsidR="00F93108">
        <w:rPr>
          <w:i/>
        </w:rPr>
        <w:t xml:space="preserve">, </w:t>
      </w:r>
      <w:r w:rsidR="00F93108" w:rsidRPr="00F93108">
        <w:rPr>
          <w:rStyle w:val="italicus"/>
        </w:rPr>
        <w:t>mihi</w:t>
      </w:r>
      <w:r w:rsidR="00F93108">
        <w:rPr>
          <w:i/>
        </w:rPr>
        <w:t xml:space="preserve"> </w:t>
      </w:r>
      <w:r w:rsidR="00035486" w:rsidRPr="00F93108">
        <w:rPr>
          <w:rStyle w:val="italicus"/>
        </w:rPr>
        <w:t>fec</w:t>
      </w:r>
      <w:r w:rsidR="00035486">
        <w:rPr>
          <w:rStyle w:val="italicus"/>
        </w:rPr>
        <w:t>í</w:t>
      </w:r>
      <w:r w:rsidR="00035486" w:rsidRPr="00F93108">
        <w:rPr>
          <w:rStyle w:val="italicus"/>
        </w:rPr>
        <w:t>stis</w:t>
      </w:r>
      <w:r w:rsidR="00F93108">
        <w:t xml:space="preserve"> (Matth. XXV, 45). Ad tr</w:t>
      </w:r>
      <w:r w:rsidR="00035486">
        <w:t>ibuéndum</w:t>
      </w:r>
      <w:r w:rsidR="00F93108">
        <w:t xml:space="preserve"> pigri cur estis, quando hoc quod </w:t>
      </w:r>
      <w:r w:rsidR="00035486">
        <w:t>jacénti</w:t>
      </w:r>
      <w:r w:rsidR="00F93108">
        <w:t xml:space="preserve"> in terrā porr</w:t>
      </w:r>
      <w:r w:rsidR="007323E8">
        <w:t>í</w:t>
      </w:r>
      <w:r w:rsidR="00F93108">
        <w:t xml:space="preserve">gitis </w:t>
      </w:r>
      <w:r w:rsidR="00035486">
        <w:t>sedénti</w:t>
      </w:r>
      <w:r w:rsidR="00F93108">
        <w:t xml:space="preserve"> in cœlo datis</w:t>
      </w:r>
      <w:r w:rsidR="00FC472D">
        <w:t> ?</w:t>
      </w:r>
      <w:r w:rsidR="00F93108">
        <w:t xml:space="preserve"> Sed hæc om</w:t>
      </w:r>
      <w:r w:rsidR="00035486">
        <w:t>nípotens</w:t>
      </w:r>
      <w:r w:rsidR="00F93108">
        <w:t xml:space="preserve"> Deus in vestris m</w:t>
      </w:r>
      <w:r w:rsidR="00035486">
        <w:t>éntibus</w:t>
      </w:r>
      <w:r w:rsidR="00F93108">
        <w:t xml:space="preserve"> l</w:t>
      </w:r>
      <w:r w:rsidR="00035486">
        <w:t>oquátur</w:t>
      </w:r>
      <w:r w:rsidR="00F93108">
        <w:t>, qui vivit et regnat cum Patre in u</w:t>
      </w:r>
      <w:r w:rsidR="00035486">
        <w:t>nitáte</w:t>
      </w:r>
      <w:r w:rsidR="00F93108">
        <w:t xml:space="preserve"> S</w:t>
      </w:r>
      <w:r w:rsidR="00035486">
        <w:t>píritus</w:t>
      </w:r>
      <w:r w:rsidR="00F93108">
        <w:t xml:space="preserve"> sancti Deus, per </w:t>
      </w:r>
      <w:r w:rsidR="00035486">
        <w:t>ómnia</w:t>
      </w:r>
      <w:r w:rsidR="00F93108">
        <w:t xml:space="preserve"> s</w:t>
      </w:r>
      <w:r w:rsidR="00035486">
        <w:t>ǽcula</w:t>
      </w:r>
      <w:r w:rsidR="00F93108">
        <w:t xml:space="preserve"> sæ</w:t>
      </w:r>
      <w:r w:rsidR="00035486">
        <w:t>culórum</w:t>
      </w:r>
      <w:r w:rsidR="00F93108">
        <w:t>. Amen.</w:t>
      </w:r>
      <w:r w:rsidR="00FC472D">
        <w:t xml:space="preserve"> </w:t>
      </w:r>
    </w:p>
    <w:p w:rsidR="00FC472D" w:rsidRDefault="00F93108" w:rsidP="00FC472D">
      <w:pPr>
        <w:pStyle w:val="Nota"/>
      </w:pPr>
      <w:r>
        <w:t xml:space="preserve">1. </w:t>
      </w:r>
      <w:r w:rsidRPr="004A39B9">
        <w:rPr>
          <w:rStyle w:val="LaIt"/>
        </w:rPr>
        <w:t>Cons</w:t>
      </w:r>
      <w:r w:rsidR="00035486" w:rsidRPr="004A39B9">
        <w:rPr>
          <w:rStyle w:val="LaIt"/>
        </w:rPr>
        <w:t>tit</w:t>
      </w:r>
      <w:r w:rsidR="00035486">
        <w:rPr>
          <w:rStyle w:val="LaIt"/>
        </w:rPr>
        <w:t>ú</w:t>
      </w:r>
      <w:r w:rsidR="00035486" w:rsidRPr="004A39B9">
        <w:rPr>
          <w:rStyle w:val="LaIt"/>
        </w:rPr>
        <w:t>ta</w:t>
      </w:r>
      <w:r w:rsidRPr="004A39B9">
        <w:rPr>
          <w:rStyle w:val="LaIt"/>
        </w:rPr>
        <w:t xml:space="preserve"> in </w:t>
      </w:r>
      <w:r w:rsidR="000C04BA">
        <w:rPr>
          <w:rStyle w:val="LaIt"/>
        </w:rPr>
        <w:t>hábitu</w:t>
      </w:r>
      <w:r w:rsidRPr="004A39B9">
        <w:rPr>
          <w:rStyle w:val="LaIt"/>
        </w:rPr>
        <w:t xml:space="preserve"> sanctim</w:t>
      </w:r>
      <w:r w:rsidR="00035486" w:rsidRPr="004A39B9">
        <w:rPr>
          <w:rStyle w:val="LaIt"/>
        </w:rPr>
        <w:t>oni</w:t>
      </w:r>
      <w:r w:rsidR="00035486">
        <w:rPr>
          <w:rStyle w:val="LaIt"/>
        </w:rPr>
        <w:t>á</w:t>
      </w:r>
      <w:r w:rsidR="00035486" w:rsidRPr="004A39B9">
        <w:rPr>
          <w:rStyle w:val="LaIt"/>
        </w:rPr>
        <w:t>li</w:t>
      </w:r>
      <w:r>
        <w:t>, établie, affermie dans la vie religieuse (formée, consommée).</w:t>
      </w:r>
      <w:r w:rsidR="00FC472D">
        <w:t xml:space="preserve"> </w:t>
      </w:r>
    </w:p>
    <w:p w:rsidR="00FC472D" w:rsidRDefault="00F93108" w:rsidP="00FC472D">
      <w:pPr>
        <w:pStyle w:val="Nota"/>
      </w:pPr>
      <w:r>
        <w:t xml:space="preserve">2. </w:t>
      </w:r>
      <w:r w:rsidRPr="004A39B9">
        <w:rPr>
          <w:rStyle w:val="LaIt"/>
        </w:rPr>
        <w:t>Pollens virt</w:t>
      </w:r>
      <w:r w:rsidR="00035486">
        <w:rPr>
          <w:rStyle w:val="LaIt"/>
        </w:rPr>
        <w:t>ú</w:t>
      </w:r>
      <w:r w:rsidR="00035486" w:rsidRPr="004A39B9">
        <w:rPr>
          <w:rStyle w:val="LaIt"/>
        </w:rPr>
        <w:t>tibus</w:t>
      </w:r>
      <w:r w:rsidRPr="004A39B9">
        <w:rPr>
          <w:rStyle w:val="LaIt"/>
        </w:rPr>
        <w:t xml:space="preserve"> magnis</w:t>
      </w:r>
      <w:r>
        <w:t xml:space="preserve">, éminente, distinguée par ses grandes vertus. – </w:t>
      </w:r>
      <w:r w:rsidRPr="004A39B9">
        <w:rPr>
          <w:rStyle w:val="LaIt"/>
        </w:rPr>
        <w:t>Quam scio f</w:t>
      </w:r>
      <w:r w:rsidR="00035486">
        <w:rPr>
          <w:rStyle w:val="LaIt"/>
        </w:rPr>
        <w:t>á</w:t>
      </w:r>
      <w:r w:rsidR="00035486" w:rsidRPr="004A39B9">
        <w:rPr>
          <w:rStyle w:val="LaIt"/>
        </w:rPr>
        <w:t>cie</w:t>
      </w:r>
      <w:r>
        <w:t xml:space="preserve">, que je connais par la face (que je connais de vue), </w:t>
      </w:r>
      <w:r w:rsidRPr="004A39B9">
        <w:rPr>
          <w:rStyle w:val="LaIt"/>
        </w:rPr>
        <w:t xml:space="preserve">sed </w:t>
      </w:r>
      <w:r w:rsidR="00035486" w:rsidRPr="004A39B9">
        <w:rPr>
          <w:rStyle w:val="LaIt"/>
        </w:rPr>
        <w:t>n</w:t>
      </w:r>
      <w:r w:rsidR="00035486">
        <w:rPr>
          <w:rStyle w:val="LaIt"/>
        </w:rPr>
        <w:t>ó</w:t>
      </w:r>
      <w:r w:rsidR="00035486" w:rsidRPr="004A39B9">
        <w:rPr>
          <w:rStyle w:val="LaIt"/>
        </w:rPr>
        <w:t>mine</w:t>
      </w:r>
      <w:r>
        <w:t>, etc. (mais dont j’ignore le nom).</w:t>
      </w:r>
      <w:r w:rsidR="00FC472D">
        <w:t xml:space="preserve"> </w:t>
      </w:r>
    </w:p>
    <w:p w:rsidR="00FC472D" w:rsidRDefault="00F93108" w:rsidP="00FC472D">
      <w:pPr>
        <w:pStyle w:val="Nota"/>
      </w:pPr>
      <w:r>
        <w:t xml:space="preserve">3. </w:t>
      </w:r>
      <w:r w:rsidRPr="004A39B9">
        <w:rPr>
          <w:rStyle w:val="LaIt"/>
        </w:rPr>
        <w:t>Quam p</w:t>
      </w:r>
      <w:r w:rsidR="00035486" w:rsidRPr="004A39B9">
        <w:rPr>
          <w:rStyle w:val="LaIt"/>
        </w:rPr>
        <w:t>ræd</w:t>
      </w:r>
      <w:r w:rsidR="00035486">
        <w:rPr>
          <w:rStyle w:val="LaIt"/>
        </w:rPr>
        <w:t>í</w:t>
      </w:r>
      <w:r w:rsidR="00035486" w:rsidRPr="004A39B9">
        <w:rPr>
          <w:rStyle w:val="LaIt"/>
        </w:rPr>
        <w:t>xi</w:t>
      </w:r>
      <w:r>
        <w:t xml:space="preserve">, que j’ai précitée (nommée déjà). – </w:t>
      </w:r>
      <w:r w:rsidR="00035486" w:rsidRPr="004A39B9">
        <w:rPr>
          <w:rStyle w:val="LaIt"/>
        </w:rPr>
        <w:t>Sig</w:t>
      </w:r>
      <w:r w:rsidR="00035486">
        <w:rPr>
          <w:rStyle w:val="LaIt"/>
        </w:rPr>
        <w:t>í</w:t>
      </w:r>
      <w:r w:rsidR="00035486" w:rsidRPr="004A39B9">
        <w:rPr>
          <w:rStyle w:val="LaIt"/>
        </w:rPr>
        <w:t>lla</w:t>
      </w:r>
      <w:r>
        <w:t xml:space="preserve">, étant un diminutif de </w:t>
      </w:r>
      <w:r w:rsidRPr="004A39B9">
        <w:rPr>
          <w:rStyle w:val="LaIt"/>
        </w:rPr>
        <w:t>signa</w:t>
      </w:r>
      <w:r>
        <w:t>, statues, voudrait dire proprement statuettes, figurines.</w:t>
      </w:r>
      <w:r w:rsidR="00FC472D">
        <w:t xml:space="preserve"> </w:t>
      </w:r>
    </w:p>
    <w:p w:rsidR="00FC472D" w:rsidRDefault="00F93108" w:rsidP="00FC472D">
      <w:pPr>
        <w:pStyle w:val="Nota"/>
      </w:pPr>
      <w:r>
        <w:t xml:space="preserve">4. </w:t>
      </w:r>
      <w:r w:rsidRPr="004A39B9">
        <w:rPr>
          <w:rStyle w:val="LaIt"/>
        </w:rPr>
        <w:t>Mol</w:t>
      </w:r>
      <w:r w:rsidR="00035486">
        <w:rPr>
          <w:rStyle w:val="LaIt"/>
        </w:rPr>
        <w:t>é</w:t>
      </w:r>
      <w:r w:rsidR="00035486" w:rsidRPr="004A39B9">
        <w:rPr>
          <w:rStyle w:val="LaIt"/>
        </w:rPr>
        <w:t>stia</w:t>
      </w:r>
      <w:r>
        <w:t xml:space="preserve">, maladie, infirmité. – </w:t>
      </w:r>
      <w:r w:rsidRPr="004A39B9">
        <w:rPr>
          <w:rStyle w:val="LaIt"/>
        </w:rPr>
        <w:t>Des</w:t>
      </w:r>
      <w:r w:rsidR="00035486" w:rsidRPr="004A39B9">
        <w:rPr>
          <w:rStyle w:val="LaIt"/>
        </w:rPr>
        <w:t>tit</w:t>
      </w:r>
      <w:r w:rsidR="00035486">
        <w:rPr>
          <w:rStyle w:val="LaIt"/>
        </w:rPr>
        <w:t>ú</w:t>
      </w:r>
      <w:r w:rsidR="00035486" w:rsidRPr="004A39B9">
        <w:rPr>
          <w:rStyle w:val="LaIt"/>
        </w:rPr>
        <w:t>ta</w:t>
      </w:r>
      <w:r w:rsidRPr="004A39B9">
        <w:rPr>
          <w:rStyle w:val="LaIt"/>
        </w:rPr>
        <w:t xml:space="preserve"> off</w:t>
      </w:r>
      <w:r w:rsidR="00035486">
        <w:rPr>
          <w:rStyle w:val="LaIt"/>
        </w:rPr>
        <w:t>í</w:t>
      </w:r>
      <w:r w:rsidR="00035486" w:rsidRPr="004A39B9">
        <w:rPr>
          <w:rStyle w:val="LaIt"/>
        </w:rPr>
        <w:t>cio</w:t>
      </w:r>
      <w:r>
        <w:t xml:space="preserve">, privée de l’usage de ses membres, ou percluse. – </w:t>
      </w:r>
      <w:r w:rsidRPr="004A39B9">
        <w:rPr>
          <w:rStyle w:val="LaIt"/>
        </w:rPr>
        <w:t>Nam ipsa ei</w:t>
      </w:r>
      <w:r>
        <w:t>, etc. (L’affaiblissement de ses membres devint pour elle un accroissement de vertu, car elle se livrait à l’oraison avec d’autant plus d’ardeur, qu’elle était incapable de toute autre occupation.</w:t>
      </w:r>
      <w:r w:rsidR="00FC472D">
        <w:t xml:space="preserve"> </w:t>
      </w:r>
    </w:p>
    <w:p w:rsidR="00FC472D" w:rsidRDefault="00F93108" w:rsidP="00FC472D">
      <w:pPr>
        <w:pStyle w:val="Nota"/>
      </w:pPr>
      <w:r>
        <w:t xml:space="preserve">5. </w:t>
      </w:r>
      <w:r w:rsidR="00035486" w:rsidRPr="004A39B9">
        <w:rPr>
          <w:rStyle w:val="LaIt"/>
        </w:rPr>
        <w:t>Utr</w:t>
      </w:r>
      <w:r w:rsidR="00035486">
        <w:rPr>
          <w:rStyle w:val="LaIt"/>
        </w:rPr>
        <w:t>á</w:t>
      </w:r>
      <w:r w:rsidR="00035486" w:rsidRPr="004A39B9">
        <w:rPr>
          <w:rStyle w:val="LaIt"/>
        </w:rPr>
        <w:t>sque</w:t>
      </w:r>
      <w:r>
        <w:t xml:space="preserve">, composé de </w:t>
      </w:r>
      <w:r w:rsidRPr="004A39B9">
        <w:rPr>
          <w:rStyle w:val="LaIt"/>
        </w:rPr>
        <w:t>unus, alter</w:t>
      </w:r>
      <w:r>
        <w:t xml:space="preserve"> et </w:t>
      </w:r>
      <w:r w:rsidRPr="004A39B9">
        <w:rPr>
          <w:rStyle w:val="LaIt"/>
        </w:rPr>
        <w:t>que</w:t>
      </w:r>
      <w:r>
        <w:t xml:space="preserve"> (pour </w:t>
      </w:r>
      <w:r w:rsidRPr="004A39B9">
        <w:rPr>
          <w:rStyle w:val="LaIt"/>
        </w:rPr>
        <w:t>et</w:t>
      </w:r>
      <w:r>
        <w:t xml:space="preserve">). Par conséquent </w:t>
      </w:r>
      <w:r w:rsidR="00035486" w:rsidRPr="004A39B9">
        <w:rPr>
          <w:rStyle w:val="LaIt"/>
        </w:rPr>
        <w:t>utr</w:t>
      </w:r>
      <w:r w:rsidR="00035486">
        <w:rPr>
          <w:rStyle w:val="LaIt"/>
        </w:rPr>
        <w:t>á</w:t>
      </w:r>
      <w:r w:rsidR="00035486" w:rsidRPr="004A39B9">
        <w:rPr>
          <w:rStyle w:val="LaIt"/>
        </w:rPr>
        <w:t>sque</w:t>
      </w:r>
      <w:r>
        <w:t xml:space="preserve"> l’une et l’autre. – </w:t>
      </w:r>
      <w:r w:rsidRPr="004A39B9">
        <w:rPr>
          <w:rStyle w:val="LaIt"/>
        </w:rPr>
        <w:t>Nu</w:t>
      </w:r>
      <w:r w:rsidR="00035486" w:rsidRPr="004A39B9">
        <w:rPr>
          <w:rStyle w:val="LaIt"/>
        </w:rPr>
        <w:t>tri</w:t>
      </w:r>
      <w:r w:rsidR="00035486">
        <w:rPr>
          <w:rStyle w:val="LaIt"/>
        </w:rPr>
        <w:t>é</w:t>
      </w:r>
      <w:r w:rsidR="00035486" w:rsidRPr="004A39B9">
        <w:rPr>
          <w:rStyle w:val="LaIt"/>
        </w:rPr>
        <w:t>bat</w:t>
      </w:r>
      <w:r w:rsidRPr="004A39B9">
        <w:rPr>
          <w:rStyle w:val="LaIt"/>
        </w:rPr>
        <w:t xml:space="preserve"> loco fili</w:t>
      </w:r>
      <w:r w:rsidR="00035486">
        <w:rPr>
          <w:rStyle w:val="LaIt"/>
        </w:rPr>
        <w:t>árum</w:t>
      </w:r>
      <w:r>
        <w:t xml:space="preserve"> (qui les) élevait comme </w:t>
      </w:r>
      <w:r>
        <w:lastRenderedPageBreak/>
        <w:t xml:space="preserve">ses filles (avec la tendresse d’une mère). – </w:t>
      </w:r>
      <w:r w:rsidR="007323E8" w:rsidRPr="007323E8">
        <w:rPr>
          <w:rStyle w:val="LaIt"/>
        </w:rPr>
        <w:t>Surréxit</w:t>
      </w:r>
      <w:r>
        <w:t xml:space="preserve"> (elle) se leva, de </w:t>
      </w:r>
      <w:r w:rsidR="000C04BA">
        <w:rPr>
          <w:rStyle w:val="LaIt"/>
        </w:rPr>
        <w:t>súrgere</w:t>
      </w:r>
      <w:r w:rsidRPr="004A39B9">
        <w:rPr>
          <w:rStyle w:val="LaIt"/>
        </w:rPr>
        <w:t>, surgo, is, s</w:t>
      </w:r>
      <w:r w:rsidR="00035486" w:rsidRPr="004A39B9">
        <w:rPr>
          <w:rStyle w:val="LaIt"/>
        </w:rPr>
        <w:t>urr</w:t>
      </w:r>
      <w:r w:rsidR="00035486">
        <w:rPr>
          <w:rStyle w:val="LaIt"/>
        </w:rPr>
        <w:t>é</w:t>
      </w:r>
      <w:r w:rsidR="00035486" w:rsidRPr="004A39B9">
        <w:rPr>
          <w:rStyle w:val="LaIt"/>
        </w:rPr>
        <w:t>xi</w:t>
      </w:r>
      <w:r w:rsidRPr="004A39B9">
        <w:rPr>
          <w:rStyle w:val="LaIt"/>
        </w:rPr>
        <w:t>, s</w:t>
      </w:r>
      <w:r w:rsidR="00035486" w:rsidRPr="004A39B9">
        <w:rPr>
          <w:rStyle w:val="LaIt"/>
        </w:rPr>
        <w:t>urr</w:t>
      </w:r>
      <w:r w:rsidR="00035486">
        <w:rPr>
          <w:rStyle w:val="LaIt"/>
        </w:rPr>
        <w:t>é</w:t>
      </w:r>
      <w:r w:rsidR="00035486" w:rsidRPr="004A39B9">
        <w:rPr>
          <w:rStyle w:val="LaIt"/>
        </w:rPr>
        <w:t>ctum</w:t>
      </w:r>
      <w:r>
        <w:t>.</w:t>
      </w:r>
      <w:r w:rsidR="00FC472D">
        <w:t xml:space="preserve"> </w:t>
      </w:r>
    </w:p>
    <w:p w:rsidR="00FC472D" w:rsidRDefault="00F93108" w:rsidP="00FC472D">
      <w:pPr>
        <w:pStyle w:val="Nota"/>
      </w:pPr>
      <w:r>
        <w:t xml:space="preserve"> 6. </w:t>
      </w:r>
      <w:r w:rsidRPr="004A39B9">
        <w:rPr>
          <w:rStyle w:val="LaIt"/>
        </w:rPr>
        <w:t>Inæstim</w:t>
      </w:r>
      <w:r w:rsidR="00035486">
        <w:rPr>
          <w:rStyle w:val="LaIt"/>
        </w:rPr>
        <w:t>á</w:t>
      </w:r>
      <w:r w:rsidR="00035486" w:rsidRPr="004A39B9">
        <w:rPr>
          <w:rStyle w:val="LaIt"/>
        </w:rPr>
        <w:t>bili</w:t>
      </w:r>
      <w:r>
        <w:t>, indicible, inexprimable</w:t>
      </w:r>
      <w:r w:rsidR="00FC472D">
        <w:t> ;</w:t>
      </w:r>
      <w:r>
        <w:t xml:space="preserve"> – </w:t>
      </w:r>
      <w:r w:rsidR="007323E8" w:rsidRPr="004A39B9">
        <w:rPr>
          <w:rStyle w:val="LaIt"/>
        </w:rPr>
        <w:t>perstríngeret</w:t>
      </w:r>
      <w:r>
        <w:t xml:space="preserve"> (qu’elle) frappa vivement.</w:t>
      </w:r>
      <w:r w:rsidR="00FC472D">
        <w:t xml:space="preserve"> </w:t>
      </w:r>
    </w:p>
    <w:p w:rsidR="00FC472D" w:rsidRDefault="00F93108" w:rsidP="00FC472D">
      <w:pPr>
        <w:pStyle w:val="Nota"/>
      </w:pPr>
      <w:r>
        <w:t xml:space="preserve">7. </w:t>
      </w:r>
      <w:r w:rsidRPr="004A39B9">
        <w:rPr>
          <w:rStyle w:val="LaIt"/>
        </w:rPr>
        <w:t>Cœpit</w:t>
      </w:r>
      <w:r>
        <w:t xml:space="preserve"> de </w:t>
      </w:r>
      <w:r w:rsidRPr="004A39B9">
        <w:rPr>
          <w:rStyle w:val="LaIt"/>
        </w:rPr>
        <w:t xml:space="preserve">cœpi, </w:t>
      </w:r>
      <w:r w:rsidR="007323E8">
        <w:rPr>
          <w:rStyle w:val="LaIt"/>
        </w:rPr>
        <w:t>i</w:t>
      </w:r>
      <w:r w:rsidR="00035486" w:rsidRPr="004A39B9">
        <w:rPr>
          <w:rStyle w:val="LaIt"/>
        </w:rPr>
        <w:t>sse</w:t>
      </w:r>
      <w:r>
        <w:t xml:space="preserve">. </w:t>
      </w:r>
      <w:r w:rsidRPr="004A39B9">
        <w:rPr>
          <w:rStyle w:val="LaIt"/>
        </w:rPr>
        <w:t xml:space="preserve">Cœpit </w:t>
      </w:r>
      <w:r w:rsidR="000C04BA">
        <w:rPr>
          <w:rStyle w:val="LaIt"/>
        </w:rPr>
        <w:t>sónitus</w:t>
      </w:r>
      <w:r>
        <w:t xml:space="preserve">, un bruit commença. – </w:t>
      </w:r>
      <w:r w:rsidRPr="004A39B9">
        <w:rPr>
          <w:rStyle w:val="LaIt"/>
        </w:rPr>
        <w:t>Ac si</w:t>
      </w:r>
      <w:r>
        <w:t xml:space="preserve">, comme si. – </w:t>
      </w:r>
      <w:r w:rsidRPr="004A39B9">
        <w:rPr>
          <w:rStyle w:val="LaIt"/>
        </w:rPr>
        <w:t>Nil</w:t>
      </w:r>
      <w:r>
        <w:t xml:space="preserve">, syncope ou abréviation de </w:t>
      </w:r>
      <w:r w:rsidRPr="004A39B9">
        <w:rPr>
          <w:rStyle w:val="LaIt"/>
        </w:rPr>
        <w:t>n</w:t>
      </w:r>
      <w:r w:rsidR="00035486">
        <w:rPr>
          <w:rStyle w:val="LaIt"/>
        </w:rPr>
        <w:t>í</w:t>
      </w:r>
      <w:r w:rsidR="00035486" w:rsidRPr="004A39B9">
        <w:rPr>
          <w:rStyle w:val="LaIt"/>
        </w:rPr>
        <w:t>hilum</w:t>
      </w:r>
      <w:r>
        <w:t xml:space="preserve">, rien. </w:t>
      </w:r>
      <w:r w:rsidRPr="004A39B9">
        <w:rPr>
          <w:rStyle w:val="LaIt"/>
        </w:rPr>
        <w:t>N</w:t>
      </w:r>
      <w:r w:rsidR="00035486">
        <w:rPr>
          <w:rStyle w:val="LaIt"/>
        </w:rPr>
        <w:t>í</w:t>
      </w:r>
      <w:r w:rsidR="00035486" w:rsidRPr="004A39B9">
        <w:rPr>
          <w:rStyle w:val="LaIt"/>
        </w:rPr>
        <w:t>hilum</w:t>
      </w:r>
      <w:r>
        <w:t xml:space="preserve"> est composé de </w:t>
      </w:r>
      <w:r w:rsidRPr="004A39B9">
        <w:rPr>
          <w:rStyle w:val="LaIt"/>
        </w:rPr>
        <w:t>ne</w:t>
      </w:r>
      <w:r>
        <w:t xml:space="preserve"> et de </w:t>
      </w:r>
      <w:r w:rsidRPr="004A39B9">
        <w:rPr>
          <w:rStyle w:val="LaIt"/>
        </w:rPr>
        <w:t>hilum</w:t>
      </w:r>
      <w:r>
        <w:t xml:space="preserve">. </w:t>
      </w:r>
      <w:r w:rsidRPr="004A39B9">
        <w:rPr>
          <w:rStyle w:val="LaIt"/>
        </w:rPr>
        <w:t>Hilum</w:t>
      </w:r>
      <w:r>
        <w:t xml:space="preserve"> signifie bile, c’est-à-dire cette petite marque noire qui parait au haut de la fève de marais</w:t>
      </w:r>
      <w:r w:rsidR="00FC472D">
        <w:t> ;</w:t>
      </w:r>
      <w:r>
        <w:t xml:space="preserve"> par extension </w:t>
      </w:r>
      <w:r w:rsidRPr="004A39B9">
        <w:rPr>
          <w:rStyle w:val="LaIt"/>
        </w:rPr>
        <w:t>hilum</w:t>
      </w:r>
      <w:r>
        <w:t xml:space="preserve"> veut dire, un peu, un atome, un rien, </w:t>
      </w:r>
      <w:r w:rsidRPr="004A39B9">
        <w:rPr>
          <w:rStyle w:val="LaIt"/>
        </w:rPr>
        <w:t>ne hilum</w:t>
      </w:r>
      <w:r>
        <w:t xml:space="preserve">, par fusion </w:t>
      </w:r>
      <w:r w:rsidRPr="004A39B9">
        <w:rPr>
          <w:rStyle w:val="LaIt"/>
        </w:rPr>
        <w:t>n</w:t>
      </w:r>
      <w:r w:rsidR="00035486">
        <w:rPr>
          <w:rStyle w:val="LaIt"/>
        </w:rPr>
        <w:t>í</w:t>
      </w:r>
      <w:r w:rsidR="00035486" w:rsidRPr="004A39B9">
        <w:rPr>
          <w:rStyle w:val="LaIt"/>
        </w:rPr>
        <w:t>hilum</w:t>
      </w:r>
      <w:r>
        <w:t xml:space="preserve">, par syncope </w:t>
      </w:r>
      <w:r w:rsidRPr="004A39B9">
        <w:rPr>
          <w:rStyle w:val="LaIt"/>
        </w:rPr>
        <w:t>nil</w:t>
      </w:r>
      <w:r>
        <w:t xml:space="preserve">, voudra dire pas même un atome, pas même un peu, c’est-à-dire rien. – </w:t>
      </w:r>
      <w:r w:rsidRPr="004A39B9">
        <w:rPr>
          <w:rStyle w:val="LaIt"/>
        </w:rPr>
        <w:t>Depr</w:t>
      </w:r>
      <w:r w:rsidR="00035486">
        <w:rPr>
          <w:rStyle w:val="LaIt"/>
        </w:rPr>
        <w:t>é</w:t>
      </w:r>
      <w:r w:rsidR="00035486" w:rsidRPr="004A39B9">
        <w:rPr>
          <w:rStyle w:val="LaIt"/>
        </w:rPr>
        <w:t>sserat</w:t>
      </w:r>
      <w:r w:rsidRPr="004A39B9">
        <w:rPr>
          <w:rStyle w:val="LaIt"/>
        </w:rPr>
        <w:t xml:space="preserve"> </w:t>
      </w:r>
      <w:r w:rsidR="00035486">
        <w:rPr>
          <w:rStyle w:val="LaIt"/>
        </w:rPr>
        <w:t>ó</w:t>
      </w:r>
      <w:r w:rsidR="00035486" w:rsidRPr="004A39B9">
        <w:rPr>
          <w:rStyle w:val="LaIt"/>
        </w:rPr>
        <w:t>culos</w:t>
      </w:r>
      <w:r>
        <w:t xml:space="preserve">, avait affaibli la vue. – </w:t>
      </w:r>
      <w:r w:rsidRPr="004A39B9">
        <w:rPr>
          <w:rStyle w:val="LaIt"/>
        </w:rPr>
        <w:t>Rever</w:t>
      </w:r>
      <w:r w:rsidR="00035486" w:rsidRPr="004A39B9">
        <w:rPr>
          <w:rStyle w:val="LaIt"/>
        </w:rPr>
        <w:t>ber</w:t>
      </w:r>
      <w:r w:rsidR="00035486">
        <w:rPr>
          <w:rStyle w:val="LaIt"/>
        </w:rPr>
        <w:t>á</w:t>
      </w:r>
      <w:r w:rsidR="00035486" w:rsidRPr="004A39B9">
        <w:rPr>
          <w:rStyle w:val="LaIt"/>
        </w:rPr>
        <w:t>bat</w:t>
      </w:r>
      <w:r>
        <w:t xml:space="preserve">, repoussait (la vue par l’éblouissement). – </w:t>
      </w:r>
      <w:r w:rsidRPr="004A39B9">
        <w:rPr>
          <w:rStyle w:val="LaIt"/>
        </w:rPr>
        <w:t>Fragr</w:t>
      </w:r>
      <w:r w:rsidR="00035486">
        <w:rPr>
          <w:rStyle w:val="LaIt"/>
        </w:rPr>
        <w:t>á</w:t>
      </w:r>
      <w:r w:rsidR="00035486" w:rsidRPr="004A39B9">
        <w:rPr>
          <w:rStyle w:val="LaIt"/>
        </w:rPr>
        <w:t>ntia</w:t>
      </w:r>
      <w:r>
        <w:t>, un parfum.</w:t>
      </w:r>
      <w:r w:rsidR="00FC472D">
        <w:t xml:space="preserve"> </w:t>
      </w:r>
    </w:p>
    <w:p w:rsidR="00FC472D" w:rsidRDefault="00F93108" w:rsidP="00FC472D">
      <w:pPr>
        <w:pStyle w:val="Nota"/>
      </w:pPr>
      <w:r>
        <w:t xml:space="preserve">8. </w:t>
      </w:r>
      <w:r w:rsidR="00035486" w:rsidRPr="004A39B9">
        <w:rPr>
          <w:rStyle w:val="LaIt"/>
        </w:rPr>
        <w:t>Mag</w:t>
      </w:r>
      <w:r w:rsidR="00035486">
        <w:rPr>
          <w:rStyle w:val="LaIt"/>
        </w:rPr>
        <w:t>í</w:t>
      </w:r>
      <w:r w:rsidR="00035486" w:rsidRPr="004A39B9">
        <w:rPr>
          <w:rStyle w:val="LaIt"/>
        </w:rPr>
        <w:t>stram</w:t>
      </w:r>
      <w:r>
        <w:t>, maîtresse</w:t>
      </w:r>
      <w:r w:rsidR="00FC472D">
        <w:t> ;</w:t>
      </w:r>
      <w:r>
        <w:t xml:space="preserve"> </w:t>
      </w:r>
      <w:r w:rsidR="00035486" w:rsidRPr="004A39B9">
        <w:rPr>
          <w:rStyle w:val="LaIt"/>
        </w:rPr>
        <w:t>mag</w:t>
      </w:r>
      <w:r w:rsidR="00035486">
        <w:rPr>
          <w:rStyle w:val="LaIt"/>
        </w:rPr>
        <w:t>í</w:t>
      </w:r>
      <w:r w:rsidR="00035486" w:rsidRPr="004A39B9">
        <w:rPr>
          <w:rStyle w:val="LaIt"/>
        </w:rPr>
        <w:t>ster</w:t>
      </w:r>
      <w:r w:rsidRPr="004A39B9">
        <w:rPr>
          <w:rStyle w:val="LaIt"/>
        </w:rPr>
        <w:t xml:space="preserve">, </w:t>
      </w:r>
      <w:r w:rsidR="00035486" w:rsidRPr="004A39B9">
        <w:rPr>
          <w:rStyle w:val="LaIt"/>
        </w:rPr>
        <w:t>mag</w:t>
      </w:r>
      <w:r w:rsidR="00035486">
        <w:rPr>
          <w:rStyle w:val="LaIt"/>
        </w:rPr>
        <w:t>í</w:t>
      </w:r>
      <w:r w:rsidR="00035486" w:rsidRPr="004A39B9">
        <w:rPr>
          <w:rStyle w:val="LaIt"/>
        </w:rPr>
        <w:t>stra</w:t>
      </w:r>
      <w:r>
        <w:t xml:space="preserve">, maître, maîtresse qui enseignent. Dénomination fort juste ici, puisque en réalité </w:t>
      </w:r>
      <w:r w:rsidR="007323E8" w:rsidRPr="007323E8">
        <w:rPr>
          <w:rStyle w:val="LaIt"/>
        </w:rPr>
        <w:t>Redémpta</w:t>
      </w:r>
      <w:r>
        <w:t xml:space="preserve"> enseigne</w:t>
      </w:r>
      <w:r w:rsidR="00FC472D">
        <w:t> ;</w:t>
      </w:r>
      <w:r>
        <w:t xml:space="preserve"> elle initie ses deux disciples aux secrets de la vie spirituelle, et les façonne à la vie religieuse. – </w:t>
      </w:r>
      <w:r w:rsidRPr="004A39B9">
        <w:rPr>
          <w:rStyle w:val="LaIt"/>
        </w:rPr>
        <w:t>Vi</w:t>
      </w:r>
      <w:r w:rsidR="00035486">
        <w:rPr>
          <w:rStyle w:val="LaIt"/>
        </w:rPr>
        <w:t>á</w:t>
      </w:r>
      <w:r w:rsidR="00035486" w:rsidRPr="004A39B9">
        <w:rPr>
          <w:rStyle w:val="LaIt"/>
        </w:rPr>
        <w:t>ticum</w:t>
      </w:r>
      <w:r>
        <w:t>, le viatique, c’est-à-dire l’Eucharistie, que le chrétien reçoit sur le point de mourir, pour se fortifier dans le formidable passage du temps à l’éternité. Inutile de dire que ce mot, dans cette acception, appartient exclusivement à la langue chrétienne. Dans sa signification primitive, il veut dire</w:t>
      </w:r>
      <w:r w:rsidR="00FC472D">
        <w:t> :</w:t>
      </w:r>
      <w:r>
        <w:t xml:space="preserve"> secours, provisions pour un voyage. Mais en empruntant ce mot à la langue païenne, et lui donnant le sens nouveau que nous venons d’exposer, l’Église ne l’a pas dépouillé entièrement de son sens original. Jésus-Christ dans ce sens est notre viatique, c’est-à-dire, il est notre secours, notre soutien, notre aliment, notre force dans le pèlerinage de la vie.</w:t>
      </w:r>
      <w:r w:rsidR="00FC472D">
        <w:t xml:space="preserve"> </w:t>
      </w:r>
    </w:p>
    <w:p w:rsidR="00FC472D" w:rsidRDefault="00F93108" w:rsidP="00FC472D">
      <w:pPr>
        <w:pStyle w:val="Nota"/>
      </w:pPr>
      <w:r>
        <w:t xml:space="preserve">9. </w:t>
      </w:r>
      <w:r w:rsidRPr="004A39B9">
        <w:rPr>
          <w:rStyle w:val="LaIt"/>
        </w:rPr>
        <w:t>Qu</w:t>
      </w:r>
      <w:r w:rsidR="00035486">
        <w:rPr>
          <w:rStyle w:val="LaIt"/>
        </w:rPr>
        <w:t>á</w:t>
      </w:r>
      <w:r w:rsidR="00035486" w:rsidRPr="004A39B9">
        <w:rPr>
          <w:rStyle w:val="LaIt"/>
        </w:rPr>
        <w:t>mdiu</w:t>
      </w:r>
      <w:r>
        <w:t xml:space="preserve">, aussi longtemps que, a pour corrélatif </w:t>
      </w:r>
      <w:r w:rsidRPr="004A39B9">
        <w:rPr>
          <w:rStyle w:val="LaIt"/>
        </w:rPr>
        <w:t>t</w:t>
      </w:r>
      <w:r w:rsidR="00035486">
        <w:rPr>
          <w:rStyle w:val="LaIt"/>
        </w:rPr>
        <w:t>á</w:t>
      </w:r>
      <w:r w:rsidR="00035486" w:rsidRPr="004A39B9">
        <w:rPr>
          <w:rStyle w:val="LaIt"/>
        </w:rPr>
        <w:t>mdiu</w:t>
      </w:r>
      <w:r>
        <w:t xml:space="preserve">, antécédent ordinairement, supprimé. – </w:t>
      </w:r>
      <w:r w:rsidRPr="004A39B9">
        <w:rPr>
          <w:rStyle w:val="LaIt"/>
        </w:rPr>
        <w:t>Sterquil</w:t>
      </w:r>
      <w:r w:rsidR="00035486">
        <w:rPr>
          <w:rStyle w:val="LaIt"/>
        </w:rPr>
        <w:t>í</w:t>
      </w:r>
      <w:r w:rsidR="00035486" w:rsidRPr="004A39B9">
        <w:rPr>
          <w:rStyle w:val="LaIt"/>
        </w:rPr>
        <w:t>nio</w:t>
      </w:r>
      <w:r>
        <w:t>, boue (cette perle de Dieu était enfouie dans la boue).</w:t>
      </w:r>
      <w:r w:rsidR="00FC472D">
        <w:t xml:space="preserve"> </w:t>
      </w:r>
    </w:p>
    <w:p w:rsidR="00FC472D" w:rsidRDefault="00F93108" w:rsidP="00FC472D">
      <w:pPr>
        <w:pStyle w:val="Nota"/>
      </w:pPr>
      <w:r>
        <w:t xml:space="preserve">10. </w:t>
      </w:r>
      <w:r w:rsidRPr="004A39B9">
        <w:rPr>
          <w:rStyle w:val="LaIt"/>
        </w:rPr>
        <w:t>In or</w:t>
      </w:r>
      <w:r w:rsidR="00035486" w:rsidRPr="004A39B9">
        <w:rPr>
          <w:rStyle w:val="LaIt"/>
        </w:rPr>
        <w:t>nam</w:t>
      </w:r>
      <w:r w:rsidR="00035486">
        <w:rPr>
          <w:rStyle w:val="LaIt"/>
        </w:rPr>
        <w:t>é</w:t>
      </w:r>
      <w:r w:rsidR="00035486" w:rsidRPr="004A39B9">
        <w:rPr>
          <w:rStyle w:val="LaIt"/>
        </w:rPr>
        <w:t>nto</w:t>
      </w:r>
      <w:r>
        <w:t>, dans la parure, etc.</w:t>
      </w:r>
      <w:r w:rsidR="00FC472D">
        <w:t xml:space="preserve"> </w:t>
      </w:r>
    </w:p>
    <w:p w:rsidR="00ED6921" w:rsidRDefault="00F93108" w:rsidP="00FC472D">
      <w:pPr>
        <w:pStyle w:val="Nota"/>
      </w:pPr>
      <w:r>
        <w:t xml:space="preserve">11. </w:t>
      </w:r>
      <w:r w:rsidRPr="004A39B9">
        <w:rPr>
          <w:rStyle w:val="LaIt"/>
        </w:rPr>
        <w:t>In perve</w:t>
      </w:r>
      <w:r w:rsidR="00035486" w:rsidRPr="004A39B9">
        <w:rPr>
          <w:rStyle w:val="LaIt"/>
        </w:rPr>
        <w:t>nti</w:t>
      </w:r>
      <w:r w:rsidR="00035486">
        <w:rPr>
          <w:rStyle w:val="LaIt"/>
        </w:rPr>
        <w:t>ó</w:t>
      </w:r>
      <w:r w:rsidR="00035486" w:rsidRPr="004A39B9">
        <w:rPr>
          <w:rStyle w:val="LaIt"/>
        </w:rPr>
        <w:t>ne</w:t>
      </w:r>
      <w:r>
        <w:t xml:space="preserve">, à l’arrivée, au terme (du voyage). – </w:t>
      </w:r>
      <w:r w:rsidR="00FF6390">
        <w:rPr>
          <w:rStyle w:val="LaIt"/>
        </w:rPr>
        <w:t>Obséquium</w:t>
      </w:r>
      <w:r w:rsidRPr="004A39B9">
        <w:rPr>
          <w:rStyle w:val="LaIt"/>
        </w:rPr>
        <w:t xml:space="preserve"> </w:t>
      </w:r>
      <w:r w:rsidR="00035486" w:rsidRPr="004A39B9">
        <w:rPr>
          <w:rStyle w:val="LaIt"/>
        </w:rPr>
        <w:t>h</w:t>
      </w:r>
      <w:r w:rsidR="00035486">
        <w:rPr>
          <w:rStyle w:val="LaIt"/>
        </w:rPr>
        <w:t>ó</w:t>
      </w:r>
      <w:r w:rsidR="00035486" w:rsidRPr="004A39B9">
        <w:rPr>
          <w:rStyle w:val="LaIt"/>
        </w:rPr>
        <w:t>minum</w:t>
      </w:r>
      <w:r>
        <w:t>, la faveur des hommes.</w:t>
      </w:r>
      <w:r w:rsidR="00FC472D">
        <w:t xml:space="preserve"> </w:t>
      </w:r>
    </w:p>
    <w:p w:rsidR="007A6533" w:rsidRPr="009666BD" w:rsidRDefault="009666BD" w:rsidP="009B6346">
      <w:pPr>
        <w:pStyle w:val="fl"/>
        <w:rPr>
          <w:rStyle w:val="Lienhypertexte"/>
        </w:rPr>
        <w:sectPr w:rsidR="007A6533" w:rsidRPr="009666BD" w:rsidSect="00792CEF">
          <w:headerReference w:type="default" r:id="rId14"/>
          <w:headerReference w:type="first" r:id="rId15"/>
          <w:footnotePr>
            <w:numRestart w:val="eachPage"/>
          </w:footnotePr>
          <w:endnotePr>
            <w:numFmt w:val="decimal"/>
          </w:endnotePr>
          <w:pgSz w:w="8392" w:h="11907" w:code="9"/>
          <w:pgMar w:top="964" w:right="567" w:bottom="680" w:left="680" w:header="397" w:footer="0" w:gutter="0"/>
          <w:cols w:space="1134"/>
          <w:titlePg/>
          <w:docGrid w:linePitch="360"/>
        </w:sectPr>
      </w:pPr>
      <w:r>
        <w:rPr>
          <w:b/>
          <w:color w:val="auto"/>
          <w:sz w:val="32"/>
          <w:szCs w:val="28"/>
          <w:lang w:val="fr-FR"/>
        </w:rPr>
        <w:fldChar w:fldCharType="begin"/>
      </w:r>
      <w:r>
        <w:rPr>
          <w:b/>
          <w:color w:val="auto"/>
          <w:sz w:val="32"/>
          <w:szCs w:val="28"/>
          <w:lang w:val="fr-FR"/>
        </w:rPr>
        <w:instrText xml:space="preserve"> HYPERLINK  \l "i021414" </w:instrText>
      </w:r>
      <w:r>
        <w:rPr>
          <w:b/>
          <w:color w:val="auto"/>
          <w:sz w:val="32"/>
          <w:szCs w:val="28"/>
          <w:lang w:val="fr-FR"/>
        </w:rPr>
      </w:r>
      <w:r>
        <w:rPr>
          <w:b/>
          <w:color w:val="auto"/>
          <w:sz w:val="32"/>
          <w:szCs w:val="28"/>
          <w:lang w:val="fr-FR"/>
        </w:rPr>
        <w:fldChar w:fldCharType="separate"/>
      </w:r>
    </w:p>
    <w:p w:rsidR="00FC472D" w:rsidRDefault="008662A0" w:rsidP="000D001F">
      <w:pPr>
        <w:pStyle w:val="Titre2"/>
      </w:pPr>
      <w:bookmarkStart w:id="116" w:name="_Toc122269841"/>
      <w:bookmarkStart w:id="117" w:name="_Toc122381556"/>
      <w:r w:rsidRPr="009666BD">
        <w:rPr>
          <w:rStyle w:val="Lienhypertexte"/>
          <w:b w:val="0"/>
        </w:rPr>
        <w:lastRenderedPageBreak/>
        <w:t>III</w:t>
      </w:r>
      <w:bookmarkStart w:id="118" w:name="f021414"/>
      <w:bookmarkEnd w:id="118"/>
      <w:r w:rsidR="009666BD">
        <w:fldChar w:fldCharType="end"/>
      </w:r>
      <w:r>
        <w:t xml:space="preserve">. </w:t>
      </w:r>
      <w:r w:rsidR="00F93108">
        <w:t>Basilique des saints Jean et Paul,</w:t>
      </w:r>
      <w:r w:rsidR="00F93108">
        <w:br/>
        <w:t>le troisième dimanche après la Pentecôte.</w:t>
      </w:r>
      <w:bookmarkStart w:id="119" w:name="f03"/>
      <w:bookmarkEnd w:id="116"/>
      <w:bookmarkEnd w:id="117"/>
      <w:bookmarkEnd w:id="119"/>
      <w:r w:rsidR="00FC472D">
        <w:t xml:space="preserve"> </w:t>
      </w:r>
    </w:p>
    <w:p w:rsidR="00FC472D" w:rsidRPr="00FC472D" w:rsidRDefault="00F93108" w:rsidP="00CE0BCA">
      <w:pPr>
        <w:pStyle w:val="st2"/>
      </w:pPr>
      <w:bookmarkStart w:id="120" w:name="_Toc122269842"/>
      <w:r w:rsidRPr="00FC472D">
        <w:t>S. Luc, XV, 1-10.</w:t>
      </w:r>
      <w:bookmarkEnd w:id="120"/>
      <w:r w:rsidR="00FC472D" w:rsidRPr="00FC472D">
        <w:t xml:space="preserve"> </w:t>
      </w:r>
    </w:p>
    <w:p w:rsidR="00ED6921" w:rsidRDefault="00F93108" w:rsidP="00FC472D">
      <w:pPr>
        <w:pStyle w:val="Nota"/>
      </w:pPr>
      <w:r>
        <w:t>En ce temps-là, les Publicains et les pécheurs s’approchaient de Jésus pour l’écouter</w:t>
      </w:r>
      <w:r w:rsidR="00FC472D">
        <w:t> ;</w:t>
      </w:r>
      <w:r>
        <w:t xml:space="preserve"> et les Scribes et les Pharisiens en murmuraient, disant</w:t>
      </w:r>
      <w:r w:rsidR="00FC472D">
        <w:t> :</w:t>
      </w:r>
      <w:r>
        <w:t xml:space="preserve"> il accueille les pécheurs et mange avec eux. Et il leur proposa cette parabole en ces termes</w:t>
      </w:r>
      <w:r w:rsidR="00FC472D">
        <w:t> :</w:t>
      </w:r>
      <w:r>
        <w:t xml:space="preserve"> Quel est celui d’entre vous qui, ayant cent brebis et en ayant perdu une, ne laisse pas les quatre-vingt-dix-neuf autres dans le désert pour s’en aller après celle qui s’est perdue, jusqu’à ce qu’il la retrouve</w:t>
      </w:r>
      <w:r w:rsidR="00FC472D">
        <w:t> ?</w:t>
      </w:r>
      <w:r>
        <w:t xml:space="preserve"> Et lorsqu’il l’a retrouvée, il la met sur ses épaules avec joie. Et venant dans sa maison, il appelle ses amis et ses voisins, et leur dit</w:t>
      </w:r>
      <w:r w:rsidR="00FC472D">
        <w:t> :</w:t>
      </w:r>
      <w:r>
        <w:t xml:space="preserve"> Réjouissez-vous avec moi, parce que j’ai retrouvé ma brebis qui était perdue. Je vous dis de même qu’il y aura plus de joie dans le ciel pour un seul pécheur qui fait pénitence, que pour quatre-vingt-dix-neuf justes qui n’ont pas besoin de pénitence. Ou quelle est la femme qui, ayant dix drachmes et en ayant perdu une, n’allume la lampe, et, balayant sa maison, ne la cherche avec grand soin jusqu’à ce qu’elle la trouve</w:t>
      </w:r>
      <w:r w:rsidR="00FC472D">
        <w:t> ?</w:t>
      </w:r>
      <w:r>
        <w:t xml:space="preserve"> Et après l’avoir trouvée, elle appelle ses amis et ses voisines, disant</w:t>
      </w:r>
      <w:r w:rsidR="00FC472D">
        <w:t> :</w:t>
      </w:r>
      <w:r>
        <w:t xml:space="preserve"> Réjouissez-vous avec moi, parce que j’ai retrouvé la drachme que j’avais perdue. Je vous le dis de même</w:t>
      </w:r>
      <w:r w:rsidR="00FC472D">
        <w:t> :</w:t>
      </w:r>
      <w:r>
        <w:t xml:space="preserve"> il y aura une grande joie parmi les anges de Dieu, lorsqu’un seul pécheur fera pénitence.</w:t>
      </w:r>
      <w:r w:rsidR="00FC472D">
        <w:t xml:space="preserve"> </w:t>
      </w:r>
    </w:p>
    <w:p w:rsidR="00FC472D" w:rsidRPr="00FC472D" w:rsidRDefault="00F93108" w:rsidP="00FC472D">
      <w:pPr>
        <w:pStyle w:val="Titre3"/>
      </w:pPr>
      <w:bookmarkStart w:id="121" w:name="_Toc122269843"/>
      <w:r w:rsidRPr="00FC472D">
        <w:t>I.</w:t>
      </w:r>
      <w:r w:rsidRPr="00FC472D">
        <w:br/>
        <w:t>Les Publicains et les pécheurs s’approchaient de Jésus</w:t>
      </w:r>
      <w:r w:rsidR="00FC472D" w:rsidRPr="00FC472D">
        <w:t> ;</w:t>
      </w:r>
      <w:r w:rsidRPr="00FC472D">
        <w:t xml:space="preserve"> et les Scribes et les Pharisiens en murmuraient.</w:t>
      </w:r>
      <w:bookmarkStart w:id="122" w:name="f0301"/>
      <w:bookmarkEnd w:id="121"/>
      <w:bookmarkEnd w:id="122"/>
      <w:r w:rsidR="00FC472D" w:rsidRPr="00FC472D">
        <w:t xml:space="preserve"> </w:t>
      </w:r>
    </w:p>
    <w:p w:rsidR="00FC472D" w:rsidRDefault="009666BD" w:rsidP="009B6346">
      <w:pPr>
        <w:pStyle w:val="fl"/>
      </w:pPr>
      <w:hyperlink w:anchor="i030101" w:history="1">
        <w:r w:rsidR="007323E8" w:rsidRPr="009666BD">
          <w:rPr>
            <w:rStyle w:val="Lienhypertexte"/>
          </w:rPr>
          <w:t xml:space="preserve">Æstívum </w:t>
        </w:r>
        <w:r w:rsidR="00F93108" w:rsidRPr="009666BD">
          <w:rPr>
            <w:rStyle w:val="Lienhypertexte"/>
          </w:rPr>
          <w:t>tempus</w:t>
        </w:r>
        <w:bookmarkStart w:id="123" w:name="f030101"/>
        <w:bookmarkEnd w:id="123"/>
      </w:hyperlink>
      <w:r w:rsidR="00F93108">
        <w:t>, quod c</w:t>
      </w:r>
      <w:r w:rsidR="00035486">
        <w:t>órpori</w:t>
      </w:r>
      <w:r w:rsidR="00F93108">
        <w:t xml:space="preserve"> meo valde contr</w:t>
      </w:r>
      <w:r w:rsidR="00035486">
        <w:t>árium</w:t>
      </w:r>
      <w:r w:rsidR="00F93108">
        <w:t xml:space="preserve"> est, loqui me de expos</w:t>
      </w:r>
      <w:r w:rsidR="00035486">
        <w:t>itióne</w:t>
      </w:r>
      <w:r w:rsidR="00F93108">
        <w:t xml:space="preserve"> </w:t>
      </w:r>
      <w:r w:rsidR="007323E8">
        <w:t>Evangélii</w:t>
      </w:r>
      <w:r w:rsidR="00474430">
        <w:t xml:space="preserve"> =££=</w:t>
      </w:r>
      <w:r w:rsidR="00F93108">
        <w:rPr>
          <w:vertAlign w:val="superscript"/>
        </w:rPr>
        <w:t>1</w:t>
      </w:r>
      <w:r w:rsidR="00F93108">
        <w:t xml:space="preserve"> longā morā interv</w:t>
      </w:r>
      <w:r w:rsidR="00035486">
        <w:t>eniénte</w:t>
      </w:r>
      <w:r w:rsidR="00F93108">
        <w:t xml:space="preserve"> proh</w:t>
      </w:r>
      <w:r w:rsidR="00035486">
        <w:t>íbuit</w:t>
      </w:r>
      <w:r w:rsidR="00F93108">
        <w:t xml:space="preserve">. Sed numquid quia </w:t>
      </w:r>
      <w:r w:rsidR="00035486">
        <w:t>lingua</w:t>
      </w:r>
      <w:r w:rsidR="00F93108">
        <w:t xml:space="preserve"> t</w:t>
      </w:r>
      <w:r w:rsidR="00035486">
        <w:t>ácuit</w:t>
      </w:r>
      <w:r w:rsidR="00F93108">
        <w:t xml:space="preserve">, </w:t>
      </w:r>
      <w:r w:rsidR="008C080E">
        <w:t>ardére</w:t>
      </w:r>
      <w:r w:rsidR="00F93108">
        <w:t xml:space="preserve"> </w:t>
      </w:r>
      <w:r w:rsidR="008C080E">
        <w:t>cháritas</w:t>
      </w:r>
      <w:r w:rsidR="00F93108">
        <w:t xml:space="preserve"> c</w:t>
      </w:r>
      <w:r w:rsidR="00035486">
        <w:t>essávit</w:t>
      </w:r>
      <w:r w:rsidR="00FC472D">
        <w:t xml:space="preserve"> ? </w:t>
      </w:r>
    </w:p>
    <w:p w:rsidR="00FC472D" w:rsidRDefault="009666BD" w:rsidP="009B6346">
      <w:pPr>
        <w:pStyle w:val="fl"/>
      </w:pPr>
      <w:hyperlink w:anchor="i030102" w:history="1">
        <w:r w:rsidR="00F93108" w:rsidRPr="009666BD">
          <w:rPr>
            <w:rStyle w:val="Lienhypertexte"/>
          </w:rPr>
          <w:t>Sol cum</w:t>
        </w:r>
        <w:bookmarkStart w:id="124" w:name="f030102"/>
        <w:bookmarkEnd w:id="124"/>
      </w:hyperlink>
      <w:r w:rsidR="00F93108">
        <w:t xml:space="preserve"> nube t</w:t>
      </w:r>
      <w:r w:rsidR="00035486">
        <w:t>égitur</w:t>
      </w:r>
      <w:r w:rsidR="00F93108">
        <w:t xml:space="preserve">, non </w:t>
      </w:r>
      <w:r w:rsidR="00035486">
        <w:t>vidétur</w:t>
      </w:r>
      <w:r w:rsidR="00F93108">
        <w:t xml:space="preserve"> in terrā, et lumen ardet in cœlo</w:t>
      </w:r>
      <w:r w:rsidR="00FC472D">
        <w:t> ;</w:t>
      </w:r>
      <w:r w:rsidR="00F93108">
        <w:t xml:space="preserve"> sic esse oc</w:t>
      </w:r>
      <w:r w:rsidR="00035486">
        <w:t>cupáta</w:t>
      </w:r>
      <w:r w:rsidR="00474430">
        <w:t xml:space="preserve"> =££=</w:t>
      </w:r>
      <w:r w:rsidR="00F93108">
        <w:rPr>
          <w:vertAlign w:val="superscript"/>
        </w:rPr>
        <w:t>2</w:t>
      </w:r>
      <w:r w:rsidR="00F93108">
        <w:t xml:space="preserve"> </w:t>
      </w:r>
      <w:r w:rsidR="008C080E">
        <w:t>cháritas</w:t>
      </w:r>
      <w:r w:rsidR="00F93108">
        <w:t xml:space="preserve"> solet, et intus vim sui </w:t>
      </w:r>
      <w:r w:rsidR="008C080E">
        <w:t>ardóris</w:t>
      </w:r>
      <w:r w:rsidR="00F93108">
        <w:t xml:space="preserve"> </w:t>
      </w:r>
      <w:r w:rsidR="00035486">
        <w:t>éxerit</w:t>
      </w:r>
      <w:r w:rsidR="00F93108">
        <w:t xml:space="preserve">, et foris flammas </w:t>
      </w:r>
      <w:r w:rsidR="00035486">
        <w:t>óperis</w:t>
      </w:r>
      <w:r w:rsidR="00F93108">
        <w:t xml:space="preserve"> non </w:t>
      </w:r>
      <w:r w:rsidR="00035486">
        <w:t>osténdit</w:t>
      </w:r>
      <w:r w:rsidR="00F93108">
        <w:t>. Sed quia nunc ad l</w:t>
      </w:r>
      <w:r w:rsidR="00035486">
        <w:t>oquéndum</w:t>
      </w:r>
      <w:r w:rsidR="00F93108">
        <w:t xml:space="preserve"> tempus r</w:t>
      </w:r>
      <w:r w:rsidR="00035486">
        <w:t>édiit</w:t>
      </w:r>
      <w:r w:rsidR="00F93108">
        <w:t>, vestra me st</w:t>
      </w:r>
      <w:r w:rsidR="00035486">
        <w:t>údia</w:t>
      </w:r>
      <w:r w:rsidR="00F93108">
        <w:t xml:space="preserve"> </w:t>
      </w:r>
      <w:r w:rsidR="00035486">
        <w:t>accéndunt</w:t>
      </w:r>
      <w:r w:rsidR="00F93108">
        <w:t xml:space="preserve">, ut mihi tanto </w:t>
      </w:r>
      <w:r w:rsidR="00035486">
        <w:t>ámplius</w:t>
      </w:r>
      <w:r w:rsidR="00F93108">
        <w:t xml:space="preserve"> loqui l</w:t>
      </w:r>
      <w:r w:rsidR="00035486">
        <w:t>íbeat</w:t>
      </w:r>
      <w:r w:rsidR="00F93108">
        <w:t>, quanto hoc vestræ mentes desiderab</w:t>
      </w:r>
      <w:r w:rsidR="00035486">
        <w:t>ílius</w:t>
      </w:r>
      <w:r w:rsidR="00F93108">
        <w:t xml:space="preserve"> e</w:t>
      </w:r>
      <w:r w:rsidR="00035486">
        <w:t>xspéctant</w:t>
      </w:r>
      <w:r w:rsidR="00F93108">
        <w:t>.</w:t>
      </w:r>
      <w:r w:rsidR="00FC472D">
        <w:t xml:space="preserve"> </w:t>
      </w:r>
    </w:p>
    <w:p w:rsidR="00FC472D" w:rsidRDefault="009666BD" w:rsidP="009B6346">
      <w:pPr>
        <w:pStyle w:val="fl"/>
      </w:pPr>
      <w:hyperlink w:anchor="i030103" w:history="1">
        <w:r w:rsidR="00F93108" w:rsidRPr="009666BD">
          <w:rPr>
            <w:rStyle w:val="Lienhypertexte"/>
          </w:rPr>
          <w:t>Audīstis</w:t>
        </w:r>
        <w:r w:rsidR="00474430" w:rsidRPr="009666BD">
          <w:rPr>
            <w:rStyle w:val="Lienhypertexte"/>
          </w:rPr>
          <w:t xml:space="preserve"> =££=</w:t>
        </w:r>
        <w:bookmarkStart w:id="125" w:name="f030103"/>
        <w:bookmarkEnd w:id="125"/>
      </w:hyperlink>
      <w:r w:rsidR="00F93108">
        <w:rPr>
          <w:vertAlign w:val="superscript"/>
        </w:rPr>
        <w:t>3</w:t>
      </w:r>
      <w:r w:rsidR="00F93108">
        <w:t xml:space="preserve"> in le</w:t>
      </w:r>
      <w:r w:rsidR="00035486">
        <w:t>ctióne</w:t>
      </w:r>
      <w:r w:rsidR="00F93108">
        <w:t xml:space="preserve"> evang</w:t>
      </w:r>
      <w:r w:rsidR="007323E8">
        <w:t>é</w:t>
      </w:r>
      <w:r w:rsidR="00F93108">
        <w:t>licā, fratres mei, quia pecc</w:t>
      </w:r>
      <w:r w:rsidR="00035486">
        <w:t>atóres</w:t>
      </w:r>
      <w:r w:rsidR="00F93108">
        <w:t xml:space="preserve"> et pub</w:t>
      </w:r>
      <w:r w:rsidR="00035486">
        <w:t>licáni</w:t>
      </w:r>
      <w:r w:rsidR="00F93108">
        <w:t xml:space="preserve"> acc</w:t>
      </w:r>
      <w:r w:rsidR="00035486">
        <w:t>essérunt</w:t>
      </w:r>
      <w:r w:rsidR="00F93108">
        <w:t xml:space="preserve"> ad R</w:t>
      </w:r>
      <w:r w:rsidR="00035486">
        <w:t>edemptórem</w:t>
      </w:r>
      <w:r w:rsidR="00F93108">
        <w:t xml:space="preserve"> nostrum</w:t>
      </w:r>
      <w:r w:rsidR="00FC472D">
        <w:t> ;</w:t>
      </w:r>
      <w:r w:rsidR="00F93108">
        <w:t xml:space="preserve"> et non solum ad </w:t>
      </w:r>
      <w:r w:rsidR="00F93108">
        <w:lastRenderedPageBreak/>
        <w:t>coll</w:t>
      </w:r>
      <w:r w:rsidR="00035486">
        <w:t>oquéndum</w:t>
      </w:r>
      <w:r w:rsidR="00F93108">
        <w:t xml:space="preserve">, sed </w:t>
      </w:r>
      <w:r w:rsidR="00035486">
        <w:t>étiam</w:t>
      </w:r>
      <w:r w:rsidR="00F93108">
        <w:t xml:space="preserve"> ad conv</w:t>
      </w:r>
      <w:r w:rsidR="00035486">
        <w:t>escéndum</w:t>
      </w:r>
      <w:r w:rsidR="00F93108">
        <w:t xml:space="preserve"> </w:t>
      </w:r>
      <w:r w:rsidR="00035486">
        <w:t>recépti</w:t>
      </w:r>
      <w:r w:rsidR="00F93108">
        <w:t xml:space="preserve"> sunt. Quod </w:t>
      </w:r>
      <w:r w:rsidR="00035486">
        <w:t>vidéntes</w:t>
      </w:r>
      <w:r w:rsidR="00F93108">
        <w:t xml:space="preserve"> Pha</w:t>
      </w:r>
      <w:r w:rsidR="00035486">
        <w:t>risǽi</w:t>
      </w:r>
      <w:r w:rsidR="00F93108">
        <w:t>, ded</w:t>
      </w:r>
      <w:r w:rsidR="00035486">
        <w:t>ignáti</w:t>
      </w:r>
      <w:r w:rsidR="00F93108">
        <w:t xml:space="preserve"> sunt.</w:t>
      </w:r>
      <w:r w:rsidR="00FC472D">
        <w:t xml:space="preserve"> </w:t>
      </w:r>
    </w:p>
    <w:p w:rsidR="00FC472D" w:rsidRDefault="009666BD" w:rsidP="009B6346">
      <w:pPr>
        <w:pStyle w:val="fl"/>
      </w:pPr>
      <w:hyperlink w:anchor="i030104" w:history="1">
        <w:r w:rsidR="00F93108" w:rsidRPr="009666BD">
          <w:rPr>
            <w:rStyle w:val="Lienhypertexte"/>
          </w:rPr>
          <w:t>Ex quā</w:t>
        </w:r>
        <w:bookmarkStart w:id="126" w:name="f030104"/>
        <w:bookmarkEnd w:id="126"/>
      </w:hyperlink>
      <w:r w:rsidR="00F93108">
        <w:t xml:space="preserve"> re </w:t>
      </w:r>
      <w:r w:rsidR="000C04BA">
        <w:t>collígite</w:t>
      </w:r>
      <w:r w:rsidR="00F93108">
        <w:t xml:space="preserve"> quia vera just</w:t>
      </w:r>
      <w:r w:rsidR="00035486">
        <w:t>ítia</w:t>
      </w:r>
      <w:r w:rsidR="00F93108">
        <w:t xml:space="preserve"> compa</w:t>
      </w:r>
      <w:r w:rsidR="00035486">
        <w:t>ssiónem</w:t>
      </w:r>
      <w:r w:rsidR="00F93108">
        <w:t xml:space="preserve"> habet, falsa just</w:t>
      </w:r>
      <w:r w:rsidR="00035486">
        <w:t>ítia</w:t>
      </w:r>
      <w:r w:rsidR="00F93108">
        <w:t xml:space="preserve"> dedign</w:t>
      </w:r>
      <w:r w:rsidR="00035486">
        <w:t>atiónem</w:t>
      </w:r>
      <w:r w:rsidR="00474430">
        <w:t xml:space="preserve"> =££=</w:t>
      </w:r>
      <w:r w:rsidR="00F93108">
        <w:rPr>
          <w:vertAlign w:val="superscript"/>
        </w:rPr>
        <w:t>4</w:t>
      </w:r>
      <w:r w:rsidR="00F93108">
        <w:t>, quamvis et justi s</w:t>
      </w:r>
      <w:r w:rsidR="00035486">
        <w:t>óleant</w:t>
      </w:r>
      <w:r w:rsidR="00F93108">
        <w:t xml:space="preserve"> recte peccat</w:t>
      </w:r>
      <w:r w:rsidR="00035486">
        <w:t>óribus</w:t>
      </w:r>
      <w:r w:rsidR="00F93108">
        <w:t xml:space="preserve"> ind</w:t>
      </w:r>
      <w:r w:rsidR="00035486">
        <w:t>ignári</w:t>
      </w:r>
      <w:r w:rsidR="00F93108">
        <w:t xml:space="preserve">. Sed </w:t>
      </w:r>
      <w:r w:rsidR="00035486">
        <w:t>áliud</w:t>
      </w:r>
      <w:r w:rsidR="00F93108">
        <w:t xml:space="preserve"> est quod </w:t>
      </w:r>
      <w:r w:rsidR="00035486">
        <w:t>ágitur</w:t>
      </w:r>
      <w:r w:rsidR="00F93108">
        <w:t xml:space="preserve"> typho sup</w:t>
      </w:r>
      <w:r w:rsidR="00035486">
        <w:t>érbiæ</w:t>
      </w:r>
      <w:r w:rsidR="00F93108">
        <w:t xml:space="preserve">, </w:t>
      </w:r>
      <w:r w:rsidR="00035486">
        <w:t>áliud</w:t>
      </w:r>
      <w:r w:rsidR="00F93108">
        <w:t xml:space="preserve"> quod zelo d</w:t>
      </w:r>
      <w:r w:rsidR="00035486">
        <w:t>isciplínæ</w:t>
      </w:r>
      <w:r w:rsidR="00F93108">
        <w:t>. Ded</w:t>
      </w:r>
      <w:r w:rsidR="00035486">
        <w:t>ignántur</w:t>
      </w:r>
      <w:r w:rsidR="00F93108">
        <w:t xml:space="preserve"> </w:t>
      </w:r>
      <w:r w:rsidR="000C04BA">
        <w:t>étenim</w:t>
      </w:r>
      <w:r w:rsidR="00F93108">
        <w:t>, sed non ded</w:t>
      </w:r>
      <w:r w:rsidR="00035486">
        <w:t>ignántes</w:t>
      </w:r>
      <w:r w:rsidR="00FC472D">
        <w:t> ;</w:t>
      </w:r>
      <w:r w:rsidR="00F93108">
        <w:t xml:space="preserve"> desp</w:t>
      </w:r>
      <w:r w:rsidR="00035486">
        <w:t>íciunt</w:t>
      </w:r>
      <w:r w:rsidR="00F93108">
        <w:t>, sed non desp</w:t>
      </w:r>
      <w:r w:rsidR="00035486">
        <w:t>iciéntes</w:t>
      </w:r>
      <w:r w:rsidR="00FC472D">
        <w:t> ;</w:t>
      </w:r>
      <w:r w:rsidR="00F93108">
        <w:t xml:space="preserve"> persec</w:t>
      </w:r>
      <w:r w:rsidR="00035486">
        <w:t>utiónem</w:t>
      </w:r>
      <w:r w:rsidR="00F93108">
        <w:t xml:space="preserve"> </w:t>
      </w:r>
      <w:r w:rsidR="000C04BA">
        <w:t>cómmovent</w:t>
      </w:r>
      <w:r w:rsidR="00F93108">
        <w:t xml:space="preserve">, sed </w:t>
      </w:r>
      <w:r w:rsidR="00035486">
        <w:t>amántes</w:t>
      </w:r>
      <w:r w:rsidR="00F93108">
        <w:t>, quia etsi foris increp</w:t>
      </w:r>
      <w:r w:rsidR="00035486">
        <w:t>atiónes</w:t>
      </w:r>
      <w:r w:rsidR="00F93108">
        <w:t xml:space="preserve"> per d</w:t>
      </w:r>
      <w:r w:rsidR="00035486">
        <w:t>isciplínam</w:t>
      </w:r>
      <w:r w:rsidR="00F93108">
        <w:t xml:space="preserve"> ex</w:t>
      </w:r>
      <w:r w:rsidR="00035486">
        <w:t>ággerant</w:t>
      </w:r>
      <w:r w:rsidR="00F93108">
        <w:t xml:space="preserve">, intus tamen </w:t>
      </w:r>
      <w:r w:rsidR="000C04BA">
        <w:t>dulcédinem</w:t>
      </w:r>
      <w:r w:rsidR="00F93108">
        <w:t xml:space="preserve"> per cha</w:t>
      </w:r>
      <w:r w:rsidR="00035486">
        <w:t>ritátem</w:t>
      </w:r>
      <w:r w:rsidR="00F93108">
        <w:t xml:space="preserve"> servant. </w:t>
      </w:r>
      <w:r w:rsidR="004D3DAD">
        <w:t>Præpónunt</w:t>
      </w:r>
      <w:r w:rsidR="00F93108">
        <w:t xml:space="preserve"> sibi in </w:t>
      </w:r>
      <w:r w:rsidR="00035486">
        <w:t>ánimo</w:t>
      </w:r>
      <w:r w:rsidR="00F93108">
        <w:t xml:space="preserve"> ipsos p</w:t>
      </w:r>
      <w:r w:rsidR="00035486">
        <w:t>lerúmque</w:t>
      </w:r>
      <w:r w:rsidR="00F93108">
        <w:t xml:space="preserve"> quos </w:t>
      </w:r>
      <w:r w:rsidR="000C04BA">
        <w:t>córrigunt</w:t>
      </w:r>
      <w:r w:rsidR="00F93108">
        <w:t>, mel</w:t>
      </w:r>
      <w:r w:rsidR="00035486">
        <w:t>ióres</w:t>
      </w:r>
      <w:r w:rsidR="00F93108">
        <w:t xml:space="preserve"> </w:t>
      </w:r>
      <w:r w:rsidR="000C04BA">
        <w:t>exístimant</w:t>
      </w:r>
      <w:r w:rsidR="00F93108">
        <w:t xml:space="preserve"> eos quoque quos j</w:t>
      </w:r>
      <w:r w:rsidR="00035486">
        <w:t>údicant</w:t>
      </w:r>
      <w:r w:rsidR="00F93108">
        <w:t>. Quod v</w:t>
      </w:r>
      <w:r w:rsidR="00035486">
        <w:t>idélicet</w:t>
      </w:r>
      <w:r w:rsidR="00F93108">
        <w:t xml:space="preserve"> </w:t>
      </w:r>
      <w:r w:rsidR="00035486">
        <w:t>agéntes</w:t>
      </w:r>
      <w:r w:rsidR="00F93108">
        <w:t>, et per d</w:t>
      </w:r>
      <w:r w:rsidR="00035486">
        <w:t>isciplínam</w:t>
      </w:r>
      <w:r w:rsidR="00F93108">
        <w:t xml:space="preserve"> </w:t>
      </w:r>
      <w:r w:rsidR="000C04BA">
        <w:t>súbditos</w:t>
      </w:r>
      <w:r w:rsidR="00F93108">
        <w:t>, et per humi</w:t>
      </w:r>
      <w:r w:rsidR="00035486">
        <w:t>litátem</w:t>
      </w:r>
      <w:r w:rsidR="00F93108">
        <w:t xml:space="preserve"> cust</w:t>
      </w:r>
      <w:r w:rsidR="00035486">
        <w:t>ódiunt</w:t>
      </w:r>
      <w:r w:rsidR="00F93108">
        <w:t xml:space="preserve"> se</w:t>
      </w:r>
      <w:r w:rsidR="00035486">
        <w:t>metípsos</w:t>
      </w:r>
      <w:r w:rsidR="00F93108">
        <w:t>.</w:t>
      </w:r>
      <w:r w:rsidR="00FC472D">
        <w:t xml:space="preserve"> </w:t>
      </w:r>
    </w:p>
    <w:p w:rsidR="00FC472D" w:rsidRDefault="009666BD" w:rsidP="009B6346">
      <w:pPr>
        <w:pStyle w:val="fl"/>
      </w:pPr>
      <w:hyperlink w:anchor="i030105" w:history="1">
        <w:r w:rsidR="00F93108" w:rsidRPr="009666BD">
          <w:rPr>
            <w:rStyle w:val="Lienhypertexte"/>
          </w:rPr>
          <w:t>At contra</w:t>
        </w:r>
        <w:bookmarkStart w:id="127" w:name="f030105"/>
        <w:bookmarkEnd w:id="127"/>
      </w:hyperlink>
      <w:r w:rsidR="00F93108">
        <w:t xml:space="preserve"> hi qui de falsā </w:t>
      </w:r>
      <w:r w:rsidR="007323E8">
        <w:t>justítiā</w:t>
      </w:r>
      <w:r w:rsidR="00F93108">
        <w:t xml:space="preserve"> </w:t>
      </w:r>
      <w:r w:rsidR="000C04BA">
        <w:t>superbíre</w:t>
      </w:r>
      <w:r w:rsidR="00F93108">
        <w:t xml:space="preserve"> solent, </w:t>
      </w:r>
      <w:r w:rsidR="00035486">
        <w:t>cǽteros</w:t>
      </w:r>
      <w:r w:rsidR="00F93108">
        <w:t xml:space="preserve"> quosque desp</w:t>
      </w:r>
      <w:r w:rsidR="00035486">
        <w:t>íciunt</w:t>
      </w:r>
      <w:r w:rsidR="00F93108">
        <w:t>, nullā infirm</w:t>
      </w:r>
      <w:r w:rsidR="00035486">
        <w:t>ántibus</w:t>
      </w:r>
      <w:r w:rsidR="00F93108">
        <w:t xml:space="preserve"> </w:t>
      </w:r>
      <w:r w:rsidR="007323E8">
        <w:t>misericórdiā</w:t>
      </w:r>
      <w:r w:rsidR="00F93108">
        <w:t xml:space="preserve"> cond</w:t>
      </w:r>
      <w:r w:rsidR="00035486">
        <w:t>escéndunt</w:t>
      </w:r>
      <w:r w:rsidR="00FC472D">
        <w:t> ;</w:t>
      </w:r>
      <w:r w:rsidR="00F93108">
        <w:t xml:space="preserve"> et quo se pecc</w:t>
      </w:r>
      <w:r w:rsidR="00035486">
        <w:t>atóres</w:t>
      </w:r>
      <w:r w:rsidR="00F93108">
        <w:t xml:space="preserve"> esse non credunt, eo det</w:t>
      </w:r>
      <w:r w:rsidR="00035486">
        <w:t>érius</w:t>
      </w:r>
      <w:r w:rsidR="00F93108">
        <w:t xml:space="preserve"> pecc</w:t>
      </w:r>
      <w:r w:rsidR="00035486">
        <w:t>atóres</w:t>
      </w:r>
      <w:r w:rsidR="00F93108">
        <w:t xml:space="preserve"> fiunt. De quorum p</w:t>
      </w:r>
      <w:r w:rsidR="00035486">
        <w:t>rofécto</w:t>
      </w:r>
      <w:r w:rsidR="00F93108">
        <w:t xml:space="preserve"> </w:t>
      </w:r>
      <w:r w:rsidR="00035486">
        <w:t>número</w:t>
      </w:r>
      <w:r w:rsidR="00F93108">
        <w:t xml:space="preserve"> Pha</w:t>
      </w:r>
      <w:r w:rsidR="00035486">
        <w:t>risǽi</w:t>
      </w:r>
      <w:r w:rsidR="00F93108">
        <w:t xml:space="preserve"> exst</w:t>
      </w:r>
      <w:r w:rsidR="00035486">
        <w:t>íterant</w:t>
      </w:r>
      <w:r w:rsidR="00F93108">
        <w:t>, qui, diju</w:t>
      </w:r>
      <w:r w:rsidR="00035486">
        <w:t>dicántes</w:t>
      </w:r>
      <w:r w:rsidR="00F93108">
        <w:t xml:space="preserve"> D</w:t>
      </w:r>
      <w:r w:rsidR="00035486">
        <w:t>óminum</w:t>
      </w:r>
      <w:r w:rsidR="00474430">
        <w:t xml:space="preserve"> =££=</w:t>
      </w:r>
      <w:r w:rsidR="00F93108">
        <w:rPr>
          <w:vertAlign w:val="superscript"/>
        </w:rPr>
        <w:t>5</w:t>
      </w:r>
      <w:r w:rsidR="00F93108">
        <w:t xml:space="preserve"> quod pecc</w:t>
      </w:r>
      <w:r w:rsidR="00035486">
        <w:t>atóres</w:t>
      </w:r>
      <w:r w:rsidR="00F93108">
        <w:t xml:space="preserve"> </w:t>
      </w:r>
      <w:r w:rsidR="000C04BA">
        <w:t>suscíperet</w:t>
      </w:r>
      <w:r w:rsidR="00F93108">
        <w:t xml:space="preserve">, </w:t>
      </w:r>
      <w:r w:rsidR="00035486">
        <w:t>arénti</w:t>
      </w:r>
      <w:r w:rsidR="00F93108">
        <w:t xml:space="preserve"> corde ipsum fontem miseric</w:t>
      </w:r>
      <w:r w:rsidR="00035486">
        <w:t>órdiæ</w:t>
      </w:r>
      <w:r w:rsidR="00F93108">
        <w:t xml:space="preserve"> repreh</w:t>
      </w:r>
      <w:r w:rsidR="00035486">
        <w:t>endébant</w:t>
      </w:r>
      <w:r w:rsidR="00F93108">
        <w:t>.</w:t>
      </w:r>
      <w:r w:rsidR="00FC472D">
        <w:t xml:space="preserve"> </w:t>
      </w:r>
    </w:p>
    <w:p w:rsidR="00FC472D" w:rsidRDefault="00F93108" w:rsidP="00FC472D">
      <w:pPr>
        <w:pStyle w:val="Nota"/>
      </w:pPr>
      <w:r>
        <w:t>§. La basilique des saints Jean et Paul est située sur le mont Célius. Les glorieux martyrs qui lui ont donné leurs noms étaient frères, d’une famille illustre, grands officiers du palais de Constantin. Fidèles à leur foi, ils résistèrent aux promesses et aux menaces de Julien l’Apostat, qui les fit mettre à mort dans leur propre palais, transformé en la basilique vénérable qui porte leurs noms. On lit encore sur le pavé de l’église ces mots</w:t>
      </w:r>
      <w:r w:rsidR="00FC472D">
        <w:t> :</w:t>
      </w:r>
      <w:r>
        <w:t xml:space="preserve"> LOCUS MARTYRII SS. JOAHNIS ET PAULI, IN ÆDIBUS PROPRIIS. Leur martyre eut lieu le 26 juin de l’an 372.</w:t>
      </w:r>
      <w:r w:rsidR="00FC472D">
        <w:t xml:space="preserve"> </w:t>
      </w:r>
    </w:p>
    <w:p w:rsidR="00FC472D" w:rsidRDefault="00F93108" w:rsidP="00FC472D">
      <w:pPr>
        <w:pStyle w:val="Nota"/>
      </w:pPr>
      <w:r>
        <w:t xml:space="preserve">1. </w:t>
      </w:r>
      <w:r w:rsidRPr="004A39B9">
        <w:rPr>
          <w:rStyle w:val="LaIt"/>
        </w:rPr>
        <w:t>De expos</w:t>
      </w:r>
      <w:r w:rsidR="00035486" w:rsidRPr="004A39B9">
        <w:rPr>
          <w:rStyle w:val="LaIt"/>
        </w:rPr>
        <w:t>iti</w:t>
      </w:r>
      <w:r w:rsidR="00035486">
        <w:rPr>
          <w:rStyle w:val="LaIt"/>
        </w:rPr>
        <w:t>ó</w:t>
      </w:r>
      <w:r w:rsidR="00035486" w:rsidRPr="004A39B9">
        <w:rPr>
          <w:rStyle w:val="LaIt"/>
        </w:rPr>
        <w:t>ne</w:t>
      </w:r>
      <w:r w:rsidRPr="004A39B9">
        <w:rPr>
          <w:rStyle w:val="LaIt"/>
        </w:rPr>
        <w:t xml:space="preserve"> </w:t>
      </w:r>
      <w:r w:rsidR="007323E8" w:rsidRPr="004A39B9">
        <w:rPr>
          <w:rStyle w:val="LaIt"/>
        </w:rPr>
        <w:t>Ev</w:t>
      </w:r>
      <w:r w:rsidR="007323E8">
        <w:rPr>
          <w:rStyle w:val="LaIt"/>
        </w:rPr>
        <w:t>a</w:t>
      </w:r>
      <w:r w:rsidR="007323E8" w:rsidRPr="004A39B9">
        <w:rPr>
          <w:rStyle w:val="LaIt"/>
        </w:rPr>
        <w:t>ng</w:t>
      </w:r>
      <w:r w:rsidR="007323E8">
        <w:rPr>
          <w:rStyle w:val="LaIt"/>
        </w:rPr>
        <w:t>é</w:t>
      </w:r>
      <w:r w:rsidR="007323E8" w:rsidRPr="004A39B9">
        <w:rPr>
          <w:rStyle w:val="LaIt"/>
        </w:rPr>
        <w:t>lii</w:t>
      </w:r>
      <w:r>
        <w:t xml:space="preserve">, du récit de l’Évangile. – </w:t>
      </w:r>
      <w:r w:rsidRPr="004A39B9">
        <w:rPr>
          <w:rStyle w:val="LaIt"/>
        </w:rPr>
        <w:t>Longā morā interv</w:t>
      </w:r>
      <w:r w:rsidR="00035486" w:rsidRPr="004A39B9">
        <w:rPr>
          <w:rStyle w:val="LaIt"/>
        </w:rPr>
        <w:t>eni</w:t>
      </w:r>
      <w:r w:rsidR="00035486">
        <w:rPr>
          <w:rStyle w:val="LaIt"/>
        </w:rPr>
        <w:t>é</w:t>
      </w:r>
      <w:r w:rsidR="00035486" w:rsidRPr="004A39B9">
        <w:rPr>
          <w:rStyle w:val="LaIt"/>
        </w:rPr>
        <w:t>nte</w:t>
      </w:r>
      <w:r w:rsidR="00FC472D">
        <w:t> ;</w:t>
      </w:r>
      <w:r>
        <w:t xml:space="preserve"> mot à mot</w:t>
      </w:r>
      <w:r w:rsidR="00FC472D">
        <w:t> :</w:t>
      </w:r>
      <w:r>
        <w:t xml:space="preserve"> un long temps intervenant, c’est-à-dire, tout simplement, longtemps.</w:t>
      </w:r>
      <w:r w:rsidR="00FC472D">
        <w:t xml:space="preserve"> </w:t>
      </w:r>
    </w:p>
    <w:p w:rsidR="00FC472D" w:rsidRDefault="00F93108" w:rsidP="00FC472D">
      <w:pPr>
        <w:pStyle w:val="Nota"/>
      </w:pPr>
      <w:r>
        <w:t xml:space="preserve">2. </w:t>
      </w:r>
      <w:r w:rsidRPr="004A39B9">
        <w:rPr>
          <w:rStyle w:val="LaIt"/>
        </w:rPr>
        <w:t>Oc</w:t>
      </w:r>
      <w:r w:rsidR="00035486" w:rsidRPr="004A39B9">
        <w:rPr>
          <w:rStyle w:val="LaIt"/>
        </w:rPr>
        <w:t>cup</w:t>
      </w:r>
      <w:r w:rsidR="00035486">
        <w:rPr>
          <w:rStyle w:val="LaIt"/>
        </w:rPr>
        <w:t>á</w:t>
      </w:r>
      <w:r w:rsidR="00035486" w:rsidRPr="004A39B9">
        <w:rPr>
          <w:rStyle w:val="LaIt"/>
        </w:rPr>
        <w:t>ta</w:t>
      </w:r>
      <w:r>
        <w:t xml:space="preserve">, couverte, voilée. – </w:t>
      </w:r>
      <w:r w:rsidRPr="004A39B9">
        <w:rPr>
          <w:rStyle w:val="LaIt"/>
        </w:rPr>
        <w:t xml:space="preserve">Exerit intus vim sui </w:t>
      </w:r>
      <w:r w:rsidR="008C080E">
        <w:rPr>
          <w:rStyle w:val="LaIt"/>
        </w:rPr>
        <w:t>ardóris</w:t>
      </w:r>
      <w:r>
        <w:t xml:space="preserve"> (déploie au dedans l’énergie de son ardeur). – </w:t>
      </w:r>
      <w:r w:rsidRPr="007323E8">
        <w:rPr>
          <w:rStyle w:val="LaIt"/>
        </w:rPr>
        <w:t xml:space="preserve">Flammas </w:t>
      </w:r>
      <w:r w:rsidR="007323E8" w:rsidRPr="007323E8">
        <w:rPr>
          <w:rStyle w:val="LaIt"/>
        </w:rPr>
        <w:t>óperis</w:t>
      </w:r>
      <w:r>
        <w:t xml:space="preserve">, les flammes de son action, de son activité (expression remarquable par son énergie), (et ne laisse pas transpirer au dehors les flammes de son activité). – </w:t>
      </w:r>
      <w:r w:rsidRPr="004A39B9">
        <w:rPr>
          <w:rStyle w:val="LaIt"/>
        </w:rPr>
        <w:t>Ut mihi tanto</w:t>
      </w:r>
      <w:r>
        <w:t>, etc. Construisez</w:t>
      </w:r>
      <w:r w:rsidR="00FC472D">
        <w:t> :</w:t>
      </w:r>
      <w:r>
        <w:t xml:space="preserve"> (</w:t>
      </w:r>
      <w:r w:rsidRPr="004A39B9">
        <w:rPr>
          <w:rStyle w:val="LaIt"/>
        </w:rPr>
        <w:t>Ita</w:t>
      </w:r>
      <w:r>
        <w:t xml:space="preserve">) </w:t>
      </w:r>
      <w:r w:rsidRPr="004A39B9">
        <w:rPr>
          <w:rStyle w:val="LaIt"/>
        </w:rPr>
        <w:t>ut</w:t>
      </w:r>
      <w:r>
        <w:t xml:space="preserve"> au point que, </w:t>
      </w:r>
      <w:r w:rsidRPr="004A39B9">
        <w:rPr>
          <w:rStyle w:val="LaIt"/>
        </w:rPr>
        <w:t>loqui</w:t>
      </w:r>
      <w:r>
        <w:t xml:space="preserve"> parler, </w:t>
      </w:r>
      <w:r w:rsidRPr="004A39B9">
        <w:rPr>
          <w:rStyle w:val="LaIt"/>
        </w:rPr>
        <w:t>l</w:t>
      </w:r>
      <w:r w:rsidR="00035486">
        <w:rPr>
          <w:rStyle w:val="LaIt"/>
        </w:rPr>
        <w:t>í</w:t>
      </w:r>
      <w:r w:rsidR="00035486" w:rsidRPr="004A39B9">
        <w:rPr>
          <w:rStyle w:val="LaIt"/>
        </w:rPr>
        <w:t>beat</w:t>
      </w:r>
      <w:r>
        <w:t xml:space="preserve"> fait plaisir, </w:t>
      </w:r>
      <w:r w:rsidRPr="004A39B9">
        <w:rPr>
          <w:rStyle w:val="LaIt"/>
        </w:rPr>
        <w:t>mihi</w:t>
      </w:r>
      <w:r>
        <w:t xml:space="preserve"> à moi, </w:t>
      </w:r>
      <w:r w:rsidRPr="004A39B9">
        <w:rPr>
          <w:rStyle w:val="LaIt"/>
        </w:rPr>
        <w:t xml:space="preserve">tanto </w:t>
      </w:r>
      <w:r w:rsidR="00035486">
        <w:rPr>
          <w:rStyle w:val="LaIt"/>
        </w:rPr>
        <w:t>á</w:t>
      </w:r>
      <w:r w:rsidR="00035486" w:rsidRPr="004A39B9">
        <w:rPr>
          <w:rStyle w:val="LaIt"/>
        </w:rPr>
        <w:t>mplius</w:t>
      </w:r>
      <w:r>
        <w:t xml:space="preserve"> d’autant plus, </w:t>
      </w:r>
      <w:r w:rsidRPr="004A39B9">
        <w:rPr>
          <w:rStyle w:val="LaIt"/>
        </w:rPr>
        <w:t>quanto vestræ mentes</w:t>
      </w:r>
      <w:r>
        <w:t xml:space="preserve"> que vos cœurs, </w:t>
      </w:r>
      <w:r w:rsidR="00035486" w:rsidRPr="004A39B9">
        <w:rPr>
          <w:rStyle w:val="LaIt"/>
        </w:rPr>
        <w:t>exp</w:t>
      </w:r>
      <w:r w:rsidR="00035486">
        <w:rPr>
          <w:rStyle w:val="LaIt"/>
        </w:rPr>
        <w:t>é</w:t>
      </w:r>
      <w:r w:rsidR="00035486" w:rsidRPr="004A39B9">
        <w:rPr>
          <w:rStyle w:val="LaIt"/>
        </w:rPr>
        <w:t>ctant</w:t>
      </w:r>
      <w:r>
        <w:t xml:space="preserve"> attendent, </w:t>
      </w:r>
      <w:r w:rsidRPr="004A39B9">
        <w:rPr>
          <w:rStyle w:val="LaIt"/>
        </w:rPr>
        <w:t>hoc</w:t>
      </w:r>
      <w:r>
        <w:t xml:space="preserve"> cela, </w:t>
      </w:r>
      <w:r w:rsidRPr="004A39B9">
        <w:rPr>
          <w:rStyle w:val="LaIt"/>
        </w:rPr>
        <w:t>desiderab</w:t>
      </w:r>
      <w:r w:rsidR="00035486">
        <w:rPr>
          <w:rStyle w:val="LaIt"/>
        </w:rPr>
        <w:t>í</w:t>
      </w:r>
      <w:r w:rsidR="00035486" w:rsidRPr="004A39B9">
        <w:rPr>
          <w:rStyle w:val="LaIt"/>
        </w:rPr>
        <w:t>lius</w:t>
      </w:r>
      <w:r>
        <w:t xml:space="preserve"> plus ardemment.</w:t>
      </w:r>
      <w:r w:rsidR="00FC472D">
        <w:t xml:space="preserve"> </w:t>
      </w:r>
    </w:p>
    <w:p w:rsidR="00FC472D" w:rsidRDefault="00F93108" w:rsidP="00FC472D">
      <w:pPr>
        <w:pStyle w:val="Nota"/>
      </w:pPr>
      <w:r>
        <w:lastRenderedPageBreak/>
        <w:t xml:space="preserve">3. </w:t>
      </w:r>
      <w:r w:rsidRPr="004A39B9">
        <w:rPr>
          <w:rStyle w:val="LaIt"/>
        </w:rPr>
        <w:t>Audīstis</w:t>
      </w:r>
      <w:r>
        <w:t xml:space="preserve">, syncope de </w:t>
      </w:r>
      <w:r w:rsidRPr="004A39B9">
        <w:rPr>
          <w:rStyle w:val="LaIt"/>
        </w:rPr>
        <w:t>au</w:t>
      </w:r>
      <w:r w:rsidR="00035486" w:rsidRPr="004A39B9">
        <w:rPr>
          <w:rStyle w:val="LaIt"/>
        </w:rPr>
        <w:t>div</w:t>
      </w:r>
      <w:r w:rsidR="00035486">
        <w:rPr>
          <w:rStyle w:val="LaIt"/>
        </w:rPr>
        <w:t>í</w:t>
      </w:r>
      <w:r w:rsidR="00035486" w:rsidRPr="004A39B9">
        <w:rPr>
          <w:rStyle w:val="LaIt"/>
        </w:rPr>
        <w:t>stis</w:t>
      </w:r>
      <w:r>
        <w:t xml:space="preserve">, indiquée par la longueur du </w:t>
      </w:r>
      <w:r w:rsidRPr="004A39B9">
        <w:rPr>
          <w:rStyle w:val="LaIt"/>
        </w:rPr>
        <w:t>i</w:t>
      </w:r>
      <w:r>
        <w:t xml:space="preserve">. – </w:t>
      </w:r>
      <w:r w:rsidRPr="004A39B9">
        <w:rPr>
          <w:rStyle w:val="LaIt"/>
        </w:rPr>
        <w:t>Ded</w:t>
      </w:r>
      <w:r w:rsidR="00035486" w:rsidRPr="004A39B9">
        <w:rPr>
          <w:rStyle w:val="LaIt"/>
        </w:rPr>
        <w:t>ign</w:t>
      </w:r>
      <w:r w:rsidR="00035486">
        <w:rPr>
          <w:rStyle w:val="LaIt"/>
        </w:rPr>
        <w:t>á</w:t>
      </w:r>
      <w:r w:rsidR="00035486" w:rsidRPr="004A39B9">
        <w:rPr>
          <w:rStyle w:val="LaIt"/>
        </w:rPr>
        <w:t>ti</w:t>
      </w:r>
      <w:r w:rsidRPr="004A39B9">
        <w:rPr>
          <w:rStyle w:val="LaIt"/>
        </w:rPr>
        <w:t xml:space="preserve"> sunt</w:t>
      </w:r>
      <w:r>
        <w:t>, dédaignèrent, méprisèrent.</w:t>
      </w:r>
      <w:r w:rsidR="00FC472D">
        <w:t xml:space="preserve"> </w:t>
      </w:r>
    </w:p>
    <w:p w:rsidR="00FC472D" w:rsidRDefault="00F93108" w:rsidP="00FC472D">
      <w:pPr>
        <w:pStyle w:val="Nota"/>
      </w:pPr>
      <w:r>
        <w:t xml:space="preserve">4. </w:t>
      </w:r>
      <w:r w:rsidRPr="004A39B9">
        <w:rPr>
          <w:rStyle w:val="LaIt"/>
        </w:rPr>
        <w:t>Dedign</w:t>
      </w:r>
      <w:r w:rsidR="00035486" w:rsidRPr="004A39B9">
        <w:rPr>
          <w:rStyle w:val="LaIt"/>
        </w:rPr>
        <w:t>ati</w:t>
      </w:r>
      <w:r w:rsidR="00035486">
        <w:rPr>
          <w:rStyle w:val="LaIt"/>
        </w:rPr>
        <w:t>ó</w:t>
      </w:r>
      <w:r w:rsidR="00035486" w:rsidRPr="004A39B9">
        <w:rPr>
          <w:rStyle w:val="LaIt"/>
        </w:rPr>
        <w:t>nem</w:t>
      </w:r>
      <w:r>
        <w:t xml:space="preserve">, dédain, mépris. – </w:t>
      </w:r>
      <w:r w:rsidRPr="004A39B9">
        <w:rPr>
          <w:rStyle w:val="LaIt"/>
        </w:rPr>
        <w:t>Typho sup</w:t>
      </w:r>
      <w:r w:rsidR="00035486">
        <w:rPr>
          <w:rStyle w:val="LaIt"/>
        </w:rPr>
        <w:t>é</w:t>
      </w:r>
      <w:r w:rsidR="00035486" w:rsidRPr="004A39B9">
        <w:rPr>
          <w:rStyle w:val="LaIt"/>
        </w:rPr>
        <w:t>rbiæ</w:t>
      </w:r>
      <w:r>
        <w:t xml:space="preserve">, par enflure d’orgueil. – </w:t>
      </w:r>
      <w:r w:rsidRPr="004A39B9">
        <w:rPr>
          <w:rStyle w:val="LaIt"/>
        </w:rPr>
        <w:t>Zelo d</w:t>
      </w:r>
      <w:r w:rsidR="00035486" w:rsidRPr="004A39B9">
        <w:rPr>
          <w:rStyle w:val="LaIt"/>
        </w:rPr>
        <w:t>iscipl</w:t>
      </w:r>
      <w:r w:rsidR="00035486">
        <w:rPr>
          <w:rStyle w:val="LaIt"/>
        </w:rPr>
        <w:t>í</w:t>
      </w:r>
      <w:r w:rsidR="00035486" w:rsidRPr="004A39B9">
        <w:rPr>
          <w:rStyle w:val="LaIt"/>
        </w:rPr>
        <w:t>næ</w:t>
      </w:r>
      <w:r>
        <w:t xml:space="preserve">, par zèle pour la discipline (par amour de l’ordre, ou de la correction du pécheur). – </w:t>
      </w:r>
      <w:r w:rsidRPr="004A39B9">
        <w:rPr>
          <w:rStyle w:val="LaIt"/>
        </w:rPr>
        <w:t>Ded</w:t>
      </w:r>
      <w:r w:rsidR="00035486" w:rsidRPr="004A39B9">
        <w:rPr>
          <w:rStyle w:val="LaIt"/>
        </w:rPr>
        <w:t>ign</w:t>
      </w:r>
      <w:r w:rsidR="00035486">
        <w:rPr>
          <w:rStyle w:val="LaIt"/>
        </w:rPr>
        <w:t>á</w:t>
      </w:r>
      <w:r w:rsidR="00035486" w:rsidRPr="004A39B9">
        <w:rPr>
          <w:rStyle w:val="LaIt"/>
        </w:rPr>
        <w:t>ntur</w:t>
      </w:r>
      <w:r w:rsidRPr="004A39B9">
        <w:rPr>
          <w:rStyle w:val="LaIt"/>
        </w:rPr>
        <w:t xml:space="preserve"> </w:t>
      </w:r>
      <w:r w:rsidR="000C04BA">
        <w:rPr>
          <w:rStyle w:val="LaIt"/>
        </w:rPr>
        <w:t>étenim</w:t>
      </w:r>
      <w:r w:rsidRPr="004A39B9">
        <w:rPr>
          <w:rStyle w:val="LaIt"/>
        </w:rPr>
        <w:t>, sed non ded</w:t>
      </w:r>
      <w:r w:rsidR="00035486" w:rsidRPr="004A39B9">
        <w:rPr>
          <w:rStyle w:val="LaIt"/>
        </w:rPr>
        <w:t>ign</w:t>
      </w:r>
      <w:r w:rsidR="00035486">
        <w:rPr>
          <w:rStyle w:val="LaIt"/>
        </w:rPr>
        <w:t>á</w:t>
      </w:r>
      <w:r w:rsidR="00035486" w:rsidRPr="004A39B9">
        <w:rPr>
          <w:rStyle w:val="LaIt"/>
        </w:rPr>
        <w:t>ntes</w:t>
      </w:r>
      <w:r w:rsidR="00FC472D" w:rsidRPr="004A39B9">
        <w:rPr>
          <w:rStyle w:val="LaIt"/>
        </w:rPr>
        <w:t> ;</w:t>
      </w:r>
      <w:r w:rsidRPr="004A39B9">
        <w:rPr>
          <w:rStyle w:val="LaIt"/>
        </w:rPr>
        <w:t xml:space="preserve"> desp</w:t>
      </w:r>
      <w:r w:rsidR="00035486">
        <w:rPr>
          <w:rStyle w:val="LaIt"/>
        </w:rPr>
        <w:t>í</w:t>
      </w:r>
      <w:r w:rsidR="00035486" w:rsidRPr="004A39B9">
        <w:rPr>
          <w:rStyle w:val="LaIt"/>
        </w:rPr>
        <w:t>ciunt</w:t>
      </w:r>
      <w:r w:rsidRPr="004A39B9">
        <w:rPr>
          <w:rStyle w:val="LaIt"/>
        </w:rPr>
        <w:t>, sed non desp</w:t>
      </w:r>
      <w:r w:rsidR="00035486" w:rsidRPr="004A39B9">
        <w:rPr>
          <w:rStyle w:val="LaIt"/>
        </w:rPr>
        <w:t>ici</w:t>
      </w:r>
      <w:r w:rsidR="00035486">
        <w:rPr>
          <w:rStyle w:val="LaIt"/>
        </w:rPr>
        <w:t>é</w:t>
      </w:r>
      <w:r w:rsidR="00035486" w:rsidRPr="004A39B9">
        <w:rPr>
          <w:rStyle w:val="LaIt"/>
        </w:rPr>
        <w:t>ntes</w:t>
      </w:r>
      <w:r w:rsidR="00FC472D">
        <w:t> :</w:t>
      </w:r>
      <w:r>
        <w:t xml:space="preserve"> ils dédaignent sans dédaigner, ils méprisent sans mépriser</w:t>
      </w:r>
      <w:r w:rsidR="00FC472D">
        <w:t> ;</w:t>
      </w:r>
      <w:r>
        <w:t xml:space="preserve"> car le dédain, le mépris des justes véritables retombe exclusivement sur le péché sans rejaillir sur le pécheur qu’ils entourent de charité, parce que la foi leur découvre, dans ce pécheur, l’image, l’enfant de Dieu, le membre de Jésus-Christ. – </w:t>
      </w:r>
      <w:r w:rsidRPr="004A39B9">
        <w:rPr>
          <w:rStyle w:val="LaIt"/>
        </w:rPr>
        <w:t>Et si ex</w:t>
      </w:r>
      <w:r w:rsidR="00035486">
        <w:rPr>
          <w:rStyle w:val="LaIt"/>
        </w:rPr>
        <w:t>á</w:t>
      </w:r>
      <w:r w:rsidR="00035486" w:rsidRPr="004A39B9">
        <w:rPr>
          <w:rStyle w:val="LaIt"/>
        </w:rPr>
        <w:t>ggerant</w:t>
      </w:r>
      <w:r w:rsidRPr="004A39B9">
        <w:rPr>
          <w:rStyle w:val="LaIt"/>
        </w:rPr>
        <w:t xml:space="preserve"> increp</w:t>
      </w:r>
      <w:r w:rsidR="00035486" w:rsidRPr="004A39B9">
        <w:rPr>
          <w:rStyle w:val="LaIt"/>
        </w:rPr>
        <w:t>ati</w:t>
      </w:r>
      <w:r w:rsidR="00035486">
        <w:rPr>
          <w:rStyle w:val="LaIt"/>
        </w:rPr>
        <w:t>ó</w:t>
      </w:r>
      <w:r w:rsidR="00035486" w:rsidRPr="004A39B9">
        <w:rPr>
          <w:rStyle w:val="LaIt"/>
        </w:rPr>
        <w:t>nes</w:t>
      </w:r>
      <w:r w:rsidRPr="004A39B9">
        <w:rPr>
          <w:rStyle w:val="LaIt"/>
        </w:rPr>
        <w:t xml:space="preserve"> per d</w:t>
      </w:r>
      <w:r w:rsidR="00035486" w:rsidRPr="004A39B9">
        <w:rPr>
          <w:rStyle w:val="LaIt"/>
        </w:rPr>
        <w:t>iscipl</w:t>
      </w:r>
      <w:r w:rsidR="00035486">
        <w:rPr>
          <w:rStyle w:val="LaIt"/>
        </w:rPr>
        <w:t>í</w:t>
      </w:r>
      <w:r w:rsidR="00035486" w:rsidRPr="004A39B9">
        <w:rPr>
          <w:rStyle w:val="LaIt"/>
        </w:rPr>
        <w:t>nam</w:t>
      </w:r>
      <w:r>
        <w:t xml:space="preserve">, quoiqu’ils multiplient les reproches dans la vue de l’amendement (du pécheur). – </w:t>
      </w:r>
      <w:r w:rsidR="004D3DAD">
        <w:rPr>
          <w:rStyle w:val="LaIt"/>
        </w:rPr>
        <w:t>Præpónunt</w:t>
      </w:r>
      <w:r w:rsidRPr="004A39B9">
        <w:rPr>
          <w:rStyle w:val="LaIt"/>
        </w:rPr>
        <w:t xml:space="preserve"> sibi in </w:t>
      </w:r>
      <w:r w:rsidR="00035486">
        <w:rPr>
          <w:rStyle w:val="LaIt"/>
        </w:rPr>
        <w:t>á</w:t>
      </w:r>
      <w:r w:rsidR="00035486" w:rsidRPr="004A39B9">
        <w:rPr>
          <w:rStyle w:val="LaIt"/>
        </w:rPr>
        <w:t>nimo</w:t>
      </w:r>
      <w:r>
        <w:t>, etc., (ils s’abaissent dans leur cœur au-dessous de ceux qu’ils reprennent).</w:t>
      </w:r>
      <w:r w:rsidR="00FC472D">
        <w:t xml:space="preserve"> </w:t>
      </w:r>
    </w:p>
    <w:p w:rsidR="00ED6921" w:rsidRDefault="00F93108" w:rsidP="00FC472D">
      <w:pPr>
        <w:pStyle w:val="Nota"/>
      </w:pPr>
      <w:r>
        <w:t xml:space="preserve">5. </w:t>
      </w:r>
      <w:r w:rsidRPr="004A39B9">
        <w:rPr>
          <w:rStyle w:val="LaIt"/>
        </w:rPr>
        <w:t>Diju</w:t>
      </w:r>
      <w:r w:rsidR="00035486" w:rsidRPr="004A39B9">
        <w:rPr>
          <w:rStyle w:val="LaIt"/>
        </w:rPr>
        <w:t>dic</w:t>
      </w:r>
      <w:r w:rsidR="00035486">
        <w:rPr>
          <w:rStyle w:val="LaIt"/>
        </w:rPr>
        <w:t>á</w:t>
      </w:r>
      <w:r w:rsidR="00035486" w:rsidRPr="004A39B9">
        <w:rPr>
          <w:rStyle w:val="LaIt"/>
        </w:rPr>
        <w:t>ntes</w:t>
      </w:r>
      <w:r w:rsidRPr="004A39B9">
        <w:rPr>
          <w:rStyle w:val="LaIt"/>
        </w:rPr>
        <w:t xml:space="preserve"> D</w:t>
      </w:r>
      <w:r w:rsidR="00035486">
        <w:rPr>
          <w:rStyle w:val="LaIt"/>
        </w:rPr>
        <w:t>ó</w:t>
      </w:r>
      <w:r w:rsidR="00035486" w:rsidRPr="004A39B9">
        <w:rPr>
          <w:rStyle w:val="LaIt"/>
        </w:rPr>
        <w:t>minum</w:t>
      </w:r>
      <w:r>
        <w:t xml:space="preserve">, jugeant le Seigneur (lui faisant le procès). – </w:t>
      </w:r>
      <w:r w:rsidR="00035486" w:rsidRPr="004A39B9">
        <w:rPr>
          <w:rStyle w:val="LaIt"/>
        </w:rPr>
        <w:t>Ar</w:t>
      </w:r>
      <w:r w:rsidR="00035486">
        <w:rPr>
          <w:rStyle w:val="LaIt"/>
        </w:rPr>
        <w:t>é</w:t>
      </w:r>
      <w:r w:rsidR="00035486" w:rsidRPr="004A39B9">
        <w:rPr>
          <w:rStyle w:val="LaIt"/>
        </w:rPr>
        <w:t>nti</w:t>
      </w:r>
      <w:r w:rsidRPr="004A39B9">
        <w:rPr>
          <w:rStyle w:val="LaIt"/>
        </w:rPr>
        <w:t xml:space="preserve"> corde</w:t>
      </w:r>
      <w:r>
        <w:t>, avec un cœur sec (sans pitié).</w:t>
      </w:r>
      <w:r w:rsidR="00FC472D">
        <w:t xml:space="preserve"> </w:t>
      </w:r>
    </w:p>
    <w:p w:rsidR="00FC472D" w:rsidRPr="00FC472D" w:rsidRDefault="00F93108" w:rsidP="00FC472D">
      <w:pPr>
        <w:pStyle w:val="Titre3"/>
      </w:pPr>
      <w:bookmarkStart w:id="128" w:name="_Toc122269844"/>
      <w:r w:rsidRPr="00FC472D">
        <w:t>II.</w:t>
      </w:r>
      <w:r w:rsidRPr="00FC472D">
        <w:br/>
        <w:t>Quel est celui d’entre vous qui, ayant cent brebis, etc.</w:t>
      </w:r>
      <w:bookmarkStart w:id="129" w:name="f0302"/>
      <w:bookmarkEnd w:id="128"/>
      <w:bookmarkEnd w:id="129"/>
      <w:r w:rsidR="00FC472D" w:rsidRPr="00FC472D">
        <w:t xml:space="preserve"> </w:t>
      </w:r>
    </w:p>
    <w:p w:rsidR="00FC472D" w:rsidRDefault="009666BD" w:rsidP="009B6346">
      <w:pPr>
        <w:pStyle w:val="fl"/>
      </w:pPr>
      <w:hyperlink w:anchor="i030201" w:history="1">
        <w:r w:rsidR="00F93108" w:rsidRPr="009666BD">
          <w:rPr>
            <w:rStyle w:val="Lienhypertexte"/>
          </w:rPr>
          <w:t>Sed quia</w:t>
        </w:r>
        <w:bookmarkStart w:id="130" w:name="f030201"/>
        <w:bookmarkEnd w:id="130"/>
      </w:hyperlink>
      <w:r w:rsidR="00F93108">
        <w:t xml:space="preserve"> ægri erant ita ut ægros se esse </w:t>
      </w:r>
      <w:r w:rsidR="000C04BA">
        <w:t>nescírent</w:t>
      </w:r>
      <w:r w:rsidR="00F93108">
        <w:t xml:space="preserve">, </w:t>
      </w:r>
      <w:r w:rsidR="00035486">
        <w:t>cœléstis</w:t>
      </w:r>
      <w:r w:rsidR="00F93108">
        <w:t xml:space="preserve"> eos m</w:t>
      </w:r>
      <w:r w:rsidR="00035486">
        <w:t>édicus</w:t>
      </w:r>
      <w:r w:rsidR="00F93108">
        <w:t xml:space="preserve"> blandis </w:t>
      </w:r>
      <w:r w:rsidR="00035486">
        <w:t>foméntis</w:t>
      </w:r>
      <w:r w:rsidR="00F93108">
        <w:t xml:space="preserve"> curat, et in </w:t>
      </w:r>
      <w:r w:rsidR="00035486">
        <w:t>eórum</w:t>
      </w:r>
      <w:r w:rsidR="00F93108">
        <w:t xml:space="preserve"> corde </w:t>
      </w:r>
      <w:r w:rsidR="000C04BA">
        <w:t>vúlneris</w:t>
      </w:r>
      <w:r w:rsidR="00F93108">
        <w:t xml:space="preserve"> </w:t>
      </w:r>
      <w:r w:rsidR="000C04BA">
        <w:t>tumórem</w:t>
      </w:r>
      <w:r w:rsidR="00F93108">
        <w:t xml:space="preserve"> premit. Ait namque</w:t>
      </w:r>
      <w:r w:rsidR="00FC472D">
        <w:t> :</w:t>
      </w:r>
      <w:r w:rsidR="00F93108">
        <w:t xml:space="preserve"> </w:t>
      </w:r>
      <w:r w:rsidR="00F93108" w:rsidRPr="00F93108">
        <w:rPr>
          <w:rStyle w:val="italicus"/>
        </w:rPr>
        <w:t>Quis</w:t>
      </w:r>
      <w:r w:rsidR="00F93108">
        <w:rPr>
          <w:i/>
        </w:rPr>
        <w:t xml:space="preserve"> </w:t>
      </w:r>
      <w:r w:rsidR="00F93108" w:rsidRPr="00F93108">
        <w:rPr>
          <w:rStyle w:val="italicus"/>
        </w:rPr>
        <w:t>ex</w:t>
      </w:r>
      <w:r w:rsidR="00F93108">
        <w:rPr>
          <w:i/>
        </w:rPr>
        <w:t xml:space="preserve"> </w:t>
      </w:r>
      <w:r w:rsidR="00F93108" w:rsidRPr="00F93108">
        <w:rPr>
          <w:rStyle w:val="italicus"/>
        </w:rPr>
        <w:t>vobis</w:t>
      </w:r>
      <w:r w:rsidR="00F93108">
        <w:rPr>
          <w:i/>
        </w:rPr>
        <w:t xml:space="preserve"> </w:t>
      </w:r>
      <w:r w:rsidR="00F93108" w:rsidRPr="00F93108">
        <w:rPr>
          <w:rStyle w:val="italicus"/>
        </w:rPr>
        <w:t>homo</w:t>
      </w:r>
      <w:r w:rsidR="00F93108">
        <w:rPr>
          <w:i/>
        </w:rPr>
        <w:t xml:space="preserve"> </w:t>
      </w:r>
      <w:r w:rsidR="00F93108" w:rsidRPr="00F93108">
        <w:rPr>
          <w:rStyle w:val="italicus"/>
        </w:rPr>
        <w:t>qui</w:t>
      </w:r>
      <w:r w:rsidR="00F93108">
        <w:rPr>
          <w:i/>
        </w:rPr>
        <w:t xml:space="preserve"> </w:t>
      </w:r>
      <w:r w:rsidR="00F93108" w:rsidRPr="00F93108">
        <w:rPr>
          <w:rStyle w:val="italicus"/>
        </w:rPr>
        <w:t>habet</w:t>
      </w:r>
      <w:r w:rsidR="00F93108">
        <w:rPr>
          <w:i/>
        </w:rPr>
        <w:t xml:space="preserve"> </w:t>
      </w:r>
      <w:r w:rsidR="00F93108" w:rsidRPr="00F93108">
        <w:rPr>
          <w:rStyle w:val="italicus"/>
        </w:rPr>
        <w:t>centum</w:t>
      </w:r>
      <w:r w:rsidR="00F93108">
        <w:rPr>
          <w:i/>
        </w:rPr>
        <w:t xml:space="preserve"> </w:t>
      </w:r>
      <w:r w:rsidR="00F93108" w:rsidRPr="00F93108">
        <w:rPr>
          <w:rStyle w:val="italicus"/>
        </w:rPr>
        <w:t>oves</w:t>
      </w:r>
      <w:r w:rsidR="00F93108">
        <w:rPr>
          <w:i/>
        </w:rPr>
        <w:t xml:space="preserve">, </w:t>
      </w:r>
      <w:r w:rsidR="00F93108" w:rsidRPr="00F93108">
        <w:rPr>
          <w:rStyle w:val="italicus"/>
        </w:rPr>
        <w:t>et</w:t>
      </w:r>
      <w:r w:rsidR="00F93108">
        <w:rPr>
          <w:i/>
        </w:rPr>
        <w:t xml:space="preserve"> </w:t>
      </w:r>
      <w:r w:rsidR="00F93108" w:rsidRPr="00F93108">
        <w:rPr>
          <w:rStyle w:val="italicus"/>
        </w:rPr>
        <w:t>si</w:t>
      </w:r>
      <w:r w:rsidR="00F93108">
        <w:rPr>
          <w:i/>
        </w:rPr>
        <w:t xml:space="preserve"> </w:t>
      </w:r>
      <w:r w:rsidR="00F93108" w:rsidRPr="00F93108">
        <w:rPr>
          <w:rStyle w:val="italicus"/>
        </w:rPr>
        <w:t>perd</w:t>
      </w:r>
      <w:r w:rsidR="00035486">
        <w:rPr>
          <w:rStyle w:val="italicus"/>
        </w:rPr>
        <w:t>í</w:t>
      </w:r>
      <w:r w:rsidR="00035486" w:rsidRPr="00F93108">
        <w:rPr>
          <w:rStyle w:val="italicus"/>
        </w:rPr>
        <w:t>derit</w:t>
      </w:r>
      <w:r w:rsidR="00F93108">
        <w:rPr>
          <w:i/>
        </w:rPr>
        <w:t xml:space="preserve"> </w:t>
      </w:r>
      <w:r w:rsidR="00F93108" w:rsidRPr="00F93108">
        <w:rPr>
          <w:rStyle w:val="italicus"/>
        </w:rPr>
        <w:t>unam</w:t>
      </w:r>
      <w:r w:rsidR="00F93108">
        <w:rPr>
          <w:i/>
        </w:rPr>
        <w:t xml:space="preserve"> </w:t>
      </w:r>
      <w:r w:rsidR="00F93108" w:rsidRPr="00F93108">
        <w:rPr>
          <w:rStyle w:val="italicus"/>
        </w:rPr>
        <w:t>ex</w:t>
      </w:r>
      <w:r w:rsidR="00F93108">
        <w:rPr>
          <w:i/>
        </w:rPr>
        <w:t xml:space="preserve"> </w:t>
      </w:r>
      <w:r w:rsidR="00F93108" w:rsidRPr="00F93108">
        <w:rPr>
          <w:rStyle w:val="italicus"/>
        </w:rPr>
        <w:t>illis</w:t>
      </w:r>
      <w:r w:rsidR="00F93108">
        <w:rPr>
          <w:i/>
        </w:rPr>
        <w:t xml:space="preserve">, </w:t>
      </w:r>
      <w:r w:rsidR="00F93108" w:rsidRPr="00F93108">
        <w:rPr>
          <w:rStyle w:val="italicus"/>
        </w:rPr>
        <w:t>nonne</w:t>
      </w:r>
      <w:r w:rsidR="00F93108">
        <w:rPr>
          <w:i/>
        </w:rPr>
        <w:t xml:space="preserve"> </w:t>
      </w:r>
      <w:r w:rsidR="00035486" w:rsidRPr="00F93108">
        <w:rPr>
          <w:rStyle w:val="italicus"/>
        </w:rPr>
        <w:t>dim</w:t>
      </w:r>
      <w:r w:rsidR="00035486">
        <w:rPr>
          <w:rStyle w:val="italicus"/>
        </w:rPr>
        <w:t>í</w:t>
      </w:r>
      <w:r w:rsidR="00035486" w:rsidRPr="00F93108">
        <w:rPr>
          <w:rStyle w:val="italicus"/>
        </w:rPr>
        <w:t>ttit</w:t>
      </w:r>
      <w:r w:rsidR="00F93108">
        <w:rPr>
          <w:i/>
        </w:rPr>
        <w:t xml:space="preserve"> </w:t>
      </w:r>
      <w:r w:rsidR="00F93108" w:rsidRPr="00F93108">
        <w:rPr>
          <w:rStyle w:val="italicus"/>
        </w:rPr>
        <w:t>no</w:t>
      </w:r>
      <w:r w:rsidR="00035486" w:rsidRPr="00F93108">
        <w:rPr>
          <w:rStyle w:val="italicus"/>
        </w:rPr>
        <w:t>nag</w:t>
      </w:r>
      <w:r w:rsidR="00035486">
        <w:rPr>
          <w:rStyle w:val="italicus"/>
        </w:rPr>
        <w:t>í</w:t>
      </w:r>
      <w:r w:rsidR="00035486" w:rsidRPr="00F93108">
        <w:rPr>
          <w:rStyle w:val="italicus"/>
        </w:rPr>
        <w:t>nta</w:t>
      </w:r>
      <w:r w:rsidR="00F93108">
        <w:rPr>
          <w:i/>
        </w:rPr>
        <w:t xml:space="preserve"> </w:t>
      </w:r>
      <w:r w:rsidR="00F93108" w:rsidRPr="00F93108">
        <w:rPr>
          <w:rStyle w:val="italicus"/>
        </w:rPr>
        <w:t>novem</w:t>
      </w:r>
      <w:r w:rsidR="00F93108">
        <w:rPr>
          <w:i/>
        </w:rPr>
        <w:t xml:space="preserve"> </w:t>
      </w:r>
      <w:r w:rsidR="00F93108" w:rsidRPr="00F93108">
        <w:rPr>
          <w:rStyle w:val="italicus"/>
        </w:rPr>
        <w:t>in</w:t>
      </w:r>
      <w:r w:rsidR="00F93108">
        <w:rPr>
          <w:i/>
        </w:rPr>
        <w:t xml:space="preserve"> </w:t>
      </w:r>
      <w:r w:rsidR="00035486" w:rsidRPr="00F93108">
        <w:rPr>
          <w:rStyle w:val="italicus"/>
        </w:rPr>
        <w:t>des</w:t>
      </w:r>
      <w:r w:rsidR="00035486">
        <w:rPr>
          <w:rStyle w:val="italicus"/>
        </w:rPr>
        <w:t>é</w:t>
      </w:r>
      <w:r w:rsidR="00035486" w:rsidRPr="00F93108">
        <w:rPr>
          <w:rStyle w:val="italicus"/>
        </w:rPr>
        <w:t>rto</w:t>
      </w:r>
      <w:r w:rsidR="00F93108">
        <w:rPr>
          <w:i/>
        </w:rPr>
        <w:t xml:space="preserve">, </w:t>
      </w:r>
      <w:r w:rsidR="00F93108" w:rsidRPr="00F93108">
        <w:rPr>
          <w:rStyle w:val="italicus"/>
        </w:rPr>
        <w:t>et</w:t>
      </w:r>
      <w:r w:rsidR="00F93108">
        <w:rPr>
          <w:i/>
        </w:rPr>
        <w:t xml:space="preserve"> </w:t>
      </w:r>
      <w:r w:rsidR="00F93108" w:rsidRPr="00F93108">
        <w:rPr>
          <w:rStyle w:val="italicus"/>
        </w:rPr>
        <w:t>vadit</w:t>
      </w:r>
      <w:r w:rsidR="00F93108">
        <w:rPr>
          <w:i/>
        </w:rPr>
        <w:t xml:space="preserve"> </w:t>
      </w:r>
      <w:r w:rsidR="00F93108" w:rsidRPr="00F93108">
        <w:rPr>
          <w:rStyle w:val="italicus"/>
        </w:rPr>
        <w:t>ad</w:t>
      </w:r>
      <w:r w:rsidR="00F93108">
        <w:rPr>
          <w:i/>
        </w:rPr>
        <w:t xml:space="preserve"> </w:t>
      </w:r>
      <w:r w:rsidR="00F93108" w:rsidRPr="00F93108">
        <w:rPr>
          <w:rStyle w:val="italicus"/>
        </w:rPr>
        <w:t>illam</w:t>
      </w:r>
      <w:r w:rsidR="00F93108">
        <w:rPr>
          <w:i/>
        </w:rPr>
        <w:t xml:space="preserve"> </w:t>
      </w:r>
      <w:r w:rsidR="00F93108" w:rsidRPr="00F93108">
        <w:rPr>
          <w:rStyle w:val="italicus"/>
        </w:rPr>
        <w:t>quæ</w:t>
      </w:r>
      <w:r w:rsidR="00F93108">
        <w:rPr>
          <w:i/>
        </w:rPr>
        <w:t xml:space="preserve"> </w:t>
      </w:r>
      <w:r w:rsidR="00F93108" w:rsidRPr="00F93108">
        <w:rPr>
          <w:rStyle w:val="italicus"/>
        </w:rPr>
        <w:t>per</w:t>
      </w:r>
      <w:r w:rsidR="00035486">
        <w:rPr>
          <w:rStyle w:val="italicus"/>
        </w:rPr>
        <w:t>í</w:t>
      </w:r>
      <w:r w:rsidR="00035486" w:rsidRPr="00F93108">
        <w:rPr>
          <w:rStyle w:val="italicus"/>
        </w:rPr>
        <w:t>erat</w:t>
      </w:r>
      <w:r w:rsidR="00FC472D">
        <w:t xml:space="preserve"> ? </w:t>
      </w:r>
    </w:p>
    <w:p w:rsidR="00FC472D" w:rsidRDefault="009666BD" w:rsidP="009B6346">
      <w:pPr>
        <w:pStyle w:val="fl"/>
      </w:pPr>
      <w:hyperlink w:anchor="i030202" w:history="1">
        <w:r w:rsidR="00F93108" w:rsidRPr="009666BD">
          <w:rPr>
            <w:rStyle w:val="Lienhypertexte"/>
          </w:rPr>
          <w:t>Centen</w:t>
        </w:r>
        <w:r w:rsidR="00035486" w:rsidRPr="009666BD">
          <w:rPr>
            <w:rStyle w:val="Lienhypertexte"/>
          </w:rPr>
          <w:t>árius</w:t>
        </w:r>
        <w:r w:rsidR="00474430" w:rsidRPr="009666BD">
          <w:rPr>
            <w:rStyle w:val="Lienhypertexte"/>
          </w:rPr>
          <w:t xml:space="preserve"> =££=</w:t>
        </w:r>
        <w:bookmarkStart w:id="131" w:name="f030202"/>
        <w:bookmarkEnd w:id="131"/>
      </w:hyperlink>
      <w:r w:rsidR="00F93108">
        <w:rPr>
          <w:vertAlign w:val="superscript"/>
        </w:rPr>
        <w:t>1</w:t>
      </w:r>
      <w:r w:rsidR="00F93108">
        <w:t xml:space="preserve"> p</w:t>
      </w:r>
      <w:r w:rsidR="00035486">
        <w:t>erféctus</w:t>
      </w:r>
      <w:r w:rsidR="00F93108">
        <w:t xml:space="preserve"> est </w:t>
      </w:r>
      <w:r w:rsidR="00035486">
        <w:t>númerus</w:t>
      </w:r>
      <w:r w:rsidR="00F93108">
        <w:t>. Deus centum oves h</w:t>
      </w:r>
      <w:r w:rsidR="00035486">
        <w:t>ábuit</w:t>
      </w:r>
      <w:r w:rsidR="00F93108">
        <w:t xml:space="preserve"> cum an</w:t>
      </w:r>
      <w:r w:rsidR="00035486">
        <w:t>gelórum</w:t>
      </w:r>
      <w:r w:rsidR="00F93108">
        <w:t xml:space="preserve"> subst</w:t>
      </w:r>
      <w:r w:rsidR="00035486">
        <w:t>ántiam</w:t>
      </w:r>
      <w:r w:rsidR="00F93108">
        <w:t xml:space="preserve"> et </w:t>
      </w:r>
      <w:r w:rsidR="00035486">
        <w:t>hóminum</w:t>
      </w:r>
      <w:r w:rsidR="00F93108">
        <w:t xml:space="preserve"> </w:t>
      </w:r>
      <w:r w:rsidR="00035486">
        <w:t>creávit</w:t>
      </w:r>
      <w:r w:rsidR="00F93108">
        <w:t>. Sed una ovis tunc p</w:t>
      </w:r>
      <w:r w:rsidR="00035486">
        <w:t>ériit</w:t>
      </w:r>
      <w:r w:rsidR="00F93108">
        <w:t xml:space="preserve"> quando p</w:t>
      </w:r>
      <w:r w:rsidR="00035486">
        <w:t>eccándo</w:t>
      </w:r>
      <w:r w:rsidR="00F93108">
        <w:t xml:space="preserve"> homo p</w:t>
      </w:r>
      <w:r w:rsidR="00035486">
        <w:t>áscua</w:t>
      </w:r>
      <w:r w:rsidR="00F93108">
        <w:t xml:space="preserve"> vitæ </w:t>
      </w:r>
      <w:r w:rsidR="000C04BA">
        <w:t>derelíquit</w:t>
      </w:r>
      <w:r w:rsidR="00F93108">
        <w:t xml:space="preserve">. </w:t>
      </w:r>
      <w:r w:rsidR="00FF6390">
        <w:t>Dimísit</w:t>
      </w:r>
      <w:r w:rsidR="00F93108">
        <w:t xml:space="preserve"> autem no</w:t>
      </w:r>
      <w:r w:rsidR="00035486">
        <w:t>nagínta</w:t>
      </w:r>
      <w:r w:rsidR="00F93108">
        <w:t xml:space="preserve"> novem oves in </w:t>
      </w:r>
      <w:r w:rsidR="00035486">
        <w:t>desérto</w:t>
      </w:r>
      <w:r w:rsidR="00F93108">
        <w:t>, quia illos summos an</w:t>
      </w:r>
      <w:r w:rsidR="00035486">
        <w:t>gelórum</w:t>
      </w:r>
      <w:r w:rsidR="00F93108">
        <w:t xml:space="preserve"> choros </w:t>
      </w:r>
      <w:r w:rsidR="000C04BA">
        <w:t>relíquit</w:t>
      </w:r>
      <w:r w:rsidR="00F93108">
        <w:t xml:space="preserve"> in cœlo.</w:t>
      </w:r>
      <w:r w:rsidR="00FC472D">
        <w:t xml:space="preserve"> </w:t>
      </w:r>
    </w:p>
    <w:p w:rsidR="00FC472D" w:rsidRDefault="009666BD" w:rsidP="009B6346">
      <w:pPr>
        <w:pStyle w:val="fl"/>
      </w:pPr>
      <w:hyperlink w:anchor="i030203" w:history="1">
        <w:r w:rsidR="00F93108" w:rsidRPr="009666BD">
          <w:rPr>
            <w:rStyle w:val="Lienhypertexte"/>
          </w:rPr>
          <w:t>Cur autem</w:t>
        </w:r>
        <w:bookmarkStart w:id="132" w:name="f030203"/>
        <w:bookmarkEnd w:id="132"/>
      </w:hyperlink>
      <w:r w:rsidR="00F93108">
        <w:t xml:space="preserve"> cœlum </w:t>
      </w:r>
      <w:r w:rsidR="00035486">
        <w:t>desértum</w:t>
      </w:r>
      <w:r w:rsidR="00F93108">
        <w:t xml:space="preserve"> </w:t>
      </w:r>
      <w:r w:rsidR="00035486">
        <w:t>vocátur</w:t>
      </w:r>
      <w:r w:rsidR="00F93108">
        <w:t xml:space="preserve">, nisi quod </w:t>
      </w:r>
      <w:r w:rsidR="00035486">
        <w:t>desértum</w:t>
      </w:r>
      <w:r w:rsidR="00474430">
        <w:t xml:space="preserve"> =££=</w:t>
      </w:r>
      <w:r w:rsidR="00F93108">
        <w:rPr>
          <w:vertAlign w:val="superscript"/>
        </w:rPr>
        <w:t>2</w:t>
      </w:r>
      <w:r w:rsidR="00F93108">
        <w:t xml:space="preserve"> d</w:t>
      </w:r>
      <w:r w:rsidR="00035486">
        <w:t>ícitur</w:t>
      </w:r>
      <w:r w:rsidR="00F93108">
        <w:t xml:space="preserve"> de</w:t>
      </w:r>
      <w:r w:rsidR="00035486">
        <w:t>relíctum</w:t>
      </w:r>
      <w:r w:rsidR="00FC472D">
        <w:t> ?</w:t>
      </w:r>
      <w:r w:rsidR="00F93108">
        <w:t xml:space="preserve"> Tunc autem cœlum homo des</w:t>
      </w:r>
      <w:r w:rsidR="00035486">
        <w:t>éruit</w:t>
      </w:r>
      <w:r w:rsidR="00F93108">
        <w:t xml:space="preserve"> cum p</w:t>
      </w:r>
      <w:r w:rsidR="00035486">
        <w:t>eccávit</w:t>
      </w:r>
      <w:r w:rsidR="00F93108">
        <w:t xml:space="preserve">. In </w:t>
      </w:r>
      <w:r w:rsidR="00035486">
        <w:t>desérto</w:t>
      </w:r>
      <w:r w:rsidR="00F93108">
        <w:t xml:space="preserve"> autem no</w:t>
      </w:r>
      <w:r w:rsidR="00035486">
        <w:t>nagínta</w:t>
      </w:r>
      <w:r w:rsidR="00F93108">
        <w:t xml:space="preserve"> novem oves rem</w:t>
      </w:r>
      <w:r w:rsidR="00035486">
        <w:t>ánserant</w:t>
      </w:r>
      <w:r w:rsidR="00F93108">
        <w:t>, quando in terrā D</w:t>
      </w:r>
      <w:r w:rsidR="00035486">
        <w:t>óminus</w:t>
      </w:r>
      <w:r w:rsidR="00F93108">
        <w:t xml:space="preserve"> unam q</w:t>
      </w:r>
      <w:r w:rsidR="00035486">
        <w:t>uærébat</w:t>
      </w:r>
      <w:r w:rsidR="00F93108">
        <w:t>, quia rat</w:t>
      </w:r>
      <w:r w:rsidR="00035486">
        <w:t>ionális</w:t>
      </w:r>
      <w:r w:rsidR="00F93108">
        <w:t xml:space="preserve"> cr</w:t>
      </w:r>
      <w:r w:rsidR="00035486">
        <w:t>eatúræ</w:t>
      </w:r>
      <w:r w:rsidR="00F93108">
        <w:t xml:space="preserve"> </w:t>
      </w:r>
      <w:r w:rsidR="00035486">
        <w:t>númerus</w:t>
      </w:r>
      <w:r w:rsidR="00F93108">
        <w:t>, an</w:t>
      </w:r>
      <w:r w:rsidR="00035486">
        <w:t>gelórum</w:t>
      </w:r>
      <w:r w:rsidR="00F93108">
        <w:t xml:space="preserve"> v</w:t>
      </w:r>
      <w:r w:rsidR="00035486">
        <w:t>idélicet</w:t>
      </w:r>
      <w:r w:rsidR="00F93108">
        <w:t xml:space="preserve"> et </w:t>
      </w:r>
      <w:r w:rsidR="00035486">
        <w:t>hóminum</w:t>
      </w:r>
      <w:r w:rsidR="00F93108">
        <w:t xml:space="preserve">, quæ ad </w:t>
      </w:r>
      <w:r w:rsidR="00035486">
        <w:t>vidéndum</w:t>
      </w:r>
      <w:r w:rsidR="00F93108">
        <w:t xml:space="preserve"> Deum </w:t>
      </w:r>
      <w:r w:rsidR="000C04BA">
        <w:t>cóndita</w:t>
      </w:r>
      <w:r w:rsidR="00F93108">
        <w:t xml:space="preserve"> f</w:t>
      </w:r>
      <w:r w:rsidR="00035486">
        <w:t>úerat</w:t>
      </w:r>
      <w:r w:rsidR="00F93108">
        <w:t>, p</w:t>
      </w:r>
      <w:r w:rsidR="00035486">
        <w:t>ereúnte</w:t>
      </w:r>
      <w:r w:rsidR="00F93108">
        <w:t xml:space="preserve"> </w:t>
      </w:r>
      <w:r w:rsidR="00035486">
        <w:t>hómine</w:t>
      </w:r>
      <w:r w:rsidR="00F93108">
        <w:t xml:space="preserve"> erat im</w:t>
      </w:r>
      <w:r w:rsidR="00035486">
        <w:t>minútus</w:t>
      </w:r>
      <w:r w:rsidR="00F93108">
        <w:t>, et, ut p</w:t>
      </w:r>
      <w:r w:rsidR="00035486">
        <w:t>erfécta</w:t>
      </w:r>
      <w:r w:rsidR="00F93108">
        <w:t xml:space="preserve"> summa </w:t>
      </w:r>
      <w:r w:rsidR="00035486">
        <w:t>óvium</w:t>
      </w:r>
      <w:r w:rsidR="00F93108">
        <w:t xml:space="preserve"> integ</w:t>
      </w:r>
      <w:r w:rsidR="00035486">
        <w:t>rarétur</w:t>
      </w:r>
      <w:r w:rsidR="00F93108">
        <w:t xml:space="preserve"> in cœlo, homo </w:t>
      </w:r>
      <w:r w:rsidR="000C04BA">
        <w:t>pérditus</w:t>
      </w:r>
      <w:r w:rsidR="00F93108">
        <w:t xml:space="preserve"> quæ</w:t>
      </w:r>
      <w:r w:rsidR="00035486">
        <w:t>rebátur</w:t>
      </w:r>
      <w:r w:rsidR="00F93108">
        <w:t xml:space="preserve"> in terrā.</w:t>
      </w:r>
      <w:r w:rsidR="00FC472D">
        <w:t xml:space="preserve"> </w:t>
      </w:r>
    </w:p>
    <w:p w:rsidR="00FC472D" w:rsidRDefault="00F93108" w:rsidP="00FC472D">
      <w:pPr>
        <w:pStyle w:val="Nota"/>
      </w:pPr>
      <w:r>
        <w:lastRenderedPageBreak/>
        <w:t xml:space="preserve">1. </w:t>
      </w:r>
      <w:r w:rsidRPr="004A39B9">
        <w:rPr>
          <w:rStyle w:val="LaIt"/>
        </w:rPr>
        <w:t>Centen</w:t>
      </w:r>
      <w:r w:rsidR="00035486">
        <w:rPr>
          <w:rStyle w:val="LaIt"/>
        </w:rPr>
        <w:t>á</w:t>
      </w:r>
      <w:r w:rsidR="00035486" w:rsidRPr="004A39B9">
        <w:rPr>
          <w:rStyle w:val="LaIt"/>
        </w:rPr>
        <w:t>rius</w:t>
      </w:r>
      <w:r>
        <w:t xml:space="preserve">, le centenaire (le nombre de cent), </w:t>
      </w:r>
      <w:r w:rsidRPr="004A39B9">
        <w:rPr>
          <w:rStyle w:val="LaIt"/>
        </w:rPr>
        <w:t>est p</w:t>
      </w:r>
      <w:r w:rsidR="00035486" w:rsidRPr="004A39B9">
        <w:rPr>
          <w:rStyle w:val="LaIt"/>
        </w:rPr>
        <w:t>erf</w:t>
      </w:r>
      <w:r w:rsidR="00035486">
        <w:rPr>
          <w:rStyle w:val="LaIt"/>
        </w:rPr>
        <w:t>é</w:t>
      </w:r>
      <w:r w:rsidR="00035486" w:rsidRPr="004A39B9">
        <w:rPr>
          <w:rStyle w:val="LaIt"/>
        </w:rPr>
        <w:t>ctus</w:t>
      </w:r>
      <w:r>
        <w:t xml:space="preserve"> est le nombre parfait, c’est-à-dire, entier, intégral (le Sauveur dans la parabole prend un nombre déterminé pour un nombre indéterminé). Il fixe le nombre de cent pour représenter la totalité des créatures intelligentes qu’il possédait avant la chute de l’homme.</w:t>
      </w:r>
      <w:r w:rsidR="00FC472D">
        <w:t xml:space="preserve"> </w:t>
      </w:r>
    </w:p>
    <w:p w:rsidR="00ED6921" w:rsidRDefault="00F93108" w:rsidP="00FC472D">
      <w:pPr>
        <w:pStyle w:val="Nota"/>
      </w:pPr>
      <w:r>
        <w:t xml:space="preserve">2. </w:t>
      </w:r>
      <w:r w:rsidR="00035486" w:rsidRPr="004A39B9">
        <w:rPr>
          <w:rStyle w:val="LaIt"/>
        </w:rPr>
        <w:t>Des</w:t>
      </w:r>
      <w:r w:rsidR="00035486">
        <w:rPr>
          <w:rStyle w:val="LaIt"/>
        </w:rPr>
        <w:t>é</w:t>
      </w:r>
      <w:r w:rsidR="00035486" w:rsidRPr="004A39B9">
        <w:rPr>
          <w:rStyle w:val="LaIt"/>
        </w:rPr>
        <w:t>rtum</w:t>
      </w:r>
      <w:r>
        <w:t xml:space="preserve">, désert. </w:t>
      </w:r>
      <w:r w:rsidR="00035486" w:rsidRPr="004A39B9">
        <w:rPr>
          <w:rStyle w:val="LaIt"/>
        </w:rPr>
        <w:t>Des</w:t>
      </w:r>
      <w:r w:rsidR="00035486">
        <w:rPr>
          <w:rStyle w:val="LaIt"/>
        </w:rPr>
        <w:t>é</w:t>
      </w:r>
      <w:r w:rsidR="00035486" w:rsidRPr="004A39B9">
        <w:rPr>
          <w:rStyle w:val="LaIt"/>
        </w:rPr>
        <w:t>rtum</w:t>
      </w:r>
      <w:r>
        <w:t xml:space="preserve"> vient de </w:t>
      </w:r>
      <w:r w:rsidR="000C04BA">
        <w:rPr>
          <w:rStyle w:val="LaIt"/>
        </w:rPr>
        <w:t>desérere</w:t>
      </w:r>
      <w:r w:rsidRPr="004A39B9">
        <w:rPr>
          <w:rStyle w:val="LaIt"/>
        </w:rPr>
        <w:t xml:space="preserve">, o, is, </w:t>
      </w:r>
      <w:r w:rsidR="00494BA0">
        <w:rPr>
          <w:rStyle w:val="LaIt"/>
        </w:rPr>
        <w:t>ŭ</w:t>
      </w:r>
      <w:r w:rsidRPr="004A39B9">
        <w:rPr>
          <w:rStyle w:val="LaIt"/>
        </w:rPr>
        <w:t>i, ertum</w:t>
      </w:r>
      <w:r>
        <w:t>, abandonner. Il est appliqué au ciel, dans la parabole, uniquement pour faire entendre que l’homme en péchant abandonna le ciel, il renonça au ciel que Dieu lui destinait pour son futur héritage.</w:t>
      </w:r>
      <w:r w:rsidR="00FC472D">
        <w:t xml:space="preserve"> </w:t>
      </w:r>
    </w:p>
    <w:p w:rsidR="00FC472D" w:rsidRPr="00FC472D" w:rsidRDefault="00F93108" w:rsidP="00FC472D">
      <w:pPr>
        <w:pStyle w:val="Titre3"/>
      </w:pPr>
      <w:bookmarkStart w:id="133" w:name="_Toc122269845"/>
      <w:r w:rsidRPr="00FC472D">
        <w:t>III.</w:t>
      </w:r>
      <w:r w:rsidRPr="00FC472D">
        <w:br/>
        <w:t>Lorsqu’il l’a trouvée, il la met sur ses épaules.</w:t>
      </w:r>
      <w:bookmarkStart w:id="134" w:name="f0303"/>
      <w:bookmarkEnd w:id="133"/>
      <w:bookmarkEnd w:id="134"/>
      <w:r w:rsidR="00FC472D" w:rsidRPr="00FC472D">
        <w:t xml:space="preserve"> </w:t>
      </w:r>
    </w:p>
    <w:p w:rsidR="00FC472D" w:rsidRDefault="009666BD" w:rsidP="009B6346">
      <w:pPr>
        <w:pStyle w:val="fl"/>
      </w:pPr>
      <w:hyperlink w:anchor="i030301" w:history="1">
        <w:r w:rsidR="00F93108" w:rsidRPr="009666BD">
          <w:rPr>
            <w:rStyle w:val="Lienhypertexte"/>
          </w:rPr>
          <w:t>Ovem in</w:t>
        </w:r>
        <w:bookmarkStart w:id="135" w:name="f030301"/>
        <w:bookmarkEnd w:id="135"/>
      </w:hyperlink>
      <w:r w:rsidR="00F93108">
        <w:t xml:space="preserve"> </w:t>
      </w:r>
      <w:r w:rsidR="000C04BA">
        <w:t>húmeris</w:t>
      </w:r>
      <w:r w:rsidR="00F93108">
        <w:t xml:space="preserve"> suis imp</w:t>
      </w:r>
      <w:r w:rsidR="00035486">
        <w:t>ósuit</w:t>
      </w:r>
      <w:r w:rsidR="00F93108">
        <w:t xml:space="preserve">, quia </w:t>
      </w:r>
      <w:r w:rsidR="00035486">
        <w:t>humánam</w:t>
      </w:r>
      <w:r w:rsidR="00F93108">
        <w:t xml:space="preserve"> </w:t>
      </w:r>
      <w:r w:rsidR="00035486">
        <w:t>natúram</w:t>
      </w:r>
      <w:r w:rsidR="00F93108">
        <w:t xml:space="preserve"> susc</w:t>
      </w:r>
      <w:r w:rsidR="00035486">
        <w:t>ípiens</w:t>
      </w:r>
      <w:r w:rsidR="00F93108">
        <w:t xml:space="preserve"> p</w:t>
      </w:r>
      <w:r w:rsidR="00035486">
        <w:t>eccáta</w:t>
      </w:r>
      <w:r w:rsidR="00F93108">
        <w:t xml:space="preserve"> nostra ipse p</w:t>
      </w:r>
      <w:r w:rsidR="00035486">
        <w:t>ortávit</w:t>
      </w:r>
      <w:r w:rsidR="00F93108">
        <w:t xml:space="preserve">. </w:t>
      </w:r>
      <w:r w:rsidR="00F93108" w:rsidRPr="00F93108">
        <w:rPr>
          <w:rStyle w:val="italicus"/>
        </w:rPr>
        <w:t>Et</w:t>
      </w:r>
      <w:r w:rsidR="00F93108">
        <w:rPr>
          <w:i/>
        </w:rPr>
        <w:t xml:space="preserve"> </w:t>
      </w:r>
      <w:r w:rsidR="00F93108" w:rsidRPr="00F93108">
        <w:rPr>
          <w:rStyle w:val="italicus"/>
        </w:rPr>
        <w:t>v</w:t>
      </w:r>
      <w:r w:rsidR="00035486">
        <w:rPr>
          <w:rStyle w:val="italicus"/>
        </w:rPr>
        <w:t>é</w:t>
      </w:r>
      <w:r w:rsidR="00035486" w:rsidRPr="00F93108">
        <w:rPr>
          <w:rStyle w:val="italicus"/>
        </w:rPr>
        <w:t>niens</w:t>
      </w:r>
      <w:r w:rsidR="00F93108">
        <w:rPr>
          <w:i/>
        </w:rPr>
        <w:t xml:space="preserve"> </w:t>
      </w:r>
      <w:r w:rsidR="00F93108" w:rsidRPr="00F93108">
        <w:rPr>
          <w:rStyle w:val="italicus"/>
        </w:rPr>
        <w:t>domum</w:t>
      </w:r>
      <w:r w:rsidR="00F93108">
        <w:rPr>
          <w:i/>
        </w:rPr>
        <w:t xml:space="preserve">, </w:t>
      </w:r>
      <w:r w:rsidR="000C04BA">
        <w:rPr>
          <w:rStyle w:val="italicus"/>
        </w:rPr>
        <w:t>cónvocat</w:t>
      </w:r>
      <w:r w:rsidR="00F93108">
        <w:rPr>
          <w:i/>
        </w:rPr>
        <w:t xml:space="preserve"> </w:t>
      </w:r>
      <w:r w:rsidR="00035486">
        <w:rPr>
          <w:rStyle w:val="italicus"/>
        </w:rPr>
        <w:t>amíc</w:t>
      </w:r>
      <w:r w:rsidR="00035486" w:rsidRPr="00F93108">
        <w:rPr>
          <w:rStyle w:val="italicus"/>
        </w:rPr>
        <w:t>os</w:t>
      </w:r>
      <w:r w:rsidR="00F93108">
        <w:rPr>
          <w:i/>
        </w:rPr>
        <w:t xml:space="preserve"> </w:t>
      </w:r>
      <w:r w:rsidR="00F93108" w:rsidRPr="00F93108">
        <w:rPr>
          <w:rStyle w:val="italicus"/>
        </w:rPr>
        <w:t>et</w:t>
      </w:r>
      <w:r w:rsidR="00F93108">
        <w:rPr>
          <w:i/>
        </w:rPr>
        <w:t xml:space="preserve"> </w:t>
      </w:r>
      <w:r w:rsidR="000C04BA">
        <w:rPr>
          <w:rStyle w:val="italicus"/>
        </w:rPr>
        <w:t>vicínos</w:t>
      </w:r>
      <w:r w:rsidR="00F93108">
        <w:rPr>
          <w:i/>
        </w:rPr>
        <w:t xml:space="preserve">, </w:t>
      </w:r>
      <w:r w:rsidR="00F93108" w:rsidRPr="00F93108">
        <w:rPr>
          <w:rStyle w:val="italicus"/>
        </w:rPr>
        <w:t>dicens</w:t>
      </w:r>
      <w:r w:rsidR="00F93108">
        <w:rPr>
          <w:i/>
        </w:rPr>
        <w:t xml:space="preserve"> </w:t>
      </w:r>
      <w:r w:rsidR="00F93108" w:rsidRPr="00F93108">
        <w:rPr>
          <w:rStyle w:val="italicus"/>
        </w:rPr>
        <w:t>illis</w:t>
      </w:r>
      <w:r w:rsidR="00FC472D">
        <w:rPr>
          <w:i/>
        </w:rPr>
        <w:t> :</w:t>
      </w:r>
      <w:r w:rsidR="00F93108">
        <w:rPr>
          <w:i/>
        </w:rPr>
        <w:t xml:space="preserve"> </w:t>
      </w:r>
      <w:r w:rsidR="00F93108" w:rsidRPr="00F93108">
        <w:rPr>
          <w:rStyle w:val="italicus"/>
        </w:rPr>
        <w:t>Congratul</w:t>
      </w:r>
      <w:r w:rsidR="00035486">
        <w:rPr>
          <w:rStyle w:val="italicus"/>
        </w:rPr>
        <w:t>á</w:t>
      </w:r>
      <w:r w:rsidR="00035486" w:rsidRPr="00F93108">
        <w:rPr>
          <w:rStyle w:val="italicus"/>
        </w:rPr>
        <w:t>mini</w:t>
      </w:r>
      <w:r w:rsidR="00F93108">
        <w:rPr>
          <w:i/>
        </w:rPr>
        <w:t xml:space="preserve"> </w:t>
      </w:r>
      <w:r w:rsidR="00F93108" w:rsidRPr="00F93108">
        <w:rPr>
          <w:rStyle w:val="italicus"/>
        </w:rPr>
        <w:t>mihi</w:t>
      </w:r>
      <w:r w:rsidR="00F93108">
        <w:rPr>
          <w:i/>
        </w:rPr>
        <w:t xml:space="preserve">, </w:t>
      </w:r>
      <w:r w:rsidR="00F93108" w:rsidRPr="00F93108">
        <w:rPr>
          <w:rStyle w:val="italicus"/>
        </w:rPr>
        <w:t>quia</w:t>
      </w:r>
      <w:r w:rsidR="00F93108">
        <w:rPr>
          <w:i/>
        </w:rPr>
        <w:t xml:space="preserve"> </w:t>
      </w:r>
      <w:r w:rsidR="000C04BA">
        <w:rPr>
          <w:rStyle w:val="italicus"/>
        </w:rPr>
        <w:t>invéni</w:t>
      </w:r>
      <w:r w:rsidR="00F93108">
        <w:rPr>
          <w:i/>
        </w:rPr>
        <w:t xml:space="preserve"> </w:t>
      </w:r>
      <w:r w:rsidR="00F93108" w:rsidRPr="00F93108">
        <w:rPr>
          <w:rStyle w:val="italicus"/>
        </w:rPr>
        <w:t>ovem</w:t>
      </w:r>
      <w:r w:rsidR="00F93108">
        <w:rPr>
          <w:i/>
        </w:rPr>
        <w:t xml:space="preserve"> </w:t>
      </w:r>
      <w:r w:rsidR="00F93108" w:rsidRPr="00F93108">
        <w:rPr>
          <w:rStyle w:val="italicus"/>
        </w:rPr>
        <w:t>meam</w:t>
      </w:r>
      <w:r w:rsidR="00F93108">
        <w:rPr>
          <w:i/>
        </w:rPr>
        <w:t xml:space="preserve"> </w:t>
      </w:r>
      <w:r w:rsidR="00F93108" w:rsidRPr="00F93108">
        <w:rPr>
          <w:rStyle w:val="italicus"/>
        </w:rPr>
        <w:t>quæ</w:t>
      </w:r>
      <w:r w:rsidR="00F93108">
        <w:rPr>
          <w:i/>
        </w:rPr>
        <w:t xml:space="preserve"> </w:t>
      </w:r>
      <w:r w:rsidR="00F93108" w:rsidRPr="00F93108">
        <w:rPr>
          <w:rStyle w:val="italicus"/>
        </w:rPr>
        <w:t>per</w:t>
      </w:r>
      <w:r w:rsidR="00035486">
        <w:rPr>
          <w:rStyle w:val="italicus"/>
        </w:rPr>
        <w:t>í</w:t>
      </w:r>
      <w:r w:rsidR="00035486" w:rsidRPr="00F93108">
        <w:rPr>
          <w:rStyle w:val="italicus"/>
        </w:rPr>
        <w:t>erat</w:t>
      </w:r>
      <w:r w:rsidR="00F93108">
        <w:t>.</w:t>
      </w:r>
      <w:r w:rsidR="00FC472D">
        <w:t xml:space="preserve"> </w:t>
      </w:r>
    </w:p>
    <w:p w:rsidR="00FC472D" w:rsidRDefault="009666BD" w:rsidP="009B6346">
      <w:pPr>
        <w:pStyle w:val="fl"/>
      </w:pPr>
      <w:hyperlink w:anchor="i030302" w:history="1">
        <w:r w:rsidR="007323E8" w:rsidRPr="009666BD">
          <w:rPr>
            <w:rStyle w:val="Lienhypertexte"/>
          </w:rPr>
          <w:t xml:space="preserve">Invéntā </w:t>
        </w:r>
        <w:r w:rsidR="00F93108" w:rsidRPr="009666BD">
          <w:rPr>
            <w:rStyle w:val="Lienhypertexte"/>
          </w:rPr>
          <w:t>ove</w:t>
        </w:r>
        <w:bookmarkStart w:id="136" w:name="f030302"/>
        <w:bookmarkEnd w:id="136"/>
      </w:hyperlink>
      <w:r w:rsidR="00F93108">
        <w:t xml:space="preserve"> ad domum redit, quia Pastor noster, re</w:t>
      </w:r>
      <w:r w:rsidR="00035486">
        <w:t>paráto</w:t>
      </w:r>
      <w:r w:rsidR="00F93108">
        <w:t xml:space="preserve"> </w:t>
      </w:r>
      <w:r w:rsidR="00035486">
        <w:t>hómine</w:t>
      </w:r>
      <w:r w:rsidR="00F93108">
        <w:t xml:space="preserve">, ad regnum </w:t>
      </w:r>
      <w:r w:rsidR="00035486">
        <w:t>cœléste</w:t>
      </w:r>
      <w:r w:rsidR="00F93108">
        <w:t xml:space="preserve"> r</w:t>
      </w:r>
      <w:r w:rsidR="00035486">
        <w:t>édiit</w:t>
      </w:r>
      <w:r w:rsidR="00F93108">
        <w:t xml:space="preserve">. Ibi </w:t>
      </w:r>
      <w:r w:rsidR="00035486">
        <w:t>amícos</w:t>
      </w:r>
      <w:r w:rsidR="00F93108">
        <w:t xml:space="preserve"> </w:t>
      </w:r>
      <w:r w:rsidR="000C04BA">
        <w:t>vicínos</w:t>
      </w:r>
      <w:r w:rsidR="00F93108">
        <w:t xml:space="preserve"> </w:t>
      </w:r>
      <w:r w:rsidR="006D5FF4">
        <w:t>í</w:t>
      </w:r>
      <w:r w:rsidR="00F93108">
        <w:t>nvenit, illos v</w:t>
      </w:r>
      <w:r w:rsidR="00035486">
        <w:t>idélicet</w:t>
      </w:r>
      <w:r w:rsidR="00F93108">
        <w:t xml:space="preserve"> an</w:t>
      </w:r>
      <w:r w:rsidR="00035486">
        <w:t>gelórum</w:t>
      </w:r>
      <w:r w:rsidR="00F93108">
        <w:t xml:space="preserve"> choros qui </w:t>
      </w:r>
      <w:r w:rsidR="00035486">
        <w:t>amíci</w:t>
      </w:r>
      <w:r w:rsidR="00F93108">
        <w:t xml:space="preserve"> ejus sunt, quia vol</w:t>
      </w:r>
      <w:r w:rsidR="00035486">
        <w:t>untátem</w:t>
      </w:r>
      <w:r w:rsidR="00F93108">
        <w:t xml:space="preserve"> ejus cont</w:t>
      </w:r>
      <w:r w:rsidR="00035486">
        <w:t>ínue</w:t>
      </w:r>
      <w:r w:rsidR="00F93108">
        <w:t xml:space="preserve"> in suā stabi</w:t>
      </w:r>
      <w:r w:rsidR="00035486">
        <w:t>litáte</w:t>
      </w:r>
      <w:r w:rsidR="00474430">
        <w:t xml:space="preserve"> =££=</w:t>
      </w:r>
      <w:r w:rsidR="00F93108">
        <w:rPr>
          <w:vertAlign w:val="superscript"/>
        </w:rPr>
        <w:t>1</w:t>
      </w:r>
      <w:r w:rsidR="00F93108">
        <w:t xml:space="preserve"> cust</w:t>
      </w:r>
      <w:r w:rsidR="00035486">
        <w:t>ódiunt</w:t>
      </w:r>
      <w:r w:rsidR="00F93108">
        <w:t xml:space="preserve">. </w:t>
      </w:r>
      <w:r w:rsidR="006D5FF4">
        <w:t>Vicíni</w:t>
      </w:r>
      <w:r w:rsidR="00F93108">
        <w:t xml:space="preserve"> quoque ejus sunt, quia cla</w:t>
      </w:r>
      <w:r w:rsidR="00035486">
        <w:t>ritáte</w:t>
      </w:r>
      <w:r w:rsidR="00F93108">
        <w:t xml:space="preserve"> v</w:t>
      </w:r>
      <w:r w:rsidR="00035486">
        <w:t>isiónis</w:t>
      </w:r>
      <w:r w:rsidR="00F93108">
        <w:t xml:space="preserve"> </w:t>
      </w:r>
      <w:r w:rsidR="00035486">
        <w:t>illíus</w:t>
      </w:r>
      <w:r w:rsidR="00F93108">
        <w:t xml:space="preserve"> suā assid</w:t>
      </w:r>
      <w:r w:rsidR="00035486">
        <w:t>uitáte</w:t>
      </w:r>
      <w:r w:rsidR="00F93108">
        <w:t xml:space="preserve"> per</w:t>
      </w:r>
      <w:r w:rsidR="00035486">
        <w:t>fruúntur</w:t>
      </w:r>
      <w:r w:rsidR="00F93108">
        <w:t>.</w:t>
      </w:r>
      <w:r w:rsidR="00FC472D">
        <w:t xml:space="preserve"> </w:t>
      </w:r>
    </w:p>
    <w:p w:rsidR="00FC472D" w:rsidRDefault="009666BD" w:rsidP="009B6346">
      <w:pPr>
        <w:pStyle w:val="fl"/>
      </w:pPr>
      <w:hyperlink w:anchor="i030303" w:history="1">
        <w:r w:rsidR="00F93108" w:rsidRPr="009666BD">
          <w:rPr>
            <w:rStyle w:val="Lienhypertexte"/>
          </w:rPr>
          <w:t xml:space="preserve">Et </w:t>
        </w:r>
        <w:r w:rsidR="00035486" w:rsidRPr="009666BD">
          <w:rPr>
            <w:rStyle w:val="Lienhypertexte"/>
          </w:rPr>
          <w:t>notándum</w:t>
        </w:r>
        <w:bookmarkStart w:id="137" w:name="f030303"/>
        <w:bookmarkEnd w:id="137"/>
      </w:hyperlink>
      <w:r w:rsidR="00F93108">
        <w:t xml:space="preserve"> quod non dicit Congratul</w:t>
      </w:r>
      <w:r w:rsidR="00035486">
        <w:t>ámini</w:t>
      </w:r>
      <w:r w:rsidR="00F93108">
        <w:t xml:space="preserve"> </w:t>
      </w:r>
      <w:r w:rsidR="00035486">
        <w:t>invéntæ</w:t>
      </w:r>
      <w:r w:rsidR="00F93108">
        <w:t xml:space="preserve"> ovi, sed Mihi, quia v</w:t>
      </w:r>
      <w:r w:rsidR="00035486">
        <w:t>idélicet</w:t>
      </w:r>
      <w:r w:rsidR="00F93108">
        <w:t xml:space="preserve"> ejus g</w:t>
      </w:r>
      <w:r w:rsidR="00035486">
        <w:t>áudium</w:t>
      </w:r>
      <w:r w:rsidR="00F93108">
        <w:t xml:space="preserve"> est vita nostra, et cum nos ad cœlum red</w:t>
      </w:r>
      <w:r w:rsidR="00035486">
        <w:t>úcimur</w:t>
      </w:r>
      <w:r w:rsidR="00F93108">
        <w:t>, solem</w:t>
      </w:r>
      <w:r w:rsidR="00035486">
        <w:t>nitátem</w:t>
      </w:r>
      <w:r w:rsidR="00F93108">
        <w:t xml:space="preserve"> læt</w:t>
      </w:r>
      <w:r w:rsidR="00035486">
        <w:t>ítiæ</w:t>
      </w:r>
      <w:r w:rsidR="00F93108">
        <w:t xml:space="preserve"> ejus i</w:t>
      </w:r>
      <w:r w:rsidR="00035486">
        <w:t>mplémus</w:t>
      </w:r>
      <w:r w:rsidR="00F93108">
        <w:t>.</w:t>
      </w:r>
      <w:r w:rsidR="00FC472D">
        <w:t xml:space="preserve"> </w:t>
      </w:r>
    </w:p>
    <w:p w:rsidR="00ED6921" w:rsidRDefault="00F93108" w:rsidP="00FC472D">
      <w:pPr>
        <w:pStyle w:val="Nota"/>
      </w:pPr>
      <w:r>
        <w:t xml:space="preserve">1. </w:t>
      </w:r>
      <w:r w:rsidRPr="004A39B9">
        <w:rPr>
          <w:rStyle w:val="LaIt"/>
        </w:rPr>
        <w:t>In suā stabi</w:t>
      </w:r>
      <w:r w:rsidR="00035486" w:rsidRPr="004A39B9">
        <w:rPr>
          <w:rStyle w:val="LaIt"/>
        </w:rPr>
        <w:t>lit</w:t>
      </w:r>
      <w:r w:rsidR="00035486">
        <w:rPr>
          <w:rStyle w:val="LaIt"/>
        </w:rPr>
        <w:t>á</w:t>
      </w:r>
      <w:r w:rsidR="00035486" w:rsidRPr="004A39B9">
        <w:rPr>
          <w:rStyle w:val="LaIt"/>
        </w:rPr>
        <w:t>te</w:t>
      </w:r>
      <w:r>
        <w:t xml:space="preserve">, dans leur persévérance. Persévérance désormais immanquable, puisque, pour les anges, l’épreuve est accomplie, et qu’ils sont irrévocablement confirmés dans la justice. – </w:t>
      </w:r>
      <w:r w:rsidRPr="004A39B9">
        <w:rPr>
          <w:rStyle w:val="LaIt"/>
        </w:rPr>
        <w:t>Solem</w:t>
      </w:r>
      <w:r w:rsidR="00035486" w:rsidRPr="004A39B9">
        <w:rPr>
          <w:rStyle w:val="LaIt"/>
        </w:rPr>
        <w:t>nit</w:t>
      </w:r>
      <w:r w:rsidR="00035486">
        <w:rPr>
          <w:rStyle w:val="LaIt"/>
        </w:rPr>
        <w:t>á</w:t>
      </w:r>
      <w:r w:rsidR="00035486" w:rsidRPr="004A39B9">
        <w:rPr>
          <w:rStyle w:val="LaIt"/>
        </w:rPr>
        <w:t>tem</w:t>
      </w:r>
      <w:r w:rsidRPr="004A39B9">
        <w:rPr>
          <w:rStyle w:val="LaIt"/>
        </w:rPr>
        <w:t xml:space="preserve"> læt</w:t>
      </w:r>
      <w:r w:rsidR="00035486">
        <w:rPr>
          <w:rStyle w:val="LaIt"/>
        </w:rPr>
        <w:t>í</w:t>
      </w:r>
      <w:r w:rsidR="00035486" w:rsidRPr="004A39B9">
        <w:rPr>
          <w:rStyle w:val="LaIt"/>
        </w:rPr>
        <w:t>tiæ</w:t>
      </w:r>
      <w:r w:rsidRPr="004A39B9">
        <w:rPr>
          <w:rStyle w:val="LaIt"/>
        </w:rPr>
        <w:t xml:space="preserve"> ejus i</w:t>
      </w:r>
      <w:r w:rsidR="00035486" w:rsidRPr="004A39B9">
        <w:rPr>
          <w:rStyle w:val="LaIt"/>
        </w:rPr>
        <w:t>mpl</w:t>
      </w:r>
      <w:r w:rsidR="00035486">
        <w:rPr>
          <w:rStyle w:val="LaIt"/>
        </w:rPr>
        <w:t>é</w:t>
      </w:r>
      <w:r w:rsidR="00035486" w:rsidRPr="004A39B9">
        <w:rPr>
          <w:rStyle w:val="LaIt"/>
        </w:rPr>
        <w:t>mus</w:t>
      </w:r>
      <w:r>
        <w:t xml:space="preserve"> (nous mettons le comble à sa joie). Mot à mot</w:t>
      </w:r>
      <w:r w:rsidR="00FC472D">
        <w:t> :</w:t>
      </w:r>
      <w:r>
        <w:t xml:space="preserve"> nous accomplissons, nous procurons le triomphe de sa joie.</w:t>
      </w:r>
      <w:r w:rsidR="00FC472D">
        <w:t xml:space="preserve"> </w:t>
      </w:r>
    </w:p>
    <w:p w:rsidR="00FC472D" w:rsidRPr="00FC472D" w:rsidRDefault="00F93108" w:rsidP="00FC472D">
      <w:pPr>
        <w:pStyle w:val="Titre3"/>
      </w:pPr>
      <w:bookmarkStart w:id="138" w:name="_Toc122269846"/>
      <w:r w:rsidRPr="00FC472D">
        <w:lastRenderedPageBreak/>
        <w:t>IV.</w:t>
      </w:r>
      <w:r w:rsidRPr="00FC472D">
        <w:br/>
        <w:t>Il y aura autant de joie dans le ciel à la conversion d’un seul pécheur, qu’à la persévérance de quatre-vingt-dix-neuf justes qui n’ont pas besoin de pénitence.</w:t>
      </w:r>
      <w:bookmarkStart w:id="139" w:name="f0304"/>
      <w:bookmarkEnd w:id="138"/>
      <w:bookmarkEnd w:id="139"/>
      <w:r w:rsidR="00FC472D" w:rsidRPr="00FC472D">
        <w:t xml:space="preserve"> </w:t>
      </w:r>
    </w:p>
    <w:p w:rsidR="00FC472D" w:rsidRDefault="009666BD" w:rsidP="009B6346">
      <w:pPr>
        <w:pStyle w:val="fl"/>
      </w:pPr>
      <w:hyperlink w:anchor="i030401" w:history="1">
        <w:r w:rsidR="00F93108" w:rsidRPr="009666BD">
          <w:rPr>
            <w:rStyle w:val="Lienhypertexte"/>
          </w:rPr>
          <w:t>Consi</w:t>
        </w:r>
        <w:r w:rsidR="00035486" w:rsidRPr="009666BD">
          <w:rPr>
            <w:rStyle w:val="Lienhypertexte"/>
          </w:rPr>
          <w:t>derándum</w:t>
        </w:r>
        <w:r w:rsidR="00F93108" w:rsidRPr="009666BD">
          <w:rPr>
            <w:rStyle w:val="Lienhypertexte"/>
          </w:rPr>
          <w:t xml:space="preserve"> nobis</w:t>
        </w:r>
        <w:bookmarkStart w:id="140" w:name="f030401"/>
        <w:bookmarkEnd w:id="140"/>
      </w:hyperlink>
      <w:r w:rsidR="00F93108">
        <w:t xml:space="preserve"> est, fratres mei, cur D</w:t>
      </w:r>
      <w:r w:rsidR="00035486">
        <w:t>óminus</w:t>
      </w:r>
      <w:r w:rsidR="00F93108">
        <w:t xml:space="preserve"> plus de c</w:t>
      </w:r>
      <w:r w:rsidR="00035486">
        <w:t>onvérsis</w:t>
      </w:r>
      <w:r w:rsidR="00F93108">
        <w:t xml:space="preserve"> peccat</w:t>
      </w:r>
      <w:r w:rsidR="00035486">
        <w:t>óribus</w:t>
      </w:r>
      <w:r w:rsidR="00F93108">
        <w:t xml:space="preserve"> quam de st</w:t>
      </w:r>
      <w:r w:rsidR="00035486">
        <w:t>ántibus</w:t>
      </w:r>
      <w:r w:rsidR="00F93108">
        <w:t xml:space="preserve"> justis in cœlo g</w:t>
      </w:r>
      <w:r w:rsidR="00035486">
        <w:t>áudium</w:t>
      </w:r>
      <w:r w:rsidR="00F93108">
        <w:t xml:space="preserve"> esse f</w:t>
      </w:r>
      <w:r w:rsidR="00035486">
        <w:t>ateátur</w:t>
      </w:r>
      <w:r w:rsidR="00F93108">
        <w:t>. Hoc ipsi per quot</w:t>
      </w:r>
      <w:r w:rsidR="00035486">
        <w:t>idiánum</w:t>
      </w:r>
      <w:r w:rsidR="00F93108">
        <w:t xml:space="preserve"> v</w:t>
      </w:r>
      <w:r w:rsidR="00035486">
        <w:t>isiónis</w:t>
      </w:r>
      <w:r w:rsidR="00F93108">
        <w:t xml:space="preserve"> expe</w:t>
      </w:r>
      <w:r w:rsidR="00035486">
        <w:t>riméntum</w:t>
      </w:r>
      <w:r w:rsidR="00474430">
        <w:t xml:space="preserve"> =££=</w:t>
      </w:r>
      <w:r w:rsidR="00F93108">
        <w:rPr>
          <w:vertAlign w:val="superscript"/>
        </w:rPr>
        <w:t>1</w:t>
      </w:r>
      <w:r w:rsidR="00F93108">
        <w:t xml:space="preserve"> </w:t>
      </w:r>
      <w:r w:rsidR="000C04BA">
        <w:t>nóvimus</w:t>
      </w:r>
      <w:r w:rsidR="00F93108">
        <w:t>.</w:t>
      </w:r>
      <w:r w:rsidR="00FC472D">
        <w:t xml:space="preserve"> </w:t>
      </w:r>
    </w:p>
    <w:p w:rsidR="00FC472D" w:rsidRDefault="009666BD" w:rsidP="009B6346">
      <w:pPr>
        <w:pStyle w:val="fl"/>
      </w:pPr>
      <w:hyperlink w:anchor="i030402" w:history="1">
        <w:r w:rsidR="00F93108" w:rsidRPr="009666BD">
          <w:rPr>
            <w:rStyle w:val="Lienhypertexte"/>
          </w:rPr>
          <w:t>P</w:t>
        </w:r>
        <w:r w:rsidR="00035486" w:rsidRPr="009666BD">
          <w:rPr>
            <w:rStyle w:val="Lienhypertexte"/>
          </w:rPr>
          <w:t>lerúmque</w:t>
        </w:r>
        <w:r w:rsidR="00F93108" w:rsidRPr="009666BD">
          <w:rPr>
            <w:rStyle w:val="Lienhypertexte"/>
          </w:rPr>
          <w:t xml:space="preserve"> enim</w:t>
        </w:r>
        <w:bookmarkStart w:id="141" w:name="f030402"/>
        <w:bookmarkEnd w:id="141"/>
      </w:hyperlink>
      <w:r w:rsidR="00F93108">
        <w:t xml:space="preserve"> hi qui nullis se o</w:t>
      </w:r>
      <w:r w:rsidR="00035486">
        <w:t>ppréssos</w:t>
      </w:r>
      <w:r w:rsidR="00F93108">
        <w:t xml:space="preserve"> pec</w:t>
      </w:r>
      <w:r w:rsidR="00035486">
        <w:t>catórum</w:t>
      </w:r>
      <w:r w:rsidR="00F93108">
        <w:t xml:space="preserve"> m</w:t>
      </w:r>
      <w:r w:rsidR="00035486">
        <w:t>ólibus</w:t>
      </w:r>
      <w:r w:rsidR="00F93108">
        <w:t xml:space="preserve"> sciunt, stant quidem in viā just</w:t>
      </w:r>
      <w:r w:rsidR="00035486">
        <w:t>ítiæ</w:t>
      </w:r>
      <w:r w:rsidR="00F93108">
        <w:t xml:space="preserve">, nulla </w:t>
      </w:r>
      <w:r w:rsidR="000C04BA">
        <w:t>illícita</w:t>
      </w:r>
      <w:r w:rsidR="00F93108">
        <w:t xml:space="preserve"> </w:t>
      </w:r>
      <w:r w:rsidR="000C04BA">
        <w:t>pérpetrant</w:t>
      </w:r>
      <w:r w:rsidR="00F93108">
        <w:t xml:space="preserve">, sed tamen ad </w:t>
      </w:r>
      <w:r w:rsidR="00035486">
        <w:t>cœléstem</w:t>
      </w:r>
      <w:r w:rsidR="00F93108">
        <w:t xml:space="preserve"> p</w:t>
      </w:r>
      <w:r w:rsidR="00035486">
        <w:t>átriam</w:t>
      </w:r>
      <w:r w:rsidR="00F93108">
        <w:t xml:space="preserve"> </w:t>
      </w:r>
      <w:r w:rsidR="00035486">
        <w:t>ánxie</w:t>
      </w:r>
      <w:r w:rsidR="00F93108">
        <w:t xml:space="preserve"> non </w:t>
      </w:r>
      <w:r w:rsidR="008C080E">
        <w:t>anhélant</w:t>
      </w:r>
      <w:r w:rsidR="00474430">
        <w:t xml:space="preserve"> =££=</w:t>
      </w:r>
      <w:r w:rsidR="00F93108">
        <w:rPr>
          <w:vertAlign w:val="superscript"/>
        </w:rPr>
        <w:t>2</w:t>
      </w:r>
      <w:r w:rsidR="00FC472D">
        <w:t> ;</w:t>
      </w:r>
      <w:r w:rsidR="00F93108">
        <w:t xml:space="preserve"> t</w:t>
      </w:r>
      <w:r w:rsidR="00035486">
        <w:t>antóque</w:t>
      </w:r>
      <w:r w:rsidR="00F93108">
        <w:t xml:space="preserve"> sibi in </w:t>
      </w:r>
      <w:r w:rsidR="00035486">
        <w:t>rebus</w:t>
      </w:r>
      <w:r w:rsidR="00F93108">
        <w:t xml:space="preserve"> </w:t>
      </w:r>
      <w:r w:rsidR="000C04BA">
        <w:t>lícitis</w:t>
      </w:r>
      <w:r w:rsidR="00F93108">
        <w:t xml:space="preserve"> usum præbent, quanto se perp</w:t>
      </w:r>
      <w:r w:rsidR="00035486">
        <w:t>etrásse</w:t>
      </w:r>
      <w:r w:rsidR="00F93108">
        <w:t xml:space="preserve"> nulla </w:t>
      </w:r>
      <w:r w:rsidR="000C04BA">
        <w:t>illícita</w:t>
      </w:r>
      <w:r w:rsidR="00F93108">
        <w:t xml:space="preserve"> me</w:t>
      </w:r>
      <w:r w:rsidR="00035486">
        <w:t>minérunt</w:t>
      </w:r>
      <w:r w:rsidR="00F93108">
        <w:t>. Et p</w:t>
      </w:r>
      <w:r w:rsidR="00035486">
        <w:t>lerúmque</w:t>
      </w:r>
      <w:r w:rsidR="00F93108">
        <w:t xml:space="preserve"> pigri </w:t>
      </w:r>
      <w:r w:rsidR="000C04BA">
        <w:t>rémanent</w:t>
      </w:r>
      <w:r w:rsidR="00F93108">
        <w:t xml:space="preserve"> ad ex</w:t>
      </w:r>
      <w:r w:rsidR="00035486">
        <w:t>ercénda</w:t>
      </w:r>
      <w:r w:rsidR="00F93108">
        <w:t xml:space="preserve"> bona præc</w:t>
      </w:r>
      <w:r w:rsidR="00035486">
        <w:t>ípua</w:t>
      </w:r>
      <w:r w:rsidR="00F93108">
        <w:t xml:space="preserve">, quia valde sibi </w:t>
      </w:r>
      <w:r w:rsidR="00035486">
        <w:t>secúri</w:t>
      </w:r>
      <w:r w:rsidR="00F93108">
        <w:t xml:space="preserve"> sunt quod nulla comm</w:t>
      </w:r>
      <w:r w:rsidR="00035486">
        <w:t>íserint</w:t>
      </w:r>
      <w:r w:rsidR="00F93108">
        <w:t xml:space="preserve"> mala grav</w:t>
      </w:r>
      <w:r w:rsidR="00035486">
        <w:t>ióra</w:t>
      </w:r>
      <w:r w:rsidR="00F93108">
        <w:t>.</w:t>
      </w:r>
      <w:r w:rsidR="00FC472D">
        <w:t xml:space="preserve"> </w:t>
      </w:r>
    </w:p>
    <w:p w:rsidR="00FC472D" w:rsidRDefault="009666BD" w:rsidP="009B6346">
      <w:pPr>
        <w:pStyle w:val="fl"/>
      </w:pPr>
      <w:hyperlink w:anchor="i030403" w:history="1">
        <w:r w:rsidR="00F93108" w:rsidRPr="009666BD">
          <w:rPr>
            <w:rStyle w:val="Lienhypertexte"/>
          </w:rPr>
          <w:t>At contra</w:t>
        </w:r>
        <w:bookmarkStart w:id="142" w:name="f030403"/>
        <w:bookmarkEnd w:id="142"/>
      </w:hyperlink>
      <w:r w:rsidR="00F93108">
        <w:t xml:space="preserve"> n</w:t>
      </w:r>
      <w:r w:rsidR="00035486">
        <w:t>onnúnquam</w:t>
      </w:r>
      <w:r w:rsidR="00F93108">
        <w:t xml:space="preserve"> hi qui se </w:t>
      </w:r>
      <w:r w:rsidR="00035486">
        <w:t>áliqua</w:t>
      </w:r>
      <w:r w:rsidR="00F93108">
        <w:t xml:space="preserve"> </w:t>
      </w:r>
      <w:r w:rsidR="000C04BA">
        <w:t>illícita</w:t>
      </w:r>
      <w:r w:rsidR="00F93108">
        <w:t xml:space="preserve"> </w:t>
      </w:r>
      <w:r w:rsidR="00035486">
        <w:t>egísse</w:t>
      </w:r>
      <w:r w:rsidR="00F93108">
        <w:t xml:space="preserve"> me</w:t>
      </w:r>
      <w:r w:rsidR="00035486">
        <w:t>minérunt</w:t>
      </w:r>
      <w:r w:rsidR="00F93108">
        <w:t xml:space="preserve">, ex ipso suo </w:t>
      </w:r>
      <w:r w:rsidR="000C04BA">
        <w:t>dolóre</w:t>
      </w:r>
      <w:r w:rsidR="00F93108">
        <w:t xml:space="preserve"> c</w:t>
      </w:r>
      <w:r w:rsidR="00035486">
        <w:t>ompúncti</w:t>
      </w:r>
      <w:r w:rsidR="00F93108">
        <w:t>, in</w:t>
      </w:r>
      <w:r w:rsidR="00035486">
        <w:t>ardéscunt</w:t>
      </w:r>
      <w:r w:rsidR="00F93108">
        <w:t xml:space="preserve"> in </w:t>
      </w:r>
      <w:r w:rsidR="00035486">
        <w:t>amórem</w:t>
      </w:r>
      <w:r w:rsidR="00F93108">
        <w:t xml:space="preserve"> Dei, </w:t>
      </w:r>
      <w:r w:rsidR="00035486">
        <w:t>seséque</w:t>
      </w:r>
      <w:r w:rsidR="00F93108">
        <w:t xml:space="preserve"> in magnis virt</w:t>
      </w:r>
      <w:r w:rsidR="00035486">
        <w:t>útibus</w:t>
      </w:r>
      <w:r w:rsidR="00F93108">
        <w:t xml:space="preserve"> </w:t>
      </w:r>
      <w:r w:rsidR="00035486">
        <w:t>exércent</w:t>
      </w:r>
      <w:r w:rsidR="00F93108">
        <w:t>, cuncta diffic</w:t>
      </w:r>
      <w:r w:rsidR="00035486">
        <w:t>ília</w:t>
      </w:r>
      <w:r w:rsidR="00F93108">
        <w:t xml:space="preserve"> sancti cert</w:t>
      </w:r>
      <w:r w:rsidR="00035486">
        <w:t>áminis</w:t>
      </w:r>
      <w:r w:rsidR="00F93108">
        <w:t xml:space="preserve"> </w:t>
      </w:r>
      <w:r w:rsidR="008C080E">
        <w:t>áppetunt</w:t>
      </w:r>
      <w:r w:rsidR="00474430">
        <w:t xml:space="preserve"> =££=</w:t>
      </w:r>
      <w:r w:rsidR="00F93108">
        <w:rPr>
          <w:vertAlign w:val="superscript"/>
        </w:rPr>
        <w:t>3</w:t>
      </w:r>
      <w:r w:rsidR="00F93108">
        <w:t xml:space="preserve">, </w:t>
      </w:r>
      <w:r w:rsidR="00035486">
        <w:t>ómnia</w:t>
      </w:r>
      <w:r w:rsidR="00F93108">
        <w:t xml:space="preserve"> mundi de</w:t>
      </w:r>
      <w:r w:rsidR="00035486">
        <w:t>relínquunt</w:t>
      </w:r>
      <w:r w:rsidR="00F93108">
        <w:t>, h</w:t>
      </w:r>
      <w:r w:rsidR="00035486">
        <w:t>onóres</w:t>
      </w:r>
      <w:r w:rsidR="00F93108">
        <w:t xml:space="preserve"> f</w:t>
      </w:r>
      <w:r w:rsidR="00035486">
        <w:t>úgiunt</w:t>
      </w:r>
      <w:r w:rsidR="00F93108">
        <w:t xml:space="preserve">, </w:t>
      </w:r>
      <w:r w:rsidR="00035486">
        <w:t>accéptis</w:t>
      </w:r>
      <w:r w:rsidR="00F93108">
        <w:t xml:space="preserve"> contum</w:t>
      </w:r>
      <w:r w:rsidR="00035486">
        <w:t>éliis</w:t>
      </w:r>
      <w:r w:rsidR="00F93108">
        <w:t xml:space="preserve"> </w:t>
      </w:r>
      <w:r w:rsidR="00035486">
        <w:t>lætántur</w:t>
      </w:r>
      <w:r w:rsidR="00F93108">
        <w:t>, flagrant desid</w:t>
      </w:r>
      <w:r w:rsidR="00035486">
        <w:t>ério</w:t>
      </w:r>
      <w:r w:rsidR="00F93108">
        <w:t xml:space="preserve">, ad </w:t>
      </w:r>
      <w:r w:rsidR="00035486">
        <w:t>cœléstem</w:t>
      </w:r>
      <w:r w:rsidR="00F93108">
        <w:t xml:space="preserve"> p</w:t>
      </w:r>
      <w:r w:rsidR="00035486">
        <w:t>átriam</w:t>
      </w:r>
      <w:r w:rsidR="00F93108">
        <w:t xml:space="preserve"> </w:t>
      </w:r>
      <w:r w:rsidR="008C080E">
        <w:t>anhélant</w:t>
      </w:r>
      <w:r w:rsidR="00FC472D">
        <w:t> :</w:t>
      </w:r>
      <w:r w:rsidR="00F93108">
        <w:t xml:space="preserve"> et quia se errāsse a Deo cons</w:t>
      </w:r>
      <w:r w:rsidR="00035486">
        <w:t>íderant</w:t>
      </w:r>
      <w:r w:rsidR="00F93108">
        <w:t>, damna præced</w:t>
      </w:r>
      <w:r w:rsidR="00035486">
        <w:t>éntia</w:t>
      </w:r>
      <w:r w:rsidR="00F93108">
        <w:t xml:space="preserve"> lucris sequ</w:t>
      </w:r>
      <w:r w:rsidR="00035486">
        <w:t>éntibus</w:t>
      </w:r>
      <w:r w:rsidR="00F93108">
        <w:t xml:space="preserve"> rec</w:t>
      </w:r>
      <w:r w:rsidR="00035486">
        <w:t>ompénsant</w:t>
      </w:r>
      <w:r w:rsidR="00F93108">
        <w:t>.</w:t>
      </w:r>
      <w:r w:rsidR="00FC472D">
        <w:t xml:space="preserve"> </w:t>
      </w:r>
    </w:p>
    <w:p w:rsidR="00FC472D" w:rsidRDefault="009666BD" w:rsidP="009B6346">
      <w:pPr>
        <w:pStyle w:val="fl"/>
      </w:pPr>
      <w:hyperlink w:anchor="i030404" w:history="1">
        <w:r w:rsidR="00F93108" w:rsidRPr="009666BD">
          <w:rPr>
            <w:rStyle w:val="Lienhypertexte"/>
          </w:rPr>
          <w:t>Majus ergo</w:t>
        </w:r>
        <w:bookmarkStart w:id="143" w:name="f030404"/>
        <w:bookmarkEnd w:id="143"/>
      </w:hyperlink>
      <w:r w:rsidR="00F93108">
        <w:t xml:space="preserve"> de pecc</w:t>
      </w:r>
      <w:r w:rsidR="00035486">
        <w:t>atóre</w:t>
      </w:r>
      <w:r w:rsidR="00F93108">
        <w:t xml:space="preserve"> c</w:t>
      </w:r>
      <w:r w:rsidR="00035486">
        <w:t>onvérso</w:t>
      </w:r>
      <w:r w:rsidR="00F93108">
        <w:t xml:space="preserve"> quam de stante justo g</w:t>
      </w:r>
      <w:r w:rsidR="00035486">
        <w:t>áudium</w:t>
      </w:r>
      <w:r w:rsidR="00F93108">
        <w:t xml:space="preserve"> fit in cœlo</w:t>
      </w:r>
      <w:r w:rsidR="00FC472D">
        <w:t> ;</w:t>
      </w:r>
      <w:r w:rsidR="00F93108">
        <w:t xml:space="preserve"> quia et dux in </w:t>
      </w:r>
      <w:r w:rsidR="000C04BA">
        <w:t>prœ́lio</w:t>
      </w:r>
      <w:r w:rsidR="00F93108">
        <w:t xml:space="preserve"> plus eum </w:t>
      </w:r>
      <w:r w:rsidR="000C04BA">
        <w:t>mílitem</w:t>
      </w:r>
      <w:r w:rsidR="00F93108">
        <w:t xml:space="preserve"> </w:t>
      </w:r>
      <w:r w:rsidR="000C04BA">
        <w:t>díligit</w:t>
      </w:r>
      <w:r w:rsidR="00F93108">
        <w:t xml:space="preserve">, qui, post fugam </w:t>
      </w:r>
      <w:r w:rsidR="00035486">
        <w:t>revérsus</w:t>
      </w:r>
      <w:r w:rsidR="00F93108">
        <w:t>, hostem f</w:t>
      </w:r>
      <w:r w:rsidR="00035486">
        <w:t>órtiter</w:t>
      </w:r>
      <w:r w:rsidR="00F93108">
        <w:t xml:space="preserve"> premit, quam illum qui nunquam terga pr</w:t>
      </w:r>
      <w:r w:rsidR="00035486">
        <w:t>ǽbuit</w:t>
      </w:r>
      <w:r w:rsidR="00F93108">
        <w:t xml:space="preserve">, et nunquam </w:t>
      </w:r>
      <w:r w:rsidR="00035486">
        <w:t>áliquid</w:t>
      </w:r>
      <w:r w:rsidR="00F93108">
        <w:t xml:space="preserve"> f</w:t>
      </w:r>
      <w:r w:rsidR="00035486">
        <w:t>órtiter</w:t>
      </w:r>
      <w:r w:rsidR="00F93108">
        <w:t xml:space="preserve"> gessit. Sic agr</w:t>
      </w:r>
      <w:r w:rsidR="00035486">
        <w:t>ícola</w:t>
      </w:r>
      <w:r w:rsidR="00F93108">
        <w:t xml:space="preserve"> illam </w:t>
      </w:r>
      <w:r w:rsidR="00035486">
        <w:t>ámplius</w:t>
      </w:r>
      <w:r w:rsidR="00F93108">
        <w:t xml:space="preserve"> terram amat quæ post spinas </w:t>
      </w:r>
      <w:r w:rsidR="000C04BA">
        <w:t>úberes</w:t>
      </w:r>
      <w:r w:rsidR="00F93108">
        <w:t xml:space="preserve"> fruges profert, quam eam quæ nunquam spinas h</w:t>
      </w:r>
      <w:r w:rsidR="00035486">
        <w:t>ábuit</w:t>
      </w:r>
      <w:r w:rsidR="00F93108">
        <w:t xml:space="preserve"> et nunquam f</w:t>
      </w:r>
      <w:r w:rsidR="00035486">
        <w:t>értilem</w:t>
      </w:r>
      <w:r w:rsidR="00F93108">
        <w:t xml:space="preserve"> messem p</w:t>
      </w:r>
      <w:r w:rsidR="00035486">
        <w:t>rodúcit</w:t>
      </w:r>
      <w:r w:rsidR="00F93108">
        <w:t>.</w:t>
      </w:r>
      <w:r w:rsidR="00FC472D">
        <w:t xml:space="preserve"> </w:t>
      </w:r>
    </w:p>
    <w:p w:rsidR="00FC472D" w:rsidRDefault="009666BD" w:rsidP="009B6346">
      <w:pPr>
        <w:pStyle w:val="fl"/>
      </w:pPr>
      <w:hyperlink w:anchor="i030405" w:history="1">
        <w:r w:rsidR="00F93108" w:rsidRPr="009666BD">
          <w:rPr>
            <w:rStyle w:val="Lienhypertexte"/>
          </w:rPr>
          <w:t>Sed inter</w:t>
        </w:r>
        <w:bookmarkStart w:id="144" w:name="f030405"/>
        <w:bookmarkEnd w:id="144"/>
      </w:hyperlink>
      <w:r w:rsidR="00F93108">
        <w:t xml:space="preserve"> hæc </w:t>
      </w:r>
      <w:r w:rsidR="00035486">
        <w:t>sciéndum</w:t>
      </w:r>
      <w:r w:rsidR="00F93108">
        <w:t xml:space="preserve"> est quia sunt p</w:t>
      </w:r>
      <w:r w:rsidR="00035486">
        <w:t>leríque</w:t>
      </w:r>
      <w:r w:rsidR="00F93108">
        <w:t xml:space="preserve"> justi</w:t>
      </w:r>
      <w:r w:rsidR="00474430">
        <w:t xml:space="preserve"> =££=</w:t>
      </w:r>
      <w:r w:rsidR="00F93108">
        <w:rPr>
          <w:vertAlign w:val="superscript"/>
        </w:rPr>
        <w:t>4</w:t>
      </w:r>
      <w:r w:rsidR="00F93108">
        <w:t>, in quorum vitā tantum est g</w:t>
      </w:r>
      <w:r w:rsidR="00035486">
        <w:t>áudium</w:t>
      </w:r>
      <w:r w:rsidR="00F93108">
        <w:t xml:space="preserve">, ut eis </w:t>
      </w:r>
      <w:r w:rsidR="000C04BA">
        <w:t>quǽlibet</w:t>
      </w:r>
      <w:r w:rsidR="00F93108">
        <w:t xml:space="preserve"> pec</w:t>
      </w:r>
      <w:r w:rsidR="00035486">
        <w:t>catórum</w:t>
      </w:r>
      <w:r w:rsidR="00F93108">
        <w:t xml:space="preserve"> pœnit</w:t>
      </w:r>
      <w:r w:rsidR="00035486">
        <w:t>éntia</w:t>
      </w:r>
      <w:r w:rsidR="00F93108">
        <w:t xml:space="preserve"> p</w:t>
      </w:r>
      <w:r w:rsidR="00035486">
        <w:t>ræpóni</w:t>
      </w:r>
      <w:r w:rsidR="00F93108">
        <w:t xml:space="preserve"> </w:t>
      </w:r>
      <w:r w:rsidR="00035486">
        <w:t>nullátenus</w:t>
      </w:r>
      <w:r w:rsidR="00F93108">
        <w:t xml:space="preserve"> possit. Nam multi et n</w:t>
      </w:r>
      <w:r w:rsidR="00035486">
        <w:t>ullórum</w:t>
      </w:r>
      <w:r w:rsidR="00F93108">
        <w:t xml:space="preserve"> sibi </w:t>
      </w:r>
      <w:r w:rsidR="00035486">
        <w:t>malórum</w:t>
      </w:r>
      <w:r w:rsidR="00F93108">
        <w:t xml:space="preserve"> sunt c</w:t>
      </w:r>
      <w:r w:rsidR="00035486">
        <w:t>ónscii</w:t>
      </w:r>
      <w:r w:rsidR="00F93108">
        <w:t xml:space="preserve">, et tamen in tanti </w:t>
      </w:r>
      <w:r w:rsidR="008C080E">
        <w:t>ardóris</w:t>
      </w:r>
      <w:r w:rsidR="00F93108">
        <w:t xml:space="preserve"> affli</w:t>
      </w:r>
      <w:r w:rsidR="00035486">
        <w:t>ctióne</w:t>
      </w:r>
      <w:r w:rsidR="00F93108">
        <w:t xml:space="preserve"> se</w:t>
      </w:r>
      <w:r w:rsidR="00035486">
        <w:t xml:space="preserve"> exérunt</w:t>
      </w:r>
      <w:r w:rsidR="00F93108">
        <w:t>, ac si p</w:t>
      </w:r>
      <w:r w:rsidR="00035486">
        <w:t>eccátis</w:t>
      </w:r>
      <w:r w:rsidR="00F93108">
        <w:t xml:space="preserve"> </w:t>
      </w:r>
      <w:r w:rsidR="00035486">
        <w:t>ómnibus</w:t>
      </w:r>
      <w:r w:rsidR="00F93108">
        <w:t xml:space="preserve"> coang</w:t>
      </w:r>
      <w:r w:rsidR="00035486">
        <w:t>usténtur</w:t>
      </w:r>
      <w:r w:rsidR="00F93108">
        <w:t xml:space="preserve">. Cuncta </w:t>
      </w:r>
      <w:r w:rsidR="00035486">
        <w:t>étiam</w:t>
      </w:r>
      <w:r w:rsidR="00F93108">
        <w:t xml:space="preserve"> </w:t>
      </w:r>
      <w:r w:rsidR="000C04BA">
        <w:t>lícita</w:t>
      </w:r>
      <w:r w:rsidR="00F93108">
        <w:t xml:space="preserve"> r</w:t>
      </w:r>
      <w:r w:rsidR="00035486">
        <w:t>éspuunt</w:t>
      </w:r>
      <w:r w:rsidR="00F93108">
        <w:t>, ad d</w:t>
      </w:r>
      <w:r w:rsidR="00035486">
        <w:t>espéctum</w:t>
      </w:r>
      <w:r w:rsidR="00F93108">
        <w:t xml:space="preserve"> mundi subl</w:t>
      </w:r>
      <w:r w:rsidR="00035486">
        <w:t>ímiter</w:t>
      </w:r>
      <w:r w:rsidR="00F93108">
        <w:t xml:space="preserve"> acc</w:t>
      </w:r>
      <w:r w:rsidR="00035486">
        <w:t>ingúntur</w:t>
      </w:r>
      <w:r w:rsidR="00F93108">
        <w:t xml:space="preserve">, </w:t>
      </w:r>
      <w:r w:rsidR="000C04BA">
        <w:t>licére</w:t>
      </w:r>
      <w:r w:rsidR="00F93108">
        <w:t xml:space="preserve"> sibi nolunt omne </w:t>
      </w:r>
      <w:r w:rsidR="000C04BA">
        <w:t>quódlibet</w:t>
      </w:r>
      <w:r w:rsidR="00F93108">
        <w:t xml:space="preserve">, bona sibi </w:t>
      </w:r>
      <w:r w:rsidR="00035486">
        <w:t>ampútant</w:t>
      </w:r>
      <w:r w:rsidR="00F93108">
        <w:t xml:space="preserve"> </w:t>
      </w:r>
      <w:r w:rsidR="00035486">
        <w:t>étiam</w:t>
      </w:r>
      <w:r w:rsidR="00F93108">
        <w:t xml:space="preserve"> c</w:t>
      </w:r>
      <w:r w:rsidR="00035486">
        <w:t>oncéssa</w:t>
      </w:r>
      <w:r w:rsidR="00F93108">
        <w:t>, c</w:t>
      </w:r>
      <w:r w:rsidR="00035486">
        <w:t>ontémnunt</w:t>
      </w:r>
      <w:r w:rsidR="00F93108">
        <w:t xml:space="preserve"> visib</w:t>
      </w:r>
      <w:r w:rsidR="00035486">
        <w:t>ília</w:t>
      </w:r>
      <w:r w:rsidR="00F93108">
        <w:t xml:space="preserve">, </w:t>
      </w:r>
      <w:r w:rsidR="00F93108">
        <w:lastRenderedPageBreak/>
        <w:t>invisib</w:t>
      </w:r>
      <w:r w:rsidR="00035486">
        <w:t>ílibus</w:t>
      </w:r>
      <w:r w:rsidR="00F93108">
        <w:t xml:space="preserve"> acc</w:t>
      </w:r>
      <w:r w:rsidR="00035486">
        <w:t>endúntur</w:t>
      </w:r>
      <w:r w:rsidR="00F93108">
        <w:t xml:space="preserve">, </w:t>
      </w:r>
      <w:r w:rsidR="00035486">
        <w:t>laméntis</w:t>
      </w:r>
      <w:r w:rsidR="00F93108">
        <w:t xml:space="preserve"> gaudent, in cunctis se</w:t>
      </w:r>
      <w:r w:rsidR="00035486">
        <w:t>metípsos</w:t>
      </w:r>
      <w:r w:rsidR="00F93108">
        <w:t xml:space="preserve"> hum</w:t>
      </w:r>
      <w:r w:rsidR="00035486">
        <w:t>íliant</w:t>
      </w:r>
      <w:r w:rsidR="00F93108">
        <w:t xml:space="preserve">. Quid </w:t>
      </w:r>
      <w:r w:rsidR="00035486">
        <w:t>ítaque</w:t>
      </w:r>
      <w:r w:rsidR="00F93108">
        <w:t xml:space="preserve"> istos d</w:t>
      </w:r>
      <w:r w:rsidR="00035486">
        <w:t>íxerim</w:t>
      </w:r>
      <w:r w:rsidR="00F93108">
        <w:t>, nisi et justos et pœ</w:t>
      </w:r>
      <w:r w:rsidR="00035486">
        <w:t>niténtes</w:t>
      </w:r>
      <w:r w:rsidR="00FC472D">
        <w:t xml:space="preserve"> ? </w:t>
      </w:r>
    </w:p>
    <w:p w:rsidR="00FC472D" w:rsidRDefault="009666BD" w:rsidP="009B6346">
      <w:pPr>
        <w:pStyle w:val="fl"/>
      </w:pPr>
      <w:hyperlink w:anchor="i030406" w:history="1">
        <w:r w:rsidR="00F93108" w:rsidRPr="009666BD">
          <w:rPr>
            <w:rStyle w:val="Lienhypertexte"/>
          </w:rPr>
          <w:t>Hinc ergo</w:t>
        </w:r>
        <w:bookmarkStart w:id="145" w:name="f030406"/>
        <w:bookmarkEnd w:id="145"/>
      </w:hyperlink>
      <w:r w:rsidR="00F93108">
        <w:t xml:space="preserve"> col</w:t>
      </w:r>
      <w:r w:rsidR="00035486">
        <w:t>ligéndum</w:t>
      </w:r>
      <w:r w:rsidR="00F93108">
        <w:t xml:space="preserve"> est quantum Deo g</w:t>
      </w:r>
      <w:r w:rsidR="00035486">
        <w:t>áudium</w:t>
      </w:r>
      <w:r w:rsidR="00F93108">
        <w:t xml:space="preserve"> f</w:t>
      </w:r>
      <w:r w:rsidR="00035486">
        <w:t>áciat</w:t>
      </w:r>
      <w:r w:rsidR="00F93108">
        <w:t xml:space="preserve"> quando hum</w:t>
      </w:r>
      <w:r w:rsidR="00035486">
        <w:t>íliter</w:t>
      </w:r>
      <w:r w:rsidR="00F93108">
        <w:t xml:space="preserve"> plangit</w:t>
      </w:r>
      <w:r w:rsidR="00474430">
        <w:t xml:space="preserve"> =££=</w:t>
      </w:r>
      <w:r w:rsidR="00F93108">
        <w:rPr>
          <w:vertAlign w:val="superscript"/>
        </w:rPr>
        <w:t>5</w:t>
      </w:r>
      <w:r w:rsidR="00F93108">
        <w:t xml:space="preserve"> justus, si facit in cœlo g</w:t>
      </w:r>
      <w:r w:rsidR="00035486">
        <w:t>áudium</w:t>
      </w:r>
      <w:r w:rsidR="00F93108">
        <w:t xml:space="preserve"> quando hoc quod male gessit, per pœnit</w:t>
      </w:r>
      <w:r w:rsidR="00035486">
        <w:t>éntiam</w:t>
      </w:r>
      <w:r w:rsidR="00F93108">
        <w:t xml:space="preserve"> damnat </w:t>
      </w:r>
      <w:r w:rsidR="00035486">
        <w:t>injústus</w:t>
      </w:r>
      <w:r w:rsidR="00F93108">
        <w:t>.</w:t>
      </w:r>
      <w:r w:rsidR="00FC472D">
        <w:t xml:space="preserve"> </w:t>
      </w:r>
    </w:p>
    <w:p w:rsidR="00FC472D" w:rsidRDefault="00F93108" w:rsidP="00FC472D">
      <w:pPr>
        <w:pStyle w:val="Nota"/>
      </w:pPr>
      <w:r>
        <w:t xml:space="preserve">1. </w:t>
      </w:r>
      <w:r w:rsidRPr="004A39B9">
        <w:rPr>
          <w:rStyle w:val="LaIt"/>
        </w:rPr>
        <w:t>Per expe</w:t>
      </w:r>
      <w:r w:rsidR="00035486" w:rsidRPr="004A39B9">
        <w:rPr>
          <w:rStyle w:val="LaIt"/>
        </w:rPr>
        <w:t>rim</w:t>
      </w:r>
      <w:r w:rsidR="00035486">
        <w:rPr>
          <w:rStyle w:val="LaIt"/>
        </w:rPr>
        <w:t>é</w:t>
      </w:r>
      <w:r w:rsidR="00035486" w:rsidRPr="004A39B9">
        <w:rPr>
          <w:rStyle w:val="LaIt"/>
        </w:rPr>
        <w:t>ntum</w:t>
      </w:r>
      <w:r w:rsidRPr="004A39B9">
        <w:rPr>
          <w:rStyle w:val="LaIt"/>
        </w:rPr>
        <w:t xml:space="preserve"> quot</w:t>
      </w:r>
      <w:r w:rsidR="00035486" w:rsidRPr="004A39B9">
        <w:rPr>
          <w:rStyle w:val="LaIt"/>
        </w:rPr>
        <w:t>idi</w:t>
      </w:r>
      <w:r w:rsidR="00035486">
        <w:rPr>
          <w:rStyle w:val="LaIt"/>
        </w:rPr>
        <w:t>á</w:t>
      </w:r>
      <w:r w:rsidR="00035486" w:rsidRPr="004A39B9">
        <w:rPr>
          <w:rStyle w:val="LaIt"/>
        </w:rPr>
        <w:t>num</w:t>
      </w:r>
      <w:r w:rsidRPr="004A39B9">
        <w:rPr>
          <w:rStyle w:val="LaIt"/>
        </w:rPr>
        <w:t xml:space="preserve"> v</w:t>
      </w:r>
      <w:r w:rsidR="00035486" w:rsidRPr="004A39B9">
        <w:rPr>
          <w:rStyle w:val="LaIt"/>
        </w:rPr>
        <w:t>isi</w:t>
      </w:r>
      <w:r w:rsidR="00035486">
        <w:rPr>
          <w:rStyle w:val="LaIt"/>
        </w:rPr>
        <w:t>ó</w:t>
      </w:r>
      <w:r w:rsidR="00035486" w:rsidRPr="004A39B9">
        <w:rPr>
          <w:rStyle w:val="LaIt"/>
        </w:rPr>
        <w:t>nis</w:t>
      </w:r>
      <w:r>
        <w:t>, par l’expérience quotidienne de la vue, de nos yeux.</w:t>
      </w:r>
      <w:r w:rsidR="00FC472D">
        <w:t xml:space="preserve"> </w:t>
      </w:r>
    </w:p>
    <w:p w:rsidR="00FC472D" w:rsidRDefault="00F93108" w:rsidP="00FC472D">
      <w:pPr>
        <w:pStyle w:val="Nota"/>
      </w:pPr>
      <w:r>
        <w:t xml:space="preserve">2. </w:t>
      </w:r>
      <w:r w:rsidRPr="004A39B9">
        <w:rPr>
          <w:rStyle w:val="LaIt"/>
        </w:rPr>
        <w:t xml:space="preserve">Anxie non </w:t>
      </w:r>
      <w:r w:rsidR="008C080E">
        <w:rPr>
          <w:rStyle w:val="LaIt"/>
        </w:rPr>
        <w:t>anhélant</w:t>
      </w:r>
      <w:r w:rsidRPr="004A39B9">
        <w:rPr>
          <w:rStyle w:val="LaIt"/>
        </w:rPr>
        <w:t xml:space="preserve"> ad </w:t>
      </w:r>
      <w:r w:rsidR="00035486" w:rsidRPr="004A39B9">
        <w:rPr>
          <w:rStyle w:val="LaIt"/>
        </w:rPr>
        <w:t>cœl</w:t>
      </w:r>
      <w:r w:rsidR="00035486">
        <w:rPr>
          <w:rStyle w:val="LaIt"/>
        </w:rPr>
        <w:t>é</w:t>
      </w:r>
      <w:r w:rsidR="00035486" w:rsidRPr="004A39B9">
        <w:rPr>
          <w:rStyle w:val="LaIt"/>
        </w:rPr>
        <w:t>stem</w:t>
      </w:r>
      <w:r w:rsidRPr="004A39B9">
        <w:rPr>
          <w:rStyle w:val="LaIt"/>
        </w:rPr>
        <w:t xml:space="preserve"> p</w:t>
      </w:r>
      <w:r w:rsidR="00035486">
        <w:rPr>
          <w:rStyle w:val="LaIt"/>
        </w:rPr>
        <w:t>á</w:t>
      </w:r>
      <w:r w:rsidR="00035486" w:rsidRPr="004A39B9">
        <w:rPr>
          <w:rStyle w:val="LaIt"/>
        </w:rPr>
        <w:t>triam</w:t>
      </w:r>
      <w:r>
        <w:t xml:space="preserve">, ils n’aspirent pas ardemment à la céleste patrie. – </w:t>
      </w:r>
      <w:r w:rsidRPr="004A39B9">
        <w:rPr>
          <w:rStyle w:val="LaIt"/>
        </w:rPr>
        <w:t>Bona præc</w:t>
      </w:r>
      <w:r w:rsidR="00035486">
        <w:rPr>
          <w:rStyle w:val="LaIt"/>
        </w:rPr>
        <w:t>í</w:t>
      </w:r>
      <w:r w:rsidR="00035486" w:rsidRPr="004A39B9">
        <w:rPr>
          <w:rStyle w:val="LaIt"/>
        </w:rPr>
        <w:t>pua</w:t>
      </w:r>
      <w:r>
        <w:t xml:space="preserve">, les bonnes œuvres, éminentes, excellentes. – </w:t>
      </w:r>
      <w:r w:rsidRPr="004A39B9">
        <w:rPr>
          <w:rStyle w:val="LaIt"/>
        </w:rPr>
        <w:t>Mala grav</w:t>
      </w:r>
      <w:r w:rsidR="00035486" w:rsidRPr="004A39B9">
        <w:rPr>
          <w:rStyle w:val="LaIt"/>
        </w:rPr>
        <w:t>i</w:t>
      </w:r>
      <w:r w:rsidR="00035486">
        <w:rPr>
          <w:rStyle w:val="LaIt"/>
        </w:rPr>
        <w:t>ó</w:t>
      </w:r>
      <w:r w:rsidR="00035486" w:rsidRPr="004A39B9">
        <w:rPr>
          <w:rStyle w:val="LaIt"/>
        </w:rPr>
        <w:t>ra</w:t>
      </w:r>
      <w:r>
        <w:t>, des fautes trop graves.</w:t>
      </w:r>
      <w:r w:rsidR="00FC472D">
        <w:t xml:space="preserve"> </w:t>
      </w:r>
    </w:p>
    <w:p w:rsidR="00FC472D" w:rsidRDefault="00F93108" w:rsidP="00FC472D">
      <w:pPr>
        <w:pStyle w:val="Nota"/>
      </w:pPr>
      <w:r>
        <w:t xml:space="preserve">3. </w:t>
      </w:r>
      <w:r w:rsidRPr="004A39B9">
        <w:rPr>
          <w:rStyle w:val="LaIt"/>
        </w:rPr>
        <w:t>Cuncta diffic</w:t>
      </w:r>
      <w:r w:rsidR="00035486">
        <w:rPr>
          <w:rStyle w:val="LaIt"/>
        </w:rPr>
        <w:t>í</w:t>
      </w:r>
      <w:r w:rsidR="00035486" w:rsidRPr="004A39B9">
        <w:rPr>
          <w:rStyle w:val="LaIt"/>
        </w:rPr>
        <w:t>lia</w:t>
      </w:r>
      <w:r w:rsidRPr="004A39B9">
        <w:rPr>
          <w:rStyle w:val="LaIt"/>
        </w:rPr>
        <w:t xml:space="preserve"> sancti cert</w:t>
      </w:r>
      <w:r w:rsidR="00035486">
        <w:rPr>
          <w:rStyle w:val="LaIt"/>
        </w:rPr>
        <w:t>á</w:t>
      </w:r>
      <w:r w:rsidR="00035486" w:rsidRPr="004A39B9">
        <w:rPr>
          <w:rStyle w:val="LaIt"/>
        </w:rPr>
        <w:t>minis</w:t>
      </w:r>
      <w:r w:rsidRPr="004A39B9">
        <w:rPr>
          <w:rStyle w:val="LaIt"/>
        </w:rPr>
        <w:t xml:space="preserve"> </w:t>
      </w:r>
      <w:r w:rsidR="008C080E">
        <w:rPr>
          <w:rStyle w:val="LaIt"/>
        </w:rPr>
        <w:t>áppetunt</w:t>
      </w:r>
      <w:r>
        <w:t xml:space="preserve">, ils affrontent toutes les difficultés du saint combat. – </w:t>
      </w:r>
      <w:r w:rsidRPr="004A39B9">
        <w:rPr>
          <w:rStyle w:val="LaIt"/>
        </w:rPr>
        <w:t xml:space="preserve">Ad </w:t>
      </w:r>
      <w:r w:rsidR="00035486" w:rsidRPr="004A39B9">
        <w:rPr>
          <w:rStyle w:val="LaIt"/>
        </w:rPr>
        <w:t>cœl</w:t>
      </w:r>
      <w:r w:rsidR="00035486">
        <w:rPr>
          <w:rStyle w:val="LaIt"/>
        </w:rPr>
        <w:t>é</w:t>
      </w:r>
      <w:r w:rsidR="00035486" w:rsidRPr="004A39B9">
        <w:rPr>
          <w:rStyle w:val="LaIt"/>
        </w:rPr>
        <w:t>stem</w:t>
      </w:r>
      <w:r w:rsidRPr="004A39B9">
        <w:rPr>
          <w:rStyle w:val="LaIt"/>
        </w:rPr>
        <w:t xml:space="preserve"> p</w:t>
      </w:r>
      <w:r w:rsidR="00035486">
        <w:rPr>
          <w:rStyle w:val="LaIt"/>
        </w:rPr>
        <w:t>á</w:t>
      </w:r>
      <w:r w:rsidR="00035486" w:rsidRPr="004A39B9">
        <w:rPr>
          <w:rStyle w:val="LaIt"/>
        </w:rPr>
        <w:t>triam</w:t>
      </w:r>
      <w:r w:rsidRPr="004A39B9">
        <w:rPr>
          <w:rStyle w:val="LaIt"/>
        </w:rPr>
        <w:t xml:space="preserve"> </w:t>
      </w:r>
      <w:r w:rsidR="008C080E">
        <w:rPr>
          <w:rStyle w:val="LaIt"/>
        </w:rPr>
        <w:t>anhélant</w:t>
      </w:r>
      <w:r>
        <w:t xml:space="preserve">, ils soupirent après la céleste patrie. – </w:t>
      </w:r>
      <w:r w:rsidRPr="004A39B9">
        <w:rPr>
          <w:rStyle w:val="LaIt"/>
        </w:rPr>
        <w:t>Errāsse</w:t>
      </w:r>
      <w:r>
        <w:t xml:space="preserve">, syncope de </w:t>
      </w:r>
      <w:r w:rsidRPr="004A39B9">
        <w:rPr>
          <w:rStyle w:val="LaIt"/>
        </w:rPr>
        <w:t>er</w:t>
      </w:r>
      <w:r w:rsidR="00035486" w:rsidRPr="004A39B9">
        <w:rPr>
          <w:rStyle w:val="LaIt"/>
        </w:rPr>
        <w:t>rav</w:t>
      </w:r>
      <w:r w:rsidR="00035486">
        <w:rPr>
          <w:rStyle w:val="LaIt"/>
        </w:rPr>
        <w:t>í</w:t>
      </w:r>
      <w:r w:rsidR="00035486" w:rsidRPr="004A39B9">
        <w:rPr>
          <w:rStyle w:val="LaIt"/>
        </w:rPr>
        <w:t>sse</w:t>
      </w:r>
      <w:r>
        <w:t xml:space="preserve">, indiquée par la voyelle longue. – </w:t>
      </w:r>
      <w:r w:rsidRPr="004A39B9">
        <w:rPr>
          <w:rStyle w:val="LaIt"/>
        </w:rPr>
        <w:t>Dam</w:t>
      </w:r>
      <w:r w:rsidR="006D5FF4">
        <w:rPr>
          <w:rStyle w:val="LaIt"/>
        </w:rPr>
        <w:t>n</w:t>
      </w:r>
      <w:r w:rsidRPr="004A39B9">
        <w:rPr>
          <w:rStyle w:val="LaIt"/>
        </w:rPr>
        <w:t>a præced</w:t>
      </w:r>
      <w:r w:rsidR="00035486">
        <w:rPr>
          <w:rStyle w:val="LaIt"/>
        </w:rPr>
        <w:t>é</w:t>
      </w:r>
      <w:r w:rsidR="00035486" w:rsidRPr="004A39B9">
        <w:rPr>
          <w:rStyle w:val="LaIt"/>
        </w:rPr>
        <w:t>ntia</w:t>
      </w:r>
      <w:r>
        <w:t>, etc., (ils compensent les pertes précédentes par les gains ultérieurs, subséquents).</w:t>
      </w:r>
      <w:r w:rsidR="00FC472D">
        <w:t xml:space="preserve"> </w:t>
      </w:r>
    </w:p>
    <w:p w:rsidR="00FC472D" w:rsidRDefault="00F93108" w:rsidP="00FC472D">
      <w:pPr>
        <w:pStyle w:val="Nota"/>
      </w:pPr>
      <w:r>
        <w:t xml:space="preserve">4. </w:t>
      </w:r>
      <w:r w:rsidRPr="004A39B9">
        <w:rPr>
          <w:rStyle w:val="LaIt"/>
        </w:rPr>
        <w:t>P</w:t>
      </w:r>
      <w:r w:rsidR="00035486" w:rsidRPr="004A39B9">
        <w:rPr>
          <w:rStyle w:val="LaIt"/>
        </w:rPr>
        <w:t>ler</w:t>
      </w:r>
      <w:r w:rsidR="00035486">
        <w:rPr>
          <w:rStyle w:val="LaIt"/>
        </w:rPr>
        <w:t>í</w:t>
      </w:r>
      <w:r w:rsidR="00035486" w:rsidRPr="004A39B9">
        <w:rPr>
          <w:rStyle w:val="LaIt"/>
        </w:rPr>
        <w:t>que</w:t>
      </w:r>
      <w:r w:rsidRPr="004A39B9">
        <w:rPr>
          <w:rStyle w:val="LaIt"/>
        </w:rPr>
        <w:t xml:space="preserve"> justi</w:t>
      </w:r>
      <w:r>
        <w:t xml:space="preserve"> beaucoup de justes. – </w:t>
      </w:r>
      <w:r w:rsidRPr="004A39B9">
        <w:rPr>
          <w:rStyle w:val="LaIt"/>
        </w:rPr>
        <w:t>G</w:t>
      </w:r>
      <w:r w:rsidR="00035486">
        <w:rPr>
          <w:rStyle w:val="LaIt"/>
        </w:rPr>
        <w:t>áu</w:t>
      </w:r>
      <w:r w:rsidR="00035486" w:rsidRPr="004A39B9">
        <w:rPr>
          <w:rStyle w:val="LaIt"/>
        </w:rPr>
        <w:t>dium</w:t>
      </w:r>
      <w:r>
        <w:t>, joie, effet de l’innocence. C’est l’effet pour la cause. Nous avons déjà constaté cette hardiesse de langage dans saint Grégoire. Dieu, dit-il, fait planer ses terreurs sur les têtes coupables</w:t>
      </w:r>
      <w:r w:rsidR="00FC472D">
        <w:t> ;</w:t>
      </w:r>
      <w:r>
        <w:t xml:space="preserve"> terreurs est mis pour vengeances, dont l’effet naturel est de provoquer ta terreur. – </w:t>
      </w:r>
      <w:r w:rsidR="006D5FF4" w:rsidRPr="004A39B9">
        <w:rPr>
          <w:rStyle w:val="LaIt"/>
        </w:rPr>
        <w:t>Exérunt</w:t>
      </w:r>
      <w:r w:rsidRPr="004A39B9">
        <w:rPr>
          <w:rStyle w:val="LaIt"/>
        </w:rPr>
        <w:t xml:space="preserve"> se in affli</w:t>
      </w:r>
      <w:r w:rsidR="00035486" w:rsidRPr="004A39B9">
        <w:rPr>
          <w:rStyle w:val="LaIt"/>
        </w:rPr>
        <w:t>cti</w:t>
      </w:r>
      <w:r w:rsidR="00035486">
        <w:rPr>
          <w:rStyle w:val="LaIt"/>
        </w:rPr>
        <w:t>ó</w:t>
      </w:r>
      <w:r w:rsidR="00035486" w:rsidRPr="004A39B9">
        <w:rPr>
          <w:rStyle w:val="LaIt"/>
        </w:rPr>
        <w:t>ne</w:t>
      </w:r>
      <w:r w:rsidRPr="004A39B9">
        <w:rPr>
          <w:rStyle w:val="LaIt"/>
        </w:rPr>
        <w:t xml:space="preserve"> tanti </w:t>
      </w:r>
      <w:r w:rsidR="008C080E">
        <w:rPr>
          <w:rStyle w:val="LaIt"/>
        </w:rPr>
        <w:t>ardóris</w:t>
      </w:r>
      <w:r w:rsidRPr="004A39B9">
        <w:rPr>
          <w:rStyle w:val="LaIt"/>
        </w:rPr>
        <w:t xml:space="preserve"> ac</w:t>
      </w:r>
      <w:r>
        <w:t>, etc.</w:t>
      </w:r>
      <w:r w:rsidR="00FC472D">
        <w:t> ;</w:t>
      </w:r>
      <w:r>
        <w:t xml:space="preserve"> mot à mot</w:t>
      </w:r>
      <w:r w:rsidR="00FC472D">
        <w:t> :</w:t>
      </w:r>
      <w:r>
        <w:t xml:space="preserve"> ils se montrent dans la mortification d’une ardeur aussi grande que s’ils étaient enlacés, accablés par tous les péchés (ils se livrent à la mortification avec autant d’ardeur que s’ils étaient chargés de tous les crimes).</w:t>
      </w:r>
      <w:r w:rsidR="00FC472D">
        <w:t xml:space="preserve"> </w:t>
      </w:r>
    </w:p>
    <w:p w:rsidR="00ED6921" w:rsidRDefault="00F93108" w:rsidP="00FC472D">
      <w:pPr>
        <w:pStyle w:val="Nota"/>
      </w:pPr>
      <w:r>
        <w:t xml:space="preserve">5. </w:t>
      </w:r>
      <w:r w:rsidRPr="004A39B9">
        <w:rPr>
          <w:rStyle w:val="LaIt"/>
        </w:rPr>
        <w:t>Plangit</w:t>
      </w:r>
      <w:r>
        <w:t>, se châtie, se mortifie, fait pénitence.</w:t>
      </w:r>
      <w:r w:rsidR="00FC472D">
        <w:t xml:space="preserve"> </w:t>
      </w:r>
    </w:p>
    <w:p w:rsidR="00FC472D" w:rsidRPr="00FC472D" w:rsidRDefault="00F93108" w:rsidP="00FC472D">
      <w:pPr>
        <w:pStyle w:val="Titre3"/>
      </w:pPr>
      <w:bookmarkStart w:id="146" w:name="_Toc122269847"/>
      <w:r w:rsidRPr="00FC472D">
        <w:t>V.</w:t>
      </w:r>
      <w:r w:rsidRPr="00FC472D">
        <w:br/>
        <w:t>Quelle est la femme qui, ayant dix drachmes, etc.</w:t>
      </w:r>
      <w:bookmarkStart w:id="147" w:name="f0305"/>
      <w:bookmarkEnd w:id="146"/>
      <w:bookmarkEnd w:id="147"/>
      <w:r w:rsidR="00FC472D" w:rsidRPr="00FC472D">
        <w:t xml:space="preserve"> </w:t>
      </w:r>
    </w:p>
    <w:p w:rsidR="00FC472D" w:rsidRDefault="009666BD" w:rsidP="009B6346">
      <w:pPr>
        <w:pStyle w:val="fl"/>
      </w:pPr>
      <w:hyperlink w:anchor="i030501" w:history="1">
        <w:r w:rsidR="00F93108" w:rsidRPr="009666BD">
          <w:rPr>
            <w:rStyle w:val="Lienhypertexte"/>
          </w:rPr>
          <w:t>Qui s</w:t>
        </w:r>
        <w:r w:rsidR="00035486" w:rsidRPr="009666BD">
          <w:rPr>
            <w:rStyle w:val="Lienhypertexte"/>
          </w:rPr>
          <w:t>ignátur</w:t>
        </w:r>
        <w:bookmarkStart w:id="148" w:name="f030501"/>
        <w:bookmarkEnd w:id="148"/>
      </w:hyperlink>
      <w:r w:rsidR="00474430">
        <w:t xml:space="preserve"> =££=</w:t>
      </w:r>
      <w:r w:rsidR="00F93108">
        <w:rPr>
          <w:vertAlign w:val="superscript"/>
        </w:rPr>
        <w:t>1</w:t>
      </w:r>
      <w:r w:rsidR="00F93108">
        <w:t xml:space="preserve"> per </w:t>
      </w:r>
      <w:r w:rsidR="00035486">
        <w:t>pastórem</w:t>
      </w:r>
      <w:r w:rsidR="00F93108">
        <w:t xml:space="preserve">, ipse et per </w:t>
      </w:r>
      <w:r w:rsidR="00035486">
        <w:t>mulíerem</w:t>
      </w:r>
      <w:r w:rsidR="00F93108">
        <w:t xml:space="preserve">. Et quia </w:t>
      </w:r>
      <w:r w:rsidR="00035486">
        <w:t>imágo</w:t>
      </w:r>
      <w:r w:rsidR="00F93108">
        <w:t xml:space="preserve"> expr</w:t>
      </w:r>
      <w:r w:rsidR="00035486">
        <w:t>ímitur</w:t>
      </w:r>
      <w:r w:rsidR="00F93108">
        <w:t xml:space="preserve"> in drachmā, m</w:t>
      </w:r>
      <w:r w:rsidR="00035486">
        <w:t>úlier</w:t>
      </w:r>
      <w:r w:rsidR="00F93108">
        <w:t xml:space="preserve"> drachmam </w:t>
      </w:r>
      <w:r w:rsidR="000C04BA">
        <w:t>pérdidit</w:t>
      </w:r>
      <w:r w:rsidR="00F93108">
        <w:t>, quando, hom</w:t>
      </w:r>
      <w:r w:rsidR="006D5FF4">
        <w:t>o qui có</w:t>
      </w:r>
      <w:r w:rsidR="00F93108">
        <w:t>nditus ad i</w:t>
      </w:r>
      <w:r w:rsidR="00035486">
        <w:t>máginem</w:t>
      </w:r>
      <w:r w:rsidR="00F93108">
        <w:t xml:space="preserve"> Dei f</w:t>
      </w:r>
      <w:r w:rsidR="00035486">
        <w:t>úerat</w:t>
      </w:r>
      <w:r w:rsidR="00F93108">
        <w:t>, p</w:t>
      </w:r>
      <w:r w:rsidR="00035486">
        <w:t>eccándo</w:t>
      </w:r>
      <w:r w:rsidR="00F93108">
        <w:t xml:space="preserve"> a similit</w:t>
      </w:r>
      <w:r w:rsidR="00035486">
        <w:t>údine</w:t>
      </w:r>
      <w:r w:rsidR="00F93108">
        <w:t xml:space="preserve"> sui </w:t>
      </w:r>
      <w:r w:rsidR="000C04BA">
        <w:t>conditóris</w:t>
      </w:r>
      <w:r w:rsidR="00F93108">
        <w:t xml:space="preserve"> </w:t>
      </w:r>
      <w:r w:rsidR="00035486">
        <w:t>recéssit</w:t>
      </w:r>
      <w:r w:rsidR="00F93108">
        <w:t>.</w:t>
      </w:r>
      <w:r w:rsidR="00FC472D">
        <w:t xml:space="preserve"> </w:t>
      </w:r>
    </w:p>
    <w:p w:rsidR="00FC472D" w:rsidRDefault="009666BD" w:rsidP="009B6346">
      <w:pPr>
        <w:pStyle w:val="fl"/>
      </w:pPr>
      <w:hyperlink w:anchor="i030502" w:history="1">
        <w:r w:rsidR="00F93108" w:rsidRPr="009666BD">
          <w:rPr>
            <w:rStyle w:val="Lienhypertexte"/>
          </w:rPr>
          <w:t xml:space="preserve">Sed </w:t>
        </w:r>
        <w:r w:rsidR="00035486" w:rsidRPr="009666BD">
          <w:rPr>
            <w:rStyle w:val="Lienhypertexte"/>
          </w:rPr>
          <w:t>accéndit</w:t>
        </w:r>
        <w:bookmarkStart w:id="149" w:name="f030502"/>
        <w:bookmarkEnd w:id="149"/>
      </w:hyperlink>
      <w:r w:rsidR="00F93108">
        <w:t xml:space="preserve"> m</w:t>
      </w:r>
      <w:r w:rsidR="00035486">
        <w:t>úlier</w:t>
      </w:r>
      <w:r w:rsidR="00F93108">
        <w:t xml:space="preserve"> </w:t>
      </w:r>
      <w:r w:rsidR="00035486">
        <w:t>lucérnam</w:t>
      </w:r>
      <w:r w:rsidR="00474430">
        <w:t xml:space="preserve"> =££=</w:t>
      </w:r>
      <w:r w:rsidR="00F93108">
        <w:rPr>
          <w:vertAlign w:val="superscript"/>
        </w:rPr>
        <w:t>2</w:t>
      </w:r>
      <w:r w:rsidR="00F93108">
        <w:t>, quia Dei sapi</w:t>
      </w:r>
      <w:r w:rsidR="00035486">
        <w:t>éntia</w:t>
      </w:r>
      <w:r w:rsidR="00F93108">
        <w:t xml:space="preserve"> app</w:t>
      </w:r>
      <w:r w:rsidR="00035486">
        <w:t>áruit</w:t>
      </w:r>
      <w:r w:rsidR="00F93108">
        <w:t xml:space="preserve"> in huma</w:t>
      </w:r>
      <w:r w:rsidR="00035486">
        <w:t>nitáte</w:t>
      </w:r>
      <w:r w:rsidR="00F93108">
        <w:t xml:space="preserve">. </w:t>
      </w:r>
      <w:r w:rsidR="00035486">
        <w:t>Lucérna</w:t>
      </w:r>
      <w:r w:rsidR="00F93108">
        <w:t xml:space="preserve"> quippe lumen in testā est</w:t>
      </w:r>
      <w:r w:rsidR="00FC472D">
        <w:t> :</w:t>
      </w:r>
      <w:r w:rsidR="00F93108">
        <w:t xml:space="preserve"> lumen vero in testā, est </w:t>
      </w:r>
      <w:r w:rsidR="000C04BA">
        <w:t>divínitas</w:t>
      </w:r>
      <w:r w:rsidR="006D5FF4">
        <w:t xml:space="preserve"> in carne. Accénsā </w:t>
      </w:r>
      <w:r w:rsidR="00F93108">
        <w:t>autem luc</w:t>
      </w:r>
      <w:r w:rsidR="006D5FF4">
        <w:t>é</w:t>
      </w:r>
      <w:r w:rsidR="00F93108">
        <w:t xml:space="preserve">rnā </w:t>
      </w:r>
      <w:r w:rsidR="000C04BA">
        <w:t>evérrit</w:t>
      </w:r>
      <w:r w:rsidR="00F93108">
        <w:t xml:space="preserve"> domum, quia mox ut ejus </w:t>
      </w:r>
      <w:r w:rsidR="000C04BA">
        <w:t>divínitas</w:t>
      </w:r>
      <w:r w:rsidR="00F93108">
        <w:t xml:space="preserve"> per carnem cl</w:t>
      </w:r>
      <w:r w:rsidR="00035486">
        <w:t>áruit</w:t>
      </w:r>
      <w:r w:rsidR="00F93108">
        <w:t>, omnis se nostra consci</w:t>
      </w:r>
      <w:r w:rsidR="00035486">
        <w:t>éntia</w:t>
      </w:r>
      <w:r w:rsidR="00F93108">
        <w:t xml:space="preserve"> c</w:t>
      </w:r>
      <w:r w:rsidR="00035486">
        <w:t>oncússit</w:t>
      </w:r>
      <w:r w:rsidR="00F93108">
        <w:t xml:space="preserve">. </w:t>
      </w:r>
      <w:r w:rsidR="00F93108">
        <w:lastRenderedPageBreak/>
        <w:t>Domus namque ev</w:t>
      </w:r>
      <w:r w:rsidR="00035486">
        <w:t>érritur</w:t>
      </w:r>
      <w:r w:rsidR="00F93108">
        <w:t xml:space="preserve"> cum consider</w:t>
      </w:r>
      <w:r w:rsidR="00035486">
        <w:t>atióne</w:t>
      </w:r>
      <w:r w:rsidR="00F93108">
        <w:t xml:space="preserve"> re</w:t>
      </w:r>
      <w:r w:rsidR="006D5FF4">
        <w:t>á</w:t>
      </w:r>
      <w:r w:rsidR="00F93108">
        <w:t xml:space="preserve">tūs sui </w:t>
      </w:r>
      <w:r w:rsidR="00035486">
        <w:t>humána</w:t>
      </w:r>
      <w:r w:rsidR="00F93108">
        <w:t xml:space="preserve"> consci</w:t>
      </w:r>
      <w:r w:rsidR="00035486">
        <w:t>éntia</w:t>
      </w:r>
      <w:r w:rsidR="00F93108">
        <w:t xml:space="preserve"> pert</w:t>
      </w:r>
      <w:r w:rsidR="00035486">
        <w:t>urbátur</w:t>
      </w:r>
      <w:r w:rsidR="006D5FF4">
        <w:t xml:space="preserve">. Evérsā </w:t>
      </w:r>
      <w:r w:rsidR="00F93108">
        <w:t>ergo domo in</w:t>
      </w:r>
      <w:r w:rsidR="00035486">
        <w:t>venítur</w:t>
      </w:r>
      <w:r w:rsidR="00F93108">
        <w:t xml:space="preserve"> drachma, quia dum pert</w:t>
      </w:r>
      <w:r w:rsidR="00035486">
        <w:t>urbátur</w:t>
      </w:r>
      <w:r w:rsidR="00F93108">
        <w:t xml:space="preserve"> consci</w:t>
      </w:r>
      <w:r w:rsidR="00035486">
        <w:t>éntia</w:t>
      </w:r>
      <w:r w:rsidR="00F93108">
        <w:t xml:space="preserve"> </w:t>
      </w:r>
      <w:r w:rsidR="00035486">
        <w:t>hóminis</w:t>
      </w:r>
      <w:r w:rsidR="00F93108">
        <w:t>, re</w:t>
      </w:r>
      <w:r w:rsidR="00035486">
        <w:t>parátur</w:t>
      </w:r>
      <w:r w:rsidR="00F93108">
        <w:t xml:space="preserve"> in </w:t>
      </w:r>
      <w:r w:rsidR="00035486">
        <w:t>hómine</w:t>
      </w:r>
      <w:r w:rsidR="00F93108">
        <w:t xml:space="preserve"> simi</w:t>
      </w:r>
      <w:r w:rsidR="00035486">
        <w:t>litúdo</w:t>
      </w:r>
      <w:r w:rsidR="00F93108">
        <w:t xml:space="preserve"> </w:t>
      </w:r>
      <w:r w:rsidR="000C04BA">
        <w:t>conditóris</w:t>
      </w:r>
      <w:r w:rsidR="00F93108">
        <w:t>.</w:t>
      </w:r>
      <w:r w:rsidR="00FC472D">
        <w:t xml:space="preserve"> </w:t>
      </w:r>
    </w:p>
    <w:p w:rsidR="00FC472D" w:rsidRDefault="00F93108" w:rsidP="00FC472D">
      <w:pPr>
        <w:pStyle w:val="Nota"/>
      </w:pPr>
      <w:r>
        <w:t xml:space="preserve">1. </w:t>
      </w:r>
      <w:r w:rsidRPr="004A39B9">
        <w:rPr>
          <w:rStyle w:val="LaIt"/>
        </w:rPr>
        <w:t>Qui s</w:t>
      </w:r>
      <w:r w:rsidR="00035486" w:rsidRPr="004A39B9">
        <w:rPr>
          <w:rStyle w:val="LaIt"/>
        </w:rPr>
        <w:t>ign</w:t>
      </w:r>
      <w:r w:rsidR="00035486">
        <w:rPr>
          <w:rStyle w:val="LaIt"/>
        </w:rPr>
        <w:t>á</w:t>
      </w:r>
      <w:r w:rsidR="00035486" w:rsidRPr="004A39B9">
        <w:rPr>
          <w:rStyle w:val="LaIt"/>
        </w:rPr>
        <w:t>tur</w:t>
      </w:r>
      <w:r>
        <w:t xml:space="preserve"> (celui) qui est figuré, représenté. – </w:t>
      </w:r>
      <w:r w:rsidR="00035486" w:rsidRPr="004A39B9">
        <w:rPr>
          <w:rStyle w:val="LaIt"/>
        </w:rPr>
        <w:t>Im</w:t>
      </w:r>
      <w:r w:rsidR="00035486">
        <w:rPr>
          <w:rStyle w:val="LaIt"/>
        </w:rPr>
        <w:t>á</w:t>
      </w:r>
      <w:r w:rsidR="00035486" w:rsidRPr="004A39B9">
        <w:rPr>
          <w:rStyle w:val="LaIt"/>
        </w:rPr>
        <w:t>go</w:t>
      </w:r>
      <w:r w:rsidRPr="004A39B9">
        <w:rPr>
          <w:rStyle w:val="LaIt"/>
        </w:rPr>
        <w:t xml:space="preserve"> expr</w:t>
      </w:r>
      <w:r w:rsidR="00035486">
        <w:rPr>
          <w:rStyle w:val="LaIt"/>
        </w:rPr>
        <w:t>í</w:t>
      </w:r>
      <w:r w:rsidR="00035486" w:rsidRPr="004A39B9">
        <w:rPr>
          <w:rStyle w:val="LaIt"/>
        </w:rPr>
        <w:t>mitur</w:t>
      </w:r>
      <w:r>
        <w:t xml:space="preserve">, une image est empreinte sur la drachme. – </w:t>
      </w:r>
      <w:r w:rsidRPr="004A39B9">
        <w:rPr>
          <w:rStyle w:val="LaIt"/>
        </w:rPr>
        <w:t>Drachma</w:t>
      </w:r>
      <w:r>
        <w:t>, drachme, monnaie grecque, surtout athénienne.</w:t>
      </w:r>
      <w:r w:rsidR="00FC472D">
        <w:t xml:space="preserve"> </w:t>
      </w:r>
    </w:p>
    <w:p w:rsidR="00ED6921" w:rsidRDefault="00F93108" w:rsidP="00FC472D">
      <w:pPr>
        <w:pStyle w:val="Nota"/>
      </w:pPr>
      <w:r>
        <w:t xml:space="preserve">2. </w:t>
      </w:r>
      <w:r w:rsidR="00035486" w:rsidRPr="004A39B9">
        <w:rPr>
          <w:rStyle w:val="LaIt"/>
        </w:rPr>
        <w:t>Luc</w:t>
      </w:r>
      <w:r w:rsidR="00035486">
        <w:rPr>
          <w:rStyle w:val="LaIt"/>
        </w:rPr>
        <w:t>é</w:t>
      </w:r>
      <w:r w:rsidR="00035486" w:rsidRPr="004A39B9">
        <w:rPr>
          <w:rStyle w:val="LaIt"/>
        </w:rPr>
        <w:t>rnam</w:t>
      </w:r>
      <w:r>
        <w:t xml:space="preserve">, lampe. – </w:t>
      </w:r>
      <w:r w:rsidRPr="004A39B9">
        <w:rPr>
          <w:rStyle w:val="LaIt"/>
        </w:rPr>
        <w:t>Testa</w:t>
      </w:r>
      <w:r>
        <w:t xml:space="preserve">, vase. – </w:t>
      </w:r>
      <w:r w:rsidRPr="004A39B9">
        <w:rPr>
          <w:rStyle w:val="LaIt"/>
        </w:rPr>
        <w:t>Mox ut</w:t>
      </w:r>
      <w:r>
        <w:t xml:space="preserve"> (ensemble), aussitôt que. – </w:t>
      </w:r>
      <w:r w:rsidR="006D5FF4" w:rsidRPr="004A39B9">
        <w:rPr>
          <w:rStyle w:val="LaIt"/>
        </w:rPr>
        <w:t>Evérsā</w:t>
      </w:r>
      <w:r>
        <w:t xml:space="preserve">, participe passé de </w:t>
      </w:r>
      <w:r w:rsidRPr="004A39B9">
        <w:rPr>
          <w:rStyle w:val="LaIt"/>
        </w:rPr>
        <w:t>ev</w:t>
      </w:r>
      <w:r w:rsidR="006D5FF4">
        <w:rPr>
          <w:rStyle w:val="LaIt"/>
        </w:rPr>
        <w:t>é</w:t>
      </w:r>
      <w:r w:rsidRPr="004A39B9">
        <w:rPr>
          <w:rStyle w:val="LaIt"/>
        </w:rPr>
        <w:t>rro, is, i, ersum, ev</w:t>
      </w:r>
      <w:r w:rsidR="006D5FF4">
        <w:rPr>
          <w:rStyle w:val="LaIt"/>
        </w:rPr>
        <w:t>é</w:t>
      </w:r>
      <w:r w:rsidRPr="004A39B9">
        <w:rPr>
          <w:rStyle w:val="LaIt"/>
        </w:rPr>
        <w:t>rrere</w:t>
      </w:r>
      <w:r>
        <w:t>, balayer.</w:t>
      </w:r>
      <w:r w:rsidR="00FC472D">
        <w:t xml:space="preserve"> </w:t>
      </w:r>
    </w:p>
    <w:p w:rsidR="00FC472D" w:rsidRPr="00FC472D" w:rsidRDefault="00F93108" w:rsidP="00FC472D">
      <w:pPr>
        <w:pStyle w:val="Titre3"/>
      </w:pPr>
      <w:bookmarkStart w:id="150" w:name="_Toc122269848"/>
      <w:r w:rsidRPr="00FC472D">
        <w:t>VI.</w:t>
      </w:r>
      <w:r w:rsidRPr="00FC472D">
        <w:br/>
        <w:t>Et lorsqu’elle l’a retrouvée, elle appelle ses amis.</w:t>
      </w:r>
      <w:bookmarkStart w:id="151" w:name="f0306"/>
      <w:bookmarkEnd w:id="150"/>
      <w:bookmarkEnd w:id="151"/>
      <w:r w:rsidR="00FC472D" w:rsidRPr="00FC472D">
        <w:t xml:space="preserve"> </w:t>
      </w:r>
    </w:p>
    <w:p w:rsidR="00FC472D" w:rsidRDefault="009666BD" w:rsidP="009B6346">
      <w:pPr>
        <w:pStyle w:val="fl"/>
      </w:pPr>
      <w:hyperlink w:anchor="i030601" w:history="1">
        <w:r w:rsidR="00F93108" w:rsidRPr="009666BD">
          <w:rPr>
            <w:rStyle w:val="Lienhypertexte"/>
          </w:rPr>
          <w:t xml:space="preserve">Quæ </w:t>
        </w:r>
        <w:r w:rsidR="00035486" w:rsidRPr="009666BD">
          <w:rPr>
            <w:rStyle w:val="Lienhypertexte"/>
          </w:rPr>
          <w:t>amícæ</w:t>
        </w:r>
        <w:bookmarkStart w:id="152" w:name="f030601"/>
        <w:bookmarkEnd w:id="152"/>
      </w:hyperlink>
      <w:r w:rsidR="00F93108">
        <w:t xml:space="preserve"> vel </w:t>
      </w:r>
      <w:r w:rsidR="000C04BA">
        <w:t>vicínæ</w:t>
      </w:r>
      <w:r w:rsidR="00F93108">
        <w:t xml:space="preserve"> nisi illæ pot</w:t>
      </w:r>
      <w:r w:rsidR="00035486">
        <w:t>estátes</w:t>
      </w:r>
      <w:r w:rsidR="00F93108">
        <w:t xml:space="preserve"> </w:t>
      </w:r>
      <w:r w:rsidR="00035486">
        <w:t>cœléstes</w:t>
      </w:r>
      <w:r w:rsidR="00F93108">
        <w:t xml:space="preserve"> sunt, jam sup</w:t>
      </w:r>
      <w:r w:rsidR="00035486">
        <w:t>érius</w:t>
      </w:r>
      <w:r w:rsidR="00F93108">
        <w:t xml:space="preserve"> dictæ</w:t>
      </w:r>
      <w:r w:rsidR="00FC472D">
        <w:t> ?</w:t>
      </w:r>
      <w:r w:rsidR="00F93108">
        <w:t xml:space="preserve"> Sed cur ista m</w:t>
      </w:r>
      <w:r w:rsidR="00035486">
        <w:t>úlier</w:t>
      </w:r>
      <w:r w:rsidR="00F93108">
        <w:t>, per quam Dei sapi</w:t>
      </w:r>
      <w:r w:rsidR="00035486">
        <w:t>éntia</w:t>
      </w:r>
      <w:r w:rsidR="00F93108">
        <w:t xml:space="preserve"> fi</w:t>
      </w:r>
      <w:r w:rsidR="00035486">
        <w:t>gurátur</w:t>
      </w:r>
      <w:r w:rsidR="00F93108">
        <w:t>, decem drachmas h</w:t>
      </w:r>
      <w:r w:rsidR="00035486">
        <w:t>abuísse</w:t>
      </w:r>
      <w:r w:rsidR="00F93108">
        <w:t xml:space="preserve"> per</w:t>
      </w:r>
      <w:r w:rsidR="00035486">
        <w:t>hibétur</w:t>
      </w:r>
      <w:r w:rsidR="00F93108">
        <w:t xml:space="preserve">, ex quibus unam </w:t>
      </w:r>
      <w:r w:rsidR="000C04BA">
        <w:t>pérdidit</w:t>
      </w:r>
      <w:r w:rsidR="00FC472D">
        <w:t> ?</w:t>
      </w:r>
      <w:r w:rsidR="00F93108">
        <w:t xml:space="preserve"> An</w:t>
      </w:r>
      <w:r w:rsidR="00035486">
        <w:t>gelórum</w:t>
      </w:r>
      <w:r w:rsidR="00F93108">
        <w:t xml:space="preserve"> quippe et </w:t>
      </w:r>
      <w:r w:rsidR="00035486">
        <w:t>hóminum</w:t>
      </w:r>
      <w:r w:rsidR="00F93108">
        <w:t xml:space="preserve"> </w:t>
      </w:r>
      <w:r w:rsidR="00035486">
        <w:t>natúram</w:t>
      </w:r>
      <w:r w:rsidR="00F93108">
        <w:t xml:space="preserve"> ad cogn</w:t>
      </w:r>
      <w:r w:rsidR="00035486">
        <w:t>oscéndum</w:t>
      </w:r>
      <w:r w:rsidR="00F93108">
        <w:t xml:space="preserve"> se D</w:t>
      </w:r>
      <w:r w:rsidR="00035486">
        <w:t>óminus</w:t>
      </w:r>
      <w:r w:rsidR="00F93108">
        <w:t xml:space="preserve"> </w:t>
      </w:r>
      <w:r w:rsidR="000C04BA">
        <w:t>cóndidit</w:t>
      </w:r>
      <w:r w:rsidR="00F93108">
        <w:t>.</w:t>
      </w:r>
      <w:r w:rsidR="00FC472D">
        <w:t xml:space="preserve"> </w:t>
      </w:r>
    </w:p>
    <w:p w:rsidR="00FC472D" w:rsidRDefault="009666BD" w:rsidP="009B6346">
      <w:pPr>
        <w:pStyle w:val="fl"/>
      </w:pPr>
      <w:hyperlink w:anchor="i030602" w:history="1">
        <w:r w:rsidR="00F93108" w:rsidRPr="009666BD">
          <w:rPr>
            <w:rStyle w:val="Lienhypertexte"/>
          </w:rPr>
          <w:t>Decem vero</w:t>
        </w:r>
        <w:bookmarkStart w:id="153" w:name="f030602"/>
        <w:bookmarkEnd w:id="153"/>
      </w:hyperlink>
      <w:r w:rsidR="00F93108">
        <w:t xml:space="preserve"> drachmas h</w:t>
      </w:r>
      <w:r w:rsidR="00035486">
        <w:t>ábuit</w:t>
      </w:r>
      <w:r w:rsidR="00F93108">
        <w:t xml:space="preserve"> m</w:t>
      </w:r>
      <w:r w:rsidR="00035486">
        <w:t>úlier</w:t>
      </w:r>
      <w:r w:rsidR="00F93108">
        <w:t xml:space="preserve">, quia novem sunt </w:t>
      </w:r>
      <w:r w:rsidR="00035486">
        <w:t>órdines</w:t>
      </w:r>
      <w:r w:rsidR="00F93108">
        <w:t xml:space="preserve"> an</w:t>
      </w:r>
      <w:r w:rsidR="00035486">
        <w:t>gelórum</w:t>
      </w:r>
      <w:r w:rsidR="00F93108">
        <w:t>. Sed ut comp</w:t>
      </w:r>
      <w:r w:rsidR="00035486">
        <w:t>lerétur</w:t>
      </w:r>
      <w:r w:rsidR="00F93108">
        <w:t xml:space="preserve"> el</w:t>
      </w:r>
      <w:r w:rsidR="00035486">
        <w:t>ectórum</w:t>
      </w:r>
      <w:r w:rsidR="00F93108">
        <w:t xml:space="preserve"> </w:t>
      </w:r>
      <w:r w:rsidR="00035486">
        <w:t>númerus</w:t>
      </w:r>
      <w:r w:rsidR="00F93108">
        <w:t xml:space="preserve">, homo </w:t>
      </w:r>
      <w:r w:rsidR="00035486">
        <w:t>décimus</w:t>
      </w:r>
      <w:r w:rsidR="00F93108">
        <w:t xml:space="preserve"> est </w:t>
      </w:r>
      <w:r w:rsidR="00035486">
        <w:t>creátus</w:t>
      </w:r>
      <w:r w:rsidR="00F93108">
        <w:t>, qui a condit</w:t>
      </w:r>
      <w:r w:rsidR="006D5FF4">
        <w:t>ó</w:t>
      </w:r>
      <w:r w:rsidR="00F93108">
        <w:t>re suo nec</w:t>
      </w:r>
      <w:r w:rsidR="00474430">
        <w:t xml:space="preserve"> =££=</w:t>
      </w:r>
      <w:r w:rsidR="00F93108">
        <w:rPr>
          <w:vertAlign w:val="superscript"/>
        </w:rPr>
        <w:t>1</w:t>
      </w:r>
      <w:r w:rsidR="00F93108">
        <w:t xml:space="preserve"> post culpam p</w:t>
      </w:r>
      <w:r w:rsidR="00035486">
        <w:t>ériit</w:t>
      </w:r>
      <w:r w:rsidR="00F93108">
        <w:t xml:space="preserve">, quia hunc </w:t>
      </w:r>
      <w:r w:rsidR="00035486">
        <w:t>ætérna</w:t>
      </w:r>
      <w:r w:rsidR="00F93108">
        <w:t xml:space="preserve"> sapi</w:t>
      </w:r>
      <w:r w:rsidR="00035486">
        <w:t>éntia</w:t>
      </w:r>
      <w:r w:rsidR="00F93108">
        <w:t xml:space="preserve"> re</w:t>
      </w:r>
      <w:r w:rsidR="00035486">
        <w:t>parávit</w:t>
      </w:r>
      <w:r w:rsidR="00F93108">
        <w:t>.</w:t>
      </w:r>
      <w:r w:rsidR="00FC472D">
        <w:t xml:space="preserve"> </w:t>
      </w:r>
    </w:p>
    <w:p w:rsidR="00ED6921" w:rsidRDefault="00F93108" w:rsidP="00FC472D">
      <w:pPr>
        <w:pStyle w:val="Nota"/>
      </w:pPr>
      <w:r>
        <w:t xml:space="preserve">1. </w:t>
      </w:r>
      <w:r w:rsidRPr="004A39B9">
        <w:rPr>
          <w:rStyle w:val="LaIt"/>
        </w:rPr>
        <w:t>Nec</w:t>
      </w:r>
      <w:r>
        <w:t>, pas même</w:t>
      </w:r>
      <w:r w:rsidR="00FC472D">
        <w:t> ;</w:t>
      </w:r>
      <w:r>
        <w:t xml:space="preserve"> </w:t>
      </w:r>
      <w:r w:rsidRPr="004A39B9">
        <w:rPr>
          <w:rStyle w:val="LaIt"/>
        </w:rPr>
        <w:t>nec</w:t>
      </w:r>
      <w:r>
        <w:t xml:space="preserve">, tout seul, a souvent la force de </w:t>
      </w:r>
      <w:r w:rsidRPr="004A39B9">
        <w:rPr>
          <w:rStyle w:val="LaIt"/>
        </w:rPr>
        <w:t>nec quidem</w:t>
      </w:r>
      <w:r>
        <w:t xml:space="preserve">, ou de </w:t>
      </w:r>
      <w:r w:rsidRPr="004A39B9">
        <w:rPr>
          <w:rStyle w:val="LaIt"/>
        </w:rPr>
        <w:t>ne quidem</w:t>
      </w:r>
      <w:r>
        <w:t xml:space="preserve"> séparés par un ou plusieurs mots.</w:t>
      </w:r>
      <w:r w:rsidR="00FC472D">
        <w:t xml:space="preserve"> </w:t>
      </w:r>
    </w:p>
    <w:p w:rsidR="00FC472D" w:rsidRPr="00FC472D" w:rsidRDefault="00F93108" w:rsidP="00FC472D">
      <w:pPr>
        <w:pStyle w:val="Titre3"/>
      </w:pPr>
      <w:bookmarkStart w:id="154" w:name="_Toc122269849"/>
      <w:r w:rsidRPr="00FC472D">
        <w:t>VII.</w:t>
      </w:r>
      <w:r w:rsidRPr="00FC472D">
        <w:br/>
        <w:t>Quels sont les neuf chœurs des anges.</w:t>
      </w:r>
      <w:bookmarkStart w:id="155" w:name="f0307"/>
      <w:bookmarkEnd w:id="154"/>
      <w:bookmarkEnd w:id="155"/>
      <w:r w:rsidR="00FC472D" w:rsidRPr="00FC472D">
        <w:t xml:space="preserve"> </w:t>
      </w:r>
    </w:p>
    <w:p w:rsidR="00FC472D" w:rsidRDefault="009666BD" w:rsidP="009B6346">
      <w:pPr>
        <w:pStyle w:val="fl"/>
      </w:pPr>
      <w:hyperlink w:anchor="i030701" w:history="1">
        <w:r w:rsidR="00F93108" w:rsidRPr="009666BD">
          <w:rPr>
            <w:rStyle w:val="Lienhypertexte"/>
          </w:rPr>
          <w:t>Novem an</w:t>
        </w:r>
        <w:r w:rsidR="00035486" w:rsidRPr="009666BD">
          <w:rPr>
            <w:rStyle w:val="Lienhypertexte"/>
          </w:rPr>
          <w:t>gelórum</w:t>
        </w:r>
        <w:bookmarkStart w:id="156" w:name="f030701"/>
        <w:bookmarkEnd w:id="156"/>
      </w:hyperlink>
      <w:r w:rsidR="00F93108">
        <w:t xml:space="preserve"> </w:t>
      </w:r>
      <w:r w:rsidR="00035486">
        <w:t>órdines</w:t>
      </w:r>
      <w:r w:rsidR="00F93108">
        <w:t xml:space="preserve"> </w:t>
      </w:r>
      <w:r w:rsidR="00035486">
        <w:t>díximus</w:t>
      </w:r>
      <w:r w:rsidR="00F93108">
        <w:t>, quia esse, t</w:t>
      </w:r>
      <w:r w:rsidR="00035486">
        <w:t>estánte</w:t>
      </w:r>
      <w:r w:rsidR="00F93108">
        <w:t xml:space="preserve"> sacro </w:t>
      </w:r>
      <w:r w:rsidR="000C04BA">
        <w:t>elóquio</w:t>
      </w:r>
      <w:r w:rsidR="00F93108">
        <w:t xml:space="preserve">, scimus </w:t>
      </w:r>
      <w:r w:rsidR="00035486">
        <w:t>ángelos</w:t>
      </w:r>
      <w:r w:rsidR="00F93108">
        <w:t>, arch</w:t>
      </w:r>
      <w:r w:rsidR="00035486">
        <w:t>ángelos</w:t>
      </w:r>
      <w:r w:rsidR="00F93108">
        <w:t>, v</w:t>
      </w:r>
      <w:r w:rsidR="00035486">
        <w:t>irtútes</w:t>
      </w:r>
      <w:r w:rsidR="00F93108">
        <w:t>, pot</w:t>
      </w:r>
      <w:r w:rsidR="00035486">
        <w:t>estátes</w:t>
      </w:r>
      <w:r w:rsidR="00F93108">
        <w:t>, prin</w:t>
      </w:r>
      <w:r w:rsidR="00035486">
        <w:t>cipátus</w:t>
      </w:r>
      <w:r w:rsidR="00F93108">
        <w:t>, domin</w:t>
      </w:r>
      <w:r w:rsidR="00035486">
        <w:t>atiónes</w:t>
      </w:r>
      <w:r w:rsidR="00F93108">
        <w:t xml:space="preserve">, thronos, cherubim atque seraphim. Esse namque </w:t>
      </w:r>
      <w:r w:rsidR="00035486">
        <w:t>ángelos</w:t>
      </w:r>
      <w:r w:rsidR="00F93108">
        <w:t xml:space="preserve"> et arch</w:t>
      </w:r>
      <w:r w:rsidR="00035486">
        <w:t>ángelos</w:t>
      </w:r>
      <w:r w:rsidR="00F93108">
        <w:t xml:space="preserve"> pene omnes sacri </w:t>
      </w:r>
      <w:r w:rsidR="000C04BA">
        <w:t>elóquii</w:t>
      </w:r>
      <w:r w:rsidR="00F93108">
        <w:t xml:space="preserve"> </w:t>
      </w:r>
      <w:r w:rsidR="000C04BA">
        <w:t>páginæ</w:t>
      </w:r>
      <w:r w:rsidR="00F93108">
        <w:t xml:space="preserve"> t</w:t>
      </w:r>
      <w:r w:rsidR="00035486">
        <w:t>estántur</w:t>
      </w:r>
      <w:r w:rsidR="00F93108">
        <w:t xml:space="preserve">. </w:t>
      </w:r>
      <w:r w:rsidR="008C080E">
        <w:t>Chérubim</w:t>
      </w:r>
      <w:r w:rsidR="00F93108">
        <w:t xml:space="preserve"> vero atque seraphim sæpe libri prophet</w:t>
      </w:r>
      <w:r w:rsidR="00035486">
        <w:t>árum</w:t>
      </w:r>
      <w:r w:rsidR="00F93108">
        <w:t xml:space="preserve"> l</w:t>
      </w:r>
      <w:r w:rsidR="00035486">
        <w:t>oquúntur</w:t>
      </w:r>
      <w:r w:rsidR="00F93108">
        <w:t xml:space="preserve">. </w:t>
      </w:r>
      <w:r w:rsidR="004D3DAD">
        <w:t>Quátuor</w:t>
      </w:r>
      <w:r w:rsidR="00F93108">
        <w:t xml:space="preserve"> quoque </w:t>
      </w:r>
      <w:r w:rsidR="00035486">
        <w:t>órdinum</w:t>
      </w:r>
      <w:r w:rsidR="00F93108">
        <w:t xml:space="preserve"> </w:t>
      </w:r>
      <w:r w:rsidR="00035486">
        <w:t>nómina</w:t>
      </w:r>
      <w:r w:rsidR="00F93108">
        <w:t xml:space="preserve"> Paulus a</w:t>
      </w:r>
      <w:r w:rsidR="00035486">
        <w:t>póstolus</w:t>
      </w:r>
      <w:r w:rsidR="00F93108">
        <w:t xml:space="preserve"> ad Eph</w:t>
      </w:r>
      <w:r w:rsidR="00035486">
        <w:t>ésios</w:t>
      </w:r>
      <w:r w:rsidR="00F93108">
        <w:t xml:space="preserve"> en</w:t>
      </w:r>
      <w:r w:rsidR="00035486">
        <w:t>úmerat</w:t>
      </w:r>
      <w:r w:rsidR="00F93108">
        <w:t>, dicens</w:t>
      </w:r>
      <w:r w:rsidR="00FC472D">
        <w:t> :</w:t>
      </w:r>
      <w:r w:rsidR="00F93108">
        <w:t xml:space="preserve"> </w:t>
      </w:r>
      <w:r w:rsidR="00F93108" w:rsidRPr="00F93108">
        <w:rPr>
          <w:rStyle w:val="italicus"/>
        </w:rPr>
        <w:t>Supra</w:t>
      </w:r>
      <w:r w:rsidR="00F93108">
        <w:rPr>
          <w:i/>
        </w:rPr>
        <w:t xml:space="preserve"> </w:t>
      </w:r>
      <w:r w:rsidR="00F93108" w:rsidRPr="00F93108">
        <w:rPr>
          <w:rStyle w:val="italicus"/>
        </w:rPr>
        <w:t>omnem</w:t>
      </w:r>
      <w:r w:rsidR="00F93108">
        <w:rPr>
          <w:i/>
        </w:rPr>
        <w:t xml:space="preserve"> </w:t>
      </w:r>
      <w:r w:rsidR="00F93108" w:rsidRPr="00F93108">
        <w:rPr>
          <w:rStyle w:val="italicus"/>
        </w:rPr>
        <w:t>prin</w:t>
      </w:r>
      <w:r w:rsidR="00035486" w:rsidRPr="00F93108">
        <w:rPr>
          <w:rStyle w:val="italicus"/>
        </w:rPr>
        <w:t>cip</w:t>
      </w:r>
      <w:r w:rsidR="00035486">
        <w:rPr>
          <w:rStyle w:val="italicus"/>
        </w:rPr>
        <w:t>á</w:t>
      </w:r>
      <w:r w:rsidR="00035486" w:rsidRPr="00F93108">
        <w:rPr>
          <w:rStyle w:val="italicus"/>
        </w:rPr>
        <w:t>tum</w:t>
      </w:r>
      <w:r w:rsidR="00F93108">
        <w:rPr>
          <w:i/>
        </w:rPr>
        <w:t xml:space="preserve">, </w:t>
      </w:r>
      <w:r w:rsidR="00F93108" w:rsidRPr="00F93108">
        <w:rPr>
          <w:rStyle w:val="italicus"/>
        </w:rPr>
        <w:t>et</w:t>
      </w:r>
      <w:r w:rsidR="00F93108">
        <w:rPr>
          <w:i/>
        </w:rPr>
        <w:t xml:space="preserve"> </w:t>
      </w:r>
      <w:r w:rsidR="00F93108" w:rsidRPr="00F93108">
        <w:rPr>
          <w:rStyle w:val="italicus"/>
        </w:rPr>
        <w:t>pot</w:t>
      </w:r>
      <w:r w:rsidR="00035486" w:rsidRPr="00F93108">
        <w:rPr>
          <w:rStyle w:val="italicus"/>
        </w:rPr>
        <w:t>est</w:t>
      </w:r>
      <w:r w:rsidR="00035486">
        <w:rPr>
          <w:rStyle w:val="italicus"/>
        </w:rPr>
        <w:t>á</w:t>
      </w:r>
      <w:r w:rsidR="00035486" w:rsidRPr="00F93108">
        <w:rPr>
          <w:rStyle w:val="italicus"/>
        </w:rPr>
        <w:t>tem</w:t>
      </w:r>
      <w:r w:rsidR="00F93108">
        <w:rPr>
          <w:i/>
        </w:rPr>
        <w:t xml:space="preserve">, </w:t>
      </w:r>
      <w:r w:rsidR="00F93108" w:rsidRPr="00F93108">
        <w:rPr>
          <w:rStyle w:val="italicus"/>
        </w:rPr>
        <w:t>et</w:t>
      </w:r>
      <w:r w:rsidR="00F93108">
        <w:rPr>
          <w:i/>
        </w:rPr>
        <w:t xml:space="preserve"> </w:t>
      </w:r>
      <w:r w:rsidR="00F93108" w:rsidRPr="00F93108">
        <w:rPr>
          <w:rStyle w:val="italicus"/>
        </w:rPr>
        <w:t>v</w:t>
      </w:r>
      <w:r w:rsidR="00035486" w:rsidRPr="00F93108">
        <w:rPr>
          <w:rStyle w:val="italicus"/>
        </w:rPr>
        <w:t>irt</w:t>
      </w:r>
      <w:r w:rsidR="00035486">
        <w:rPr>
          <w:rStyle w:val="italicus"/>
        </w:rPr>
        <w:t>ú</w:t>
      </w:r>
      <w:r w:rsidR="00035486" w:rsidRPr="00F93108">
        <w:rPr>
          <w:rStyle w:val="italicus"/>
        </w:rPr>
        <w:t>tem</w:t>
      </w:r>
      <w:r w:rsidR="00F93108">
        <w:rPr>
          <w:i/>
        </w:rPr>
        <w:t xml:space="preserve">, </w:t>
      </w:r>
      <w:r w:rsidR="00F93108" w:rsidRPr="00F93108">
        <w:rPr>
          <w:rStyle w:val="italicus"/>
        </w:rPr>
        <w:t>et</w:t>
      </w:r>
      <w:r w:rsidR="00F93108">
        <w:rPr>
          <w:i/>
        </w:rPr>
        <w:t xml:space="preserve"> </w:t>
      </w:r>
      <w:r w:rsidR="00F93108" w:rsidRPr="00F93108">
        <w:rPr>
          <w:rStyle w:val="italicus"/>
        </w:rPr>
        <w:t>domin</w:t>
      </w:r>
      <w:r w:rsidR="00035486" w:rsidRPr="00F93108">
        <w:rPr>
          <w:rStyle w:val="italicus"/>
        </w:rPr>
        <w:t>ati</w:t>
      </w:r>
      <w:r w:rsidR="00035486">
        <w:rPr>
          <w:rStyle w:val="italicus"/>
        </w:rPr>
        <w:t>ó</w:t>
      </w:r>
      <w:r w:rsidR="00035486" w:rsidRPr="00F93108">
        <w:rPr>
          <w:rStyle w:val="italicus"/>
        </w:rPr>
        <w:t>nem</w:t>
      </w:r>
      <w:r w:rsidR="00F93108">
        <w:t xml:space="preserve"> (Ephes. I, 21). Qui rursus ad Col</w:t>
      </w:r>
      <w:r w:rsidR="00035486">
        <w:t>ossénses</w:t>
      </w:r>
      <w:r w:rsidR="00F93108">
        <w:t xml:space="preserve"> scribens, ait</w:t>
      </w:r>
      <w:r w:rsidR="00FC472D">
        <w:t> :</w:t>
      </w:r>
      <w:r w:rsidR="00F93108">
        <w:t xml:space="preserve"> </w:t>
      </w:r>
      <w:r w:rsidR="00F93108" w:rsidRPr="00F93108">
        <w:rPr>
          <w:rStyle w:val="italicus"/>
        </w:rPr>
        <w:lastRenderedPageBreak/>
        <w:t>Sive</w:t>
      </w:r>
      <w:r w:rsidR="00F93108">
        <w:rPr>
          <w:i/>
        </w:rPr>
        <w:t xml:space="preserve"> </w:t>
      </w:r>
      <w:r w:rsidR="00035486" w:rsidRPr="00F93108">
        <w:rPr>
          <w:rStyle w:val="italicus"/>
        </w:rPr>
        <w:t>thr</w:t>
      </w:r>
      <w:r w:rsidR="00035486">
        <w:rPr>
          <w:rStyle w:val="italicus"/>
        </w:rPr>
        <w:t>o</w:t>
      </w:r>
      <w:r w:rsidR="00035486" w:rsidRPr="00F93108">
        <w:rPr>
          <w:rStyle w:val="italicus"/>
        </w:rPr>
        <w:t>ni</w:t>
      </w:r>
      <w:r w:rsidR="00F93108">
        <w:rPr>
          <w:i/>
        </w:rPr>
        <w:t xml:space="preserve">, </w:t>
      </w:r>
      <w:r w:rsidR="00F93108" w:rsidRPr="00F93108">
        <w:rPr>
          <w:rStyle w:val="italicus"/>
        </w:rPr>
        <w:t>sive</w:t>
      </w:r>
      <w:r w:rsidR="00F93108">
        <w:rPr>
          <w:i/>
        </w:rPr>
        <w:t xml:space="preserve"> </w:t>
      </w:r>
      <w:r w:rsidR="00F93108" w:rsidRPr="00F93108">
        <w:rPr>
          <w:rStyle w:val="italicus"/>
        </w:rPr>
        <w:t>pot</w:t>
      </w:r>
      <w:r w:rsidR="00035486" w:rsidRPr="00F93108">
        <w:rPr>
          <w:rStyle w:val="italicus"/>
        </w:rPr>
        <w:t>est</w:t>
      </w:r>
      <w:r w:rsidR="00035486">
        <w:rPr>
          <w:rStyle w:val="italicus"/>
        </w:rPr>
        <w:t>á</w:t>
      </w:r>
      <w:r w:rsidR="00035486" w:rsidRPr="00F93108">
        <w:rPr>
          <w:rStyle w:val="italicus"/>
        </w:rPr>
        <w:t>tes</w:t>
      </w:r>
      <w:r w:rsidR="00F93108">
        <w:rPr>
          <w:i/>
        </w:rPr>
        <w:t xml:space="preserve">, </w:t>
      </w:r>
      <w:r w:rsidR="00F93108" w:rsidRPr="00F93108">
        <w:rPr>
          <w:rStyle w:val="italicus"/>
        </w:rPr>
        <w:t>sive</w:t>
      </w:r>
      <w:r w:rsidR="00F93108">
        <w:rPr>
          <w:i/>
        </w:rPr>
        <w:t xml:space="preserve"> </w:t>
      </w:r>
      <w:r w:rsidR="00F93108" w:rsidRPr="00F93108">
        <w:rPr>
          <w:rStyle w:val="italicus"/>
        </w:rPr>
        <w:t>prin</w:t>
      </w:r>
      <w:r w:rsidR="00035486" w:rsidRPr="00F93108">
        <w:rPr>
          <w:rStyle w:val="italicus"/>
        </w:rPr>
        <w:t>cip</w:t>
      </w:r>
      <w:r w:rsidR="00035486">
        <w:rPr>
          <w:rStyle w:val="italicus"/>
        </w:rPr>
        <w:t>á</w:t>
      </w:r>
      <w:r w:rsidR="00035486" w:rsidRPr="00F93108">
        <w:rPr>
          <w:rStyle w:val="italicus"/>
        </w:rPr>
        <w:t>tus</w:t>
      </w:r>
      <w:r w:rsidR="00F93108">
        <w:rPr>
          <w:i/>
        </w:rPr>
        <w:t xml:space="preserve">, </w:t>
      </w:r>
      <w:r w:rsidR="00F93108" w:rsidRPr="00F93108">
        <w:rPr>
          <w:rStyle w:val="italicus"/>
        </w:rPr>
        <w:t>sive</w:t>
      </w:r>
      <w:r w:rsidR="00F93108">
        <w:rPr>
          <w:i/>
        </w:rPr>
        <w:t xml:space="preserve"> </w:t>
      </w:r>
      <w:r w:rsidR="00F93108" w:rsidRPr="00F93108">
        <w:rPr>
          <w:rStyle w:val="italicus"/>
        </w:rPr>
        <w:t>domin</w:t>
      </w:r>
      <w:r w:rsidR="00035486" w:rsidRPr="00F93108">
        <w:rPr>
          <w:rStyle w:val="italicus"/>
        </w:rPr>
        <w:t>ati</w:t>
      </w:r>
      <w:r w:rsidR="00035486">
        <w:rPr>
          <w:rStyle w:val="italicus"/>
        </w:rPr>
        <w:t>ó</w:t>
      </w:r>
      <w:r w:rsidR="00035486" w:rsidRPr="00F93108">
        <w:rPr>
          <w:rStyle w:val="italicus"/>
        </w:rPr>
        <w:t>nes</w:t>
      </w:r>
      <w:r w:rsidR="00F93108">
        <w:t xml:space="preserve"> (</w:t>
      </w:r>
      <w:r w:rsidR="006D5FF4">
        <w:t>Coloss.</w:t>
      </w:r>
      <w:r w:rsidR="00F93108">
        <w:t xml:space="preserve"> I, 16). Domin</w:t>
      </w:r>
      <w:r w:rsidR="00035486">
        <w:t>atiónes</w:t>
      </w:r>
      <w:r w:rsidR="00F93108">
        <w:t xml:space="preserve"> vero et prin</w:t>
      </w:r>
      <w:r w:rsidR="00035486">
        <w:t>cipátus</w:t>
      </w:r>
      <w:r w:rsidR="00F93108">
        <w:t xml:space="preserve"> ac pot</w:t>
      </w:r>
      <w:r w:rsidR="00035486">
        <w:t>estátes</w:t>
      </w:r>
      <w:r w:rsidR="00F93108">
        <w:t xml:space="preserve"> jam ad Eph</w:t>
      </w:r>
      <w:r w:rsidR="00035486">
        <w:t>ésios</w:t>
      </w:r>
      <w:r w:rsidR="00F93108">
        <w:t xml:space="preserve"> loquens descr</w:t>
      </w:r>
      <w:r w:rsidR="00035486">
        <w:t>ípserat</w:t>
      </w:r>
      <w:r w:rsidR="00F93108">
        <w:t>.</w:t>
      </w:r>
      <w:r w:rsidR="00FC472D">
        <w:t xml:space="preserve"> </w:t>
      </w:r>
    </w:p>
    <w:p w:rsidR="00ED6921" w:rsidRDefault="009666BD" w:rsidP="009B6346">
      <w:pPr>
        <w:pStyle w:val="fl"/>
      </w:pPr>
      <w:hyperlink w:anchor="i030702" w:history="1">
        <w:r w:rsidR="00F93108" w:rsidRPr="009666BD">
          <w:rPr>
            <w:rStyle w:val="Lienhypertexte"/>
          </w:rPr>
          <w:t>Dum ergo</w:t>
        </w:r>
        <w:bookmarkStart w:id="157" w:name="f030702"/>
        <w:bookmarkEnd w:id="157"/>
      </w:hyperlink>
      <w:r w:rsidR="00F93108">
        <w:t xml:space="preserve"> illis </w:t>
      </w:r>
      <w:r w:rsidR="000C04BA">
        <w:t>quátuor</w:t>
      </w:r>
      <w:r w:rsidR="00F93108">
        <w:t xml:space="preserve"> quæ ad Eph</w:t>
      </w:r>
      <w:r w:rsidR="00035486">
        <w:t>ésios</w:t>
      </w:r>
      <w:r w:rsidR="00F93108">
        <w:t xml:space="preserve"> dixit, id est princip</w:t>
      </w:r>
      <w:r w:rsidR="00035486">
        <w:t>átibus</w:t>
      </w:r>
      <w:r w:rsidR="00F93108">
        <w:t>, potest</w:t>
      </w:r>
      <w:r w:rsidR="00035486">
        <w:t>átibus</w:t>
      </w:r>
      <w:r w:rsidR="00F93108">
        <w:t>, virt</w:t>
      </w:r>
      <w:r w:rsidR="00035486">
        <w:t>útibus</w:t>
      </w:r>
      <w:r w:rsidR="00F93108">
        <w:t xml:space="preserve"> atque dominati</w:t>
      </w:r>
      <w:r w:rsidR="00035486">
        <w:t>ónibus</w:t>
      </w:r>
      <w:r w:rsidR="00F93108">
        <w:t>, conj</w:t>
      </w:r>
      <w:r w:rsidR="00035486">
        <w:t>ungúntur</w:t>
      </w:r>
      <w:r w:rsidR="00F93108">
        <w:t xml:space="preserve"> </w:t>
      </w:r>
      <w:r w:rsidR="00035486">
        <w:t>throni</w:t>
      </w:r>
      <w:r w:rsidR="00F93108">
        <w:t xml:space="preserve">, quinque sunt </w:t>
      </w:r>
      <w:r w:rsidR="00035486">
        <w:t>órdines</w:t>
      </w:r>
      <w:r w:rsidR="00F93108">
        <w:t xml:space="preserve"> qui speci</w:t>
      </w:r>
      <w:r w:rsidR="00035486">
        <w:t>áliter</w:t>
      </w:r>
      <w:r w:rsidR="00F93108">
        <w:t xml:space="preserve"> exp</w:t>
      </w:r>
      <w:r w:rsidR="00035486">
        <w:t>rimúntur</w:t>
      </w:r>
      <w:r w:rsidR="00F93108">
        <w:t xml:space="preserve">. Quibus dum </w:t>
      </w:r>
      <w:r w:rsidR="00035486">
        <w:t>ángeli</w:t>
      </w:r>
      <w:r w:rsidR="00F93108">
        <w:t xml:space="preserve"> et arch</w:t>
      </w:r>
      <w:r w:rsidR="00035486">
        <w:t>ángeli</w:t>
      </w:r>
      <w:r w:rsidR="00F93108">
        <w:t xml:space="preserve">, cherubim atque seraphim, </w:t>
      </w:r>
      <w:r w:rsidR="00035486">
        <w:t>adjúncta</w:t>
      </w:r>
      <w:r w:rsidR="00F93108">
        <w:t xml:space="preserve"> sunt, procul d</w:t>
      </w:r>
      <w:r w:rsidR="00035486">
        <w:t>úbio</w:t>
      </w:r>
      <w:r w:rsidR="00F93108">
        <w:t xml:space="preserve"> novem esse an</w:t>
      </w:r>
      <w:r w:rsidR="00035486">
        <w:t>gelórum</w:t>
      </w:r>
      <w:r w:rsidR="00F93108">
        <w:t xml:space="preserve"> </w:t>
      </w:r>
      <w:r w:rsidR="00035486">
        <w:t>órdines</w:t>
      </w:r>
      <w:r w:rsidR="00F93108">
        <w:t xml:space="preserve"> inv</w:t>
      </w:r>
      <w:r w:rsidR="00035486">
        <w:t>eniúntur</w:t>
      </w:r>
      <w:r w:rsidR="00F93108">
        <w:t>.</w:t>
      </w:r>
      <w:r w:rsidR="00FC472D">
        <w:t xml:space="preserve"> </w:t>
      </w:r>
    </w:p>
    <w:p w:rsidR="00FC472D" w:rsidRPr="00FC472D" w:rsidRDefault="00F93108" w:rsidP="00FC472D">
      <w:pPr>
        <w:pStyle w:val="Titre3"/>
      </w:pPr>
      <w:bookmarkStart w:id="158" w:name="_Toc122269850"/>
      <w:r w:rsidRPr="00FC472D">
        <w:t>VIII.</w:t>
      </w:r>
      <w:r w:rsidRPr="00FC472D">
        <w:br/>
        <w:t>Pourquoi sont-ils appelés anges</w:t>
      </w:r>
      <w:r w:rsidR="00FC472D" w:rsidRPr="00FC472D">
        <w:t> ?</w:t>
      </w:r>
      <w:bookmarkStart w:id="159" w:name="f0308"/>
      <w:bookmarkEnd w:id="158"/>
      <w:bookmarkEnd w:id="159"/>
      <w:r w:rsidR="00FC472D" w:rsidRPr="00FC472D">
        <w:t xml:space="preserve"> </w:t>
      </w:r>
    </w:p>
    <w:p w:rsidR="00FC472D" w:rsidRDefault="009666BD" w:rsidP="009B6346">
      <w:pPr>
        <w:pStyle w:val="fl"/>
      </w:pPr>
      <w:hyperlink w:anchor="i030801" w:history="1">
        <w:r w:rsidR="00F93108" w:rsidRPr="009666BD">
          <w:rPr>
            <w:rStyle w:val="Lienhypertexte"/>
          </w:rPr>
          <w:t>Sed cur</w:t>
        </w:r>
        <w:bookmarkStart w:id="160" w:name="f030801"/>
        <w:bookmarkEnd w:id="160"/>
      </w:hyperlink>
      <w:r w:rsidR="00F93108">
        <w:t xml:space="preserve"> istos persist</w:t>
      </w:r>
      <w:r w:rsidR="00035486">
        <w:t>éntium</w:t>
      </w:r>
      <w:r w:rsidR="00474430">
        <w:t xml:space="preserve"> =££=</w:t>
      </w:r>
      <w:r w:rsidR="00F93108">
        <w:rPr>
          <w:vertAlign w:val="superscript"/>
        </w:rPr>
        <w:t>1</w:t>
      </w:r>
      <w:r w:rsidR="00F93108">
        <w:t xml:space="preserve"> an</w:t>
      </w:r>
      <w:r w:rsidR="00035486">
        <w:t>gelórum</w:t>
      </w:r>
      <w:r w:rsidR="00F93108">
        <w:t xml:space="preserve"> choros enu</w:t>
      </w:r>
      <w:r w:rsidR="00035486">
        <w:t>merándo</w:t>
      </w:r>
      <w:r w:rsidR="00F93108">
        <w:t xml:space="preserve"> </w:t>
      </w:r>
      <w:r w:rsidR="000C04BA">
        <w:t>perstrínximus</w:t>
      </w:r>
      <w:r w:rsidR="00F93108">
        <w:t xml:space="preserve">, si non </w:t>
      </w:r>
      <w:r w:rsidR="00035486">
        <w:t>eórum</w:t>
      </w:r>
      <w:r w:rsidR="00F93108">
        <w:t xml:space="preserve"> quoque minist</w:t>
      </w:r>
      <w:r w:rsidR="00035486">
        <w:t>éria</w:t>
      </w:r>
      <w:r w:rsidR="00F93108">
        <w:t xml:space="preserve"> subt</w:t>
      </w:r>
      <w:r w:rsidR="00035486">
        <w:t>íliter</w:t>
      </w:r>
      <w:r w:rsidR="00F93108">
        <w:t xml:space="preserve"> exp</w:t>
      </w:r>
      <w:r w:rsidR="00035486">
        <w:t>rimámus</w:t>
      </w:r>
      <w:r w:rsidR="00FC472D">
        <w:t> ?</w:t>
      </w:r>
      <w:r w:rsidR="00F93108">
        <w:t xml:space="preserve"> Græcā linguā </w:t>
      </w:r>
      <w:r w:rsidR="00035486">
        <w:t>ángeli</w:t>
      </w:r>
      <w:r w:rsidR="00F93108">
        <w:t xml:space="preserve"> </w:t>
      </w:r>
      <w:r w:rsidR="00F93108" w:rsidRPr="00F93108">
        <w:rPr>
          <w:rStyle w:val="italicus"/>
        </w:rPr>
        <w:t>n</w:t>
      </w:r>
      <w:r w:rsidR="00035486">
        <w:rPr>
          <w:rStyle w:val="italicus"/>
        </w:rPr>
        <w:t>ú</w:t>
      </w:r>
      <w:r w:rsidR="00035486" w:rsidRPr="00F93108">
        <w:rPr>
          <w:rStyle w:val="italicus"/>
        </w:rPr>
        <w:t>ntii</w:t>
      </w:r>
      <w:r w:rsidR="00F93108">
        <w:t>, arch</w:t>
      </w:r>
      <w:r w:rsidR="00035486">
        <w:t>ángeli</w:t>
      </w:r>
      <w:r w:rsidR="00F93108">
        <w:t xml:space="preserve"> vero </w:t>
      </w:r>
      <w:r w:rsidR="00F93108" w:rsidRPr="00F93108">
        <w:rPr>
          <w:rStyle w:val="italicus"/>
        </w:rPr>
        <w:t>summi</w:t>
      </w:r>
      <w:r w:rsidR="00F93108">
        <w:rPr>
          <w:i/>
        </w:rPr>
        <w:t xml:space="preserve"> </w:t>
      </w:r>
      <w:r w:rsidR="00F93108" w:rsidRPr="00F93108">
        <w:rPr>
          <w:rStyle w:val="italicus"/>
        </w:rPr>
        <w:t>n</w:t>
      </w:r>
      <w:r w:rsidR="00035486">
        <w:rPr>
          <w:rStyle w:val="italicus"/>
        </w:rPr>
        <w:t>ú</w:t>
      </w:r>
      <w:r w:rsidR="00035486" w:rsidRPr="00F93108">
        <w:rPr>
          <w:rStyle w:val="italicus"/>
        </w:rPr>
        <w:t>ntii</w:t>
      </w:r>
      <w:r w:rsidR="00F93108">
        <w:t xml:space="preserve">, </w:t>
      </w:r>
      <w:r w:rsidR="00035486">
        <w:t>vocántur</w:t>
      </w:r>
      <w:r w:rsidR="00F93108">
        <w:t xml:space="preserve">. </w:t>
      </w:r>
      <w:r w:rsidR="00035486">
        <w:t>Sciéndum</w:t>
      </w:r>
      <w:r w:rsidR="00F93108">
        <w:t xml:space="preserve"> quoque quod an</w:t>
      </w:r>
      <w:r w:rsidR="00035486">
        <w:t>gelórum</w:t>
      </w:r>
      <w:r w:rsidR="00F93108">
        <w:t xml:space="preserve"> voc</w:t>
      </w:r>
      <w:r w:rsidR="00035486">
        <w:t>ábulum</w:t>
      </w:r>
      <w:r w:rsidR="00F93108">
        <w:t xml:space="preserve"> nomen est off</w:t>
      </w:r>
      <w:r w:rsidR="00035486">
        <w:t>ícii</w:t>
      </w:r>
      <w:r w:rsidR="00F93108">
        <w:t xml:space="preserve">, non </w:t>
      </w:r>
      <w:r w:rsidR="00035486">
        <w:t>natúræ</w:t>
      </w:r>
      <w:r w:rsidR="00F93108">
        <w:t xml:space="preserve">. Nam sancti illi </w:t>
      </w:r>
      <w:r w:rsidR="00035486">
        <w:t>cœléstis</w:t>
      </w:r>
      <w:r w:rsidR="00F93108">
        <w:t xml:space="preserve"> p</w:t>
      </w:r>
      <w:r w:rsidR="00035486">
        <w:t>átriæ</w:t>
      </w:r>
      <w:r w:rsidR="00F93108">
        <w:t xml:space="preserve"> s</w:t>
      </w:r>
      <w:r w:rsidR="00035486">
        <w:t>píritus</w:t>
      </w:r>
      <w:r w:rsidR="00F93108">
        <w:t xml:space="preserve"> semper quidem sunt s</w:t>
      </w:r>
      <w:r w:rsidR="00035486">
        <w:t>píritus</w:t>
      </w:r>
      <w:r w:rsidR="00F93108">
        <w:t xml:space="preserve">, sed semper </w:t>
      </w:r>
      <w:r w:rsidR="00035486">
        <w:t>vocári</w:t>
      </w:r>
      <w:r w:rsidR="00F93108">
        <w:t xml:space="preserve"> </w:t>
      </w:r>
      <w:r w:rsidR="00035486">
        <w:t>ángeli</w:t>
      </w:r>
      <w:r w:rsidR="00F93108">
        <w:t xml:space="preserve"> </w:t>
      </w:r>
      <w:r w:rsidR="00035486">
        <w:t>nequáquam</w:t>
      </w:r>
      <w:r w:rsidR="00F93108">
        <w:t xml:space="preserve"> possunt.</w:t>
      </w:r>
      <w:r w:rsidR="00FC472D">
        <w:t xml:space="preserve"> </w:t>
      </w:r>
    </w:p>
    <w:p w:rsidR="00FC472D" w:rsidRDefault="009666BD" w:rsidP="009B6346">
      <w:pPr>
        <w:pStyle w:val="fl"/>
      </w:pPr>
      <w:hyperlink w:anchor="i030802" w:history="1">
        <w:r w:rsidR="00F93108" w:rsidRPr="009666BD">
          <w:rPr>
            <w:rStyle w:val="Lienhypertexte"/>
          </w:rPr>
          <w:t>Tunc solum</w:t>
        </w:r>
        <w:bookmarkStart w:id="161" w:name="f030802"/>
        <w:bookmarkEnd w:id="161"/>
      </w:hyperlink>
      <w:r w:rsidR="00F93108">
        <w:t xml:space="preserve"> sunt </w:t>
      </w:r>
      <w:r w:rsidR="00035486">
        <w:t>ángeli</w:t>
      </w:r>
      <w:r w:rsidR="00F93108">
        <w:t xml:space="preserve">, cum per eos </w:t>
      </w:r>
      <w:r w:rsidR="00035486">
        <w:t>áliqua</w:t>
      </w:r>
      <w:r w:rsidR="00F93108">
        <w:t xml:space="preserve"> nu</w:t>
      </w:r>
      <w:r w:rsidR="00035486">
        <w:t>ntiántur</w:t>
      </w:r>
      <w:r w:rsidR="00FC472D">
        <w:t> ;</w:t>
      </w:r>
      <w:r w:rsidR="00F93108">
        <w:t xml:space="preserve"> unde et per Ps</w:t>
      </w:r>
      <w:r w:rsidR="00035486">
        <w:t>almístam</w:t>
      </w:r>
      <w:r w:rsidR="00F93108">
        <w:t xml:space="preserve"> d</w:t>
      </w:r>
      <w:r w:rsidR="00035486">
        <w:t>ícitur</w:t>
      </w:r>
      <w:r w:rsidR="00FC472D">
        <w:t> :</w:t>
      </w:r>
      <w:r w:rsidR="00F93108">
        <w:t xml:space="preserve"> </w:t>
      </w:r>
      <w:r w:rsidR="00F93108" w:rsidRPr="00F93108">
        <w:rPr>
          <w:rStyle w:val="italicus"/>
        </w:rPr>
        <w:t>Qui</w:t>
      </w:r>
      <w:r w:rsidR="00F93108">
        <w:rPr>
          <w:i/>
        </w:rPr>
        <w:t xml:space="preserve"> </w:t>
      </w:r>
      <w:r w:rsidR="00F93108" w:rsidRPr="00F93108">
        <w:rPr>
          <w:rStyle w:val="italicus"/>
        </w:rPr>
        <w:t>facit</w:t>
      </w:r>
      <w:r w:rsidR="00F93108">
        <w:rPr>
          <w:i/>
        </w:rPr>
        <w:t xml:space="preserve"> </w:t>
      </w:r>
      <w:r w:rsidR="00035486">
        <w:rPr>
          <w:rStyle w:val="italicus"/>
        </w:rPr>
        <w:t>á</w:t>
      </w:r>
      <w:r w:rsidR="00035486" w:rsidRPr="00F93108">
        <w:rPr>
          <w:rStyle w:val="italicus"/>
        </w:rPr>
        <w:t>ngelos</w:t>
      </w:r>
      <w:r w:rsidR="00F93108">
        <w:rPr>
          <w:i/>
        </w:rPr>
        <w:t xml:space="preserve"> </w:t>
      </w:r>
      <w:r w:rsidR="00F93108" w:rsidRPr="00F93108">
        <w:rPr>
          <w:rStyle w:val="italicus"/>
        </w:rPr>
        <w:t>suos</w:t>
      </w:r>
      <w:r w:rsidR="00F93108">
        <w:rPr>
          <w:i/>
        </w:rPr>
        <w:t xml:space="preserve"> </w:t>
      </w:r>
      <w:r w:rsidR="00F93108" w:rsidRPr="00F93108">
        <w:rPr>
          <w:rStyle w:val="italicus"/>
        </w:rPr>
        <w:t>s</w:t>
      </w:r>
      <w:r w:rsidR="00035486" w:rsidRPr="00F93108">
        <w:rPr>
          <w:rStyle w:val="italicus"/>
        </w:rPr>
        <w:t>p</w:t>
      </w:r>
      <w:r w:rsidR="00035486">
        <w:rPr>
          <w:rStyle w:val="italicus"/>
        </w:rPr>
        <w:t>í</w:t>
      </w:r>
      <w:r w:rsidR="00035486" w:rsidRPr="00F93108">
        <w:rPr>
          <w:rStyle w:val="italicus"/>
        </w:rPr>
        <w:t>ritus</w:t>
      </w:r>
      <w:r w:rsidR="00F93108">
        <w:t xml:space="preserve"> (Psalm. CIII, 4). Ac si </w:t>
      </w:r>
      <w:r w:rsidR="00035486">
        <w:t>paténter</w:t>
      </w:r>
      <w:r w:rsidR="00F93108">
        <w:t xml:space="preserve"> dicat</w:t>
      </w:r>
      <w:r w:rsidR="00FC472D">
        <w:t> :</w:t>
      </w:r>
      <w:r w:rsidR="00F93108">
        <w:t xml:space="preserve"> Qui eos quos semper habet s</w:t>
      </w:r>
      <w:r w:rsidR="00035486">
        <w:t>píritus</w:t>
      </w:r>
      <w:r w:rsidR="00F93108">
        <w:t xml:space="preserve">, </w:t>
      </w:r>
      <w:r w:rsidR="00035486">
        <w:t>étiam</w:t>
      </w:r>
      <w:r w:rsidR="00F93108">
        <w:t xml:space="preserve"> cum vol</w:t>
      </w:r>
      <w:r w:rsidR="00035486">
        <w:t>úerit</w:t>
      </w:r>
      <w:r w:rsidR="00F93108">
        <w:t xml:space="preserve">, </w:t>
      </w:r>
      <w:r w:rsidR="00035486">
        <w:t>ángelos</w:t>
      </w:r>
      <w:r w:rsidR="00F93108">
        <w:t xml:space="preserve"> facit.</w:t>
      </w:r>
      <w:r w:rsidR="00FC472D">
        <w:t xml:space="preserve"> </w:t>
      </w:r>
    </w:p>
    <w:p w:rsidR="00FC472D" w:rsidRDefault="009666BD" w:rsidP="009B6346">
      <w:pPr>
        <w:pStyle w:val="fl"/>
      </w:pPr>
      <w:hyperlink w:anchor="i030803" w:history="1">
        <w:r w:rsidR="00F93108" w:rsidRPr="009666BD">
          <w:rPr>
            <w:rStyle w:val="Lienhypertexte"/>
          </w:rPr>
          <w:t>Illi autem</w:t>
        </w:r>
        <w:bookmarkStart w:id="162" w:name="f030803"/>
        <w:bookmarkEnd w:id="162"/>
      </w:hyperlink>
      <w:r w:rsidR="00F93108">
        <w:t xml:space="preserve"> qui </w:t>
      </w:r>
      <w:r w:rsidR="00035486">
        <w:t>mínima</w:t>
      </w:r>
      <w:r w:rsidR="00F93108">
        <w:t xml:space="preserve"> n</w:t>
      </w:r>
      <w:r w:rsidR="00035486">
        <w:t>úntiant</w:t>
      </w:r>
      <w:r w:rsidR="00F93108">
        <w:t xml:space="preserve">, </w:t>
      </w:r>
      <w:r w:rsidR="00035486">
        <w:t>ángeli</w:t>
      </w:r>
      <w:r w:rsidR="00F93108">
        <w:t>, qui vero summa ann</w:t>
      </w:r>
      <w:r w:rsidR="00035486">
        <w:t>úntiant</w:t>
      </w:r>
      <w:r w:rsidR="00F93108">
        <w:t>, arch</w:t>
      </w:r>
      <w:r w:rsidR="00035486">
        <w:t>ángeli</w:t>
      </w:r>
      <w:r w:rsidR="00F93108">
        <w:t xml:space="preserve">, </w:t>
      </w:r>
      <w:r w:rsidR="00035486">
        <w:t>vocántur</w:t>
      </w:r>
      <w:r w:rsidR="00F93108">
        <w:t xml:space="preserve">. Hinc est quod ad </w:t>
      </w:r>
      <w:r w:rsidR="00035486">
        <w:t>Maríam</w:t>
      </w:r>
      <w:r w:rsidR="00F93108">
        <w:t xml:space="preserve"> v</w:t>
      </w:r>
      <w:r w:rsidR="00035486">
        <w:t>írginem</w:t>
      </w:r>
      <w:r w:rsidR="00F93108">
        <w:t xml:space="preserve"> non qu</w:t>
      </w:r>
      <w:r w:rsidR="00035486">
        <w:t>ílibet</w:t>
      </w:r>
      <w:r w:rsidR="00F93108">
        <w:t xml:space="preserve"> </w:t>
      </w:r>
      <w:r w:rsidR="00035486">
        <w:t>ángelus</w:t>
      </w:r>
      <w:r w:rsidR="00F93108">
        <w:t xml:space="preserve">, sed </w:t>
      </w:r>
      <w:r w:rsidR="00035486">
        <w:t>Gábriël</w:t>
      </w:r>
      <w:r w:rsidR="00F93108">
        <w:t xml:space="preserve"> arch</w:t>
      </w:r>
      <w:r w:rsidR="00035486">
        <w:t>ángelus</w:t>
      </w:r>
      <w:r w:rsidR="00F93108">
        <w:t>, m</w:t>
      </w:r>
      <w:r w:rsidR="00035486">
        <w:t>íttitur</w:t>
      </w:r>
      <w:r w:rsidR="00474430">
        <w:t xml:space="preserve"> =££=</w:t>
      </w:r>
      <w:r w:rsidR="00F93108">
        <w:rPr>
          <w:vertAlign w:val="superscript"/>
        </w:rPr>
        <w:t>2</w:t>
      </w:r>
      <w:r w:rsidR="00F93108">
        <w:t>. Ad hoc quippe minist</w:t>
      </w:r>
      <w:r w:rsidR="00035486">
        <w:t>érium</w:t>
      </w:r>
      <w:r w:rsidR="00F93108">
        <w:t xml:space="preserve"> summum </w:t>
      </w:r>
      <w:r w:rsidR="00035486">
        <w:t>ángelum</w:t>
      </w:r>
      <w:r w:rsidR="00F93108">
        <w:t xml:space="preserve"> </w:t>
      </w:r>
      <w:r w:rsidR="00035486">
        <w:t>veníre</w:t>
      </w:r>
      <w:r w:rsidR="00F93108">
        <w:t xml:space="preserve"> dignum f</w:t>
      </w:r>
      <w:r w:rsidR="00035486">
        <w:t>úerat</w:t>
      </w:r>
      <w:r w:rsidR="00F93108">
        <w:t xml:space="preserve">, qui summum </w:t>
      </w:r>
      <w:r w:rsidR="00035486">
        <w:t>ómnium</w:t>
      </w:r>
      <w:r w:rsidR="00F93108">
        <w:t xml:space="preserve"> nu</w:t>
      </w:r>
      <w:r w:rsidR="00035486">
        <w:t>ntiábat</w:t>
      </w:r>
      <w:r w:rsidR="00F93108">
        <w:t>.</w:t>
      </w:r>
      <w:r w:rsidR="00FC472D">
        <w:t xml:space="preserve"> </w:t>
      </w:r>
    </w:p>
    <w:p w:rsidR="00FC472D" w:rsidRDefault="00F93108" w:rsidP="00FC472D">
      <w:pPr>
        <w:pStyle w:val="Nota"/>
      </w:pPr>
      <w:r>
        <w:t xml:space="preserve">1. </w:t>
      </w:r>
      <w:r w:rsidRPr="004A39B9">
        <w:rPr>
          <w:rStyle w:val="LaIt"/>
        </w:rPr>
        <w:t>Persist</w:t>
      </w:r>
      <w:r w:rsidR="00035486">
        <w:rPr>
          <w:rStyle w:val="LaIt"/>
        </w:rPr>
        <w:t>é</w:t>
      </w:r>
      <w:r w:rsidR="00035486" w:rsidRPr="004A39B9">
        <w:rPr>
          <w:rStyle w:val="LaIt"/>
        </w:rPr>
        <w:t>ntium</w:t>
      </w:r>
      <w:r>
        <w:t>, présent équivalant à un passé, des anges qui se tiennent debout, qui sont actuellement dans un état de sainteté</w:t>
      </w:r>
      <w:r w:rsidR="00FC472D">
        <w:t> ;</w:t>
      </w:r>
      <w:r>
        <w:t xml:space="preserve"> parce qu’ils ont heureusement traversé l’épreuve, qu’ils ont persévéré. Leur justice actuelle, justice désormais indéfectible, est un effet de leur persévérance au moment de l’épreuve. – </w:t>
      </w:r>
      <w:r w:rsidRPr="004A39B9">
        <w:rPr>
          <w:rStyle w:val="LaIt"/>
        </w:rPr>
        <w:t xml:space="preserve">Cur </w:t>
      </w:r>
      <w:r w:rsidR="006D5FF4" w:rsidRPr="004A39B9">
        <w:rPr>
          <w:rStyle w:val="LaIt"/>
        </w:rPr>
        <w:t>perstrínximus</w:t>
      </w:r>
      <w:r>
        <w:t xml:space="preserve">, pourquoi avons-nous touché rapidement, effleuré. – </w:t>
      </w:r>
      <w:r w:rsidRPr="004A39B9">
        <w:rPr>
          <w:rStyle w:val="LaIt"/>
        </w:rPr>
        <w:t>Subt</w:t>
      </w:r>
      <w:r w:rsidR="00035486">
        <w:rPr>
          <w:rStyle w:val="LaIt"/>
        </w:rPr>
        <w:t>í</w:t>
      </w:r>
      <w:r w:rsidR="00035486" w:rsidRPr="004A39B9">
        <w:rPr>
          <w:rStyle w:val="LaIt"/>
        </w:rPr>
        <w:t>liter</w:t>
      </w:r>
      <w:r>
        <w:t>, légèrement (si nous ne disons pas aussi un mot de leur ministère).</w:t>
      </w:r>
      <w:r w:rsidR="00FC472D">
        <w:t xml:space="preserve"> </w:t>
      </w:r>
    </w:p>
    <w:p w:rsidR="00ED6921" w:rsidRDefault="00F93108" w:rsidP="00FC472D">
      <w:pPr>
        <w:pStyle w:val="Nota"/>
      </w:pPr>
      <w:r>
        <w:t>2. Luc, I, 26.</w:t>
      </w:r>
      <w:r w:rsidR="00FC472D">
        <w:t xml:space="preserve"> </w:t>
      </w:r>
    </w:p>
    <w:p w:rsidR="00FC472D" w:rsidRPr="00FC472D" w:rsidRDefault="00F93108" w:rsidP="00FC472D">
      <w:pPr>
        <w:pStyle w:val="Titre3"/>
      </w:pPr>
      <w:bookmarkStart w:id="163" w:name="_Toc122269851"/>
      <w:r w:rsidRPr="00FC472D">
        <w:lastRenderedPageBreak/>
        <w:t>IX.</w:t>
      </w:r>
      <w:r w:rsidRPr="00FC472D">
        <w:br/>
        <w:t>Que signifient leurs noms propres</w:t>
      </w:r>
      <w:r w:rsidR="00FC472D" w:rsidRPr="00FC472D">
        <w:t> ?</w:t>
      </w:r>
      <w:bookmarkStart w:id="164" w:name="f0309"/>
      <w:bookmarkEnd w:id="163"/>
      <w:bookmarkEnd w:id="164"/>
      <w:r w:rsidR="00FC472D" w:rsidRPr="00FC472D">
        <w:t xml:space="preserve"> </w:t>
      </w:r>
    </w:p>
    <w:p w:rsidR="00FC472D" w:rsidRDefault="009666BD" w:rsidP="009B6346">
      <w:pPr>
        <w:pStyle w:val="fl"/>
      </w:pPr>
      <w:hyperlink w:anchor="i030901" w:history="1">
        <w:r w:rsidR="00FF6390" w:rsidRPr="009666BD">
          <w:rPr>
            <w:rStyle w:val="Lienhypertexte"/>
          </w:rPr>
          <w:t>Angeli</w:t>
        </w:r>
        <w:r w:rsidR="00F93108" w:rsidRPr="009666BD">
          <w:rPr>
            <w:rStyle w:val="Lienhypertexte"/>
          </w:rPr>
          <w:t xml:space="preserve"> p</w:t>
        </w:r>
        <w:r w:rsidR="00035486" w:rsidRPr="009666BD">
          <w:rPr>
            <w:rStyle w:val="Lienhypertexte"/>
          </w:rPr>
          <w:t>rivátis</w:t>
        </w:r>
        <w:bookmarkStart w:id="165" w:name="f030901"/>
        <w:bookmarkEnd w:id="165"/>
      </w:hyperlink>
      <w:r w:rsidR="00F93108">
        <w:t xml:space="preserve"> nom</w:t>
      </w:r>
      <w:r w:rsidR="00035486">
        <w:t>ínibus</w:t>
      </w:r>
      <w:r w:rsidR="00F93108">
        <w:t xml:space="preserve"> c</w:t>
      </w:r>
      <w:r w:rsidR="00035486">
        <w:t>enséntur</w:t>
      </w:r>
      <w:r w:rsidR="00474430">
        <w:t xml:space="preserve"> =££=</w:t>
      </w:r>
      <w:r w:rsidR="00F93108">
        <w:rPr>
          <w:vertAlign w:val="superscript"/>
        </w:rPr>
        <w:t>1</w:t>
      </w:r>
      <w:r w:rsidR="00F93108">
        <w:t>, ut s</w:t>
      </w:r>
      <w:r w:rsidR="00035486">
        <w:t>ignétur</w:t>
      </w:r>
      <w:r w:rsidR="00F93108">
        <w:t xml:space="preserve"> per voc</w:t>
      </w:r>
      <w:r w:rsidR="00035486">
        <w:t>ábula</w:t>
      </w:r>
      <w:r w:rsidR="00F93108">
        <w:t xml:space="preserve"> </w:t>
      </w:r>
      <w:r w:rsidR="00035486">
        <w:t>étiam</w:t>
      </w:r>
      <w:r w:rsidR="00F93108">
        <w:t xml:space="preserve"> in oper</w:t>
      </w:r>
      <w:r w:rsidR="00035486">
        <w:t>atióne</w:t>
      </w:r>
      <w:r w:rsidR="00F93108">
        <w:t xml:space="preserve"> quid v</w:t>
      </w:r>
      <w:r w:rsidR="00035486">
        <w:t>áleant</w:t>
      </w:r>
      <w:r w:rsidR="00F93108">
        <w:t xml:space="preserve">. </w:t>
      </w:r>
      <w:r w:rsidR="00035486">
        <w:t>Míchaël</w:t>
      </w:r>
      <w:r w:rsidR="00F93108">
        <w:t xml:space="preserve"> namque, Quis ut Deus</w:t>
      </w:r>
      <w:r w:rsidR="00FC472D">
        <w:t> ?</w:t>
      </w:r>
      <w:r w:rsidR="00F93108">
        <w:t xml:space="preserve"> </w:t>
      </w:r>
      <w:r w:rsidR="00035486">
        <w:t>Gábriël</w:t>
      </w:r>
      <w:r w:rsidR="00F93108">
        <w:t xml:space="preserve"> autem, For</w:t>
      </w:r>
      <w:r w:rsidR="00035486">
        <w:t>titúdo</w:t>
      </w:r>
      <w:r w:rsidR="00F93108">
        <w:t xml:space="preserve"> Dei</w:t>
      </w:r>
      <w:r w:rsidR="00FC472D">
        <w:t> ;</w:t>
      </w:r>
      <w:r w:rsidR="00F93108">
        <w:t xml:space="preserve"> </w:t>
      </w:r>
      <w:r w:rsidR="00035486">
        <w:t>Ráphaël</w:t>
      </w:r>
      <w:r w:rsidR="00F93108">
        <w:t xml:space="preserve"> vero d</w:t>
      </w:r>
      <w:r w:rsidR="00035486">
        <w:t>ícitur</w:t>
      </w:r>
      <w:r w:rsidR="00F93108">
        <w:t xml:space="preserve"> </w:t>
      </w:r>
      <w:r w:rsidR="00FF6390">
        <w:t>Medicína</w:t>
      </w:r>
      <w:r w:rsidR="00F93108">
        <w:t xml:space="preserve"> Dei. Et qu</w:t>
      </w:r>
      <w:r w:rsidR="00035486">
        <w:t>óties</w:t>
      </w:r>
      <w:r w:rsidR="00F93108">
        <w:t xml:space="preserve"> miræ v</w:t>
      </w:r>
      <w:r w:rsidR="00035486">
        <w:t>irtútis</w:t>
      </w:r>
      <w:r w:rsidR="00F93108">
        <w:t xml:space="preserve"> </w:t>
      </w:r>
      <w:r w:rsidR="00035486">
        <w:t>áliquid</w:t>
      </w:r>
      <w:r w:rsidR="00F93108">
        <w:t xml:space="preserve"> </w:t>
      </w:r>
      <w:r w:rsidR="00035486">
        <w:t>ágitur</w:t>
      </w:r>
      <w:r w:rsidR="00F93108">
        <w:t xml:space="preserve">, </w:t>
      </w:r>
      <w:r w:rsidR="00035486">
        <w:t>Míchaël</w:t>
      </w:r>
      <w:r w:rsidR="00F93108">
        <w:t xml:space="preserve"> mitti per</w:t>
      </w:r>
      <w:r w:rsidR="00035486">
        <w:t>hibétur</w:t>
      </w:r>
      <w:r w:rsidR="00F93108">
        <w:t xml:space="preserve">, ut ex ipso actu et </w:t>
      </w:r>
      <w:r w:rsidR="00035486">
        <w:t>nómine</w:t>
      </w:r>
      <w:r w:rsidR="00F93108">
        <w:t xml:space="preserve"> detur </w:t>
      </w:r>
      <w:r w:rsidR="000C04BA">
        <w:t>intélligi</w:t>
      </w:r>
      <w:r w:rsidR="00F93108">
        <w:t xml:space="preserve"> quia nullus potest </w:t>
      </w:r>
      <w:r w:rsidR="00035486">
        <w:t>fácere</w:t>
      </w:r>
      <w:r w:rsidR="00F93108">
        <w:t xml:space="preserve"> quod </w:t>
      </w:r>
      <w:r w:rsidR="00035486">
        <w:t>fácere</w:t>
      </w:r>
      <w:r w:rsidR="00F93108">
        <w:t xml:space="preserve"> </w:t>
      </w:r>
      <w:r w:rsidR="000C04BA">
        <w:t>prǽvalet</w:t>
      </w:r>
      <w:r w:rsidR="00F93108">
        <w:t xml:space="preserve"> Deus.</w:t>
      </w:r>
      <w:r w:rsidR="00FC472D">
        <w:t xml:space="preserve"> </w:t>
      </w:r>
    </w:p>
    <w:p w:rsidR="00FC472D" w:rsidRDefault="009666BD" w:rsidP="009B6346">
      <w:pPr>
        <w:pStyle w:val="fl"/>
      </w:pPr>
      <w:hyperlink w:anchor="i030902" w:history="1">
        <w:r w:rsidR="00F93108" w:rsidRPr="009666BD">
          <w:rPr>
            <w:rStyle w:val="Lienhypertexte"/>
          </w:rPr>
          <w:t xml:space="preserve">Ad </w:t>
        </w:r>
        <w:r w:rsidR="00035486" w:rsidRPr="009666BD">
          <w:rPr>
            <w:rStyle w:val="Lienhypertexte"/>
          </w:rPr>
          <w:t>Maríam</w:t>
        </w:r>
        <w:bookmarkStart w:id="166" w:name="f030902"/>
        <w:bookmarkEnd w:id="166"/>
      </w:hyperlink>
      <w:r w:rsidR="00F93108">
        <w:t xml:space="preserve"> quoque </w:t>
      </w:r>
      <w:r w:rsidR="00035486">
        <w:t>Gábriël</w:t>
      </w:r>
      <w:r w:rsidR="00F93108">
        <w:t xml:space="preserve"> m</w:t>
      </w:r>
      <w:r w:rsidR="00035486">
        <w:t>íttitur</w:t>
      </w:r>
      <w:r w:rsidR="00F93108">
        <w:t>, qui Dei For</w:t>
      </w:r>
      <w:r w:rsidR="00035486">
        <w:t>titúdo</w:t>
      </w:r>
      <w:r w:rsidR="00F93108">
        <w:t xml:space="preserve"> no</w:t>
      </w:r>
      <w:r w:rsidR="00035486">
        <w:t>minátur</w:t>
      </w:r>
      <w:r w:rsidR="00F93108">
        <w:t>. Illum quippe nu</w:t>
      </w:r>
      <w:r w:rsidR="00035486">
        <w:t>ntiáre</w:t>
      </w:r>
      <w:r w:rsidR="00F93108">
        <w:t xml:space="preserve"> v</w:t>
      </w:r>
      <w:r w:rsidR="00035486">
        <w:t>eniébat</w:t>
      </w:r>
      <w:r w:rsidR="00F93108">
        <w:t>, qui ad deb</w:t>
      </w:r>
      <w:r w:rsidR="00035486">
        <w:t>ellándas</w:t>
      </w:r>
      <w:r w:rsidR="00F93108">
        <w:t xml:space="preserve"> </w:t>
      </w:r>
      <w:r w:rsidR="00035486">
        <w:t>ǽreas</w:t>
      </w:r>
      <w:r w:rsidR="00F93108">
        <w:t xml:space="preserve"> pot</w:t>
      </w:r>
      <w:r w:rsidR="00035486">
        <w:t>estátes</w:t>
      </w:r>
      <w:r w:rsidR="00F93108">
        <w:t xml:space="preserve"> </w:t>
      </w:r>
      <w:r w:rsidR="00035486">
        <w:t>húmilis</w:t>
      </w:r>
      <w:r w:rsidR="00F93108">
        <w:t xml:space="preserve"> </w:t>
      </w:r>
      <w:r w:rsidR="008C080E">
        <w:t>apparére</w:t>
      </w:r>
      <w:r w:rsidR="00F93108">
        <w:t xml:space="preserve"> d</w:t>
      </w:r>
      <w:r w:rsidR="00035486">
        <w:t>ignátus</w:t>
      </w:r>
      <w:r w:rsidR="00F93108">
        <w:t xml:space="preserve"> est.</w:t>
      </w:r>
      <w:r w:rsidR="00FC472D">
        <w:t xml:space="preserve"> </w:t>
      </w:r>
    </w:p>
    <w:p w:rsidR="00FC472D" w:rsidRDefault="009666BD" w:rsidP="009B6346">
      <w:pPr>
        <w:pStyle w:val="fl"/>
      </w:pPr>
      <w:hyperlink w:anchor="i030903" w:history="1">
        <w:r w:rsidR="00035486" w:rsidRPr="009666BD">
          <w:rPr>
            <w:rStyle w:val="Lienhypertexte"/>
          </w:rPr>
          <w:t>Ráphaël</w:t>
        </w:r>
        <w:r w:rsidR="00F93108" w:rsidRPr="009666BD">
          <w:rPr>
            <w:rStyle w:val="Lienhypertexte"/>
          </w:rPr>
          <w:t xml:space="preserve"> quoque</w:t>
        </w:r>
        <w:bookmarkStart w:id="167" w:name="f030903"/>
        <w:bookmarkEnd w:id="167"/>
      </w:hyperlink>
      <w:r w:rsidR="00F93108">
        <w:t xml:space="preserve"> interp</w:t>
      </w:r>
      <w:r w:rsidR="00035486">
        <w:t>retátur</w:t>
      </w:r>
      <w:r w:rsidR="00F93108">
        <w:t xml:space="preserve">, ut </w:t>
      </w:r>
      <w:r w:rsidR="00035486">
        <w:t>díximus</w:t>
      </w:r>
      <w:r w:rsidR="00F93108">
        <w:t xml:space="preserve">, </w:t>
      </w:r>
      <w:r w:rsidR="00FF6390">
        <w:t>Medicína</w:t>
      </w:r>
      <w:r w:rsidR="00F93108">
        <w:t xml:space="preserve"> Dei, quia dum </w:t>
      </w:r>
      <w:r w:rsidR="00035486">
        <w:t>Tobíæ</w:t>
      </w:r>
      <w:r w:rsidR="00F93108">
        <w:t xml:space="preserve"> </w:t>
      </w:r>
      <w:r w:rsidR="00035486">
        <w:t>óculos</w:t>
      </w:r>
      <w:r w:rsidR="00F93108">
        <w:t xml:space="preserve"> </w:t>
      </w:r>
      <w:r w:rsidR="000C04BA">
        <w:t>tétigit</w:t>
      </w:r>
      <w:r w:rsidR="00F93108">
        <w:t>, cæ</w:t>
      </w:r>
      <w:r w:rsidR="00035486">
        <w:t>citátis</w:t>
      </w:r>
      <w:r w:rsidR="00F93108">
        <w:t xml:space="preserve"> ejus </w:t>
      </w:r>
      <w:r w:rsidR="000C04BA">
        <w:t>ténebras</w:t>
      </w:r>
      <w:r w:rsidR="00F93108">
        <w:t xml:space="preserve"> tersit. Qui ergo ad </w:t>
      </w:r>
      <w:r w:rsidR="00035486">
        <w:t>curándum</w:t>
      </w:r>
      <w:r w:rsidR="00F93108">
        <w:t xml:space="preserve"> m</w:t>
      </w:r>
      <w:r w:rsidR="00035486">
        <w:t>íttitur</w:t>
      </w:r>
      <w:r w:rsidR="00F93108">
        <w:t xml:space="preserve">, dignum fuit ut Dei </w:t>
      </w:r>
      <w:r w:rsidR="000C04BA">
        <w:t>medicína</w:t>
      </w:r>
      <w:r w:rsidR="00F93108">
        <w:t xml:space="preserve"> vo</w:t>
      </w:r>
      <w:r w:rsidR="00035486">
        <w:t>carétur</w:t>
      </w:r>
      <w:r w:rsidR="00F93108">
        <w:t>.</w:t>
      </w:r>
      <w:r w:rsidR="00FC472D">
        <w:t xml:space="preserve"> </w:t>
      </w:r>
    </w:p>
    <w:p w:rsidR="00ED6921" w:rsidRDefault="00F93108" w:rsidP="00FC472D">
      <w:pPr>
        <w:pStyle w:val="Nota"/>
      </w:pPr>
      <w:r>
        <w:t xml:space="preserve">1. </w:t>
      </w:r>
      <w:r w:rsidRPr="004A39B9">
        <w:rPr>
          <w:rStyle w:val="LaIt"/>
        </w:rPr>
        <w:t>C</w:t>
      </w:r>
      <w:r w:rsidR="00035486" w:rsidRPr="004A39B9">
        <w:rPr>
          <w:rStyle w:val="LaIt"/>
        </w:rPr>
        <w:t>ens</w:t>
      </w:r>
      <w:r w:rsidR="00035486">
        <w:rPr>
          <w:rStyle w:val="LaIt"/>
        </w:rPr>
        <w:t>é</w:t>
      </w:r>
      <w:r w:rsidR="00035486" w:rsidRPr="004A39B9">
        <w:rPr>
          <w:rStyle w:val="LaIt"/>
        </w:rPr>
        <w:t>ntur</w:t>
      </w:r>
      <w:r>
        <w:t xml:space="preserve">, sont appelés, désignés. – </w:t>
      </w:r>
      <w:r w:rsidRPr="004A39B9">
        <w:rPr>
          <w:rStyle w:val="LaIt"/>
        </w:rPr>
        <w:t>Quid v</w:t>
      </w:r>
      <w:r w:rsidR="00035486">
        <w:rPr>
          <w:rStyle w:val="LaIt"/>
        </w:rPr>
        <w:t>á</w:t>
      </w:r>
      <w:r w:rsidR="00035486" w:rsidRPr="004A39B9">
        <w:rPr>
          <w:rStyle w:val="LaIt"/>
        </w:rPr>
        <w:t>leant</w:t>
      </w:r>
      <w:r w:rsidRPr="004A39B9">
        <w:rPr>
          <w:rStyle w:val="LaIt"/>
        </w:rPr>
        <w:t xml:space="preserve"> in oper</w:t>
      </w:r>
      <w:r w:rsidR="00035486" w:rsidRPr="004A39B9">
        <w:rPr>
          <w:rStyle w:val="LaIt"/>
        </w:rPr>
        <w:t>ati</w:t>
      </w:r>
      <w:r w:rsidR="00035486">
        <w:rPr>
          <w:rStyle w:val="LaIt"/>
        </w:rPr>
        <w:t>ó</w:t>
      </w:r>
      <w:r w:rsidR="00035486" w:rsidRPr="004A39B9">
        <w:rPr>
          <w:rStyle w:val="LaIt"/>
        </w:rPr>
        <w:t>ne</w:t>
      </w:r>
      <w:r>
        <w:t>, ce qu’ils peuvent dans l’opération (afin que leur dénomination indique la nature de leurs opérations).</w:t>
      </w:r>
      <w:r w:rsidR="00FC472D">
        <w:t xml:space="preserve"> </w:t>
      </w:r>
    </w:p>
    <w:p w:rsidR="00FC472D" w:rsidRPr="00FC472D" w:rsidRDefault="00F93108" w:rsidP="00FC472D">
      <w:pPr>
        <w:pStyle w:val="Titre3"/>
      </w:pPr>
      <w:bookmarkStart w:id="168" w:name="_Toc122269852"/>
      <w:r w:rsidRPr="00FC472D">
        <w:t>X.</w:t>
      </w:r>
      <w:r w:rsidRPr="00FC472D">
        <w:br/>
        <w:t>Que signifient leurs noms communs</w:t>
      </w:r>
      <w:r w:rsidR="00FC472D" w:rsidRPr="00FC472D">
        <w:t> ?</w:t>
      </w:r>
      <w:bookmarkStart w:id="169" w:name="f0310"/>
      <w:bookmarkEnd w:id="168"/>
      <w:bookmarkEnd w:id="169"/>
      <w:r w:rsidR="00FC472D" w:rsidRPr="00FC472D">
        <w:t xml:space="preserve"> </w:t>
      </w:r>
    </w:p>
    <w:p w:rsidR="00FC472D" w:rsidRDefault="009666BD" w:rsidP="009B6346">
      <w:pPr>
        <w:pStyle w:val="fl"/>
      </w:pPr>
      <w:hyperlink w:anchor="i031001" w:history="1">
        <w:r w:rsidR="00F93108" w:rsidRPr="009666BD">
          <w:rPr>
            <w:rStyle w:val="Lienhypertexte"/>
          </w:rPr>
          <w:t>An</w:t>
        </w:r>
        <w:r w:rsidR="00035486" w:rsidRPr="009666BD">
          <w:rPr>
            <w:rStyle w:val="Lienhypertexte"/>
          </w:rPr>
          <w:t>gelórum</w:t>
        </w:r>
        <w:r w:rsidR="00F93108" w:rsidRPr="009666BD">
          <w:rPr>
            <w:rStyle w:val="Lienhypertexte"/>
          </w:rPr>
          <w:t xml:space="preserve"> </w:t>
        </w:r>
        <w:r w:rsidR="00035486" w:rsidRPr="009666BD">
          <w:rPr>
            <w:rStyle w:val="Lienhypertexte"/>
          </w:rPr>
          <w:t>nómina</w:t>
        </w:r>
        <w:bookmarkStart w:id="170" w:name="f031001"/>
        <w:bookmarkEnd w:id="170"/>
      </w:hyperlink>
      <w:r w:rsidR="00F93108">
        <w:t xml:space="preserve"> interp</w:t>
      </w:r>
      <w:r w:rsidR="00035486">
        <w:t>retándo</w:t>
      </w:r>
      <w:r w:rsidR="00F93108">
        <w:t xml:space="preserve"> </w:t>
      </w:r>
      <w:r w:rsidR="000C04BA">
        <w:t>perstrínximus</w:t>
      </w:r>
      <w:r w:rsidR="00474430">
        <w:t xml:space="preserve"> =££=</w:t>
      </w:r>
      <w:r w:rsidR="00F93108">
        <w:rPr>
          <w:vertAlign w:val="superscript"/>
        </w:rPr>
        <w:t>1</w:t>
      </w:r>
      <w:r w:rsidR="00F93108">
        <w:t xml:space="preserve">, nunc </w:t>
      </w:r>
      <w:r w:rsidR="000C04BA">
        <w:t>súperest</w:t>
      </w:r>
      <w:r w:rsidR="00F93108">
        <w:t xml:space="preserve"> ut ipsa off</w:t>
      </w:r>
      <w:r w:rsidR="00035486">
        <w:t>iciórum</w:t>
      </w:r>
      <w:r w:rsidR="00F93108">
        <w:t xml:space="preserve"> voc</w:t>
      </w:r>
      <w:r w:rsidR="00035486">
        <w:t>ábula</w:t>
      </w:r>
      <w:r w:rsidR="00F93108">
        <w:t xml:space="preserve"> </w:t>
      </w:r>
      <w:r w:rsidR="00035486">
        <w:t>bréviter</w:t>
      </w:r>
      <w:r w:rsidR="00F93108">
        <w:t xml:space="preserve"> exs</w:t>
      </w:r>
      <w:r w:rsidR="00035486">
        <w:t>equámur</w:t>
      </w:r>
      <w:r w:rsidR="00F93108">
        <w:t>. V</w:t>
      </w:r>
      <w:r w:rsidR="00035486">
        <w:t>irtútes</w:t>
      </w:r>
      <w:r w:rsidR="00F93108">
        <w:t xml:space="preserve"> </w:t>
      </w:r>
      <w:r w:rsidR="000C04BA">
        <w:t>étenim</w:t>
      </w:r>
      <w:r w:rsidR="00F93108">
        <w:t xml:space="preserve"> </w:t>
      </w:r>
      <w:r w:rsidR="00035486">
        <w:t>vocántur</w:t>
      </w:r>
      <w:r w:rsidR="00F93108">
        <w:t xml:space="preserve"> illi s</w:t>
      </w:r>
      <w:r w:rsidR="00035486">
        <w:t>píritus</w:t>
      </w:r>
      <w:r w:rsidR="00F93108">
        <w:t>, per quos signa et mir</w:t>
      </w:r>
      <w:r w:rsidR="00035486">
        <w:t>ácula</w:t>
      </w:r>
      <w:r w:rsidR="00F93108">
        <w:t xml:space="preserve"> frequ</w:t>
      </w:r>
      <w:r w:rsidR="00035486">
        <w:t>éntius</w:t>
      </w:r>
      <w:r w:rsidR="00F93108">
        <w:t xml:space="preserve"> fiunt.</w:t>
      </w:r>
      <w:r w:rsidR="00FC472D">
        <w:t xml:space="preserve"> </w:t>
      </w:r>
    </w:p>
    <w:p w:rsidR="00FC472D" w:rsidRDefault="009666BD" w:rsidP="009B6346">
      <w:pPr>
        <w:pStyle w:val="fl"/>
      </w:pPr>
      <w:hyperlink w:anchor="i031002" w:history="1">
        <w:r w:rsidR="00F93108" w:rsidRPr="009666BD">
          <w:rPr>
            <w:rStyle w:val="Lienhypertexte"/>
          </w:rPr>
          <w:t>Pot</w:t>
        </w:r>
        <w:r w:rsidR="00035486" w:rsidRPr="009666BD">
          <w:rPr>
            <w:rStyle w:val="Lienhypertexte"/>
          </w:rPr>
          <w:t>estátes</w:t>
        </w:r>
        <w:r w:rsidR="00F93108" w:rsidRPr="009666BD">
          <w:rPr>
            <w:rStyle w:val="Lienhypertexte"/>
          </w:rPr>
          <w:t xml:space="preserve"> </w:t>
        </w:r>
        <w:r w:rsidR="00035486" w:rsidRPr="009666BD">
          <w:rPr>
            <w:rStyle w:val="Lienhypertexte"/>
          </w:rPr>
          <w:t>vocántur</w:t>
        </w:r>
        <w:bookmarkStart w:id="171" w:name="f031002"/>
        <w:bookmarkEnd w:id="171"/>
      </w:hyperlink>
      <w:r w:rsidR="00F93108">
        <w:t xml:space="preserve"> hi qui hoc pot</w:t>
      </w:r>
      <w:r w:rsidR="00035486">
        <w:t>éntius</w:t>
      </w:r>
      <w:r w:rsidR="00F93108">
        <w:t xml:space="preserve"> </w:t>
      </w:r>
      <w:r w:rsidR="00035486">
        <w:t>cǽteris</w:t>
      </w:r>
      <w:r w:rsidR="00F93108">
        <w:t xml:space="preserve"> in suo </w:t>
      </w:r>
      <w:r w:rsidR="00035486">
        <w:t>órdine</w:t>
      </w:r>
      <w:r w:rsidR="00F93108">
        <w:t xml:space="preserve"> per</w:t>
      </w:r>
      <w:r w:rsidR="00035486">
        <w:t>cepérunt</w:t>
      </w:r>
      <w:r w:rsidR="00F93108">
        <w:t xml:space="preserve">, ut </w:t>
      </w:r>
      <w:r w:rsidR="00035486">
        <w:t>eórum</w:t>
      </w:r>
      <w:r w:rsidR="00F93108">
        <w:t xml:space="preserve"> d</w:t>
      </w:r>
      <w:r w:rsidR="00035486">
        <w:t>itióni</w:t>
      </w:r>
      <w:r w:rsidR="00F93108">
        <w:t xml:space="preserve"> v</w:t>
      </w:r>
      <w:r w:rsidR="00035486">
        <w:t>irtútes</w:t>
      </w:r>
      <w:r w:rsidR="00F93108">
        <w:t xml:space="preserve"> </w:t>
      </w:r>
      <w:r w:rsidR="00035486">
        <w:t>advérsæ</w:t>
      </w:r>
      <w:r w:rsidR="00F93108">
        <w:t xml:space="preserve"> s</w:t>
      </w:r>
      <w:r w:rsidR="00035486">
        <w:t>ubjéctæ</w:t>
      </w:r>
      <w:r w:rsidR="00F93108">
        <w:t xml:space="preserve"> sint, quorum pot</w:t>
      </w:r>
      <w:r w:rsidR="00035486">
        <w:t>estáte</w:t>
      </w:r>
      <w:r w:rsidR="00F93108">
        <w:t xml:space="preserve"> ref</w:t>
      </w:r>
      <w:r w:rsidR="00035486">
        <w:t>renéntur</w:t>
      </w:r>
      <w:r w:rsidR="00F93108">
        <w:t xml:space="preserve">, ne corda </w:t>
      </w:r>
      <w:r w:rsidR="00035486">
        <w:t>hóminum</w:t>
      </w:r>
      <w:r w:rsidR="00F93108">
        <w:t xml:space="preserve"> tantum t</w:t>
      </w:r>
      <w:r w:rsidR="00035486">
        <w:t>entáre</w:t>
      </w:r>
      <w:r w:rsidR="00F93108">
        <w:t xml:space="preserve"> præv</w:t>
      </w:r>
      <w:r w:rsidR="00035486">
        <w:t>áleant</w:t>
      </w:r>
      <w:r w:rsidR="00F93108">
        <w:t xml:space="preserve"> quantum volunt.</w:t>
      </w:r>
      <w:r w:rsidR="00FC472D">
        <w:t xml:space="preserve"> </w:t>
      </w:r>
    </w:p>
    <w:p w:rsidR="00FC472D" w:rsidRDefault="009666BD" w:rsidP="009B6346">
      <w:pPr>
        <w:pStyle w:val="fl"/>
      </w:pPr>
      <w:hyperlink w:anchor="i031003" w:history="1">
        <w:r w:rsidR="00F93108" w:rsidRPr="009666BD">
          <w:rPr>
            <w:rStyle w:val="Lienhypertexte"/>
          </w:rPr>
          <w:t>Prin</w:t>
        </w:r>
        <w:r w:rsidR="00035486" w:rsidRPr="009666BD">
          <w:rPr>
            <w:rStyle w:val="Lienhypertexte"/>
          </w:rPr>
          <w:t>cipátus</w:t>
        </w:r>
        <w:r w:rsidR="00F93108" w:rsidRPr="009666BD">
          <w:rPr>
            <w:rStyle w:val="Lienhypertexte"/>
          </w:rPr>
          <w:t xml:space="preserve"> </w:t>
        </w:r>
        <w:r w:rsidR="00035486" w:rsidRPr="009666BD">
          <w:rPr>
            <w:rStyle w:val="Lienhypertexte"/>
          </w:rPr>
          <w:t>vocántur</w:t>
        </w:r>
        <w:bookmarkStart w:id="172" w:name="f031003"/>
        <w:bookmarkEnd w:id="172"/>
      </w:hyperlink>
      <w:r w:rsidR="00F93108">
        <w:t xml:space="preserve"> qui ipsis quoque bonis an</w:t>
      </w:r>
      <w:r w:rsidR="00035486">
        <w:t>gelórum</w:t>
      </w:r>
      <w:r w:rsidR="00F93108">
        <w:t xml:space="preserve"> spir</w:t>
      </w:r>
      <w:r w:rsidR="00035486">
        <w:t>ítibus</w:t>
      </w:r>
      <w:r w:rsidR="00F93108">
        <w:t xml:space="preserve"> præsunt, </w:t>
      </w:r>
      <w:r w:rsidR="00035486">
        <w:t>eísque</w:t>
      </w:r>
      <w:r w:rsidR="00F93108">
        <w:t xml:space="preserve"> ad e</w:t>
      </w:r>
      <w:r w:rsidR="00035486">
        <w:t>xplénda</w:t>
      </w:r>
      <w:r w:rsidR="00F93108">
        <w:t xml:space="preserve"> </w:t>
      </w:r>
      <w:r w:rsidR="00035486">
        <w:t>divína</w:t>
      </w:r>
      <w:r w:rsidR="00F93108">
        <w:t xml:space="preserve"> minist</w:t>
      </w:r>
      <w:r w:rsidR="00035486">
        <w:t>éria</w:t>
      </w:r>
      <w:r w:rsidR="00F93108">
        <w:t xml:space="preserve"> prin</w:t>
      </w:r>
      <w:r w:rsidR="00035486">
        <w:t>cipántur</w:t>
      </w:r>
      <w:r w:rsidR="00F93108">
        <w:t>.</w:t>
      </w:r>
      <w:r w:rsidR="00FC472D">
        <w:t xml:space="preserve"> </w:t>
      </w:r>
    </w:p>
    <w:p w:rsidR="00FC472D" w:rsidRDefault="009666BD" w:rsidP="009B6346">
      <w:pPr>
        <w:pStyle w:val="fl"/>
      </w:pPr>
      <w:hyperlink w:anchor="i031004" w:history="1">
        <w:r w:rsidR="00F93108" w:rsidRPr="009666BD">
          <w:rPr>
            <w:rStyle w:val="Lienhypertexte"/>
          </w:rPr>
          <w:t>Domin</w:t>
        </w:r>
        <w:r w:rsidR="00035486" w:rsidRPr="009666BD">
          <w:rPr>
            <w:rStyle w:val="Lienhypertexte"/>
          </w:rPr>
          <w:t>atiónes</w:t>
        </w:r>
        <w:r w:rsidR="00F93108" w:rsidRPr="009666BD">
          <w:rPr>
            <w:rStyle w:val="Lienhypertexte"/>
          </w:rPr>
          <w:t xml:space="preserve"> </w:t>
        </w:r>
        <w:r w:rsidR="00035486" w:rsidRPr="009666BD">
          <w:rPr>
            <w:rStyle w:val="Lienhypertexte"/>
          </w:rPr>
          <w:t>vocántur</w:t>
        </w:r>
        <w:bookmarkStart w:id="173" w:name="f031004"/>
        <w:bookmarkEnd w:id="173"/>
      </w:hyperlink>
      <w:r w:rsidR="00F93108">
        <w:t xml:space="preserve"> qui </w:t>
      </w:r>
      <w:r w:rsidR="00035486">
        <w:t>étiam</w:t>
      </w:r>
      <w:r w:rsidR="00F93108">
        <w:t xml:space="preserve"> pot</w:t>
      </w:r>
      <w:r w:rsidR="00035486">
        <w:t>estátes</w:t>
      </w:r>
      <w:r w:rsidR="00F93108">
        <w:t xml:space="preserve"> princip</w:t>
      </w:r>
      <w:r w:rsidR="00035486">
        <w:t>átuum</w:t>
      </w:r>
      <w:r w:rsidR="00F93108">
        <w:t xml:space="preserve"> tra</w:t>
      </w:r>
      <w:r w:rsidR="00035486">
        <w:t>nscéndunt</w:t>
      </w:r>
      <w:r w:rsidR="00F93108">
        <w:t>. Ea ergo an</w:t>
      </w:r>
      <w:r w:rsidR="00035486">
        <w:t>gelórum</w:t>
      </w:r>
      <w:r w:rsidR="00F93108">
        <w:t xml:space="preserve"> </w:t>
      </w:r>
      <w:r w:rsidR="008C080E">
        <w:t>ágmina</w:t>
      </w:r>
      <w:r w:rsidR="00F93108">
        <w:t xml:space="preserve">, pro eo quod eis </w:t>
      </w:r>
      <w:r w:rsidR="00035486">
        <w:t>cǽtera</w:t>
      </w:r>
      <w:r w:rsidR="00F93108">
        <w:t xml:space="preserve"> ad ob</w:t>
      </w:r>
      <w:r w:rsidR="00035486">
        <w:t>ediéndum</w:t>
      </w:r>
      <w:r w:rsidR="00F93108">
        <w:t xml:space="preserve"> s</w:t>
      </w:r>
      <w:r w:rsidR="00035486">
        <w:t>ubjécta</w:t>
      </w:r>
      <w:r w:rsidR="00F93108">
        <w:t xml:space="preserve"> sunt, domin</w:t>
      </w:r>
      <w:r w:rsidR="00035486">
        <w:t>atiónes</w:t>
      </w:r>
      <w:r w:rsidR="00F93108">
        <w:t xml:space="preserve"> </w:t>
      </w:r>
      <w:r w:rsidR="00035486">
        <w:t>vocántur</w:t>
      </w:r>
      <w:r w:rsidR="00F93108">
        <w:t>.</w:t>
      </w:r>
      <w:r w:rsidR="00FC472D">
        <w:t xml:space="preserve"> </w:t>
      </w:r>
    </w:p>
    <w:p w:rsidR="00FC472D" w:rsidRDefault="009666BD" w:rsidP="009B6346">
      <w:pPr>
        <w:pStyle w:val="fl"/>
      </w:pPr>
      <w:hyperlink w:anchor="i031005" w:history="1">
        <w:r w:rsidR="00035486" w:rsidRPr="009666BD">
          <w:rPr>
            <w:rStyle w:val="Lienhypertexte"/>
          </w:rPr>
          <w:t>Throni</w:t>
        </w:r>
        <w:r w:rsidR="00F93108" w:rsidRPr="009666BD">
          <w:rPr>
            <w:rStyle w:val="Lienhypertexte"/>
          </w:rPr>
          <w:t xml:space="preserve"> illa</w:t>
        </w:r>
        <w:bookmarkStart w:id="174" w:name="f031005"/>
        <w:bookmarkEnd w:id="174"/>
      </w:hyperlink>
      <w:r w:rsidR="00F93108">
        <w:t xml:space="preserve"> </w:t>
      </w:r>
      <w:r w:rsidR="008C080E">
        <w:t>ágmina</w:t>
      </w:r>
      <w:r w:rsidR="00F93108">
        <w:t xml:space="preserve"> sunt </w:t>
      </w:r>
      <w:r w:rsidR="00035486">
        <w:t>vocáta</w:t>
      </w:r>
      <w:r w:rsidR="00F93108">
        <w:t>, quibus ad ex</w:t>
      </w:r>
      <w:r w:rsidR="00035486">
        <w:t>ercéndum</w:t>
      </w:r>
      <w:r w:rsidR="00F93108">
        <w:t xml:space="preserve"> jud</w:t>
      </w:r>
      <w:r w:rsidR="00035486">
        <w:t>ícium</w:t>
      </w:r>
      <w:r w:rsidR="00F93108">
        <w:t xml:space="preserve"> semper Deus om</w:t>
      </w:r>
      <w:r w:rsidR="00035486">
        <w:t>nípotens</w:t>
      </w:r>
      <w:r w:rsidR="00F93108">
        <w:t xml:space="preserve"> </w:t>
      </w:r>
      <w:r w:rsidR="000C04BA">
        <w:t>prǽsidet</w:t>
      </w:r>
      <w:r w:rsidR="00F93108">
        <w:t xml:space="preserve">. Quia enim thronos </w:t>
      </w:r>
      <w:r w:rsidR="000C04BA">
        <w:t>latíno</w:t>
      </w:r>
      <w:r w:rsidR="00F93108">
        <w:t xml:space="preserve"> </w:t>
      </w:r>
      <w:r w:rsidR="000C04BA">
        <w:t>elóquio</w:t>
      </w:r>
      <w:r w:rsidR="00F93108">
        <w:t xml:space="preserve"> sedes </w:t>
      </w:r>
      <w:r w:rsidR="000C04BA">
        <w:t>dícimus</w:t>
      </w:r>
      <w:r w:rsidR="00F93108">
        <w:t xml:space="preserve">, </w:t>
      </w:r>
      <w:r w:rsidR="00035486">
        <w:t>throni</w:t>
      </w:r>
      <w:r w:rsidR="00F93108">
        <w:t xml:space="preserve"> Dei dicti sunt hi qui tantā divi</w:t>
      </w:r>
      <w:r w:rsidR="00035486">
        <w:t>nitátis</w:t>
      </w:r>
      <w:r w:rsidR="00F93108">
        <w:t xml:space="preserve"> </w:t>
      </w:r>
      <w:r w:rsidR="006D5FF4">
        <w:t>grátiā</w:t>
      </w:r>
      <w:r w:rsidR="00F93108">
        <w:t xml:space="preserve"> r</w:t>
      </w:r>
      <w:r w:rsidR="00035486">
        <w:t>epléntur</w:t>
      </w:r>
      <w:r w:rsidR="00F93108">
        <w:t>, ut in eis D</w:t>
      </w:r>
      <w:r w:rsidR="00035486">
        <w:t>óminus</w:t>
      </w:r>
      <w:r w:rsidR="00F93108">
        <w:t xml:space="preserve"> s</w:t>
      </w:r>
      <w:r w:rsidR="00035486">
        <w:t>édeat</w:t>
      </w:r>
      <w:r w:rsidR="00F93108">
        <w:t>, et per eos sua jud</w:t>
      </w:r>
      <w:r w:rsidR="00035486">
        <w:t>ícia</w:t>
      </w:r>
      <w:r w:rsidR="00F93108">
        <w:t xml:space="preserve"> </w:t>
      </w:r>
      <w:r w:rsidR="00035486">
        <w:t>decérnat</w:t>
      </w:r>
      <w:r w:rsidR="00F93108">
        <w:t>.</w:t>
      </w:r>
      <w:r w:rsidR="00FC472D">
        <w:t xml:space="preserve"> </w:t>
      </w:r>
    </w:p>
    <w:p w:rsidR="00FC472D" w:rsidRDefault="009666BD" w:rsidP="009B6346">
      <w:pPr>
        <w:pStyle w:val="fl"/>
      </w:pPr>
      <w:hyperlink w:anchor="i031006" w:history="1">
        <w:r w:rsidR="008C080E" w:rsidRPr="009666BD">
          <w:rPr>
            <w:rStyle w:val="Lienhypertexte"/>
          </w:rPr>
          <w:t>Chérubim</w:t>
        </w:r>
        <w:r w:rsidR="00F93108" w:rsidRPr="009666BD">
          <w:rPr>
            <w:rStyle w:val="Lienhypertexte"/>
          </w:rPr>
          <w:t xml:space="preserve"> ple</w:t>
        </w:r>
        <w:r w:rsidR="00035486" w:rsidRPr="009666BD">
          <w:rPr>
            <w:rStyle w:val="Lienhypertexte"/>
          </w:rPr>
          <w:t>nitúdo</w:t>
        </w:r>
        <w:bookmarkStart w:id="175" w:name="f031006"/>
        <w:bookmarkEnd w:id="175"/>
      </w:hyperlink>
      <w:r w:rsidR="00F93108">
        <w:t xml:space="preserve"> sci</w:t>
      </w:r>
      <w:r w:rsidR="00035486">
        <w:t>éntiæ</w:t>
      </w:r>
      <w:r w:rsidR="00F93108">
        <w:t xml:space="preserve"> d</w:t>
      </w:r>
      <w:r w:rsidR="00035486">
        <w:t>ícitur</w:t>
      </w:r>
      <w:r w:rsidR="00F93108">
        <w:t>. Et sublim</w:t>
      </w:r>
      <w:r w:rsidR="00035486">
        <w:t>ióra</w:t>
      </w:r>
      <w:r w:rsidR="00F93108">
        <w:t xml:space="preserve"> illa </w:t>
      </w:r>
      <w:r w:rsidR="008C080E">
        <w:t>ágmina</w:t>
      </w:r>
      <w:r w:rsidR="00F93108">
        <w:t xml:space="preserve"> </w:t>
      </w:r>
      <w:r w:rsidR="00035486">
        <w:t>idcírco</w:t>
      </w:r>
      <w:r w:rsidR="00F93108">
        <w:t xml:space="preserve"> cherubim </w:t>
      </w:r>
      <w:r w:rsidR="00035486">
        <w:t>vocáta</w:t>
      </w:r>
      <w:r w:rsidR="00F93108">
        <w:t xml:space="preserve"> sunt, quia tanto perfect</w:t>
      </w:r>
      <w:r w:rsidR="00035486">
        <w:t>ióri</w:t>
      </w:r>
      <w:r w:rsidR="00F93108">
        <w:t xml:space="preserve"> </w:t>
      </w:r>
      <w:r w:rsidR="006D5FF4">
        <w:t>sciéntiā</w:t>
      </w:r>
      <w:r w:rsidR="00F93108">
        <w:t xml:space="preserve"> plena sunt, quanto cla</w:t>
      </w:r>
      <w:r w:rsidR="00035486">
        <w:t>ritátem</w:t>
      </w:r>
      <w:r w:rsidR="00F93108">
        <w:t xml:space="preserve"> Dei vic</w:t>
      </w:r>
      <w:r w:rsidR="00035486">
        <w:t>ínius</w:t>
      </w:r>
      <w:r w:rsidR="00F93108">
        <w:t xml:space="preserve"> conte</w:t>
      </w:r>
      <w:r w:rsidR="00035486">
        <w:t>mpléntur</w:t>
      </w:r>
      <w:r w:rsidR="00F93108">
        <w:t>.</w:t>
      </w:r>
      <w:r w:rsidR="00FC472D">
        <w:t xml:space="preserve"> </w:t>
      </w:r>
    </w:p>
    <w:p w:rsidR="00FC472D" w:rsidRDefault="009666BD" w:rsidP="009B6346">
      <w:pPr>
        <w:pStyle w:val="fl"/>
      </w:pPr>
      <w:hyperlink w:anchor="i031007" w:history="1">
        <w:r w:rsidR="000C04BA" w:rsidRPr="009666BD">
          <w:rPr>
            <w:rStyle w:val="Lienhypertexte"/>
          </w:rPr>
          <w:t>Séraphim</w:t>
        </w:r>
        <w:r w:rsidR="00F93108" w:rsidRPr="009666BD">
          <w:rPr>
            <w:rStyle w:val="Lienhypertexte"/>
          </w:rPr>
          <w:t xml:space="preserve"> </w:t>
        </w:r>
        <w:r w:rsidR="00035486" w:rsidRPr="009666BD">
          <w:rPr>
            <w:rStyle w:val="Lienhypertexte"/>
          </w:rPr>
          <w:t>vocántur</w:t>
        </w:r>
        <w:bookmarkStart w:id="176" w:name="f031007"/>
        <w:bookmarkEnd w:id="176"/>
      </w:hyperlink>
      <w:r w:rsidR="00F93108">
        <w:t xml:space="preserve"> illa spir</w:t>
      </w:r>
      <w:r w:rsidR="00035486">
        <w:t>ítuum</w:t>
      </w:r>
      <w:r w:rsidR="00F93108">
        <w:t xml:space="preserve"> sa</w:t>
      </w:r>
      <w:r w:rsidR="00035486">
        <w:t>nctórum</w:t>
      </w:r>
      <w:r w:rsidR="00F93108">
        <w:t xml:space="preserve"> </w:t>
      </w:r>
      <w:r w:rsidR="008C080E">
        <w:t>ágmina</w:t>
      </w:r>
      <w:r w:rsidR="00F93108">
        <w:t xml:space="preserve"> quæ ex sin</w:t>
      </w:r>
      <w:r w:rsidR="00035486">
        <w:t>gulári</w:t>
      </w:r>
      <w:r w:rsidR="00F93108">
        <w:t xml:space="preserve"> propinq</w:t>
      </w:r>
      <w:r w:rsidR="00035486">
        <w:t>uitáte</w:t>
      </w:r>
      <w:r w:rsidR="00F93108">
        <w:t xml:space="preserve"> </w:t>
      </w:r>
      <w:r w:rsidR="000C04BA">
        <w:t>conditóris</w:t>
      </w:r>
      <w:r w:rsidR="00F93108">
        <w:t xml:space="preserve"> sui incompar</w:t>
      </w:r>
      <w:r w:rsidR="00035486">
        <w:t>ábili</w:t>
      </w:r>
      <w:r w:rsidR="00F93108">
        <w:t xml:space="preserve"> ardent </w:t>
      </w:r>
      <w:r w:rsidR="00035486">
        <w:t>amóre</w:t>
      </w:r>
      <w:r w:rsidR="00F93108">
        <w:t xml:space="preserve">. </w:t>
      </w:r>
      <w:r w:rsidR="000C04BA">
        <w:t>Séraphim</w:t>
      </w:r>
      <w:r w:rsidR="00F93108">
        <w:t xml:space="preserve"> namque </w:t>
      </w:r>
      <w:r w:rsidR="00035486">
        <w:t>ardéntes</w:t>
      </w:r>
      <w:r w:rsidR="00F93108">
        <w:t xml:space="preserve"> vel inc</w:t>
      </w:r>
      <w:r w:rsidR="00035486">
        <w:t>endéntes</w:t>
      </w:r>
      <w:r w:rsidR="00F93108">
        <w:t xml:space="preserve"> </w:t>
      </w:r>
      <w:r w:rsidR="00035486">
        <w:t>vocántur</w:t>
      </w:r>
      <w:r w:rsidR="00F93108">
        <w:t>.</w:t>
      </w:r>
      <w:r w:rsidR="00FC472D">
        <w:t xml:space="preserve"> </w:t>
      </w:r>
    </w:p>
    <w:p w:rsidR="00ED6921" w:rsidRDefault="00F93108" w:rsidP="00FC472D">
      <w:pPr>
        <w:pStyle w:val="Nota"/>
      </w:pPr>
      <w:r>
        <w:t xml:space="preserve">1. </w:t>
      </w:r>
      <w:r w:rsidR="004D3DAD">
        <w:rPr>
          <w:rStyle w:val="LaIt"/>
        </w:rPr>
        <w:t>Perstrínximus</w:t>
      </w:r>
      <w:r w:rsidRPr="004A39B9">
        <w:rPr>
          <w:rStyle w:val="LaIt"/>
        </w:rPr>
        <w:t xml:space="preserve"> interp</w:t>
      </w:r>
      <w:r w:rsidR="00035486" w:rsidRPr="004A39B9">
        <w:rPr>
          <w:rStyle w:val="LaIt"/>
        </w:rPr>
        <w:t>ret</w:t>
      </w:r>
      <w:r w:rsidR="00035486">
        <w:rPr>
          <w:rStyle w:val="LaIt"/>
        </w:rPr>
        <w:t>á</w:t>
      </w:r>
      <w:r w:rsidR="00035486" w:rsidRPr="004A39B9">
        <w:rPr>
          <w:rStyle w:val="LaIt"/>
        </w:rPr>
        <w:t>ndo</w:t>
      </w:r>
      <w:r w:rsidR="00FC472D">
        <w:t> ;</w:t>
      </w:r>
      <w:r>
        <w:t xml:space="preserve"> mot à mot</w:t>
      </w:r>
      <w:r w:rsidR="00FC472D">
        <w:t> :</w:t>
      </w:r>
      <w:r>
        <w:t xml:space="preserve"> nous avons effleuré en interprétant (nous avons rapidement interprété les noms [propres] des anges). – </w:t>
      </w:r>
      <w:r w:rsidRPr="004A39B9">
        <w:rPr>
          <w:rStyle w:val="LaIt"/>
        </w:rPr>
        <w:t>Ut exs</w:t>
      </w:r>
      <w:r w:rsidR="00035486" w:rsidRPr="004A39B9">
        <w:rPr>
          <w:rStyle w:val="LaIt"/>
        </w:rPr>
        <w:t>equ</w:t>
      </w:r>
      <w:r w:rsidR="00035486">
        <w:rPr>
          <w:rStyle w:val="LaIt"/>
        </w:rPr>
        <w:t>á</w:t>
      </w:r>
      <w:r w:rsidR="00035486" w:rsidRPr="004A39B9">
        <w:rPr>
          <w:rStyle w:val="LaIt"/>
        </w:rPr>
        <w:t>mur</w:t>
      </w:r>
      <w:r w:rsidRPr="004A39B9">
        <w:rPr>
          <w:rStyle w:val="LaIt"/>
        </w:rPr>
        <w:t xml:space="preserve"> </w:t>
      </w:r>
      <w:r w:rsidR="00035486" w:rsidRPr="004A39B9">
        <w:rPr>
          <w:rStyle w:val="LaIt"/>
        </w:rPr>
        <w:t>b</w:t>
      </w:r>
      <w:r w:rsidR="00035486">
        <w:rPr>
          <w:rStyle w:val="LaIt"/>
        </w:rPr>
        <w:t>réviter</w:t>
      </w:r>
      <w:r>
        <w:t xml:space="preserve">, que nous traitions en peu de mots, </w:t>
      </w:r>
      <w:r w:rsidRPr="004A39B9">
        <w:rPr>
          <w:rStyle w:val="LaIt"/>
        </w:rPr>
        <w:t>ipsa voc</w:t>
      </w:r>
      <w:r w:rsidR="00035486">
        <w:rPr>
          <w:rStyle w:val="LaIt"/>
        </w:rPr>
        <w:t>á</w:t>
      </w:r>
      <w:r w:rsidR="00035486" w:rsidRPr="004A39B9">
        <w:rPr>
          <w:rStyle w:val="LaIt"/>
        </w:rPr>
        <w:t>bula</w:t>
      </w:r>
      <w:r w:rsidRPr="004A39B9">
        <w:rPr>
          <w:rStyle w:val="LaIt"/>
        </w:rPr>
        <w:t xml:space="preserve"> off</w:t>
      </w:r>
      <w:r w:rsidR="00035486" w:rsidRPr="004A39B9">
        <w:rPr>
          <w:rStyle w:val="LaIt"/>
        </w:rPr>
        <w:t>ici</w:t>
      </w:r>
      <w:r w:rsidR="00035486">
        <w:rPr>
          <w:rStyle w:val="LaIt"/>
        </w:rPr>
        <w:t>ó</w:t>
      </w:r>
      <w:r w:rsidR="00035486" w:rsidRPr="004A39B9">
        <w:rPr>
          <w:rStyle w:val="LaIt"/>
        </w:rPr>
        <w:t>rum</w:t>
      </w:r>
      <w:r>
        <w:t>, de leurs noms (collectifs, révélateurs) de leurs offices.</w:t>
      </w:r>
      <w:r w:rsidR="00FC472D">
        <w:t xml:space="preserve"> </w:t>
      </w:r>
    </w:p>
    <w:p w:rsidR="00FC472D" w:rsidRPr="00FC472D" w:rsidRDefault="00F93108" w:rsidP="00FC472D">
      <w:pPr>
        <w:pStyle w:val="Titre3"/>
      </w:pPr>
      <w:bookmarkStart w:id="177" w:name="_Toc122269853"/>
      <w:r w:rsidRPr="00FC472D">
        <w:t>XI.</w:t>
      </w:r>
      <w:r w:rsidRPr="00FC472D">
        <w:br/>
        <w:t>Quels rapports avons-nous avec les anges</w:t>
      </w:r>
      <w:r w:rsidR="00FC472D" w:rsidRPr="00FC472D">
        <w:t> ?</w:t>
      </w:r>
      <w:bookmarkStart w:id="178" w:name="f0311"/>
      <w:bookmarkEnd w:id="177"/>
      <w:bookmarkEnd w:id="178"/>
      <w:r w:rsidR="00FC472D" w:rsidRPr="00FC472D">
        <w:t xml:space="preserve"> </w:t>
      </w:r>
    </w:p>
    <w:p w:rsidR="00FC472D" w:rsidRDefault="009666BD" w:rsidP="009B6346">
      <w:pPr>
        <w:pStyle w:val="fl"/>
      </w:pPr>
      <w:hyperlink w:anchor="i031101" w:history="1">
        <w:r w:rsidR="00F93108" w:rsidRPr="009666BD">
          <w:rPr>
            <w:rStyle w:val="Lienhypertexte"/>
          </w:rPr>
          <w:t>Sed quid</w:t>
        </w:r>
        <w:bookmarkStart w:id="179" w:name="f031101"/>
        <w:bookmarkEnd w:id="179"/>
      </w:hyperlink>
      <w:r w:rsidR="00F93108">
        <w:t xml:space="preserve"> prodest</w:t>
      </w:r>
      <w:r w:rsidR="00474430">
        <w:t xml:space="preserve"> =££=</w:t>
      </w:r>
      <w:r w:rsidR="00F93108">
        <w:rPr>
          <w:vertAlign w:val="superscript"/>
        </w:rPr>
        <w:t>1</w:t>
      </w:r>
      <w:r w:rsidR="00F93108">
        <w:t xml:space="preserve"> nos de ang</w:t>
      </w:r>
      <w:r w:rsidR="00035486">
        <w:t>élicis</w:t>
      </w:r>
      <w:r w:rsidR="00F93108">
        <w:t xml:space="preserve"> spir</w:t>
      </w:r>
      <w:r w:rsidR="00035486">
        <w:t>ítibus</w:t>
      </w:r>
      <w:r w:rsidR="00F93108">
        <w:t xml:space="preserve"> ista </w:t>
      </w:r>
      <w:r w:rsidR="000C04BA">
        <w:t>perstríngere</w:t>
      </w:r>
      <w:r w:rsidR="00F93108">
        <w:t>, si non st</w:t>
      </w:r>
      <w:r w:rsidR="00035486">
        <w:t>udeámus</w:t>
      </w:r>
      <w:r w:rsidR="00F93108">
        <w:t xml:space="preserve"> hæc </w:t>
      </w:r>
      <w:r w:rsidR="00035486">
        <w:t>étiam</w:t>
      </w:r>
      <w:r w:rsidR="00F93108">
        <w:t xml:space="preserve"> ad nostros p</w:t>
      </w:r>
      <w:r w:rsidR="00035486">
        <w:t>roféctus</w:t>
      </w:r>
      <w:r w:rsidR="00F93108">
        <w:t xml:space="preserve"> de</w:t>
      </w:r>
      <w:r w:rsidR="00035486">
        <w:t>riváre</w:t>
      </w:r>
      <w:r w:rsidR="00FC472D">
        <w:t> ?</w:t>
      </w:r>
      <w:r w:rsidR="00F93108">
        <w:t xml:space="preserve"> </w:t>
      </w:r>
      <w:r w:rsidR="00035486">
        <w:t>Supérna</w:t>
      </w:r>
      <w:r w:rsidR="00F93108">
        <w:t xml:space="preserve"> illa c</w:t>
      </w:r>
      <w:r w:rsidR="00035486">
        <w:t>ívitas</w:t>
      </w:r>
      <w:r w:rsidR="00F93108">
        <w:t xml:space="preserve"> ex </w:t>
      </w:r>
      <w:r w:rsidR="00035486">
        <w:t>ángelis</w:t>
      </w:r>
      <w:r w:rsidR="00F93108">
        <w:t xml:space="preserve"> et hom</w:t>
      </w:r>
      <w:r w:rsidR="00035486">
        <w:t>ínibus</w:t>
      </w:r>
      <w:r w:rsidR="00F93108">
        <w:t xml:space="preserve"> constat, ad quam tantum </w:t>
      </w:r>
      <w:r w:rsidR="000C04BA">
        <w:t>crédimus</w:t>
      </w:r>
      <w:r w:rsidR="00F93108">
        <w:t xml:space="preserve"> </w:t>
      </w:r>
      <w:r w:rsidR="00035486">
        <w:t>humánum</w:t>
      </w:r>
      <w:r w:rsidR="00F93108">
        <w:t xml:space="preserve"> genus </w:t>
      </w:r>
      <w:r w:rsidR="008C080E">
        <w:t>ascéndere</w:t>
      </w:r>
      <w:r w:rsidR="00F93108">
        <w:t xml:space="preserve">, quantos illic </w:t>
      </w:r>
      <w:r w:rsidR="000C04BA">
        <w:t>cóntigit</w:t>
      </w:r>
      <w:r w:rsidR="00F93108">
        <w:t xml:space="preserve"> </w:t>
      </w:r>
      <w:r w:rsidR="00035486">
        <w:t>eléctos</w:t>
      </w:r>
      <w:r w:rsidR="00F93108">
        <w:t xml:space="preserve"> </w:t>
      </w:r>
      <w:r w:rsidR="00035486">
        <w:t>ángelos</w:t>
      </w:r>
      <w:r w:rsidR="00F93108">
        <w:t xml:space="preserve"> rem</w:t>
      </w:r>
      <w:r w:rsidR="00035486">
        <w:t>ansísse</w:t>
      </w:r>
      <w:r w:rsidR="00F93108">
        <w:t xml:space="preserve">, sicut </w:t>
      </w:r>
      <w:r w:rsidR="00035486">
        <w:t>scriptum</w:t>
      </w:r>
      <w:r w:rsidR="00F93108">
        <w:t xml:space="preserve"> est</w:t>
      </w:r>
      <w:r w:rsidR="00FC472D">
        <w:t> :</w:t>
      </w:r>
      <w:r w:rsidR="00F93108">
        <w:t xml:space="preserve"> </w:t>
      </w:r>
      <w:r w:rsidR="00F93108" w:rsidRPr="00F93108">
        <w:rPr>
          <w:rStyle w:val="italicus"/>
        </w:rPr>
        <w:t>St</w:t>
      </w:r>
      <w:r w:rsidR="00035486">
        <w:rPr>
          <w:rStyle w:val="italicus"/>
        </w:rPr>
        <w:t>á</w:t>
      </w:r>
      <w:r w:rsidR="00035486" w:rsidRPr="00F93108">
        <w:rPr>
          <w:rStyle w:val="italicus"/>
        </w:rPr>
        <w:t>tuit</w:t>
      </w:r>
      <w:r w:rsidR="00F93108">
        <w:rPr>
          <w:i/>
        </w:rPr>
        <w:t xml:space="preserve"> </w:t>
      </w:r>
      <w:r w:rsidR="000C04BA">
        <w:rPr>
          <w:rStyle w:val="italicus"/>
        </w:rPr>
        <w:t>términos</w:t>
      </w:r>
      <w:r w:rsidR="00F93108">
        <w:rPr>
          <w:i/>
        </w:rPr>
        <w:t xml:space="preserve"> </w:t>
      </w:r>
      <w:r w:rsidR="00F93108" w:rsidRPr="00F93108">
        <w:rPr>
          <w:rStyle w:val="italicus"/>
        </w:rPr>
        <w:t>g</w:t>
      </w:r>
      <w:r w:rsidR="00035486">
        <w:rPr>
          <w:rStyle w:val="italicus"/>
        </w:rPr>
        <w:t>é</w:t>
      </w:r>
      <w:r w:rsidR="00035486" w:rsidRPr="00F93108">
        <w:rPr>
          <w:rStyle w:val="italicus"/>
        </w:rPr>
        <w:t>ntium</w:t>
      </w:r>
      <w:r w:rsidR="00F93108">
        <w:rPr>
          <w:i/>
        </w:rPr>
        <w:t xml:space="preserve"> </w:t>
      </w:r>
      <w:r w:rsidR="00035486" w:rsidRPr="00F93108">
        <w:rPr>
          <w:rStyle w:val="italicus"/>
        </w:rPr>
        <w:t>sec</w:t>
      </w:r>
      <w:r w:rsidR="00035486">
        <w:rPr>
          <w:rStyle w:val="italicus"/>
        </w:rPr>
        <w:t>ú</w:t>
      </w:r>
      <w:r w:rsidR="00035486" w:rsidRPr="00F93108">
        <w:rPr>
          <w:rStyle w:val="italicus"/>
        </w:rPr>
        <w:t>ndum</w:t>
      </w:r>
      <w:r w:rsidR="00F93108">
        <w:rPr>
          <w:i/>
        </w:rPr>
        <w:t xml:space="preserve"> </w:t>
      </w:r>
      <w:r w:rsidR="00035486" w:rsidRPr="00F93108">
        <w:rPr>
          <w:rStyle w:val="italicus"/>
        </w:rPr>
        <w:t>n</w:t>
      </w:r>
      <w:r w:rsidR="00035486">
        <w:rPr>
          <w:rStyle w:val="italicus"/>
        </w:rPr>
        <w:t>ú</w:t>
      </w:r>
      <w:r w:rsidR="00035486" w:rsidRPr="00F93108">
        <w:rPr>
          <w:rStyle w:val="italicus"/>
        </w:rPr>
        <w:t>merum</w:t>
      </w:r>
      <w:r w:rsidR="00F93108">
        <w:rPr>
          <w:i/>
        </w:rPr>
        <w:t xml:space="preserve"> </w:t>
      </w:r>
      <w:r w:rsidR="00F93108" w:rsidRPr="00F93108">
        <w:rPr>
          <w:rStyle w:val="italicus"/>
        </w:rPr>
        <w:t>an</w:t>
      </w:r>
      <w:r w:rsidR="00035486" w:rsidRPr="00F93108">
        <w:rPr>
          <w:rStyle w:val="italicus"/>
        </w:rPr>
        <w:t>gel</w:t>
      </w:r>
      <w:r w:rsidR="00035486">
        <w:rPr>
          <w:rStyle w:val="italicus"/>
        </w:rPr>
        <w:t>ó</w:t>
      </w:r>
      <w:r w:rsidR="00035486" w:rsidRPr="00F93108">
        <w:rPr>
          <w:rStyle w:val="italicus"/>
        </w:rPr>
        <w:t>rum</w:t>
      </w:r>
      <w:r w:rsidR="00F93108">
        <w:rPr>
          <w:i/>
        </w:rPr>
        <w:t xml:space="preserve"> </w:t>
      </w:r>
      <w:r w:rsidR="00F93108" w:rsidRPr="00F93108">
        <w:rPr>
          <w:rStyle w:val="italicus"/>
        </w:rPr>
        <w:t>Dei</w:t>
      </w:r>
      <w:r w:rsidR="00F93108">
        <w:t xml:space="preserve"> (Deut. XXXII, 8).</w:t>
      </w:r>
      <w:r w:rsidR="00FC472D">
        <w:t xml:space="preserve"> </w:t>
      </w:r>
    </w:p>
    <w:p w:rsidR="00FC472D" w:rsidRDefault="009666BD" w:rsidP="009B6346">
      <w:pPr>
        <w:pStyle w:val="fl"/>
      </w:pPr>
      <w:hyperlink w:anchor="i031102" w:history="1">
        <w:r w:rsidR="00035486" w:rsidRPr="009666BD">
          <w:rPr>
            <w:rStyle w:val="Lienhypertexte"/>
          </w:rPr>
          <w:t>Debémus</w:t>
        </w:r>
        <w:r w:rsidR="00F93108" w:rsidRPr="009666BD">
          <w:rPr>
            <w:rStyle w:val="Lienhypertexte"/>
          </w:rPr>
          <w:t xml:space="preserve"> ergo</w:t>
        </w:r>
        <w:bookmarkStart w:id="180" w:name="f031102"/>
        <w:bookmarkEnd w:id="180"/>
      </w:hyperlink>
      <w:r w:rsidR="00F93108">
        <w:t xml:space="preserve"> nos </w:t>
      </w:r>
      <w:r w:rsidR="00035486">
        <w:t>áliquid</w:t>
      </w:r>
      <w:r w:rsidR="00F93108">
        <w:t xml:space="preserve"> ex illis distincti</w:t>
      </w:r>
      <w:r w:rsidR="00035486">
        <w:t>ónibus</w:t>
      </w:r>
      <w:r w:rsidR="00F93108">
        <w:t xml:space="preserve"> sup</w:t>
      </w:r>
      <w:r w:rsidR="00035486">
        <w:t>ernórum</w:t>
      </w:r>
      <w:r w:rsidR="00F93108">
        <w:t xml:space="preserve"> c</w:t>
      </w:r>
      <w:r w:rsidR="00035486">
        <w:t>ívium</w:t>
      </w:r>
      <w:r w:rsidR="00F93108">
        <w:t xml:space="preserve"> ad usum nostræ convers</w:t>
      </w:r>
      <w:r w:rsidR="00035486">
        <w:t>atiónis</w:t>
      </w:r>
      <w:r w:rsidR="00F93108">
        <w:t xml:space="preserve"> </w:t>
      </w:r>
      <w:r w:rsidR="000C04BA">
        <w:t>tráhere</w:t>
      </w:r>
      <w:r w:rsidR="00474430">
        <w:t xml:space="preserve"> =££=</w:t>
      </w:r>
      <w:r w:rsidR="00F93108">
        <w:rPr>
          <w:vertAlign w:val="superscript"/>
        </w:rPr>
        <w:t>2</w:t>
      </w:r>
      <w:r w:rsidR="00F93108">
        <w:t>. Quia enim tanta illuc asc</w:t>
      </w:r>
      <w:r w:rsidR="00035486">
        <w:t>ensúra</w:t>
      </w:r>
      <w:r w:rsidR="00F93108">
        <w:t xml:space="preserve"> cr</w:t>
      </w:r>
      <w:r w:rsidR="00035486">
        <w:t>éditur</w:t>
      </w:r>
      <w:r w:rsidR="00F93108">
        <w:t xml:space="preserve"> mul</w:t>
      </w:r>
      <w:r w:rsidR="00035486">
        <w:t>titúdo</w:t>
      </w:r>
      <w:r w:rsidR="00F93108">
        <w:t xml:space="preserve"> </w:t>
      </w:r>
      <w:r w:rsidR="00035486">
        <w:t>hóminum</w:t>
      </w:r>
      <w:r w:rsidR="00F93108">
        <w:t>, quanta mul</w:t>
      </w:r>
      <w:r w:rsidR="00035486">
        <w:t>titúdo</w:t>
      </w:r>
      <w:r w:rsidR="00F93108">
        <w:t xml:space="preserve"> </w:t>
      </w:r>
      <w:r w:rsidR="00035486">
        <w:t>remánsit</w:t>
      </w:r>
      <w:r w:rsidR="00F93108">
        <w:t xml:space="preserve"> an</w:t>
      </w:r>
      <w:r w:rsidR="00035486">
        <w:t>gelórum</w:t>
      </w:r>
      <w:r w:rsidR="00F93108">
        <w:t xml:space="preserve"> </w:t>
      </w:r>
      <w:r w:rsidR="000C04BA">
        <w:t>súperest</w:t>
      </w:r>
      <w:r w:rsidR="00F93108">
        <w:t xml:space="preserve"> ut ipsi quoque </w:t>
      </w:r>
      <w:r w:rsidR="00035486">
        <w:t>hómines</w:t>
      </w:r>
      <w:r w:rsidR="00F93108">
        <w:t xml:space="preserve"> qui ad </w:t>
      </w:r>
      <w:r w:rsidR="00035486">
        <w:t>cœléstem</w:t>
      </w:r>
      <w:r w:rsidR="00F93108">
        <w:t xml:space="preserve"> p</w:t>
      </w:r>
      <w:r w:rsidR="00035486">
        <w:t>átriam</w:t>
      </w:r>
      <w:r w:rsidR="00F93108">
        <w:t xml:space="preserve"> r</w:t>
      </w:r>
      <w:r w:rsidR="00035486">
        <w:t>édeunt</w:t>
      </w:r>
      <w:r w:rsidR="00F93108">
        <w:t>, ex eis agm</w:t>
      </w:r>
      <w:r w:rsidR="00035486">
        <w:t>ínibus</w:t>
      </w:r>
      <w:r w:rsidR="00F93108">
        <w:t xml:space="preserve"> </w:t>
      </w:r>
      <w:r w:rsidR="00035486">
        <w:t>áliquid</w:t>
      </w:r>
      <w:r w:rsidR="00F93108">
        <w:t xml:space="preserve"> illuc rev</w:t>
      </w:r>
      <w:r w:rsidR="00035486">
        <w:t>erténtes</w:t>
      </w:r>
      <w:r w:rsidR="00F93108">
        <w:t xml:space="preserve"> i</w:t>
      </w:r>
      <w:r w:rsidR="00035486">
        <w:t>miténtur</w:t>
      </w:r>
      <w:r w:rsidR="00F93108">
        <w:t>.</w:t>
      </w:r>
      <w:r w:rsidR="00FC472D">
        <w:t xml:space="preserve"> </w:t>
      </w:r>
    </w:p>
    <w:p w:rsidR="00FC472D" w:rsidRDefault="009666BD" w:rsidP="009B6346">
      <w:pPr>
        <w:pStyle w:val="fl"/>
      </w:pPr>
      <w:hyperlink w:anchor="i031103" w:history="1">
        <w:r w:rsidR="00F93108" w:rsidRPr="009666BD">
          <w:rPr>
            <w:rStyle w:val="Lienhypertexte"/>
          </w:rPr>
          <w:t>D</w:t>
        </w:r>
        <w:r w:rsidR="00035486" w:rsidRPr="009666BD">
          <w:rPr>
            <w:rStyle w:val="Lienhypertexte"/>
          </w:rPr>
          <w:t>istíncte</w:t>
        </w:r>
        <w:r w:rsidR="00F93108" w:rsidRPr="009666BD">
          <w:rPr>
            <w:rStyle w:val="Lienhypertexte"/>
          </w:rPr>
          <w:t xml:space="preserve"> namque</w:t>
        </w:r>
        <w:bookmarkStart w:id="181" w:name="f031103"/>
        <w:bookmarkEnd w:id="181"/>
      </w:hyperlink>
      <w:r w:rsidR="00474430">
        <w:t xml:space="preserve"> =££=</w:t>
      </w:r>
      <w:r w:rsidR="00F93108">
        <w:rPr>
          <w:vertAlign w:val="superscript"/>
        </w:rPr>
        <w:t>3</w:t>
      </w:r>
      <w:r w:rsidR="00F93108">
        <w:t xml:space="preserve"> convers</w:t>
      </w:r>
      <w:r w:rsidR="00035486">
        <w:t>atiónes</w:t>
      </w:r>
      <w:r w:rsidR="00F93108">
        <w:t xml:space="preserve"> </w:t>
      </w:r>
      <w:r w:rsidR="00035486">
        <w:t>hóminum</w:t>
      </w:r>
      <w:r w:rsidR="00F93108">
        <w:t>, sin</w:t>
      </w:r>
      <w:r w:rsidR="00035486">
        <w:t>gulórum</w:t>
      </w:r>
      <w:r w:rsidR="00F93108">
        <w:t xml:space="preserve"> </w:t>
      </w:r>
      <w:r w:rsidR="008C080E">
        <w:t>ágminum</w:t>
      </w:r>
      <w:r w:rsidR="00F93108">
        <w:t xml:space="preserve"> ord</w:t>
      </w:r>
      <w:r w:rsidR="00035486">
        <w:t>ínibus</w:t>
      </w:r>
      <w:r w:rsidR="00F93108">
        <w:t xml:space="preserve"> c</w:t>
      </w:r>
      <w:r w:rsidR="00035486">
        <w:t>óngruunt</w:t>
      </w:r>
      <w:r w:rsidR="00F93108">
        <w:t xml:space="preserve">, et in </w:t>
      </w:r>
      <w:r w:rsidR="00035486">
        <w:t>eórum</w:t>
      </w:r>
      <w:r w:rsidR="00F93108">
        <w:t xml:space="preserve"> sortem per convers</w:t>
      </w:r>
      <w:r w:rsidR="00035486">
        <w:t>atiónis</w:t>
      </w:r>
      <w:r w:rsidR="00F93108">
        <w:t xml:space="preserve"> similit</w:t>
      </w:r>
      <w:r w:rsidR="00035486">
        <w:t>údinem</w:t>
      </w:r>
      <w:r w:rsidR="00F93108">
        <w:t xml:space="preserve"> de</w:t>
      </w:r>
      <w:r w:rsidR="00035486">
        <w:t>putántur</w:t>
      </w:r>
      <w:r w:rsidR="00F93108">
        <w:t>. Nam sunt p</w:t>
      </w:r>
      <w:r w:rsidR="00035486">
        <w:t>leríque</w:t>
      </w:r>
      <w:r w:rsidR="00F93108">
        <w:t xml:space="preserve"> qui parva c</w:t>
      </w:r>
      <w:r w:rsidR="00035486">
        <w:t>ápiunt</w:t>
      </w:r>
      <w:r w:rsidR="00F93108">
        <w:t xml:space="preserve">, sed tamen hæc </w:t>
      </w:r>
      <w:r w:rsidR="006D5FF4">
        <w:t>eádem</w:t>
      </w:r>
      <w:r w:rsidR="00F93108">
        <w:t xml:space="preserve"> parva pie annu</w:t>
      </w:r>
      <w:r w:rsidR="00035486">
        <w:t>ntiáre</w:t>
      </w:r>
      <w:r w:rsidR="00F93108">
        <w:t xml:space="preserve"> fr</w:t>
      </w:r>
      <w:r w:rsidR="00035486">
        <w:t>átribus</w:t>
      </w:r>
      <w:r w:rsidR="00F93108">
        <w:t xml:space="preserve"> non </w:t>
      </w:r>
      <w:r w:rsidR="00035486">
        <w:t>desístunt</w:t>
      </w:r>
      <w:r w:rsidR="00F93108">
        <w:t xml:space="preserve">. Isti </w:t>
      </w:r>
      <w:r w:rsidR="00035486">
        <w:t>ítaque</w:t>
      </w:r>
      <w:r w:rsidR="00F93108">
        <w:t xml:space="preserve"> in an</w:t>
      </w:r>
      <w:r w:rsidR="00035486">
        <w:t>gelórum</w:t>
      </w:r>
      <w:r w:rsidR="00F93108">
        <w:t xml:space="preserve"> </w:t>
      </w:r>
      <w:r w:rsidR="00035486">
        <w:t>númerum</w:t>
      </w:r>
      <w:r w:rsidR="00F93108">
        <w:t xml:space="preserve"> currunt.</w:t>
      </w:r>
      <w:r w:rsidR="00FC472D">
        <w:t xml:space="preserve"> </w:t>
      </w:r>
    </w:p>
    <w:p w:rsidR="00FC472D" w:rsidRDefault="009666BD" w:rsidP="009B6346">
      <w:pPr>
        <w:pStyle w:val="fl"/>
      </w:pPr>
      <w:hyperlink w:anchor="i031104" w:history="1">
        <w:r w:rsidR="00F93108" w:rsidRPr="009666BD">
          <w:rPr>
            <w:rStyle w:val="Lienhypertexte"/>
          </w:rPr>
          <w:t>Et sunt</w:t>
        </w:r>
        <w:bookmarkStart w:id="182" w:name="f031104"/>
        <w:bookmarkEnd w:id="182"/>
      </w:hyperlink>
      <w:r w:rsidR="00F93108">
        <w:t xml:space="preserve"> n</w:t>
      </w:r>
      <w:r w:rsidR="00035486">
        <w:t>onnúlli</w:t>
      </w:r>
      <w:r w:rsidR="00474430">
        <w:t xml:space="preserve"> =££=</w:t>
      </w:r>
      <w:r w:rsidR="00F93108">
        <w:rPr>
          <w:vertAlign w:val="superscript"/>
        </w:rPr>
        <w:t>4</w:t>
      </w:r>
      <w:r w:rsidR="00F93108">
        <w:t xml:space="preserve"> qui, </w:t>
      </w:r>
      <w:r w:rsidR="00035486">
        <w:t>divínæ</w:t>
      </w:r>
      <w:r w:rsidR="00F93108">
        <w:t xml:space="preserve"> lar</w:t>
      </w:r>
      <w:r w:rsidR="00035486">
        <w:t>gitátis</w:t>
      </w:r>
      <w:r w:rsidR="00F93108">
        <w:t xml:space="preserve"> </w:t>
      </w:r>
      <w:r w:rsidR="000C04BA">
        <w:t>múnere</w:t>
      </w:r>
      <w:r w:rsidR="00F93108">
        <w:t xml:space="preserve"> </w:t>
      </w:r>
      <w:r w:rsidR="00035486">
        <w:t>reférti</w:t>
      </w:r>
      <w:r w:rsidR="00F93108">
        <w:t>, sec</w:t>
      </w:r>
      <w:r w:rsidR="00035486">
        <w:t>retórum</w:t>
      </w:r>
      <w:r w:rsidR="00F93108">
        <w:t xml:space="preserve"> cœl</w:t>
      </w:r>
      <w:r w:rsidR="00035486">
        <w:t>éstium</w:t>
      </w:r>
      <w:r w:rsidR="00F93108">
        <w:t xml:space="preserve"> summa et </w:t>
      </w:r>
      <w:r w:rsidR="008C080E">
        <w:t>cápere</w:t>
      </w:r>
      <w:r w:rsidR="00F93108">
        <w:t xml:space="preserve"> </w:t>
      </w:r>
      <w:r w:rsidR="000C04BA">
        <w:t>prǽvalent</w:t>
      </w:r>
      <w:r w:rsidR="00F93108">
        <w:t>, et nu</w:t>
      </w:r>
      <w:r w:rsidR="00035486">
        <w:t>ntiáre</w:t>
      </w:r>
      <w:r w:rsidR="00F93108">
        <w:t>. Quo ergo isti nisi inter archan</w:t>
      </w:r>
      <w:r w:rsidR="00035486">
        <w:t>gelórum</w:t>
      </w:r>
      <w:r w:rsidR="00F93108">
        <w:t xml:space="preserve"> </w:t>
      </w:r>
      <w:r w:rsidR="00035486">
        <w:t>númerum</w:t>
      </w:r>
      <w:r w:rsidR="00F93108">
        <w:t xml:space="preserve"> de</w:t>
      </w:r>
      <w:r w:rsidR="00035486">
        <w:t>putántur</w:t>
      </w:r>
      <w:r w:rsidR="00FC472D">
        <w:t xml:space="preserve"> ? </w:t>
      </w:r>
    </w:p>
    <w:p w:rsidR="00FC472D" w:rsidRDefault="009666BD" w:rsidP="009B6346">
      <w:pPr>
        <w:pStyle w:val="fl"/>
      </w:pPr>
      <w:hyperlink w:anchor="i031105" w:history="1">
        <w:r w:rsidR="00F93108" w:rsidRPr="009666BD">
          <w:rPr>
            <w:rStyle w:val="Lienhypertexte"/>
          </w:rPr>
          <w:t>Et sunt</w:t>
        </w:r>
        <w:bookmarkStart w:id="183" w:name="f031105"/>
        <w:bookmarkEnd w:id="183"/>
      </w:hyperlink>
      <w:r w:rsidR="00F93108">
        <w:t xml:space="preserve"> </w:t>
      </w:r>
      <w:r w:rsidR="00035486">
        <w:t>álii</w:t>
      </w:r>
      <w:r w:rsidR="00F93108">
        <w:t xml:space="preserve"> qui mira f</w:t>
      </w:r>
      <w:r w:rsidR="00035486">
        <w:t>áciunt</w:t>
      </w:r>
      <w:r w:rsidR="00F93108">
        <w:t>, signa</w:t>
      </w:r>
      <w:r w:rsidR="00474430">
        <w:t xml:space="preserve"> =££=</w:t>
      </w:r>
      <w:r w:rsidR="00F93108">
        <w:rPr>
          <w:vertAlign w:val="superscript"/>
        </w:rPr>
        <w:t>5</w:t>
      </w:r>
      <w:r w:rsidR="00F93108">
        <w:t xml:space="preserve"> </w:t>
      </w:r>
      <w:r w:rsidR="00035486">
        <w:t>valénter</w:t>
      </w:r>
      <w:r w:rsidR="00F93108">
        <w:t xml:space="preserve"> o</w:t>
      </w:r>
      <w:r w:rsidR="00035486">
        <w:t>perántur</w:t>
      </w:r>
      <w:r w:rsidR="00F93108">
        <w:t>. Quo ergo isti nisi ad supern</w:t>
      </w:r>
      <w:r w:rsidR="00035486">
        <w:t>árum</w:t>
      </w:r>
      <w:r w:rsidR="00F93108">
        <w:t xml:space="preserve"> v</w:t>
      </w:r>
      <w:r w:rsidR="00035486">
        <w:t>irtútum</w:t>
      </w:r>
      <w:r w:rsidR="00F93108">
        <w:t xml:space="preserve"> sortem c</w:t>
      </w:r>
      <w:r w:rsidR="00035486">
        <w:t>óngruunt</w:t>
      </w:r>
      <w:r w:rsidR="00FC472D">
        <w:t xml:space="preserve"> ? </w:t>
      </w:r>
    </w:p>
    <w:p w:rsidR="00FC472D" w:rsidRDefault="009666BD" w:rsidP="009B6346">
      <w:pPr>
        <w:pStyle w:val="fl"/>
      </w:pPr>
      <w:hyperlink w:anchor="i031106" w:history="1">
        <w:r w:rsidR="00F93108" w:rsidRPr="009666BD">
          <w:rPr>
            <w:rStyle w:val="Lienhypertexte"/>
          </w:rPr>
          <w:t>Et sunt</w:t>
        </w:r>
        <w:bookmarkStart w:id="184" w:name="f031106"/>
        <w:bookmarkEnd w:id="184"/>
      </w:hyperlink>
      <w:r w:rsidR="00F93108">
        <w:t xml:space="preserve"> n</w:t>
      </w:r>
      <w:r w:rsidR="00035486">
        <w:t>onnúlli</w:t>
      </w:r>
      <w:r w:rsidR="00F93108">
        <w:t xml:space="preserve"> qui </w:t>
      </w:r>
      <w:r w:rsidR="00035486">
        <w:t>étiam</w:t>
      </w:r>
      <w:r w:rsidR="00F93108">
        <w:t xml:space="preserve"> de </w:t>
      </w:r>
      <w:r w:rsidR="00035486">
        <w:t>obséssis</w:t>
      </w:r>
      <w:r w:rsidR="00F93108">
        <w:t xml:space="preserve"> corp</w:t>
      </w:r>
      <w:r w:rsidR="00035486">
        <w:t>óribus</w:t>
      </w:r>
      <w:r w:rsidR="00F93108">
        <w:t xml:space="preserve"> </w:t>
      </w:r>
      <w:r w:rsidR="00035486">
        <w:t>malígnos</w:t>
      </w:r>
      <w:r w:rsidR="00F93108">
        <w:t xml:space="preserve"> s</w:t>
      </w:r>
      <w:r w:rsidR="00035486">
        <w:t>píritus</w:t>
      </w:r>
      <w:r w:rsidR="00F93108">
        <w:t xml:space="preserve"> fugant. Quo isti </w:t>
      </w:r>
      <w:r w:rsidR="000C04BA">
        <w:t>méritum</w:t>
      </w:r>
      <w:r w:rsidR="00F93108">
        <w:t xml:space="preserve"> suum nisi inter pot</w:t>
      </w:r>
      <w:r w:rsidR="00035486">
        <w:t>estátum</w:t>
      </w:r>
      <w:r w:rsidR="00F93108">
        <w:t xml:space="preserve"> cœl</w:t>
      </w:r>
      <w:r w:rsidR="00035486">
        <w:t>éstium</w:t>
      </w:r>
      <w:r w:rsidR="00F93108">
        <w:t xml:space="preserve"> </w:t>
      </w:r>
      <w:r w:rsidR="00035486">
        <w:t>númerum</w:t>
      </w:r>
      <w:r w:rsidR="00F93108">
        <w:t xml:space="preserve"> so</w:t>
      </w:r>
      <w:r w:rsidR="00035486">
        <w:t>rtiúntur</w:t>
      </w:r>
      <w:r w:rsidR="00474430">
        <w:t xml:space="preserve"> =££=</w:t>
      </w:r>
      <w:r w:rsidR="00F93108">
        <w:rPr>
          <w:vertAlign w:val="superscript"/>
        </w:rPr>
        <w:t>6</w:t>
      </w:r>
      <w:r w:rsidR="00FC472D">
        <w:t xml:space="preserve"> ? </w:t>
      </w:r>
    </w:p>
    <w:p w:rsidR="00FC472D" w:rsidRDefault="009666BD" w:rsidP="009B6346">
      <w:pPr>
        <w:pStyle w:val="fl"/>
      </w:pPr>
      <w:hyperlink w:anchor="i031107" w:history="1">
        <w:r w:rsidR="00F93108" w:rsidRPr="009666BD">
          <w:rPr>
            <w:rStyle w:val="Lienhypertexte"/>
          </w:rPr>
          <w:t>Et sunt</w:t>
        </w:r>
        <w:bookmarkStart w:id="185" w:name="f031107"/>
        <w:bookmarkEnd w:id="185"/>
      </w:hyperlink>
      <w:r w:rsidR="00F93108">
        <w:t xml:space="preserve"> n</w:t>
      </w:r>
      <w:r w:rsidR="00035486">
        <w:t>onnúlli</w:t>
      </w:r>
      <w:r w:rsidR="00F93108">
        <w:t xml:space="preserve"> qui </w:t>
      </w:r>
      <w:r w:rsidR="00035486">
        <w:t>accéptis</w:t>
      </w:r>
      <w:r w:rsidR="00F93108">
        <w:t xml:space="preserve"> virt</w:t>
      </w:r>
      <w:r w:rsidR="00035486">
        <w:t>útibus</w:t>
      </w:r>
      <w:r w:rsidR="00F93108">
        <w:t xml:space="preserve"> </w:t>
      </w:r>
      <w:r w:rsidR="00035486">
        <w:t>étiam</w:t>
      </w:r>
      <w:r w:rsidR="00F93108">
        <w:t xml:space="preserve"> el</w:t>
      </w:r>
      <w:r w:rsidR="00035486">
        <w:t>ectórum</w:t>
      </w:r>
      <w:r w:rsidR="00F93108">
        <w:t xml:space="preserve"> </w:t>
      </w:r>
      <w:r w:rsidR="00035486">
        <w:t>hóminum</w:t>
      </w:r>
      <w:r w:rsidR="00F93108">
        <w:t xml:space="preserve"> </w:t>
      </w:r>
      <w:r w:rsidR="000C04BA">
        <w:t>mérita</w:t>
      </w:r>
      <w:r w:rsidR="00F93108">
        <w:t xml:space="preserve"> tra</w:t>
      </w:r>
      <w:r w:rsidR="00035486">
        <w:t>nscéndunt</w:t>
      </w:r>
      <w:r w:rsidR="00FC472D">
        <w:t> ;</w:t>
      </w:r>
      <w:r w:rsidR="00F93108">
        <w:t xml:space="preserve"> cumque et bonis mel</w:t>
      </w:r>
      <w:r w:rsidR="00035486">
        <w:t>ióres</w:t>
      </w:r>
      <w:r w:rsidR="00F93108">
        <w:t xml:space="preserve"> sunt, </w:t>
      </w:r>
      <w:r w:rsidR="00035486">
        <w:t>eléctis</w:t>
      </w:r>
      <w:r w:rsidR="00F93108">
        <w:t xml:space="preserve"> quoque fr</w:t>
      </w:r>
      <w:r w:rsidR="00035486">
        <w:t>átribus</w:t>
      </w:r>
      <w:r w:rsidR="00F93108">
        <w:t xml:space="preserve"> prin</w:t>
      </w:r>
      <w:r w:rsidR="00035486">
        <w:t>cipántur</w:t>
      </w:r>
      <w:r w:rsidR="00F93108">
        <w:t>. Quo ergo isti sortem suam</w:t>
      </w:r>
      <w:r w:rsidR="00474430">
        <w:t xml:space="preserve"> =££=</w:t>
      </w:r>
      <w:r w:rsidR="00F93108">
        <w:rPr>
          <w:vertAlign w:val="superscript"/>
        </w:rPr>
        <w:t>7</w:t>
      </w:r>
      <w:r w:rsidR="00F93108">
        <w:t xml:space="preserve"> nisi inter princip</w:t>
      </w:r>
      <w:r w:rsidR="00035486">
        <w:t>átuum</w:t>
      </w:r>
      <w:r w:rsidR="00F93108">
        <w:t xml:space="preserve"> </w:t>
      </w:r>
      <w:r w:rsidR="00035486">
        <w:t>números</w:t>
      </w:r>
      <w:r w:rsidR="00F93108">
        <w:t xml:space="preserve"> ac</w:t>
      </w:r>
      <w:r w:rsidR="00035486">
        <w:t>cepérunt</w:t>
      </w:r>
      <w:r w:rsidR="00FC472D">
        <w:t xml:space="preserve"> ? </w:t>
      </w:r>
    </w:p>
    <w:p w:rsidR="00FC472D" w:rsidRDefault="009666BD" w:rsidP="009B6346">
      <w:pPr>
        <w:pStyle w:val="fl"/>
      </w:pPr>
      <w:hyperlink w:anchor="i031108" w:history="1">
        <w:r w:rsidR="00F93108" w:rsidRPr="009666BD">
          <w:rPr>
            <w:rStyle w:val="Lienhypertexte"/>
          </w:rPr>
          <w:t>Et sunt</w:t>
        </w:r>
        <w:bookmarkStart w:id="186" w:name="f031108"/>
        <w:bookmarkEnd w:id="186"/>
      </w:hyperlink>
      <w:r w:rsidR="00F93108">
        <w:t xml:space="preserve"> n</w:t>
      </w:r>
      <w:r w:rsidR="00035486">
        <w:t>onnúlli</w:t>
      </w:r>
      <w:r w:rsidR="00F93108">
        <w:t xml:space="preserve"> qui sic in se</w:t>
      </w:r>
      <w:r w:rsidR="00035486">
        <w:t>metípsis</w:t>
      </w:r>
      <w:r w:rsidR="00F93108">
        <w:t xml:space="preserve"> cunctis v</w:t>
      </w:r>
      <w:r w:rsidR="00035486">
        <w:t>ítiis</w:t>
      </w:r>
      <w:r w:rsidR="00F93108">
        <w:t xml:space="preserve"> om</w:t>
      </w:r>
      <w:r w:rsidR="00035486">
        <w:t>nibúsque</w:t>
      </w:r>
      <w:r w:rsidR="00F93108">
        <w:t xml:space="preserve"> desid</w:t>
      </w:r>
      <w:r w:rsidR="00035486">
        <w:t>ériis</w:t>
      </w:r>
      <w:r w:rsidR="00F93108">
        <w:t xml:space="preserve"> do</w:t>
      </w:r>
      <w:r w:rsidR="00035486">
        <w:t>minántur</w:t>
      </w:r>
      <w:r w:rsidR="00F93108">
        <w:t>, ut ipso jure mund</w:t>
      </w:r>
      <w:r w:rsidR="00035486">
        <w:t>ítiæ</w:t>
      </w:r>
      <w:r w:rsidR="00F93108">
        <w:t xml:space="preserve"> dii inter </w:t>
      </w:r>
      <w:r w:rsidR="00035486">
        <w:t>hómines</w:t>
      </w:r>
      <w:r w:rsidR="00F93108">
        <w:t xml:space="preserve"> </w:t>
      </w:r>
      <w:r w:rsidR="00035486">
        <w:t>vocéntur</w:t>
      </w:r>
      <w:r w:rsidR="00F93108">
        <w:t xml:space="preserve">. Quo ergo isti nisi inter </w:t>
      </w:r>
      <w:r w:rsidR="00035486">
        <w:t>números</w:t>
      </w:r>
      <w:r w:rsidR="00F93108">
        <w:t xml:space="preserve"> domin</w:t>
      </w:r>
      <w:r w:rsidR="00035486">
        <w:t>atiónum</w:t>
      </w:r>
      <w:r w:rsidR="00F93108">
        <w:t xml:space="preserve"> currunt</w:t>
      </w:r>
      <w:r w:rsidR="00FC472D">
        <w:t xml:space="preserve"> ? </w:t>
      </w:r>
    </w:p>
    <w:p w:rsidR="00FC472D" w:rsidRDefault="009666BD" w:rsidP="009B6346">
      <w:pPr>
        <w:pStyle w:val="fl"/>
      </w:pPr>
      <w:hyperlink w:anchor="i031109" w:history="1">
        <w:r w:rsidR="00F93108" w:rsidRPr="009666BD">
          <w:rPr>
            <w:rStyle w:val="Lienhypertexte"/>
          </w:rPr>
          <w:t>Et sunt</w:t>
        </w:r>
        <w:bookmarkStart w:id="187" w:name="f031109"/>
        <w:bookmarkEnd w:id="187"/>
      </w:hyperlink>
      <w:r w:rsidR="00F93108">
        <w:t xml:space="preserve"> n</w:t>
      </w:r>
      <w:r w:rsidR="00035486">
        <w:t>onnúlli</w:t>
      </w:r>
      <w:r w:rsidR="00F93108">
        <w:t xml:space="preserve"> qui, dum sibi</w:t>
      </w:r>
      <w:r w:rsidR="00035486">
        <w:t>metípsis</w:t>
      </w:r>
      <w:r w:rsidR="00F93108">
        <w:t xml:space="preserve"> vi</w:t>
      </w:r>
      <w:r w:rsidR="00035486">
        <w:t>gilánti</w:t>
      </w:r>
      <w:r w:rsidR="00F93108">
        <w:t xml:space="preserve"> curā do</w:t>
      </w:r>
      <w:r w:rsidR="00035486">
        <w:t>minántur</w:t>
      </w:r>
      <w:r w:rsidR="00F93108">
        <w:t xml:space="preserve">, </w:t>
      </w:r>
      <w:r w:rsidR="00035486">
        <w:t>divíno</w:t>
      </w:r>
      <w:r w:rsidR="00F93108">
        <w:t xml:space="preserve"> </w:t>
      </w:r>
      <w:r w:rsidR="000C04BA">
        <w:t>timóri</w:t>
      </w:r>
      <w:r w:rsidR="00F93108">
        <w:t xml:space="preserve"> semper in</w:t>
      </w:r>
      <w:r w:rsidR="00035486">
        <w:t>hæréntes</w:t>
      </w:r>
      <w:r w:rsidR="00F93108">
        <w:t xml:space="preserve">, hoc in </w:t>
      </w:r>
      <w:r w:rsidR="000C04BA">
        <w:t>múnere</w:t>
      </w:r>
      <w:r w:rsidR="00F93108">
        <w:t xml:space="preserve"> v</w:t>
      </w:r>
      <w:r w:rsidR="00035486">
        <w:t>irtútis</w:t>
      </w:r>
      <w:r w:rsidR="00F93108">
        <w:t xml:space="preserve"> acc</w:t>
      </w:r>
      <w:r w:rsidR="00035486">
        <w:t>ípiunt</w:t>
      </w:r>
      <w:r w:rsidR="00474430">
        <w:t xml:space="preserve"> =££=</w:t>
      </w:r>
      <w:r w:rsidR="00F93108">
        <w:rPr>
          <w:vertAlign w:val="superscript"/>
        </w:rPr>
        <w:t>8</w:t>
      </w:r>
      <w:r w:rsidR="00F93108">
        <w:t>, ut ju</w:t>
      </w:r>
      <w:r w:rsidR="00035486">
        <w:t>dicáre</w:t>
      </w:r>
      <w:r w:rsidR="00F93108">
        <w:t xml:space="preserve"> recte et </w:t>
      </w:r>
      <w:r w:rsidR="00035486">
        <w:t>álios</w:t>
      </w:r>
      <w:r w:rsidR="00F93108">
        <w:t xml:space="preserve"> possint. Quid ergo isti nisi </w:t>
      </w:r>
      <w:r w:rsidR="00035486">
        <w:t>throni</w:t>
      </w:r>
      <w:r w:rsidR="00F93108">
        <w:t xml:space="preserve"> sui </w:t>
      </w:r>
      <w:r w:rsidR="000C04BA">
        <w:t>conditóris</w:t>
      </w:r>
      <w:r w:rsidR="00F93108">
        <w:t xml:space="preserve"> sunt</w:t>
      </w:r>
      <w:r w:rsidR="00FC472D">
        <w:t xml:space="preserve"> ? </w:t>
      </w:r>
    </w:p>
    <w:p w:rsidR="00FC472D" w:rsidRDefault="009666BD" w:rsidP="009B6346">
      <w:pPr>
        <w:pStyle w:val="fl"/>
      </w:pPr>
      <w:hyperlink w:anchor="i031110" w:history="1">
        <w:r w:rsidR="00F93108" w:rsidRPr="009666BD">
          <w:rPr>
            <w:rStyle w:val="Lienhypertexte"/>
          </w:rPr>
          <w:t>Et sunt</w:t>
        </w:r>
        <w:bookmarkStart w:id="188" w:name="f031110"/>
        <w:bookmarkEnd w:id="188"/>
      </w:hyperlink>
      <w:r w:rsidR="00F93108">
        <w:t xml:space="preserve"> n</w:t>
      </w:r>
      <w:r w:rsidR="00035486">
        <w:t>onnúlli</w:t>
      </w:r>
      <w:r w:rsidR="00F93108">
        <w:t xml:space="preserve"> qui tanta Dei ac pr</w:t>
      </w:r>
      <w:r w:rsidR="00035486">
        <w:t>óximi</w:t>
      </w:r>
      <w:r w:rsidR="00F93108">
        <w:t xml:space="preserve"> dile</w:t>
      </w:r>
      <w:r w:rsidR="00035486">
        <w:t>ctióne</w:t>
      </w:r>
      <w:r w:rsidR="00F93108">
        <w:t xml:space="preserve"> pleni sunt, ut cherubim jure no</w:t>
      </w:r>
      <w:r w:rsidR="00035486">
        <w:t>minéntur</w:t>
      </w:r>
      <w:r w:rsidR="00F93108">
        <w:t>.</w:t>
      </w:r>
      <w:r w:rsidR="00FC472D">
        <w:t xml:space="preserve"> </w:t>
      </w:r>
    </w:p>
    <w:p w:rsidR="00FC472D" w:rsidRDefault="009666BD" w:rsidP="009B6346">
      <w:pPr>
        <w:pStyle w:val="fl"/>
      </w:pPr>
      <w:hyperlink w:anchor="i031111" w:history="1">
        <w:r w:rsidR="00F93108" w:rsidRPr="009666BD">
          <w:rPr>
            <w:rStyle w:val="Lienhypertexte"/>
          </w:rPr>
          <w:t>Et sunt</w:t>
        </w:r>
        <w:bookmarkStart w:id="189" w:name="f031111"/>
        <w:bookmarkEnd w:id="189"/>
      </w:hyperlink>
      <w:r w:rsidR="00F93108">
        <w:t xml:space="preserve"> n</w:t>
      </w:r>
      <w:r w:rsidR="00035486">
        <w:t>onnúlli</w:t>
      </w:r>
      <w:r w:rsidR="00F93108">
        <w:t xml:space="preserve"> qui, </w:t>
      </w:r>
      <w:r w:rsidR="00035486">
        <w:t>supérnæ</w:t>
      </w:r>
      <w:r w:rsidR="00F93108">
        <w:t xml:space="preserve"> contempl</w:t>
      </w:r>
      <w:r w:rsidR="00035486">
        <w:t>atiónis</w:t>
      </w:r>
      <w:r w:rsidR="00F93108">
        <w:t xml:space="preserve"> f</w:t>
      </w:r>
      <w:r w:rsidR="00035486">
        <w:t>ácibus</w:t>
      </w:r>
      <w:r w:rsidR="00F93108">
        <w:t xml:space="preserve"> </w:t>
      </w:r>
      <w:r w:rsidR="00035486">
        <w:t>accénsi</w:t>
      </w:r>
      <w:r w:rsidR="00F93108">
        <w:t xml:space="preserve">, in solo </w:t>
      </w:r>
      <w:r w:rsidR="000C04BA">
        <w:t>conditóris</w:t>
      </w:r>
      <w:r w:rsidR="00F93108">
        <w:t xml:space="preserve"> sui desid</w:t>
      </w:r>
      <w:r w:rsidR="00035486">
        <w:t>ério</w:t>
      </w:r>
      <w:r w:rsidR="00F93108">
        <w:t xml:space="preserve"> </w:t>
      </w:r>
      <w:r w:rsidR="008C080E">
        <w:t>anhélant</w:t>
      </w:r>
      <w:r w:rsidR="00474430">
        <w:t xml:space="preserve"> =££=</w:t>
      </w:r>
      <w:r w:rsidR="00F93108">
        <w:rPr>
          <w:vertAlign w:val="superscript"/>
        </w:rPr>
        <w:t>9</w:t>
      </w:r>
      <w:r w:rsidR="00F93108">
        <w:t>, nihil jam in hoc mundo c</w:t>
      </w:r>
      <w:r w:rsidR="00035486">
        <w:t>úpiunt</w:t>
      </w:r>
      <w:r w:rsidR="00F93108">
        <w:t>, solo æter</w:t>
      </w:r>
      <w:r w:rsidR="00035486">
        <w:t>nitátis</w:t>
      </w:r>
      <w:r w:rsidR="00F93108">
        <w:t xml:space="preserve"> </w:t>
      </w:r>
      <w:r w:rsidR="00035486">
        <w:t>amóre</w:t>
      </w:r>
      <w:r w:rsidR="00F93108">
        <w:t xml:space="preserve"> p</w:t>
      </w:r>
      <w:r w:rsidR="00035486">
        <w:t>ascúntur</w:t>
      </w:r>
      <w:r w:rsidR="00F93108">
        <w:t xml:space="preserve">, </w:t>
      </w:r>
      <w:r w:rsidR="00035486">
        <w:t>terréna</w:t>
      </w:r>
      <w:r w:rsidR="00F93108">
        <w:t xml:space="preserve"> quæque abj</w:t>
      </w:r>
      <w:r w:rsidR="00035486">
        <w:t>íciunt</w:t>
      </w:r>
      <w:r w:rsidR="00F93108">
        <w:t>, cuncta tempor</w:t>
      </w:r>
      <w:r w:rsidR="00035486">
        <w:t>ália</w:t>
      </w:r>
      <w:r w:rsidR="00F93108">
        <w:t xml:space="preserve"> mente tra</w:t>
      </w:r>
      <w:r w:rsidR="00035486">
        <w:t>nscéndunt</w:t>
      </w:r>
      <w:r w:rsidR="00F93108">
        <w:t xml:space="preserve">, amant et ardent, in ipso suo </w:t>
      </w:r>
      <w:r w:rsidR="008C080E">
        <w:t>ardóre</w:t>
      </w:r>
      <w:r w:rsidR="00F93108">
        <w:t xml:space="preserve"> re</w:t>
      </w:r>
      <w:r w:rsidR="00035486">
        <w:t>quiéscunt</w:t>
      </w:r>
      <w:r w:rsidR="00F93108">
        <w:t xml:space="preserve">, et quos verbo tangunt, </w:t>
      </w:r>
      <w:r w:rsidR="008C080E">
        <w:t>ardére</w:t>
      </w:r>
      <w:r w:rsidR="00F93108">
        <w:t xml:space="preserve"> </w:t>
      </w:r>
      <w:r w:rsidR="00035486">
        <w:t>prótinus</w:t>
      </w:r>
      <w:r w:rsidR="00F93108">
        <w:t xml:space="preserve"> in Dei </w:t>
      </w:r>
      <w:r w:rsidR="00035486">
        <w:t>amóre</w:t>
      </w:r>
      <w:r w:rsidR="00F93108">
        <w:t xml:space="preserve"> f</w:t>
      </w:r>
      <w:r w:rsidR="00035486">
        <w:t>áciunt</w:t>
      </w:r>
      <w:r w:rsidR="00F93108">
        <w:t>. Quid ergo istos nisi seraphim d</w:t>
      </w:r>
      <w:r w:rsidR="00035486">
        <w:t>íxerim</w:t>
      </w:r>
      <w:r w:rsidR="00FC472D">
        <w:t xml:space="preserve"> ? </w:t>
      </w:r>
    </w:p>
    <w:p w:rsidR="00FC472D" w:rsidRDefault="00F93108" w:rsidP="00FC472D">
      <w:pPr>
        <w:pStyle w:val="Nota"/>
      </w:pPr>
      <w:r>
        <w:t xml:space="preserve">1. </w:t>
      </w:r>
      <w:r w:rsidRPr="004A39B9">
        <w:rPr>
          <w:rStyle w:val="LaIt"/>
        </w:rPr>
        <w:t>Quid prodest</w:t>
      </w:r>
      <w:r>
        <w:t xml:space="preserve">, à quoi sert (à quoi bon). </w:t>
      </w:r>
      <w:r w:rsidRPr="004A39B9">
        <w:rPr>
          <w:rStyle w:val="LaIt"/>
        </w:rPr>
        <w:t>Prodest</w:t>
      </w:r>
      <w:r>
        <w:t xml:space="preserve"> est composé de </w:t>
      </w:r>
      <w:r w:rsidRPr="004A39B9">
        <w:rPr>
          <w:rStyle w:val="LaIt"/>
        </w:rPr>
        <w:t>pro</w:t>
      </w:r>
      <w:r>
        <w:t xml:space="preserve"> et de </w:t>
      </w:r>
      <w:r w:rsidRPr="004A39B9">
        <w:rPr>
          <w:rStyle w:val="LaIt"/>
        </w:rPr>
        <w:t>esse, sum, es, fui</w:t>
      </w:r>
      <w:r>
        <w:t xml:space="preserve">, le </w:t>
      </w:r>
      <w:r w:rsidRPr="004A39B9">
        <w:rPr>
          <w:rStyle w:val="LaIt"/>
        </w:rPr>
        <w:t>d</w:t>
      </w:r>
      <w:r>
        <w:t xml:space="preserve"> intercalé est purement euphonique, c’est-à-dire employé pour adoucir la prononciation, ou éviter l’hiatus résultant de la rencontre de deux voyelles. Aussi le </w:t>
      </w:r>
      <w:r w:rsidRPr="004A39B9">
        <w:rPr>
          <w:rStyle w:val="LaIt"/>
        </w:rPr>
        <w:t>d</w:t>
      </w:r>
      <w:r>
        <w:t xml:space="preserve"> se trouve seulement devant toutes les formes du verbe </w:t>
      </w:r>
      <w:r w:rsidRPr="004A39B9">
        <w:rPr>
          <w:rStyle w:val="LaIt"/>
        </w:rPr>
        <w:t>sum</w:t>
      </w:r>
      <w:r>
        <w:t xml:space="preserve"> qui commencent par une voyelle, </w:t>
      </w:r>
      <w:r w:rsidRPr="004A39B9">
        <w:rPr>
          <w:rStyle w:val="LaIt"/>
        </w:rPr>
        <w:t>pro d eram</w:t>
      </w:r>
      <w:r>
        <w:t xml:space="preserve">, </w:t>
      </w:r>
      <w:r w:rsidRPr="004A39B9">
        <w:rPr>
          <w:rStyle w:val="LaIt"/>
        </w:rPr>
        <w:t>pro d essem</w:t>
      </w:r>
      <w:r>
        <w:t>, etc.</w:t>
      </w:r>
      <w:r w:rsidR="00FC472D">
        <w:t> ;</w:t>
      </w:r>
      <w:r>
        <w:t xml:space="preserve"> il disparaît dans </w:t>
      </w:r>
      <w:r w:rsidRPr="004A39B9">
        <w:rPr>
          <w:rStyle w:val="LaIt"/>
        </w:rPr>
        <w:t>prosum, pr</w:t>
      </w:r>
      <w:r w:rsidR="00035486">
        <w:rPr>
          <w:rStyle w:val="LaIt"/>
        </w:rPr>
        <w:t>ó</w:t>
      </w:r>
      <w:r w:rsidR="00035486" w:rsidRPr="004A39B9">
        <w:rPr>
          <w:rStyle w:val="LaIt"/>
        </w:rPr>
        <w:t>fui</w:t>
      </w:r>
      <w:r w:rsidRPr="004A39B9">
        <w:rPr>
          <w:rStyle w:val="LaIt"/>
        </w:rPr>
        <w:t>, prosim</w:t>
      </w:r>
      <w:r>
        <w:t xml:space="preserve">, etc. – </w:t>
      </w:r>
      <w:r w:rsidRPr="004A39B9">
        <w:rPr>
          <w:rStyle w:val="LaIt"/>
        </w:rPr>
        <w:t>Si non st</w:t>
      </w:r>
      <w:r w:rsidR="00035486" w:rsidRPr="004A39B9">
        <w:rPr>
          <w:rStyle w:val="LaIt"/>
        </w:rPr>
        <w:t>ude</w:t>
      </w:r>
      <w:r w:rsidR="00035486">
        <w:rPr>
          <w:rStyle w:val="LaIt"/>
        </w:rPr>
        <w:t>á</w:t>
      </w:r>
      <w:r w:rsidR="00035486" w:rsidRPr="004A39B9">
        <w:rPr>
          <w:rStyle w:val="LaIt"/>
        </w:rPr>
        <w:t>mus</w:t>
      </w:r>
      <w:r>
        <w:t xml:space="preserve"> si nous ne cherchons pas, </w:t>
      </w:r>
      <w:r w:rsidRPr="004A39B9">
        <w:rPr>
          <w:rStyle w:val="LaIt"/>
        </w:rPr>
        <w:t>de</w:t>
      </w:r>
      <w:r w:rsidR="00035486" w:rsidRPr="004A39B9">
        <w:rPr>
          <w:rStyle w:val="LaIt"/>
        </w:rPr>
        <w:t>riv</w:t>
      </w:r>
      <w:r w:rsidR="00035486">
        <w:rPr>
          <w:rStyle w:val="LaIt"/>
        </w:rPr>
        <w:t>á</w:t>
      </w:r>
      <w:r w:rsidR="00035486" w:rsidRPr="004A39B9">
        <w:rPr>
          <w:rStyle w:val="LaIt"/>
        </w:rPr>
        <w:t>re</w:t>
      </w:r>
      <w:r>
        <w:t xml:space="preserve"> à faire tourner, </w:t>
      </w:r>
      <w:r w:rsidRPr="004A39B9">
        <w:rPr>
          <w:rStyle w:val="LaIt"/>
        </w:rPr>
        <w:t>hæc</w:t>
      </w:r>
      <w:r>
        <w:t xml:space="preserve"> ces choses, </w:t>
      </w:r>
      <w:r w:rsidRPr="004A39B9">
        <w:rPr>
          <w:rStyle w:val="LaIt"/>
        </w:rPr>
        <w:t>ad p</w:t>
      </w:r>
      <w:r w:rsidR="00035486" w:rsidRPr="004A39B9">
        <w:rPr>
          <w:rStyle w:val="LaIt"/>
        </w:rPr>
        <w:t>rof</w:t>
      </w:r>
      <w:r w:rsidR="00035486">
        <w:rPr>
          <w:rStyle w:val="LaIt"/>
        </w:rPr>
        <w:t>é</w:t>
      </w:r>
      <w:r w:rsidR="00035486" w:rsidRPr="004A39B9">
        <w:rPr>
          <w:rStyle w:val="LaIt"/>
        </w:rPr>
        <w:t>ctus</w:t>
      </w:r>
      <w:r w:rsidRPr="004A39B9">
        <w:rPr>
          <w:rStyle w:val="LaIt"/>
        </w:rPr>
        <w:t xml:space="preserve"> nostros</w:t>
      </w:r>
      <w:r>
        <w:t xml:space="preserve"> à notre utilité. – </w:t>
      </w:r>
      <w:r w:rsidRPr="004A39B9">
        <w:rPr>
          <w:rStyle w:val="LaIt"/>
        </w:rPr>
        <w:t>St</w:t>
      </w:r>
      <w:r w:rsidR="00035486">
        <w:rPr>
          <w:rStyle w:val="LaIt"/>
        </w:rPr>
        <w:t>á</w:t>
      </w:r>
      <w:r w:rsidR="00035486" w:rsidRPr="004A39B9">
        <w:rPr>
          <w:rStyle w:val="LaIt"/>
        </w:rPr>
        <w:t>tuit</w:t>
      </w:r>
      <w:r w:rsidRPr="004A39B9">
        <w:rPr>
          <w:rStyle w:val="LaIt"/>
        </w:rPr>
        <w:t xml:space="preserve"> </w:t>
      </w:r>
      <w:r w:rsidR="000C04BA">
        <w:rPr>
          <w:rStyle w:val="LaIt"/>
        </w:rPr>
        <w:t>términos</w:t>
      </w:r>
      <w:r>
        <w:t xml:space="preserve">, etc. (Dieu a déterminé les </w:t>
      </w:r>
      <w:r>
        <w:lastRenderedPageBreak/>
        <w:t>limites des nations sur le nombre des Anges de Dieu). Donc, pour raisonner comme le saint Pontife, le nombre des anges fidèles est la mesure du nombre des hommes qui doivent composer la cité supérieure (</w:t>
      </w:r>
      <w:r w:rsidRPr="004A39B9">
        <w:rPr>
          <w:rStyle w:val="LaIt"/>
        </w:rPr>
        <w:t>c</w:t>
      </w:r>
      <w:r w:rsidR="00035486">
        <w:rPr>
          <w:rStyle w:val="LaIt"/>
        </w:rPr>
        <w:t>í</w:t>
      </w:r>
      <w:r w:rsidR="00035486" w:rsidRPr="004A39B9">
        <w:rPr>
          <w:rStyle w:val="LaIt"/>
        </w:rPr>
        <w:t>vitas</w:t>
      </w:r>
      <w:r w:rsidRPr="004A39B9">
        <w:rPr>
          <w:rStyle w:val="LaIt"/>
        </w:rPr>
        <w:t xml:space="preserve"> </w:t>
      </w:r>
      <w:r w:rsidR="00035486" w:rsidRPr="004A39B9">
        <w:rPr>
          <w:rStyle w:val="LaIt"/>
        </w:rPr>
        <w:t>sup</w:t>
      </w:r>
      <w:r w:rsidR="00035486">
        <w:rPr>
          <w:rStyle w:val="LaIt"/>
        </w:rPr>
        <w:t>é</w:t>
      </w:r>
      <w:r w:rsidR="00035486" w:rsidRPr="004A39B9">
        <w:rPr>
          <w:rStyle w:val="LaIt"/>
        </w:rPr>
        <w:t>rna</w:t>
      </w:r>
      <w:r>
        <w:t>), la cité de Dieu. Et de même qu’il y a neuf chœurs d’anges, de même il y aura parmi les hommes, neuf chœurs d’élus. Les vertus respectives de ces derniers correspondront aux diverses opérations des phalanges angéliques, et les élus de la terre pourront, sous ce rapport, porter, à bon droit, les noms collectifs des élus du ciel, c’est-à-dire s’appeler, vertus, dominations, puissances, etc.</w:t>
      </w:r>
      <w:r w:rsidR="00FC472D">
        <w:t xml:space="preserve"> </w:t>
      </w:r>
    </w:p>
    <w:p w:rsidR="00FC472D" w:rsidRDefault="00F93108" w:rsidP="00FC472D">
      <w:pPr>
        <w:pStyle w:val="Nota"/>
      </w:pPr>
      <w:r>
        <w:t xml:space="preserve">2. </w:t>
      </w:r>
      <w:r w:rsidR="00035486" w:rsidRPr="004A39B9">
        <w:rPr>
          <w:rStyle w:val="LaIt"/>
        </w:rPr>
        <w:t>Deb</w:t>
      </w:r>
      <w:r w:rsidR="00035486">
        <w:rPr>
          <w:rStyle w:val="LaIt"/>
        </w:rPr>
        <w:t>é</w:t>
      </w:r>
      <w:r w:rsidR="00035486" w:rsidRPr="004A39B9">
        <w:rPr>
          <w:rStyle w:val="LaIt"/>
        </w:rPr>
        <w:t>mus</w:t>
      </w:r>
      <w:r w:rsidRPr="004A39B9">
        <w:rPr>
          <w:rStyle w:val="LaIt"/>
        </w:rPr>
        <w:t xml:space="preserve"> ergo nos </w:t>
      </w:r>
      <w:r w:rsidR="00035486">
        <w:rPr>
          <w:rStyle w:val="LaIt"/>
        </w:rPr>
        <w:t>á</w:t>
      </w:r>
      <w:r w:rsidR="00035486" w:rsidRPr="004A39B9">
        <w:rPr>
          <w:rStyle w:val="LaIt"/>
        </w:rPr>
        <w:t>liquid</w:t>
      </w:r>
      <w:r w:rsidRPr="004A39B9">
        <w:rPr>
          <w:rStyle w:val="LaIt"/>
        </w:rPr>
        <w:t xml:space="preserve"> </w:t>
      </w:r>
      <w:r w:rsidR="000C04BA">
        <w:rPr>
          <w:rStyle w:val="LaIt"/>
        </w:rPr>
        <w:t>tráhere</w:t>
      </w:r>
      <w:r>
        <w:t xml:space="preserve">, nous devons donc tirer quelque chose. – </w:t>
      </w:r>
      <w:r w:rsidRPr="004A39B9">
        <w:rPr>
          <w:rStyle w:val="LaIt"/>
        </w:rPr>
        <w:t>Ad usum convers</w:t>
      </w:r>
      <w:r w:rsidR="00035486" w:rsidRPr="004A39B9">
        <w:rPr>
          <w:rStyle w:val="LaIt"/>
        </w:rPr>
        <w:t>ati</w:t>
      </w:r>
      <w:r w:rsidR="00035486">
        <w:rPr>
          <w:rStyle w:val="LaIt"/>
        </w:rPr>
        <w:t>ó</w:t>
      </w:r>
      <w:r w:rsidR="00035486" w:rsidRPr="004A39B9">
        <w:rPr>
          <w:rStyle w:val="LaIt"/>
        </w:rPr>
        <w:t>nis</w:t>
      </w:r>
      <w:r w:rsidRPr="004A39B9">
        <w:rPr>
          <w:rStyle w:val="LaIt"/>
        </w:rPr>
        <w:t xml:space="preserve"> nostræ</w:t>
      </w:r>
      <w:r>
        <w:t xml:space="preserve">, pour l’utilité (ou pour la direction) de notre vie. – </w:t>
      </w:r>
      <w:r w:rsidRPr="004A39B9">
        <w:rPr>
          <w:rStyle w:val="LaIt"/>
        </w:rPr>
        <w:t>Quia enim</w:t>
      </w:r>
      <w:r>
        <w:t>, etc. Le sens de cette phrase est celui-ci</w:t>
      </w:r>
      <w:r w:rsidR="00FC472D">
        <w:t> :</w:t>
      </w:r>
      <w:r>
        <w:t xml:space="preserve"> les élus de la terre (les hommes) doivent égaler, par leur multitude, les élus du ciel (les anges)</w:t>
      </w:r>
      <w:r w:rsidR="00FC472D">
        <w:t> ;</w:t>
      </w:r>
      <w:r>
        <w:t xml:space="preserve"> mais à ce premier rapport il faut en joindre un autre, il faut de plus (</w:t>
      </w:r>
      <w:r w:rsidR="000C04BA">
        <w:rPr>
          <w:rStyle w:val="LaIt"/>
        </w:rPr>
        <w:t>súperest</w:t>
      </w:r>
      <w:r w:rsidRPr="004A39B9">
        <w:rPr>
          <w:rStyle w:val="LaIt"/>
        </w:rPr>
        <w:t xml:space="preserve"> ut</w:t>
      </w:r>
      <w:r>
        <w:t>) que les hommes, marchant vers la patrie céleste, réfléchissent en eux quelques traits des phalanges angéliques.</w:t>
      </w:r>
      <w:r w:rsidR="00FC472D">
        <w:t xml:space="preserve"> </w:t>
      </w:r>
    </w:p>
    <w:p w:rsidR="00FC472D" w:rsidRDefault="00F93108" w:rsidP="00FC472D">
      <w:pPr>
        <w:pStyle w:val="Nota"/>
      </w:pPr>
      <w:r>
        <w:t xml:space="preserve">3. </w:t>
      </w:r>
      <w:r w:rsidRPr="004A39B9">
        <w:rPr>
          <w:rStyle w:val="LaIt"/>
        </w:rPr>
        <w:t>D</w:t>
      </w:r>
      <w:r w:rsidR="00035486" w:rsidRPr="004A39B9">
        <w:rPr>
          <w:rStyle w:val="LaIt"/>
        </w:rPr>
        <w:t>ist</w:t>
      </w:r>
      <w:r w:rsidR="00035486">
        <w:rPr>
          <w:rStyle w:val="LaIt"/>
        </w:rPr>
        <w:t>í</w:t>
      </w:r>
      <w:r w:rsidR="00035486" w:rsidRPr="004A39B9">
        <w:rPr>
          <w:rStyle w:val="LaIt"/>
        </w:rPr>
        <w:t>ncte</w:t>
      </w:r>
      <w:r w:rsidRPr="004A39B9">
        <w:rPr>
          <w:rStyle w:val="LaIt"/>
        </w:rPr>
        <w:t xml:space="preserve"> namque</w:t>
      </w:r>
      <w:r>
        <w:t>, etc. Car la vie des hommes (élus) répond parfaitement aux fonctions (diverses) des chœurs célestes</w:t>
      </w:r>
      <w:r w:rsidR="00FC472D">
        <w:t> ;</w:t>
      </w:r>
      <w:r>
        <w:t xml:space="preserve"> et les élus de la terre, à raison de la similitude des vertus, doivent être mis au rang des anges. – </w:t>
      </w:r>
      <w:r w:rsidRPr="004A39B9">
        <w:rPr>
          <w:rStyle w:val="LaIt"/>
        </w:rPr>
        <w:t>P</w:t>
      </w:r>
      <w:r w:rsidR="00035486" w:rsidRPr="004A39B9">
        <w:rPr>
          <w:rStyle w:val="LaIt"/>
        </w:rPr>
        <w:t>ler</w:t>
      </w:r>
      <w:r w:rsidR="00035486">
        <w:rPr>
          <w:rStyle w:val="LaIt"/>
        </w:rPr>
        <w:t>í</w:t>
      </w:r>
      <w:r w:rsidR="00035486" w:rsidRPr="004A39B9">
        <w:rPr>
          <w:rStyle w:val="LaIt"/>
        </w:rPr>
        <w:t>que</w:t>
      </w:r>
      <w:r w:rsidR="00FC472D">
        <w:t> ;</w:t>
      </w:r>
      <w:r>
        <w:t xml:space="preserve"> saint Grégoire emploie volontiers </w:t>
      </w:r>
      <w:r w:rsidRPr="004A39B9">
        <w:rPr>
          <w:rStyle w:val="LaIt"/>
        </w:rPr>
        <w:t>p</w:t>
      </w:r>
      <w:r w:rsidR="00035486" w:rsidRPr="004A39B9">
        <w:rPr>
          <w:rStyle w:val="LaIt"/>
        </w:rPr>
        <w:t>ler</w:t>
      </w:r>
      <w:r w:rsidR="00035486">
        <w:rPr>
          <w:rStyle w:val="LaIt"/>
        </w:rPr>
        <w:t>í</w:t>
      </w:r>
      <w:r w:rsidR="00035486" w:rsidRPr="004A39B9">
        <w:rPr>
          <w:rStyle w:val="LaIt"/>
        </w:rPr>
        <w:t>que</w:t>
      </w:r>
      <w:r>
        <w:t xml:space="preserve"> dans le sens de </w:t>
      </w:r>
      <w:r w:rsidRPr="004A39B9">
        <w:rPr>
          <w:rStyle w:val="LaIt"/>
        </w:rPr>
        <w:t>multi</w:t>
      </w:r>
      <w:r>
        <w:t>, beaucoup. On peut, sans inconvénient, lui conserver ici sa signification ordinaire</w:t>
      </w:r>
      <w:r w:rsidR="00FC472D">
        <w:t> :</w:t>
      </w:r>
      <w:r>
        <w:t xml:space="preserve"> la plupart, le plus grand nombre. – </w:t>
      </w:r>
      <w:r w:rsidRPr="004A39B9">
        <w:rPr>
          <w:rStyle w:val="LaIt"/>
        </w:rPr>
        <w:t>Parva c</w:t>
      </w:r>
      <w:r w:rsidR="00035486">
        <w:rPr>
          <w:rStyle w:val="LaIt"/>
        </w:rPr>
        <w:t>á</w:t>
      </w:r>
      <w:r w:rsidR="00035486" w:rsidRPr="004A39B9">
        <w:rPr>
          <w:rStyle w:val="LaIt"/>
        </w:rPr>
        <w:t>piunt</w:t>
      </w:r>
      <w:r>
        <w:t xml:space="preserve">, etc., comprennent les petites choses (n’atteignent que les plus humbles vérités), mais les annoncent pieusement et sans relâche à leurs frères. – </w:t>
      </w:r>
      <w:r w:rsidRPr="004A39B9">
        <w:rPr>
          <w:rStyle w:val="LaIt"/>
        </w:rPr>
        <w:t xml:space="preserve">Isti </w:t>
      </w:r>
      <w:r w:rsidR="00035486">
        <w:rPr>
          <w:rStyle w:val="LaIt"/>
        </w:rPr>
        <w:t>ítaque</w:t>
      </w:r>
      <w:r>
        <w:t>, etc., ceux-là se rangent dans la classe (le chœur) des anges.</w:t>
      </w:r>
      <w:r w:rsidR="00FC472D">
        <w:t xml:space="preserve"> </w:t>
      </w:r>
    </w:p>
    <w:p w:rsidR="00FC472D" w:rsidRDefault="00F93108" w:rsidP="00FC472D">
      <w:pPr>
        <w:pStyle w:val="Nota"/>
      </w:pPr>
      <w:r>
        <w:t xml:space="preserve">4. </w:t>
      </w:r>
      <w:r w:rsidRPr="004A39B9">
        <w:rPr>
          <w:rStyle w:val="LaIt"/>
        </w:rPr>
        <w:t>Et sunt n</w:t>
      </w:r>
      <w:r w:rsidR="00035486" w:rsidRPr="004A39B9">
        <w:rPr>
          <w:rStyle w:val="LaIt"/>
        </w:rPr>
        <w:t>onn</w:t>
      </w:r>
      <w:r w:rsidR="00035486">
        <w:rPr>
          <w:rStyle w:val="LaIt"/>
        </w:rPr>
        <w:t>ú</w:t>
      </w:r>
      <w:r w:rsidR="00035486" w:rsidRPr="004A39B9">
        <w:rPr>
          <w:rStyle w:val="LaIt"/>
        </w:rPr>
        <w:t>lli</w:t>
      </w:r>
      <w:r>
        <w:t>, etc., quelques-uns, comblés des dons de la munificence divine, sont capables de pénétrer et. d’annoncer les plus hauts mystères des cieux. Où les classer, si ce n’est parmi, etc.</w:t>
      </w:r>
      <w:r w:rsidR="00FC472D">
        <w:t xml:space="preserve"> </w:t>
      </w:r>
    </w:p>
    <w:p w:rsidR="00FC472D" w:rsidRDefault="00F93108" w:rsidP="00FC472D">
      <w:pPr>
        <w:pStyle w:val="Nota"/>
      </w:pPr>
      <w:r>
        <w:t xml:space="preserve">5. </w:t>
      </w:r>
      <w:r w:rsidRPr="004A39B9">
        <w:rPr>
          <w:rStyle w:val="LaIt"/>
        </w:rPr>
        <w:t>Signa</w:t>
      </w:r>
      <w:r>
        <w:t>, qui primitivement veut dire</w:t>
      </w:r>
      <w:r w:rsidR="00FC472D">
        <w:t> :</w:t>
      </w:r>
      <w:r>
        <w:t xml:space="preserve"> signe, marque, par extension, statue, figure, signifie aussi, dans la langue chrétienne, prodige, miracle</w:t>
      </w:r>
      <w:r w:rsidR="00FC472D">
        <w:t> ;</w:t>
      </w:r>
      <w:r>
        <w:t xml:space="preserve"> parce que le miracle est le signe par excellence, le signe de l’intervention, de la puissance de Dieu.</w:t>
      </w:r>
      <w:r w:rsidR="00FC472D">
        <w:t xml:space="preserve"> </w:t>
      </w:r>
    </w:p>
    <w:p w:rsidR="00FC472D" w:rsidRDefault="00F93108" w:rsidP="00FC472D">
      <w:pPr>
        <w:pStyle w:val="Nota"/>
      </w:pPr>
      <w:r>
        <w:t xml:space="preserve">6. </w:t>
      </w:r>
      <w:r w:rsidRPr="004A39B9">
        <w:rPr>
          <w:rStyle w:val="LaIt"/>
        </w:rPr>
        <w:t xml:space="preserve">Quo isti </w:t>
      </w:r>
      <w:r w:rsidR="000C04BA">
        <w:rPr>
          <w:rStyle w:val="LaIt"/>
        </w:rPr>
        <w:t>méritum</w:t>
      </w:r>
      <w:r w:rsidRPr="004A39B9">
        <w:rPr>
          <w:rStyle w:val="LaIt"/>
        </w:rPr>
        <w:t xml:space="preserve"> suum so</w:t>
      </w:r>
      <w:r w:rsidR="00035486" w:rsidRPr="004A39B9">
        <w:rPr>
          <w:rStyle w:val="LaIt"/>
        </w:rPr>
        <w:t>rti</w:t>
      </w:r>
      <w:r w:rsidR="00035486">
        <w:rPr>
          <w:rStyle w:val="LaIt"/>
        </w:rPr>
        <w:t>ú</w:t>
      </w:r>
      <w:r w:rsidR="00035486" w:rsidRPr="004A39B9">
        <w:rPr>
          <w:rStyle w:val="LaIt"/>
        </w:rPr>
        <w:t>ntur</w:t>
      </w:r>
      <w:r>
        <w:t>. Mot à mot</w:t>
      </w:r>
      <w:r w:rsidR="00FC472D">
        <w:t> :</w:t>
      </w:r>
      <w:r>
        <w:t xml:space="preserve"> </w:t>
      </w:r>
      <w:r w:rsidRPr="004A39B9">
        <w:rPr>
          <w:rStyle w:val="LaIt"/>
        </w:rPr>
        <w:t>quo</w:t>
      </w:r>
      <w:r>
        <w:t xml:space="preserve"> où, </w:t>
      </w:r>
      <w:r w:rsidRPr="004A39B9">
        <w:rPr>
          <w:rStyle w:val="LaIt"/>
        </w:rPr>
        <w:t>isti</w:t>
      </w:r>
      <w:r>
        <w:t xml:space="preserve"> ceux-ci, </w:t>
      </w:r>
      <w:r w:rsidRPr="004A39B9">
        <w:rPr>
          <w:rStyle w:val="LaIt"/>
        </w:rPr>
        <w:t>so</w:t>
      </w:r>
      <w:r w:rsidR="00035486" w:rsidRPr="004A39B9">
        <w:rPr>
          <w:rStyle w:val="LaIt"/>
        </w:rPr>
        <w:t>rti</w:t>
      </w:r>
      <w:r w:rsidR="00035486">
        <w:rPr>
          <w:rStyle w:val="LaIt"/>
        </w:rPr>
        <w:t>ú</w:t>
      </w:r>
      <w:r w:rsidR="00035486" w:rsidRPr="004A39B9">
        <w:rPr>
          <w:rStyle w:val="LaIt"/>
        </w:rPr>
        <w:t>ntur</w:t>
      </w:r>
      <w:r>
        <w:t xml:space="preserve"> obtiennent-ils en partage, </w:t>
      </w:r>
      <w:r w:rsidR="000C04BA">
        <w:rPr>
          <w:rStyle w:val="LaIt"/>
        </w:rPr>
        <w:t>méritum</w:t>
      </w:r>
      <w:r w:rsidRPr="004A39B9">
        <w:rPr>
          <w:rStyle w:val="LaIt"/>
        </w:rPr>
        <w:t xml:space="preserve"> suum</w:t>
      </w:r>
      <w:r>
        <w:t xml:space="preserve"> leur mérite (ou plutôt ce qu’ils ont mérité), leur récompense, </w:t>
      </w:r>
      <w:r w:rsidRPr="004A39B9">
        <w:rPr>
          <w:rStyle w:val="LaIt"/>
        </w:rPr>
        <w:t>nisi</w:t>
      </w:r>
      <w:r>
        <w:t xml:space="preserve"> si ce n’est, etc. (Où ces derniers trouvent-ils leur place légitime, si n’est parmi, etc.)</w:t>
      </w:r>
      <w:r w:rsidR="00FC472D">
        <w:t xml:space="preserve"> </w:t>
      </w:r>
    </w:p>
    <w:p w:rsidR="00FC472D" w:rsidRDefault="00F93108" w:rsidP="00FC472D">
      <w:pPr>
        <w:pStyle w:val="Nota"/>
      </w:pPr>
      <w:r>
        <w:t xml:space="preserve">7. </w:t>
      </w:r>
      <w:r w:rsidRPr="004A39B9">
        <w:rPr>
          <w:rStyle w:val="LaIt"/>
        </w:rPr>
        <w:t>Sortem suam</w:t>
      </w:r>
      <w:r>
        <w:t>, leur part, leur lot, ce qui leur revient de droit.</w:t>
      </w:r>
      <w:r w:rsidR="00FC472D">
        <w:t xml:space="preserve"> </w:t>
      </w:r>
    </w:p>
    <w:p w:rsidR="00FC472D" w:rsidRDefault="00F93108" w:rsidP="00FC472D">
      <w:pPr>
        <w:pStyle w:val="Nota"/>
      </w:pPr>
      <w:r>
        <w:lastRenderedPageBreak/>
        <w:t xml:space="preserve">8. </w:t>
      </w:r>
      <w:r w:rsidRPr="004A39B9">
        <w:rPr>
          <w:rStyle w:val="LaIt"/>
        </w:rPr>
        <w:t xml:space="preserve">Hoc in </w:t>
      </w:r>
      <w:r w:rsidR="000C04BA">
        <w:rPr>
          <w:rStyle w:val="LaIt"/>
        </w:rPr>
        <w:t>múnere</w:t>
      </w:r>
      <w:r w:rsidRPr="004A39B9">
        <w:rPr>
          <w:rStyle w:val="LaIt"/>
        </w:rPr>
        <w:t xml:space="preserve"> v</w:t>
      </w:r>
      <w:r w:rsidR="00035486" w:rsidRPr="004A39B9">
        <w:rPr>
          <w:rStyle w:val="LaIt"/>
        </w:rPr>
        <w:t>irt</w:t>
      </w:r>
      <w:r w:rsidR="00035486">
        <w:rPr>
          <w:rStyle w:val="LaIt"/>
        </w:rPr>
        <w:t>ú</w:t>
      </w:r>
      <w:r w:rsidR="00035486" w:rsidRPr="004A39B9">
        <w:rPr>
          <w:rStyle w:val="LaIt"/>
        </w:rPr>
        <w:t>tis</w:t>
      </w:r>
      <w:r w:rsidRPr="004A39B9">
        <w:rPr>
          <w:rStyle w:val="LaIt"/>
        </w:rPr>
        <w:t xml:space="preserve"> acc</w:t>
      </w:r>
      <w:r w:rsidR="00035486">
        <w:rPr>
          <w:rStyle w:val="LaIt"/>
        </w:rPr>
        <w:t>í</w:t>
      </w:r>
      <w:r w:rsidR="00035486" w:rsidRPr="004A39B9">
        <w:rPr>
          <w:rStyle w:val="LaIt"/>
        </w:rPr>
        <w:t>piunt</w:t>
      </w:r>
      <w:r>
        <w:t xml:space="preserve">, reçoivent en récompense de leur vertu, </w:t>
      </w:r>
      <w:r w:rsidRPr="004A39B9">
        <w:rPr>
          <w:rStyle w:val="LaIt"/>
        </w:rPr>
        <w:t>hoc</w:t>
      </w:r>
      <w:r>
        <w:t xml:space="preserve"> cela, </w:t>
      </w:r>
      <w:r w:rsidRPr="004A39B9">
        <w:rPr>
          <w:rStyle w:val="LaIt"/>
        </w:rPr>
        <w:t>ut</w:t>
      </w:r>
      <w:r>
        <w:t xml:space="preserve"> que, </w:t>
      </w:r>
      <w:r w:rsidRPr="004A39B9">
        <w:rPr>
          <w:rStyle w:val="LaIt"/>
        </w:rPr>
        <w:t>possint</w:t>
      </w:r>
      <w:r>
        <w:t xml:space="preserve"> ils puissent, etc., et n’oubliez pas que </w:t>
      </w:r>
      <w:r w:rsidRPr="004A39B9">
        <w:rPr>
          <w:rStyle w:val="LaIt"/>
        </w:rPr>
        <w:t>et</w:t>
      </w:r>
      <w:r>
        <w:t>, ainsi intercalé dans un membre de phrase, veut dire</w:t>
      </w:r>
      <w:r w:rsidR="00FC472D">
        <w:t> :</w:t>
      </w:r>
      <w:r>
        <w:t xml:space="preserve"> aussi, même.</w:t>
      </w:r>
      <w:r w:rsidR="00FC472D">
        <w:t xml:space="preserve"> </w:t>
      </w:r>
    </w:p>
    <w:p w:rsidR="00ED6921" w:rsidRDefault="00F93108" w:rsidP="00FC472D">
      <w:pPr>
        <w:pStyle w:val="Nota"/>
      </w:pPr>
      <w:r>
        <w:t xml:space="preserve">9. </w:t>
      </w:r>
      <w:r w:rsidRPr="004A39B9">
        <w:rPr>
          <w:rStyle w:val="LaIt"/>
        </w:rPr>
        <w:t xml:space="preserve">In solo </w:t>
      </w:r>
      <w:r w:rsidR="000C04BA">
        <w:rPr>
          <w:rStyle w:val="LaIt"/>
        </w:rPr>
        <w:t>conditóris</w:t>
      </w:r>
      <w:r w:rsidRPr="004A39B9">
        <w:rPr>
          <w:rStyle w:val="LaIt"/>
        </w:rPr>
        <w:t xml:space="preserve"> sui desid</w:t>
      </w:r>
      <w:r w:rsidR="00035486">
        <w:rPr>
          <w:rStyle w:val="LaIt"/>
        </w:rPr>
        <w:t>é</w:t>
      </w:r>
      <w:r w:rsidR="00035486" w:rsidRPr="004A39B9">
        <w:rPr>
          <w:rStyle w:val="LaIt"/>
        </w:rPr>
        <w:t>rio</w:t>
      </w:r>
      <w:r w:rsidRPr="004A39B9">
        <w:rPr>
          <w:rStyle w:val="LaIt"/>
        </w:rPr>
        <w:t xml:space="preserve"> </w:t>
      </w:r>
      <w:r w:rsidR="008C080E">
        <w:rPr>
          <w:rStyle w:val="LaIt"/>
        </w:rPr>
        <w:t>anhélant</w:t>
      </w:r>
      <w:r>
        <w:t xml:space="preserve">, ils soupirent dans le seul désir de leur créateur. – </w:t>
      </w:r>
      <w:r w:rsidRPr="004A39B9">
        <w:rPr>
          <w:rStyle w:val="LaIt"/>
        </w:rPr>
        <w:t>Cuncta tempor</w:t>
      </w:r>
      <w:r w:rsidR="00035486">
        <w:rPr>
          <w:rStyle w:val="LaIt"/>
        </w:rPr>
        <w:t>á</w:t>
      </w:r>
      <w:r w:rsidR="00035486" w:rsidRPr="004A39B9">
        <w:rPr>
          <w:rStyle w:val="LaIt"/>
        </w:rPr>
        <w:t>lia</w:t>
      </w:r>
      <w:r w:rsidRPr="004A39B9">
        <w:rPr>
          <w:rStyle w:val="LaIt"/>
        </w:rPr>
        <w:t xml:space="preserve"> mente tra</w:t>
      </w:r>
      <w:r w:rsidR="00035486" w:rsidRPr="004A39B9">
        <w:rPr>
          <w:rStyle w:val="LaIt"/>
        </w:rPr>
        <w:t>nsc</w:t>
      </w:r>
      <w:r w:rsidR="00035486">
        <w:rPr>
          <w:rStyle w:val="LaIt"/>
        </w:rPr>
        <w:t>é</w:t>
      </w:r>
      <w:r w:rsidR="00035486" w:rsidRPr="004A39B9">
        <w:rPr>
          <w:rStyle w:val="LaIt"/>
        </w:rPr>
        <w:t>ndunt</w:t>
      </w:r>
      <w:r>
        <w:t xml:space="preserve">, leur cœur plane (est élevé) au-dessus de toutes les choses temporelles. – </w:t>
      </w:r>
      <w:r w:rsidRPr="004A39B9">
        <w:rPr>
          <w:rStyle w:val="LaIt"/>
        </w:rPr>
        <w:t>Et quos verbo tangunt</w:t>
      </w:r>
      <w:r>
        <w:t>, etc., et le contact de leur parole allume au cœur qui les entend le feu de l’amour divin.</w:t>
      </w:r>
      <w:r w:rsidR="00FC472D">
        <w:t xml:space="preserve"> </w:t>
      </w:r>
    </w:p>
    <w:p w:rsidR="00FC472D" w:rsidRPr="00FC472D" w:rsidRDefault="00F93108" w:rsidP="00FC472D">
      <w:pPr>
        <w:pStyle w:val="Titre3"/>
      </w:pPr>
      <w:bookmarkStart w:id="190" w:name="_Toc122269854"/>
      <w:r w:rsidRPr="00FC472D">
        <w:t>XII.</w:t>
      </w:r>
      <w:r w:rsidRPr="00FC472D">
        <w:br/>
        <w:t>Que devons-nous conclure</w:t>
      </w:r>
      <w:r w:rsidR="00FC472D" w:rsidRPr="00FC472D">
        <w:t> ?</w:t>
      </w:r>
      <w:bookmarkStart w:id="191" w:name="f0312"/>
      <w:bookmarkEnd w:id="190"/>
      <w:bookmarkEnd w:id="191"/>
      <w:r w:rsidR="00FC472D" w:rsidRPr="00FC472D">
        <w:t xml:space="preserve"> </w:t>
      </w:r>
    </w:p>
    <w:p w:rsidR="00FC472D" w:rsidRDefault="009666BD" w:rsidP="009B6346">
      <w:pPr>
        <w:pStyle w:val="fl"/>
      </w:pPr>
      <w:hyperlink w:anchor="i031201" w:history="1">
        <w:r w:rsidR="00F93108" w:rsidRPr="009666BD">
          <w:rPr>
            <w:rStyle w:val="Lienhypertexte"/>
          </w:rPr>
          <w:t>Sed hæc</w:t>
        </w:r>
        <w:bookmarkStart w:id="192" w:name="f031201"/>
        <w:bookmarkEnd w:id="192"/>
      </w:hyperlink>
      <w:r w:rsidR="00F93108">
        <w:t>, fratres char</w:t>
      </w:r>
      <w:r w:rsidR="00035486">
        <w:t>íssimi</w:t>
      </w:r>
      <w:r w:rsidR="00F93108">
        <w:t>, me l</w:t>
      </w:r>
      <w:r w:rsidR="00035486">
        <w:t>oquénte</w:t>
      </w:r>
      <w:r w:rsidR="00F93108">
        <w:t>, i</w:t>
      </w:r>
      <w:r w:rsidR="00035486">
        <w:t>ntrórsus</w:t>
      </w:r>
      <w:r w:rsidR="00F93108">
        <w:t xml:space="preserve"> vos ad vos</w:t>
      </w:r>
      <w:r w:rsidR="00035486">
        <w:t>metípsos</w:t>
      </w:r>
      <w:r w:rsidR="00F93108">
        <w:t xml:space="preserve"> </w:t>
      </w:r>
      <w:r w:rsidR="000C04BA">
        <w:t>redúcite</w:t>
      </w:r>
      <w:r w:rsidR="00474430">
        <w:t xml:space="preserve"> =££=</w:t>
      </w:r>
      <w:r w:rsidR="00F93108">
        <w:rPr>
          <w:vertAlign w:val="superscript"/>
        </w:rPr>
        <w:t>1</w:t>
      </w:r>
      <w:r w:rsidR="00F93108">
        <w:t xml:space="preserve">. </w:t>
      </w:r>
      <w:r w:rsidR="00035486">
        <w:t>Vidéte</w:t>
      </w:r>
      <w:r w:rsidR="00F93108">
        <w:t xml:space="preserve"> si in </w:t>
      </w:r>
      <w:r w:rsidR="00035486">
        <w:t>número</w:t>
      </w:r>
      <w:r w:rsidR="00F93108">
        <w:t xml:space="preserve"> horum </w:t>
      </w:r>
      <w:r w:rsidR="008C080E">
        <w:t>ágminum</w:t>
      </w:r>
      <w:r w:rsidR="00F93108">
        <w:t xml:space="preserve">, quæ </w:t>
      </w:r>
      <w:r w:rsidR="00035486">
        <w:t>bréviter</w:t>
      </w:r>
      <w:r w:rsidR="00F93108">
        <w:t xml:space="preserve"> t</w:t>
      </w:r>
      <w:r w:rsidR="00035486">
        <w:t>angéndo</w:t>
      </w:r>
      <w:r w:rsidR="00F93108">
        <w:t xml:space="preserve"> </w:t>
      </w:r>
      <w:r w:rsidR="000C04BA">
        <w:t>perstrínximus</w:t>
      </w:r>
      <w:r w:rsidR="00F93108">
        <w:t>, sortem vestræ voc</w:t>
      </w:r>
      <w:r w:rsidR="00035486">
        <w:t>atiónis</w:t>
      </w:r>
      <w:r w:rsidR="00F93108">
        <w:t xml:space="preserve"> inv</w:t>
      </w:r>
      <w:r w:rsidR="006D5FF4">
        <w:t>é</w:t>
      </w:r>
      <w:r w:rsidR="00F93108">
        <w:t xml:space="preserve">nitis. Væ autem </w:t>
      </w:r>
      <w:r w:rsidR="00035486">
        <w:t>ánimæ</w:t>
      </w:r>
      <w:r w:rsidR="00F93108">
        <w:t xml:space="preserve"> quæ in se de his bonis quæ enumer</w:t>
      </w:r>
      <w:r w:rsidR="00035486">
        <w:t>ávimus</w:t>
      </w:r>
      <w:r w:rsidR="00F93108">
        <w:t xml:space="preserve"> </w:t>
      </w:r>
      <w:r w:rsidR="00035486">
        <w:t>mínime</w:t>
      </w:r>
      <w:r w:rsidR="00F93108">
        <w:t xml:space="preserve"> </w:t>
      </w:r>
      <w:r w:rsidR="00035486">
        <w:t>áliquid</w:t>
      </w:r>
      <w:r w:rsidR="00F93108">
        <w:t xml:space="preserve"> rec</w:t>
      </w:r>
      <w:r w:rsidR="00035486">
        <w:t>ognóscit</w:t>
      </w:r>
      <w:r w:rsidR="00FC472D">
        <w:t> ;</w:t>
      </w:r>
      <w:r w:rsidR="00F93108">
        <w:t xml:space="preserve"> </w:t>
      </w:r>
      <w:r w:rsidR="00035486">
        <w:t>eíque</w:t>
      </w:r>
      <w:r w:rsidR="00F93108">
        <w:t xml:space="preserve"> adhuc væ det</w:t>
      </w:r>
      <w:r w:rsidR="00035486">
        <w:t>érius</w:t>
      </w:r>
      <w:r w:rsidR="00F93108">
        <w:t xml:space="preserve"> </w:t>
      </w:r>
      <w:r w:rsidR="000C04BA">
        <w:t>ímminet</w:t>
      </w:r>
      <w:r w:rsidR="00F93108">
        <w:t>, si et p</w:t>
      </w:r>
      <w:r w:rsidR="00035486">
        <w:t>rivátam</w:t>
      </w:r>
      <w:r w:rsidR="00F93108">
        <w:t xml:space="preserve"> se donis </w:t>
      </w:r>
      <w:r w:rsidR="000C04BA">
        <w:t>intélligit</w:t>
      </w:r>
      <w:r w:rsidR="00F93108">
        <w:t xml:space="preserve">, et </w:t>
      </w:r>
      <w:r w:rsidR="00035486">
        <w:t>nequáquam</w:t>
      </w:r>
      <w:r w:rsidR="00F93108">
        <w:t xml:space="preserve"> gemit.</w:t>
      </w:r>
      <w:r w:rsidR="00FC472D">
        <w:t xml:space="preserve"> </w:t>
      </w:r>
    </w:p>
    <w:p w:rsidR="00FC472D" w:rsidRDefault="009666BD" w:rsidP="009B6346">
      <w:pPr>
        <w:pStyle w:val="fl"/>
      </w:pPr>
      <w:hyperlink w:anchor="i031202" w:history="1">
        <w:r w:rsidR="00F93108" w:rsidRPr="009666BD">
          <w:rPr>
            <w:rStyle w:val="Lienhypertexte"/>
          </w:rPr>
          <w:t>Quisquis ergo</w:t>
        </w:r>
        <w:bookmarkStart w:id="193" w:name="f031202"/>
        <w:bookmarkEnd w:id="193"/>
      </w:hyperlink>
      <w:r w:rsidR="00F93108">
        <w:t xml:space="preserve"> talis est, fratres mei, </w:t>
      </w:r>
      <w:r w:rsidR="00035486">
        <w:t>geméndus</w:t>
      </w:r>
      <w:r w:rsidR="00F93108">
        <w:t xml:space="preserve"> est valde, quia non gemit. Qui in se d</w:t>
      </w:r>
      <w:r w:rsidR="00035486">
        <w:t>onórum</w:t>
      </w:r>
      <w:r w:rsidR="00F93108">
        <w:t xml:space="preserve"> gr</w:t>
      </w:r>
      <w:r w:rsidR="00035486">
        <w:t>átiam</w:t>
      </w:r>
      <w:r w:rsidR="00F93108">
        <w:t xml:space="preserve"> </w:t>
      </w:r>
      <w:r w:rsidR="00035486">
        <w:t>mínime</w:t>
      </w:r>
      <w:r w:rsidR="00F93108">
        <w:t xml:space="preserve"> rec</w:t>
      </w:r>
      <w:r w:rsidR="00035486">
        <w:t>ognóscit</w:t>
      </w:r>
      <w:r w:rsidR="00F93108">
        <w:t xml:space="preserve">, gemat. Qui vero in se </w:t>
      </w:r>
      <w:r w:rsidR="000C04BA">
        <w:t>minóra</w:t>
      </w:r>
      <w:r w:rsidR="00F93108">
        <w:t xml:space="preserve"> c</w:t>
      </w:r>
      <w:r w:rsidR="00035486">
        <w:t>ognóscit</w:t>
      </w:r>
      <w:r w:rsidR="00F93108">
        <w:t xml:space="preserve">, </w:t>
      </w:r>
      <w:r w:rsidR="00035486">
        <w:t>áliis</w:t>
      </w:r>
      <w:r w:rsidR="00F93108">
        <w:t xml:space="preserve"> m</w:t>
      </w:r>
      <w:r w:rsidR="00035486">
        <w:t>ajóra</w:t>
      </w:r>
      <w:r w:rsidR="00F93108">
        <w:t xml:space="preserve"> non inv</w:t>
      </w:r>
      <w:r w:rsidR="00035486">
        <w:t>ídeat</w:t>
      </w:r>
      <w:r w:rsidR="00F93108">
        <w:t xml:space="preserve">, quia et </w:t>
      </w:r>
      <w:r w:rsidR="00035486">
        <w:t>supérnæ</w:t>
      </w:r>
      <w:r w:rsidR="00F93108">
        <w:t xml:space="preserve"> illæ distin</w:t>
      </w:r>
      <w:r w:rsidR="00035486">
        <w:t>ctiónes</w:t>
      </w:r>
      <w:r w:rsidR="00474430">
        <w:t xml:space="preserve"> =££=</w:t>
      </w:r>
      <w:r w:rsidR="00F93108">
        <w:rPr>
          <w:vertAlign w:val="superscript"/>
        </w:rPr>
        <w:t>2</w:t>
      </w:r>
      <w:r w:rsidR="00F93108">
        <w:t xml:space="preserve"> b</w:t>
      </w:r>
      <w:r w:rsidR="00035486">
        <w:t>eatórum</w:t>
      </w:r>
      <w:r w:rsidR="00F93108">
        <w:t xml:space="preserve"> spir</w:t>
      </w:r>
      <w:r w:rsidR="00035486">
        <w:t>ítuum</w:t>
      </w:r>
      <w:r w:rsidR="00F93108">
        <w:t xml:space="preserve"> ita sunt </w:t>
      </w:r>
      <w:r w:rsidR="000C04BA">
        <w:t>cónditæ</w:t>
      </w:r>
      <w:r w:rsidR="00F93108">
        <w:t xml:space="preserve">, ut </w:t>
      </w:r>
      <w:r w:rsidR="00035486">
        <w:t>áliæ</w:t>
      </w:r>
      <w:r w:rsidR="00F93108">
        <w:t xml:space="preserve"> </w:t>
      </w:r>
      <w:r w:rsidR="00035486">
        <w:t>áliis</w:t>
      </w:r>
      <w:r w:rsidR="00F93108">
        <w:t xml:space="preserve"> sint p</w:t>
      </w:r>
      <w:r w:rsidR="00035486">
        <w:t>rælátæ</w:t>
      </w:r>
      <w:r w:rsidR="00F93108">
        <w:t>.</w:t>
      </w:r>
      <w:r w:rsidR="00FC472D">
        <w:t xml:space="preserve"> </w:t>
      </w:r>
    </w:p>
    <w:p w:rsidR="00FC472D" w:rsidRDefault="00F93108" w:rsidP="00FC472D">
      <w:pPr>
        <w:pStyle w:val="Nota"/>
      </w:pPr>
      <w:r>
        <w:t xml:space="preserve">1. </w:t>
      </w:r>
      <w:r w:rsidRPr="004A39B9">
        <w:rPr>
          <w:rStyle w:val="LaIt"/>
        </w:rPr>
        <w:t>I</w:t>
      </w:r>
      <w:r w:rsidR="00035486" w:rsidRPr="004A39B9">
        <w:rPr>
          <w:rStyle w:val="LaIt"/>
        </w:rPr>
        <w:t>ntr</w:t>
      </w:r>
      <w:r w:rsidR="00035486">
        <w:rPr>
          <w:rStyle w:val="LaIt"/>
        </w:rPr>
        <w:t>ó</w:t>
      </w:r>
      <w:r w:rsidR="00035486" w:rsidRPr="004A39B9">
        <w:rPr>
          <w:rStyle w:val="LaIt"/>
        </w:rPr>
        <w:t>rsus</w:t>
      </w:r>
      <w:r w:rsidRPr="004A39B9">
        <w:rPr>
          <w:rStyle w:val="LaIt"/>
        </w:rPr>
        <w:t xml:space="preserve"> vos ad vos</w:t>
      </w:r>
      <w:r w:rsidR="00035486" w:rsidRPr="004A39B9">
        <w:rPr>
          <w:rStyle w:val="LaIt"/>
        </w:rPr>
        <w:t>met</w:t>
      </w:r>
      <w:r w:rsidR="00035486">
        <w:rPr>
          <w:rStyle w:val="LaIt"/>
        </w:rPr>
        <w:t>í</w:t>
      </w:r>
      <w:r w:rsidR="00035486" w:rsidRPr="004A39B9">
        <w:rPr>
          <w:rStyle w:val="LaIt"/>
        </w:rPr>
        <w:t>psos</w:t>
      </w:r>
      <w:r w:rsidRPr="004A39B9">
        <w:rPr>
          <w:rStyle w:val="LaIt"/>
        </w:rPr>
        <w:t xml:space="preserve"> </w:t>
      </w:r>
      <w:r w:rsidR="000C04BA">
        <w:rPr>
          <w:rStyle w:val="LaIt"/>
        </w:rPr>
        <w:t>redúcite</w:t>
      </w:r>
      <w:r>
        <w:t xml:space="preserve">, rentrez en vous-mêmes. Remarquez la particule </w:t>
      </w:r>
      <w:r w:rsidRPr="004A39B9">
        <w:rPr>
          <w:rStyle w:val="LaIt"/>
        </w:rPr>
        <w:t>met</w:t>
      </w:r>
      <w:r>
        <w:t xml:space="preserve">, elle est invariable et ne va jamais seule. C’est, en terme de grammaire, une enclitique. On appelle ainsi les particules qui, suivant la force de l’étymologie, se couchent, pour ainsi dire, s’appuient sur les mots qu’elles accompagnent. L’enclitique adoucit la prononciation, ou fortifie la signification des mots auxquels elle est jointe. – </w:t>
      </w:r>
      <w:r w:rsidRPr="004A39B9">
        <w:rPr>
          <w:rStyle w:val="LaIt"/>
        </w:rPr>
        <w:t>Si sortem vestræ voc</w:t>
      </w:r>
      <w:r w:rsidR="00035486" w:rsidRPr="004A39B9">
        <w:rPr>
          <w:rStyle w:val="LaIt"/>
        </w:rPr>
        <w:t>ati</w:t>
      </w:r>
      <w:r w:rsidR="00035486">
        <w:rPr>
          <w:rStyle w:val="LaIt"/>
        </w:rPr>
        <w:t>ó</w:t>
      </w:r>
      <w:r w:rsidR="00035486" w:rsidRPr="004A39B9">
        <w:rPr>
          <w:rStyle w:val="LaIt"/>
        </w:rPr>
        <w:t>nis</w:t>
      </w:r>
      <w:r w:rsidRPr="004A39B9">
        <w:rPr>
          <w:rStyle w:val="LaIt"/>
        </w:rPr>
        <w:t xml:space="preserve"> </w:t>
      </w:r>
      <w:r w:rsidR="006D5FF4" w:rsidRPr="004A39B9">
        <w:rPr>
          <w:rStyle w:val="LaIt"/>
        </w:rPr>
        <w:t>invénitis</w:t>
      </w:r>
      <w:r>
        <w:t xml:space="preserve">, si vous trouvez le lot, la part (la place de votre vocation). – </w:t>
      </w:r>
      <w:r w:rsidRPr="004A39B9">
        <w:rPr>
          <w:rStyle w:val="LaIt"/>
        </w:rPr>
        <w:t>Væ det</w:t>
      </w:r>
      <w:r w:rsidR="00035486">
        <w:rPr>
          <w:rStyle w:val="LaIt"/>
        </w:rPr>
        <w:t>é</w:t>
      </w:r>
      <w:r w:rsidR="00035486" w:rsidRPr="004A39B9">
        <w:rPr>
          <w:rStyle w:val="LaIt"/>
        </w:rPr>
        <w:t>rius</w:t>
      </w:r>
      <w:r>
        <w:t>, un malheur plus terrible</w:t>
      </w:r>
      <w:r w:rsidR="00FC472D">
        <w:t> ;</w:t>
      </w:r>
      <w:r>
        <w:t xml:space="preserve"> </w:t>
      </w:r>
      <w:r w:rsidRPr="004A39B9">
        <w:rPr>
          <w:rStyle w:val="LaIt"/>
        </w:rPr>
        <w:t>væ</w:t>
      </w:r>
      <w:r>
        <w:t>, employé comme nom neutre indéclinable, doit être remarqué.</w:t>
      </w:r>
      <w:r w:rsidR="00FC472D">
        <w:t xml:space="preserve"> </w:t>
      </w:r>
    </w:p>
    <w:p w:rsidR="00ED6921" w:rsidRDefault="00F93108" w:rsidP="00FC472D">
      <w:pPr>
        <w:pStyle w:val="Nota"/>
      </w:pPr>
      <w:r>
        <w:t xml:space="preserve">2. </w:t>
      </w:r>
      <w:r w:rsidRPr="004A39B9">
        <w:rPr>
          <w:rStyle w:val="LaIt"/>
        </w:rPr>
        <w:t xml:space="preserve">Quia et </w:t>
      </w:r>
      <w:r w:rsidR="00035486" w:rsidRPr="004A39B9">
        <w:rPr>
          <w:rStyle w:val="LaIt"/>
        </w:rPr>
        <w:t>sup</w:t>
      </w:r>
      <w:r w:rsidR="00035486">
        <w:rPr>
          <w:rStyle w:val="LaIt"/>
        </w:rPr>
        <w:t>é</w:t>
      </w:r>
      <w:r w:rsidR="00035486" w:rsidRPr="004A39B9">
        <w:rPr>
          <w:rStyle w:val="LaIt"/>
        </w:rPr>
        <w:t>rnæ</w:t>
      </w:r>
      <w:r w:rsidRPr="004A39B9">
        <w:rPr>
          <w:rStyle w:val="LaIt"/>
        </w:rPr>
        <w:t xml:space="preserve"> distin</w:t>
      </w:r>
      <w:r w:rsidR="00035486" w:rsidRPr="004A39B9">
        <w:rPr>
          <w:rStyle w:val="LaIt"/>
        </w:rPr>
        <w:t>cti</w:t>
      </w:r>
      <w:r w:rsidR="00035486">
        <w:rPr>
          <w:rStyle w:val="LaIt"/>
        </w:rPr>
        <w:t>ó</w:t>
      </w:r>
      <w:r w:rsidR="00035486" w:rsidRPr="004A39B9">
        <w:rPr>
          <w:rStyle w:val="LaIt"/>
        </w:rPr>
        <w:t>nes</w:t>
      </w:r>
      <w:r>
        <w:t>, etc. Suivant la théorie savante de l’illustre docteur, les élus humains sont organisés entre eux comme les élus angéliques</w:t>
      </w:r>
      <w:r w:rsidR="00FC472D">
        <w:t> ;</w:t>
      </w:r>
      <w:r>
        <w:t xml:space="preserve"> or, les anges ne sont pas tous au même niveau, il y a entre eux hiérarchie, subordination</w:t>
      </w:r>
      <w:r w:rsidR="00FC472D">
        <w:t> ;</w:t>
      </w:r>
      <w:r>
        <w:t xml:space="preserve"> de même pour les élus humains, ils sont plus ou moins élevés en vertu, en gloire, en dignité. C’est l’ordre établi de Dieu, il </w:t>
      </w:r>
      <w:r>
        <w:lastRenderedPageBreak/>
        <w:t>faut le respecter. C’est même le plan universel. Regardez au-dessous de l’homme, point culminant, par son corps, de la création matérielle, que d’échelons ne faut-il pas descendre avant d’arriver jusqu’à l’atome imperceptible</w:t>
      </w:r>
      <w:r w:rsidR="00FC472D">
        <w:t xml:space="preserve"> ! </w:t>
      </w:r>
    </w:p>
    <w:p w:rsidR="00FC472D" w:rsidRPr="00FC472D" w:rsidRDefault="00F93108" w:rsidP="00FC472D">
      <w:pPr>
        <w:pStyle w:val="Titre3"/>
      </w:pPr>
      <w:bookmarkStart w:id="194" w:name="_Toc122269855"/>
      <w:r w:rsidRPr="00FC472D">
        <w:t>XIII.</w:t>
      </w:r>
      <w:r w:rsidRPr="00FC472D">
        <w:br/>
        <w:t>II y aura grande joie parmi les anges, à la conversion d’un pécheur.</w:t>
      </w:r>
      <w:bookmarkStart w:id="195" w:name="f0313"/>
      <w:bookmarkEnd w:id="194"/>
      <w:bookmarkEnd w:id="195"/>
      <w:r w:rsidR="00FC472D" w:rsidRPr="00FC472D">
        <w:t xml:space="preserve"> </w:t>
      </w:r>
    </w:p>
    <w:p w:rsidR="00FC472D" w:rsidRDefault="009666BD" w:rsidP="009B6346">
      <w:pPr>
        <w:pStyle w:val="fl"/>
      </w:pPr>
      <w:hyperlink w:anchor="i031301" w:history="1">
        <w:r w:rsidR="00F93108" w:rsidRPr="009666BD">
          <w:rPr>
            <w:rStyle w:val="Lienhypertexte"/>
          </w:rPr>
          <w:t>Ecce dum</w:t>
        </w:r>
        <w:bookmarkStart w:id="196" w:name="f031301"/>
        <w:bookmarkEnd w:id="196"/>
      </w:hyperlink>
      <w:r w:rsidR="00F93108">
        <w:t xml:space="preserve"> cœl</w:t>
      </w:r>
      <w:r w:rsidR="00035486">
        <w:t>éstium</w:t>
      </w:r>
      <w:r w:rsidR="00F93108">
        <w:t xml:space="preserve"> c</w:t>
      </w:r>
      <w:r w:rsidR="00035486">
        <w:t>ívium</w:t>
      </w:r>
      <w:r w:rsidR="00F93108">
        <w:t xml:space="preserve"> s</w:t>
      </w:r>
      <w:r w:rsidR="00035486">
        <w:t>ecréta</w:t>
      </w:r>
      <w:r w:rsidR="00F93108">
        <w:t xml:space="preserve"> </w:t>
      </w:r>
      <w:r w:rsidR="00035486">
        <w:t>rimámur</w:t>
      </w:r>
      <w:r w:rsidR="00474430">
        <w:t xml:space="preserve"> =££=</w:t>
      </w:r>
      <w:r w:rsidR="00F93108">
        <w:rPr>
          <w:vertAlign w:val="superscript"/>
        </w:rPr>
        <w:t>1</w:t>
      </w:r>
      <w:r w:rsidR="00F93108">
        <w:t>, ab expos</w:t>
      </w:r>
      <w:r w:rsidR="00035486">
        <w:t>itiónis</w:t>
      </w:r>
      <w:r w:rsidR="00F93108">
        <w:t xml:space="preserve"> nostræ </w:t>
      </w:r>
      <w:r w:rsidR="00035486">
        <w:t>órdine</w:t>
      </w:r>
      <w:r w:rsidR="00F93108">
        <w:t xml:space="preserve"> longe d</w:t>
      </w:r>
      <w:r w:rsidR="00035486">
        <w:t>igréssi</w:t>
      </w:r>
      <w:r w:rsidR="00F93108">
        <w:t xml:space="preserve"> sumus. </w:t>
      </w:r>
      <w:r w:rsidR="006D5FF4">
        <w:t xml:space="preserve">Suspirémus </w:t>
      </w:r>
      <w:r w:rsidR="00F93108">
        <w:t xml:space="preserve">ergo ad eos de quibus </w:t>
      </w:r>
      <w:r w:rsidR="000C04BA">
        <w:t>lóquimur</w:t>
      </w:r>
      <w:r w:rsidR="00F93108">
        <w:t>, sed r</w:t>
      </w:r>
      <w:r w:rsidR="00035486">
        <w:t>edeámus</w:t>
      </w:r>
      <w:r w:rsidR="00F93108">
        <w:t xml:space="preserve"> ad nos. Me</w:t>
      </w:r>
      <w:r w:rsidR="00035486">
        <w:t>minísse</w:t>
      </w:r>
      <w:r w:rsidR="00F93108">
        <w:t xml:space="preserve"> </w:t>
      </w:r>
      <w:r w:rsidR="000C04BA">
        <w:t>étenim</w:t>
      </w:r>
      <w:r w:rsidR="00F93108">
        <w:t xml:space="preserve"> </w:t>
      </w:r>
      <w:r w:rsidR="00035486">
        <w:t>debémus</w:t>
      </w:r>
      <w:r w:rsidR="00F93108">
        <w:t xml:space="preserve"> quia caro sumus. T</w:t>
      </w:r>
      <w:r w:rsidR="00035486">
        <w:t>aceámus</w:t>
      </w:r>
      <w:r w:rsidR="00F93108">
        <w:t xml:space="preserve"> </w:t>
      </w:r>
      <w:r w:rsidR="00035486">
        <w:t>ínterim</w:t>
      </w:r>
      <w:r w:rsidR="00F93108">
        <w:t xml:space="preserve"> de s</w:t>
      </w:r>
      <w:r w:rsidR="00035486">
        <w:t>ecrétis</w:t>
      </w:r>
      <w:r w:rsidR="00F93108">
        <w:t xml:space="preserve"> cœli, sed ante </w:t>
      </w:r>
      <w:r w:rsidR="000C04BA">
        <w:t>conditóris</w:t>
      </w:r>
      <w:r w:rsidR="00F93108">
        <w:t xml:space="preserve"> </w:t>
      </w:r>
      <w:r w:rsidR="00035486">
        <w:t>óculos</w:t>
      </w:r>
      <w:r w:rsidR="00F93108">
        <w:t xml:space="preserve"> manu pœnit</w:t>
      </w:r>
      <w:r w:rsidR="00035486">
        <w:t>éntiæ</w:t>
      </w:r>
      <w:r w:rsidR="00F93108">
        <w:t xml:space="preserve"> t</w:t>
      </w:r>
      <w:r w:rsidR="00035486">
        <w:t>ergámus</w:t>
      </w:r>
      <w:r w:rsidR="00F93108">
        <w:t xml:space="preserve"> m</w:t>
      </w:r>
      <w:r w:rsidR="00035486">
        <w:t>áculas</w:t>
      </w:r>
      <w:r w:rsidR="00F93108">
        <w:t xml:space="preserve"> </w:t>
      </w:r>
      <w:r w:rsidR="000C04BA">
        <w:t>púlveris</w:t>
      </w:r>
      <w:r w:rsidR="00F93108">
        <w:t xml:space="preserve"> nostri.</w:t>
      </w:r>
      <w:r w:rsidR="00FC472D">
        <w:t xml:space="preserve"> </w:t>
      </w:r>
    </w:p>
    <w:p w:rsidR="00FC472D" w:rsidRDefault="009666BD" w:rsidP="009B6346">
      <w:pPr>
        <w:pStyle w:val="fl"/>
      </w:pPr>
      <w:hyperlink w:anchor="i031302" w:history="1">
        <w:r w:rsidR="00F93108" w:rsidRPr="009666BD">
          <w:rPr>
            <w:rStyle w:val="Lienhypertexte"/>
          </w:rPr>
          <w:t>Ecce ipsa</w:t>
        </w:r>
        <w:bookmarkStart w:id="197" w:name="f031302"/>
        <w:bookmarkEnd w:id="197"/>
      </w:hyperlink>
      <w:r w:rsidR="00F93108">
        <w:t xml:space="preserve"> </w:t>
      </w:r>
      <w:r w:rsidR="00035486">
        <w:t>divína</w:t>
      </w:r>
      <w:r w:rsidR="00F93108">
        <w:t xml:space="preserve"> miseric</w:t>
      </w:r>
      <w:r w:rsidR="00035486">
        <w:t>órdia</w:t>
      </w:r>
      <w:r w:rsidR="00F93108">
        <w:t xml:space="preserve"> pol</w:t>
      </w:r>
      <w:r w:rsidR="00035486">
        <w:t>licétur</w:t>
      </w:r>
      <w:r w:rsidR="00474430">
        <w:t xml:space="preserve"> =££=</w:t>
      </w:r>
      <w:r w:rsidR="00F93108">
        <w:rPr>
          <w:vertAlign w:val="superscript"/>
        </w:rPr>
        <w:t>2</w:t>
      </w:r>
      <w:r w:rsidR="00F93108">
        <w:t xml:space="preserve"> dicens</w:t>
      </w:r>
      <w:r w:rsidR="00FC472D">
        <w:t> :</w:t>
      </w:r>
      <w:r w:rsidR="00F93108">
        <w:t xml:space="preserve"> </w:t>
      </w:r>
      <w:r w:rsidR="00F93108" w:rsidRPr="00F93108">
        <w:rPr>
          <w:rStyle w:val="italicus"/>
        </w:rPr>
        <w:t>G</w:t>
      </w:r>
      <w:r w:rsidR="00035486">
        <w:rPr>
          <w:rStyle w:val="italicus"/>
        </w:rPr>
        <w:t>áu</w:t>
      </w:r>
      <w:r w:rsidR="00035486" w:rsidRPr="00F93108">
        <w:rPr>
          <w:rStyle w:val="italicus"/>
        </w:rPr>
        <w:t>dium</w:t>
      </w:r>
      <w:r w:rsidR="00F93108">
        <w:rPr>
          <w:i/>
        </w:rPr>
        <w:t xml:space="preserve"> </w:t>
      </w:r>
      <w:r w:rsidR="00F93108" w:rsidRPr="00F93108">
        <w:rPr>
          <w:rStyle w:val="italicus"/>
        </w:rPr>
        <w:t>erit</w:t>
      </w:r>
      <w:r w:rsidR="00F93108">
        <w:rPr>
          <w:i/>
        </w:rPr>
        <w:t xml:space="preserve"> </w:t>
      </w:r>
      <w:r w:rsidR="00F93108" w:rsidRPr="00F93108">
        <w:rPr>
          <w:rStyle w:val="italicus"/>
        </w:rPr>
        <w:t>in</w:t>
      </w:r>
      <w:r w:rsidR="00F93108">
        <w:rPr>
          <w:i/>
        </w:rPr>
        <w:t xml:space="preserve"> </w:t>
      </w:r>
      <w:r w:rsidR="00F93108" w:rsidRPr="00F93108">
        <w:rPr>
          <w:rStyle w:val="italicus"/>
        </w:rPr>
        <w:t>cœlo</w:t>
      </w:r>
      <w:r w:rsidR="00F93108">
        <w:rPr>
          <w:i/>
        </w:rPr>
        <w:t xml:space="preserve"> </w:t>
      </w:r>
      <w:r w:rsidR="00F93108" w:rsidRPr="00F93108">
        <w:rPr>
          <w:rStyle w:val="italicus"/>
        </w:rPr>
        <w:t>super</w:t>
      </w:r>
      <w:r w:rsidR="00F93108">
        <w:rPr>
          <w:i/>
        </w:rPr>
        <w:t xml:space="preserve"> </w:t>
      </w:r>
      <w:r w:rsidR="00F93108" w:rsidRPr="00F93108">
        <w:rPr>
          <w:rStyle w:val="italicus"/>
        </w:rPr>
        <w:t>uno</w:t>
      </w:r>
      <w:r w:rsidR="00F93108">
        <w:rPr>
          <w:i/>
        </w:rPr>
        <w:t xml:space="preserve"> </w:t>
      </w:r>
      <w:r w:rsidR="00F93108" w:rsidRPr="00F93108">
        <w:rPr>
          <w:rStyle w:val="italicus"/>
        </w:rPr>
        <w:t>pecc</w:t>
      </w:r>
      <w:r w:rsidR="00035486" w:rsidRPr="00F93108">
        <w:rPr>
          <w:rStyle w:val="italicus"/>
        </w:rPr>
        <w:t>at</w:t>
      </w:r>
      <w:r w:rsidR="00035486">
        <w:rPr>
          <w:rStyle w:val="italicus"/>
        </w:rPr>
        <w:t>ó</w:t>
      </w:r>
      <w:r w:rsidR="00035486" w:rsidRPr="00F93108">
        <w:rPr>
          <w:rStyle w:val="italicus"/>
        </w:rPr>
        <w:t>re</w:t>
      </w:r>
      <w:r w:rsidR="00F93108">
        <w:rPr>
          <w:i/>
        </w:rPr>
        <w:t xml:space="preserve"> </w:t>
      </w:r>
      <w:r w:rsidR="00F93108" w:rsidRPr="00F93108">
        <w:rPr>
          <w:rStyle w:val="italicus"/>
        </w:rPr>
        <w:t>pœnit</w:t>
      </w:r>
      <w:r w:rsidR="00035486">
        <w:rPr>
          <w:rStyle w:val="italicus"/>
        </w:rPr>
        <w:t>é</w:t>
      </w:r>
      <w:r w:rsidR="00035486" w:rsidRPr="00F93108">
        <w:rPr>
          <w:rStyle w:val="italicus"/>
        </w:rPr>
        <w:t>ntiam</w:t>
      </w:r>
      <w:r w:rsidR="00F93108">
        <w:rPr>
          <w:i/>
        </w:rPr>
        <w:t xml:space="preserve"> </w:t>
      </w:r>
      <w:r w:rsidR="00035486" w:rsidRPr="00F93108">
        <w:rPr>
          <w:rStyle w:val="italicus"/>
        </w:rPr>
        <w:t>ag</w:t>
      </w:r>
      <w:r w:rsidR="00035486">
        <w:rPr>
          <w:rStyle w:val="italicus"/>
        </w:rPr>
        <w:t>é</w:t>
      </w:r>
      <w:r w:rsidR="00035486" w:rsidRPr="00F93108">
        <w:rPr>
          <w:rStyle w:val="italicus"/>
        </w:rPr>
        <w:t>nte</w:t>
      </w:r>
      <w:r w:rsidR="00FC472D">
        <w:t> ;</w:t>
      </w:r>
      <w:r w:rsidR="00F93108">
        <w:t xml:space="preserve"> et tamen per Pr</w:t>
      </w:r>
      <w:r w:rsidR="00035486">
        <w:t>ophétam</w:t>
      </w:r>
      <w:r w:rsidR="00F93108">
        <w:t xml:space="preserve"> D</w:t>
      </w:r>
      <w:r w:rsidR="00035486">
        <w:t>óminus</w:t>
      </w:r>
      <w:r w:rsidR="00F93108">
        <w:t xml:space="preserve"> dicit</w:t>
      </w:r>
      <w:r w:rsidR="00FC472D">
        <w:t> :</w:t>
      </w:r>
      <w:r w:rsidR="00F93108">
        <w:t xml:space="preserve"> </w:t>
      </w:r>
      <w:r w:rsidR="006D5FF4" w:rsidRPr="00F93108">
        <w:rPr>
          <w:rStyle w:val="italicus"/>
        </w:rPr>
        <w:t>Quācúmque</w:t>
      </w:r>
      <w:r w:rsidR="00F93108">
        <w:rPr>
          <w:i/>
        </w:rPr>
        <w:t xml:space="preserve"> </w:t>
      </w:r>
      <w:r w:rsidR="00F93108" w:rsidRPr="00F93108">
        <w:rPr>
          <w:rStyle w:val="italicus"/>
        </w:rPr>
        <w:t>die</w:t>
      </w:r>
      <w:r w:rsidR="00F93108">
        <w:rPr>
          <w:i/>
        </w:rPr>
        <w:t xml:space="preserve"> </w:t>
      </w:r>
      <w:r w:rsidR="00F93108" w:rsidRPr="00F93108">
        <w:rPr>
          <w:rStyle w:val="italicus"/>
        </w:rPr>
        <w:t>justus</w:t>
      </w:r>
      <w:r w:rsidR="00F93108">
        <w:rPr>
          <w:i/>
        </w:rPr>
        <w:t xml:space="preserve"> </w:t>
      </w:r>
      <w:r w:rsidR="00F93108" w:rsidRPr="00F93108">
        <w:rPr>
          <w:rStyle w:val="italicus"/>
        </w:rPr>
        <w:t>pecc</w:t>
      </w:r>
      <w:r w:rsidR="00035486">
        <w:rPr>
          <w:rStyle w:val="italicus"/>
        </w:rPr>
        <w:t>á</w:t>
      </w:r>
      <w:r w:rsidR="00035486" w:rsidRPr="00F93108">
        <w:rPr>
          <w:rStyle w:val="italicus"/>
        </w:rPr>
        <w:t>verit</w:t>
      </w:r>
      <w:r w:rsidR="00F93108">
        <w:rPr>
          <w:i/>
        </w:rPr>
        <w:t xml:space="preserve">, </w:t>
      </w:r>
      <w:r w:rsidR="00F93108" w:rsidRPr="00F93108">
        <w:rPr>
          <w:rStyle w:val="italicus"/>
        </w:rPr>
        <w:t>omnes</w:t>
      </w:r>
      <w:r w:rsidR="00F93108">
        <w:rPr>
          <w:i/>
        </w:rPr>
        <w:t xml:space="preserve"> </w:t>
      </w:r>
      <w:r w:rsidR="00F93108" w:rsidRPr="00F93108">
        <w:rPr>
          <w:rStyle w:val="italicus"/>
        </w:rPr>
        <w:t>just</w:t>
      </w:r>
      <w:r w:rsidR="00035486">
        <w:rPr>
          <w:rStyle w:val="italicus"/>
        </w:rPr>
        <w:t>í</w:t>
      </w:r>
      <w:r w:rsidR="00035486" w:rsidRPr="00F93108">
        <w:rPr>
          <w:rStyle w:val="italicus"/>
        </w:rPr>
        <w:t>tiæ</w:t>
      </w:r>
      <w:r w:rsidR="00F93108">
        <w:rPr>
          <w:i/>
        </w:rPr>
        <w:t xml:space="preserve"> </w:t>
      </w:r>
      <w:r w:rsidR="00F93108" w:rsidRPr="00F93108">
        <w:rPr>
          <w:rStyle w:val="italicus"/>
        </w:rPr>
        <w:t>ejus</w:t>
      </w:r>
      <w:r w:rsidR="00F93108">
        <w:rPr>
          <w:i/>
        </w:rPr>
        <w:t xml:space="preserve"> </w:t>
      </w:r>
      <w:r w:rsidR="00F93108" w:rsidRPr="00F93108">
        <w:rPr>
          <w:rStyle w:val="italicus"/>
        </w:rPr>
        <w:t>in</w:t>
      </w:r>
      <w:r w:rsidR="00F93108">
        <w:rPr>
          <w:i/>
        </w:rPr>
        <w:t xml:space="preserve"> </w:t>
      </w:r>
      <w:r w:rsidR="00F93108" w:rsidRPr="00F93108">
        <w:rPr>
          <w:rStyle w:val="italicus"/>
        </w:rPr>
        <w:t>obl</w:t>
      </w:r>
      <w:r w:rsidR="00035486" w:rsidRPr="00F93108">
        <w:rPr>
          <w:rStyle w:val="italicus"/>
        </w:rPr>
        <w:t>ivi</w:t>
      </w:r>
      <w:r w:rsidR="00035486">
        <w:rPr>
          <w:rStyle w:val="italicus"/>
        </w:rPr>
        <w:t>ó</w:t>
      </w:r>
      <w:r w:rsidR="00035486" w:rsidRPr="00F93108">
        <w:rPr>
          <w:rStyle w:val="italicus"/>
        </w:rPr>
        <w:t>ne</w:t>
      </w:r>
      <w:r w:rsidR="00035486">
        <w:rPr>
          <w:i/>
        </w:rPr>
        <w:t xml:space="preserve"> </w:t>
      </w:r>
      <w:r w:rsidR="00035486">
        <w:rPr>
          <w:rStyle w:val="italicus"/>
        </w:rPr>
        <w:t>erunt</w:t>
      </w:r>
      <w:r w:rsidR="00F93108">
        <w:rPr>
          <w:i/>
        </w:rPr>
        <w:t xml:space="preserve"> </w:t>
      </w:r>
      <w:r w:rsidR="00F93108" w:rsidRPr="00F93108">
        <w:rPr>
          <w:rStyle w:val="italicus"/>
        </w:rPr>
        <w:t>coram</w:t>
      </w:r>
      <w:r w:rsidR="00F93108">
        <w:rPr>
          <w:i/>
        </w:rPr>
        <w:t xml:space="preserve"> </w:t>
      </w:r>
      <w:r w:rsidR="00F93108" w:rsidRPr="00F93108">
        <w:rPr>
          <w:rStyle w:val="italicus"/>
        </w:rPr>
        <w:t>me</w:t>
      </w:r>
      <w:r w:rsidR="00F93108">
        <w:t xml:space="preserve"> (Ezech. XXXIII, 13).</w:t>
      </w:r>
      <w:r w:rsidR="00FC472D">
        <w:t xml:space="preserve"> </w:t>
      </w:r>
    </w:p>
    <w:p w:rsidR="00FC472D" w:rsidRDefault="009666BD" w:rsidP="009B6346">
      <w:pPr>
        <w:pStyle w:val="fl"/>
      </w:pPr>
      <w:hyperlink w:anchor="i031303" w:history="1">
        <w:r w:rsidR="00F93108" w:rsidRPr="009666BD">
          <w:rPr>
            <w:rStyle w:val="Lienhypertexte"/>
          </w:rPr>
          <w:t>P</w:t>
        </w:r>
        <w:r w:rsidR="00035486" w:rsidRPr="009666BD">
          <w:rPr>
            <w:rStyle w:val="Lienhypertexte"/>
          </w:rPr>
          <w:t>ensémus</w:t>
        </w:r>
        <w:r w:rsidR="00474430" w:rsidRPr="009666BD">
          <w:rPr>
            <w:rStyle w:val="Lienhypertexte"/>
          </w:rPr>
          <w:t xml:space="preserve"> =££=</w:t>
        </w:r>
        <w:bookmarkStart w:id="198" w:name="f031303"/>
        <w:bookmarkEnd w:id="198"/>
      </w:hyperlink>
      <w:r w:rsidR="00F93108">
        <w:rPr>
          <w:vertAlign w:val="superscript"/>
        </w:rPr>
        <w:t>3</w:t>
      </w:r>
      <w:r w:rsidR="00F93108">
        <w:t xml:space="preserve">, si </w:t>
      </w:r>
      <w:r w:rsidR="000C04BA">
        <w:t>póssumus</w:t>
      </w:r>
      <w:r w:rsidR="00F93108">
        <w:t>, dispens</w:t>
      </w:r>
      <w:r w:rsidR="00035486">
        <w:t>atiónem</w:t>
      </w:r>
      <w:r w:rsidR="00F93108">
        <w:t xml:space="preserve"> </w:t>
      </w:r>
      <w:r w:rsidR="00035486">
        <w:t>supérnæ</w:t>
      </w:r>
      <w:r w:rsidR="00F93108">
        <w:t xml:space="preserve"> p</w:t>
      </w:r>
      <w:r w:rsidR="00035486">
        <w:t>ietátis</w:t>
      </w:r>
      <w:r w:rsidR="00F93108">
        <w:t>. St</w:t>
      </w:r>
      <w:r w:rsidR="00035486">
        <w:t>ántibus</w:t>
      </w:r>
      <w:r w:rsidR="00F93108">
        <w:t>, si cec</w:t>
      </w:r>
      <w:r w:rsidR="00035486">
        <w:t>íderint</w:t>
      </w:r>
      <w:r w:rsidR="00F93108">
        <w:t xml:space="preserve">, </w:t>
      </w:r>
      <w:r w:rsidR="00035486">
        <w:t>minátur</w:t>
      </w:r>
      <w:r w:rsidR="00F93108">
        <w:t xml:space="preserve"> pœnam</w:t>
      </w:r>
      <w:r w:rsidR="00FC472D">
        <w:t> ;</w:t>
      </w:r>
      <w:r w:rsidR="00F93108">
        <w:t xml:space="preserve"> lapsis vero, ut </w:t>
      </w:r>
      <w:r w:rsidR="000C04BA">
        <w:t>súrgere</w:t>
      </w:r>
      <w:r w:rsidR="00F93108">
        <w:t xml:space="preserve"> </w:t>
      </w:r>
      <w:r w:rsidR="008C080E">
        <w:t>áppetant</w:t>
      </w:r>
      <w:r w:rsidR="00F93108">
        <w:t>, p</w:t>
      </w:r>
      <w:r w:rsidR="00035486">
        <w:t>romíttit</w:t>
      </w:r>
      <w:r w:rsidR="00F93108">
        <w:t xml:space="preserve"> miseric</w:t>
      </w:r>
      <w:r w:rsidR="00035486">
        <w:t>órdiam</w:t>
      </w:r>
      <w:r w:rsidR="00F93108">
        <w:t xml:space="preserve">. Illos terret, ne </w:t>
      </w:r>
      <w:r w:rsidR="000C04BA">
        <w:t>præsúmant</w:t>
      </w:r>
      <w:r w:rsidR="00F93108">
        <w:t xml:space="preserve"> in bonis</w:t>
      </w:r>
      <w:r w:rsidR="00FC472D">
        <w:t> ;</w:t>
      </w:r>
      <w:r w:rsidR="00F93108">
        <w:t xml:space="preserve"> istos </w:t>
      </w:r>
      <w:r w:rsidR="000C04BA">
        <w:t>réfovet</w:t>
      </w:r>
      <w:r w:rsidR="00F93108">
        <w:t xml:space="preserve">, ne </w:t>
      </w:r>
      <w:r w:rsidR="000C04BA">
        <w:t>despérent</w:t>
      </w:r>
      <w:r w:rsidR="00F93108">
        <w:t xml:space="preserve"> in malis. Justus es, iram per</w:t>
      </w:r>
      <w:r w:rsidR="00035486">
        <w:t>timésce</w:t>
      </w:r>
      <w:r w:rsidR="00F93108">
        <w:t>, ne c</w:t>
      </w:r>
      <w:r w:rsidR="00035486">
        <w:t>órruas</w:t>
      </w:r>
      <w:r w:rsidR="00FC472D">
        <w:t> ;</w:t>
      </w:r>
      <w:r w:rsidR="00F93108">
        <w:t xml:space="preserve"> pecc</w:t>
      </w:r>
      <w:r w:rsidR="00035486">
        <w:t>átor</w:t>
      </w:r>
      <w:r w:rsidR="00F93108">
        <w:t xml:space="preserve"> es, præs</w:t>
      </w:r>
      <w:r w:rsidR="006D5FF4">
        <w:t>ú</w:t>
      </w:r>
      <w:r w:rsidR="00F93108">
        <w:t>me de miseric</w:t>
      </w:r>
      <w:r w:rsidR="00035486">
        <w:t>órdia</w:t>
      </w:r>
      <w:r w:rsidR="00F93108">
        <w:t>, ut surgas.</w:t>
      </w:r>
      <w:r w:rsidR="00FC472D">
        <w:t xml:space="preserve"> </w:t>
      </w:r>
    </w:p>
    <w:p w:rsidR="00FC472D" w:rsidRDefault="009666BD" w:rsidP="009B6346">
      <w:pPr>
        <w:pStyle w:val="fl"/>
      </w:pPr>
      <w:hyperlink w:anchor="i031304" w:history="1">
        <w:r w:rsidR="00F93108" w:rsidRPr="009666BD">
          <w:rPr>
            <w:rStyle w:val="Lienhypertexte"/>
          </w:rPr>
          <w:t>Ecce autem</w:t>
        </w:r>
        <w:bookmarkStart w:id="199" w:name="f031304"/>
        <w:bookmarkEnd w:id="199"/>
      </w:hyperlink>
      <w:r w:rsidR="00F93108">
        <w:t xml:space="preserve"> jam lapsi sumus, stare </w:t>
      </w:r>
      <w:r w:rsidR="00035486">
        <w:t>nequáquam</w:t>
      </w:r>
      <w:r w:rsidR="00F93108">
        <w:t xml:space="preserve"> va</w:t>
      </w:r>
      <w:r w:rsidR="00035486">
        <w:t>lúimus</w:t>
      </w:r>
      <w:r w:rsidR="00F93108">
        <w:t>, in pravis nostris desid</w:t>
      </w:r>
      <w:r w:rsidR="00035486">
        <w:t>ériis</w:t>
      </w:r>
      <w:r w:rsidR="00F93108">
        <w:t xml:space="preserve"> </w:t>
      </w:r>
      <w:r w:rsidR="00035486">
        <w:t>jacémus</w:t>
      </w:r>
      <w:r w:rsidR="00F93108">
        <w:t>. Sed qui nos c</w:t>
      </w:r>
      <w:r w:rsidR="006D5FF4">
        <w:t>ó</w:t>
      </w:r>
      <w:r w:rsidR="00F93108">
        <w:t>ncidit rectos</w:t>
      </w:r>
      <w:r w:rsidR="00474430">
        <w:t xml:space="preserve"> =££=</w:t>
      </w:r>
      <w:r w:rsidR="00F93108">
        <w:rPr>
          <w:vertAlign w:val="superscript"/>
        </w:rPr>
        <w:t>4</w:t>
      </w:r>
      <w:r w:rsidR="00F93108">
        <w:t>, adhuc e</w:t>
      </w:r>
      <w:r w:rsidR="00035486">
        <w:t>xspéctat</w:t>
      </w:r>
      <w:r w:rsidR="00F93108">
        <w:t xml:space="preserve">, et </w:t>
      </w:r>
      <w:r w:rsidR="000C04BA">
        <w:t>próvocat</w:t>
      </w:r>
      <w:r w:rsidR="00F93108">
        <w:t xml:space="preserve"> ut s</w:t>
      </w:r>
      <w:r w:rsidR="00035486">
        <w:t>urgámus</w:t>
      </w:r>
      <w:r w:rsidR="00F93108">
        <w:t>. Sinum suæ p</w:t>
      </w:r>
      <w:r w:rsidR="00035486">
        <w:t>ietátis</w:t>
      </w:r>
      <w:r w:rsidR="00F93108">
        <w:t xml:space="preserve"> </w:t>
      </w:r>
      <w:r w:rsidR="00035486">
        <w:t>áperit</w:t>
      </w:r>
      <w:r w:rsidR="00F93108">
        <w:t xml:space="preserve">, nosque ad se </w:t>
      </w:r>
      <w:r w:rsidR="000C04BA">
        <w:t>recípere</w:t>
      </w:r>
      <w:r w:rsidR="00F93108">
        <w:t xml:space="preserve"> per pœnit</w:t>
      </w:r>
      <w:r w:rsidR="00035486">
        <w:t>éntiam</w:t>
      </w:r>
      <w:r w:rsidR="00F93108">
        <w:t xml:space="preserve"> quærit.</w:t>
      </w:r>
      <w:r w:rsidR="00FC472D">
        <w:t xml:space="preserve"> </w:t>
      </w:r>
    </w:p>
    <w:p w:rsidR="00FC472D" w:rsidRDefault="009666BD" w:rsidP="009B6346">
      <w:pPr>
        <w:pStyle w:val="fl"/>
      </w:pPr>
      <w:hyperlink w:anchor="i031305" w:history="1">
        <w:r w:rsidR="00F93108" w:rsidRPr="009666BD">
          <w:rPr>
            <w:rStyle w:val="Lienhypertexte"/>
          </w:rPr>
          <w:t>Sed pœnit</w:t>
        </w:r>
        <w:r w:rsidR="00035486" w:rsidRPr="009666BD">
          <w:rPr>
            <w:rStyle w:val="Lienhypertexte"/>
          </w:rPr>
          <w:t>éntiam</w:t>
        </w:r>
        <w:bookmarkStart w:id="200" w:name="f031305"/>
        <w:bookmarkEnd w:id="200"/>
      </w:hyperlink>
      <w:r w:rsidR="00F93108">
        <w:t xml:space="preserve"> </w:t>
      </w:r>
      <w:r w:rsidR="00035486">
        <w:t>ágere</w:t>
      </w:r>
      <w:r w:rsidR="00F93108">
        <w:t xml:space="preserve"> digne non </w:t>
      </w:r>
      <w:r w:rsidR="000C04BA">
        <w:t>póssumus</w:t>
      </w:r>
      <w:r w:rsidR="00F93108">
        <w:t xml:space="preserve">, nisi modum quoque </w:t>
      </w:r>
      <w:r w:rsidR="00035486">
        <w:t>ejúsdem</w:t>
      </w:r>
      <w:r w:rsidR="00F93108">
        <w:t xml:space="preserve"> pœnit</w:t>
      </w:r>
      <w:r w:rsidR="00035486">
        <w:t>éntiæ</w:t>
      </w:r>
      <w:r w:rsidR="00F93108">
        <w:t xml:space="preserve"> cogn</w:t>
      </w:r>
      <w:r w:rsidR="00035486">
        <w:t>oscámus</w:t>
      </w:r>
      <w:r w:rsidR="00F93108">
        <w:t>. Pœnit</w:t>
      </w:r>
      <w:r w:rsidR="00035486">
        <w:t>éntiam</w:t>
      </w:r>
      <w:r w:rsidR="00F93108">
        <w:t xml:space="preserve"> quippe </w:t>
      </w:r>
      <w:r w:rsidR="00035486">
        <w:t>ágere</w:t>
      </w:r>
      <w:r w:rsidR="00F93108">
        <w:t xml:space="preserve"> est et perp</w:t>
      </w:r>
      <w:r w:rsidR="00035486">
        <w:t>etráta</w:t>
      </w:r>
      <w:r w:rsidR="00F93108">
        <w:t xml:space="preserve"> mala </w:t>
      </w:r>
      <w:r w:rsidR="000C04BA">
        <w:t>plángere</w:t>
      </w:r>
      <w:r w:rsidR="00474430">
        <w:t xml:space="preserve"> =££=</w:t>
      </w:r>
      <w:r w:rsidR="00F93108">
        <w:rPr>
          <w:vertAlign w:val="superscript"/>
        </w:rPr>
        <w:t>5</w:t>
      </w:r>
      <w:r w:rsidR="00F93108">
        <w:t>, et pl</w:t>
      </w:r>
      <w:r w:rsidR="00035486">
        <w:t>angénda</w:t>
      </w:r>
      <w:r w:rsidR="00F93108">
        <w:t xml:space="preserve"> non perp</w:t>
      </w:r>
      <w:r w:rsidR="00035486">
        <w:t>etráre</w:t>
      </w:r>
      <w:r w:rsidR="00F93108">
        <w:t xml:space="preserve">. Nam qui sic </w:t>
      </w:r>
      <w:r w:rsidR="00035486">
        <w:t>ália</w:t>
      </w:r>
      <w:r w:rsidR="00F93108">
        <w:t xml:space="preserve"> </w:t>
      </w:r>
      <w:r w:rsidR="000C04BA">
        <w:t>deplórat</w:t>
      </w:r>
      <w:r w:rsidR="00F93108">
        <w:t xml:space="preserve">, ut tamen </w:t>
      </w:r>
      <w:r w:rsidR="00035486">
        <w:t>ália</w:t>
      </w:r>
      <w:r w:rsidR="00F93108">
        <w:t xml:space="preserve"> c</w:t>
      </w:r>
      <w:r w:rsidR="00035486">
        <w:t>ommíttat</w:t>
      </w:r>
      <w:r w:rsidR="00F93108">
        <w:t>, adhuc pœnit</w:t>
      </w:r>
      <w:r w:rsidR="00035486">
        <w:t>éntiam</w:t>
      </w:r>
      <w:r w:rsidR="00F93108">
        <w:t xml:space="preserve"> </w:t>
      </w:r>
      <w:r w:rsidR="00035486">
        <w:t>ágere</w:t>
      </w:r>
      <w:r w:rsidR="00F93108">
        <w:t>, aut diss</w:t>
      </w:r>
      <w:r w:rsidR="00035486">
        <w:t>ímulat</w:t>
      </w:r>
      <w:r w:rsidR="00F93108">
        <w:t xml:space="preserve">, aut </w:t>
      </w:r>
      <w:r w:rsidR="000C04BA">
        <w:t>ignórat</w:t>
      </w:r>
      <w:r w:rsidR="00F93108">
        <w:t>. Quid enim prodest, si p</w:t>
      </w:r>
      <w:r w:rsidR="00035486">
        <w:t>eccáta</w:t>
      </w:r>
      <w:r w:rsidR="00F93108">
        <w:t xml:space="preserve"> quis lux</w:t>
      </w:r>
      <w:r w:rsidR="00035486">
        <w:t>úriæ</w:t>
      </w:r>
      <w:r w:rsidR="00F93108">
        <w:t xml:space="preserve"> d</w:t>
      </w:r>
      <w:r w:rsidR="00035486">
        <w:t>éfleat</w:t>
      </w:r>
      <w:r w:rsidR="00F93108">
        <w:t>, et tamen adhuc avar</w:t>
      </w:r>
      <w:r w:rsidR="00035486">
        <w:t>ítiæ</w:t>
      </w:r>
      <w:r w:rsidR="00F93108">
        <w:t xml:space="preserve"> </w:t>
      </w:r>
      <w:r w:rsidR="00035486">
        <w:t>ǽstibus</w:t>
      </w:r>
      <w:r w:rsidR="00F93108">
        <w:t xml:space="preserve"> </w:t>
      </w:r>
      <w:r w:rsidR="008C080E">
        <w:t>anhélat</w:t>
      </w:r>
      <w:r w:rsidR="00FC472D">
        <w:t> ?</w:t>
      </w:r>
      <w:r w:rsidR="00F93108">
        <w:t xml:space="preserve"> Aut quid prodest, si iræ culpas jam l</w:t>
      </w:r>
      <w:r w:rsidR="00035486">
        <w:t>úgeat</w:t>
      </w:r>
      <w:r w:rsidR="00F93108">
        <w:t>, et tamen adhuc inv</w:t>
      </w:r>
      <w:r w:rsidR="00035486">
        <w:t>ídiæ</w:t>
      </w:r>
      <w:r w:rsidR="00F93108">
        <w:t xml:space="preserve"> f</w:t>
      </w:r>
      <w:r w:rsidR="00035486">
        <w:t>ácibus</w:t>
      </w:r>
      <w:r w:rsidR="00F93108">
        <w:t xml:space="preserve"> </w:t>
      </w:r>
      <w:r w:rsidR="00035486">
        <w:t>tabéscat</w:t>
      </w:r>
      <w:r w:rsidR="00FC472D">
        <w:t xml:space="preserve"> ? </w:t>
      </w:r>
    </w:p>
    <w:p w:rsidR="00FC472D" w:rsidRDefault="00F93108" w:rsidP="00FC472D">
      <w:pPr>
        <w:pStyle w:val="Nota"/>
      </w:pPr>
      <w:r>
        <w:t xml:space="preserve">1. </w:t>
      </w:r>
      <w:r w:rsidR="00035486" w:rsidRPr="004A39B9">
        <w:rPr>
          <w:rStyle w:val="LaIt"/>
        </w:rPr>
        <w:t>Rim</w:t>
      </w:r>
      <w:r w:rsidR="00035486">
        <w:rPr>
          <w:rStyle w:val="LaIt"/>
        </w:rPr>
        <w:t>á</w:t>
      </w:r>
      <w:r w:rsidR="00035486" w:rsidRPr="004A39B9">
        <w:rPr>
          <w:rStyle w:val="LaIt"/>
        </w:rPr>
        <w:t>mur</w:t>
      </w:r>
      <w:r>
        <w:t xml:space="preserve">, nous sondons, nous scrutons. – </w:t>
      </w:r>
      <w:r w:rsidRPr="004A39B9">
        <w:rPr>
          <w:rStyle w:val="LaIt"/>
        </w:rPr>
        <w:t>Ab expos</w:t>
      </w:r>
      <w:r w:rsidR="00035486" w:rsidRPr="004A39B9">
        <w:rPr>
          <w:rStyle w:val="LaIt"/>
        </w:rPr>
        <w:t>iti</w:t>
      </w:r>
      <w:r w:rsidR="00035486">
        <w:rPr>
          <w:rStyle w:val="LaIt"/>
        </w:rPr>
        <w:t>ó</w:t>
      </w:r>
      <w:r w:rsidR="00035486" w:rsidRPr="004A39B9">
        <w:rPr>
          <w:rStyle w:val="LaIt"/>
        </w:rPr>
        <w:t>nis</w:t>
      </w:r>
      <w:r w:rsidRPr="004A39B9">
        <w:rPr>
          <w:rStyle w:val="LaIt"/>
        </w:rPr>
        <w:t xml:space="preserve"> nostræ </w:t>
      </w:r>
      <w:r w:rsidR="00035486">
        <w:rPr>
          <w:rStyle w:val="LaIt"/>
        </w:rPr>
        <w:t>ó</w:t>
      </w:r>
      <w:r w:rsidR="00035486" w:rsidRPr="004A39B9">
        <w:rPr>
          <w:rStyle w:val="LaIt"/>
        </w:rPr>
        <w:t>rdine</w:t>
      </w:r>
      <w:r>
        <w:t xml:space="preserve">, de l’ordre de notre discours. – </w:t>
      </w:r>
      <w:r w:rsidRPr="004A39B9">
        <w:rPr>
          <w:rStyle w:val="LaIt"/>
        </w:rPr>
        <w:t>M</w:t>
      </w:r>
      <w:r w:rsidR="00035486">
        <w:rPr>
          <w:rStyle w:val="LaIt"/>
        </w:rPr>
        <w:t>á</w:t>
      </w:r>
      <w:r w:rsidR="00035486" w:rsidRPr="004A39B9">
        <w:rPr>
          <w:rStyle w:val="LaIt"/>
        </w:rPr>
        <w:t>culas</w:t>
      </w:r>
      <w:r w:rsidRPr="004A39B9">
        <w:rPr>
          <w:rStyle w:val="LaIt"/>
        </w:rPr>
        <w:t xml:space="preserve"> </w:t>
      </w:r>
      <w:r w:rsidR="000C04BA">
        <w:rPr>
          <w:rStyle w:val="LaIt"/>
        </w:rPr>
        <w:t>púlveris</w:t>
      </w:r>
      <w:r>
        <w:t xml:space="preserve">, les taches, les </w:t>
      </w:r>
      <w:r>
        <w:lastRenderedPageBreak/>
        <w:t>souillures, de la poussière. La poussière soulevée souille le corps du voyageur dans sa marche</w:t>
      </w:r>
      <w:r w:rsidR="00FC472D">
        <w:t> ;</w:t>
      </w:r>
      <w:r>
        <w:t xml:space="preserve"> de même les passions soulevées trop souvent ternissent l’âme du voyageur spirituel, ou du chrétien dans les voies de l’éternité.</w:t>
      </w:r>
      <w:r w:rsidR="00FC472D">
        <w:t xml:space="preserve"> </w:t>
      </w:r>
    </w:p>
    <w:p w:rsidR="00FC472D" w:rsidRDefault="00F93108" w:rsidP="00FC472D">
      <w:pPr>
        <w:pStyle w:val="Nota"/>
      </w:pPr>
      <w:r>
        <w:t xml:space="preserve">2. </w:t>
      </w:r>
      <w:r w:rsidRPr="004A39B9">
        <w:rPr>
          <w:rStyle w:val="LaIt"/>
        </w:rPr>
        <w:t>Pol</w:t>
      </w:r>
      <w:r w:rsidR="00035486" w:rsidRPr="004A39B9">
        <w:rPr>
          <w:rStyle w:val="LaIt"/>
        </w:rPr>
        <w:t>lic</w:t>
      </w:r>
      <w:r w:rsidR="00035486">
        <w:rPr>
          <w:rStyle w:val="LaIt"/>
        </w:rPr>
        <w:t>é</w:t>
      </w:r>
      <w:r w:rsidR="00035486" w:rsidRPr="004A39B9">
        <w:rPr>
          <w:rStyle w:val="LaIt"/>
        </w:rPr>
        <w:t>tur</w:t>
      </w:r>
      <w:r>
        <w:t>, promet, fait des promesses. Verbe déponent, c’est-à-dire à forme passive, bien qu’il ait la signification active.</w:t>
      </w:r>
      <w:r w:rsidR="00FC472D">
        <w:t xml:space="preserve"> </w:t>
      </w:r>
    </w:p>
    <w:p w:rsidR="00FC472D" w:rsidRDefault="00F93108" w:rsidP="00FC472D">
      <w:pPr>
        <w:pStyle w:val="Nota"/>
      </w:pPr>
      <w:r>
        <w:t xml:space="preserve">3. </w:t>
      </w:r>
      <w:r w:rsidRPr="004A39B9">
        <w:rPr>
          <w:rStyle w:val="LaIt"/>
        </w:rPr>
        <w:t>P</w:t>
      </w:r>
      <w:r w:rsidR="00035486" w:rsidRPr="004A39B9">
        <w:rPr>
          <w:rStyle w:val="LaIt"/>
        </w:rPr>
        <w:t>ens</w:t>
      </w:r>
      <w:r w:rsidR="00035486">
        <w:rPr>
          <w:rStyle w:val="LaIt"/>
        </w:rPr>
        <w:t>é</w:t>
      </w:r>
      <w:r w:rsidR="00035486" w:rsidRPr="004A39B9">
        <w:rPr>
          <w:rStyle w:val="LaIt"/>
        </w:rPr>
        <w:t>mus</w:t>
      </w:r>
      <w:r>
        <w:t xml:space="preserve">, pesons, apprécions. – </w:t>
      </w:r>
      <w:r w:rsidRPr="004A39B9">
        <w:rPr>
          <w:rStyle w:val="LaIt"/>
        </w:rPr>
        <w:t>Dispens</w:t>
      </w:r>
      <w:r w:rsidR="00035486" w:rsidRPr="004A39B9">
        <w:rPr>
          <w:rStyle w:val="LaIt"/>
        </w:rPr>
        <w:t>ati</w:t>
      </w:r>
      <w:r w:rsidR="00035486">
        <w:rPr>
          <w:rStyle w:val="LaIt"/>
        </w:rPr>
        <w:t>ó</w:t>
      </w:r>
      <w:r w:rsidR="00035486" w:rsidRPr="004A39B9">
        <w:rPr>
          <w:rStyle w:val="LaIt"/>
        </w:rPr>
        <w:t>nem</w:t>
      </w:r>
      <w:r>
        <w:t xml:space="preserve">, l’économie. – </w:t>
      </w:r>
      <w:r w:rsidRPr="004A39B9">
        <w:rPr>
          <w:rStyle w:val="LaIt"/>
        </w:rPr>
        <w:t>P</w:t>
      </w:r>
      <w:r w:rsidR="00035486" w:rsidRPr="004A39B9">
        <w:rPr>
          <w:rStyle w:val="LaIt"/>
        </w:rPr>
        <w:t>iet</w:t>
      </w:r>
      <w:r w:rsidR="00035486">
        <w:rPr>
          <w:rStyle w:val="LaIt"/>
        </w:rPr>
        <w:t>á</w:t>
      </w:r>
      <w:r w:rsidR="00035486" w:rsidRPr="004A39B9">
        <w:rPr>
          <w:rStyle w:val="LaIt"/>
        </w:rPr>
        <w:t>tis</w:t>
      </w:r>
      <w:r>
        <w:t xml:space="preserve">, de la bonté, de la charité. – </w:t>
      </w:r>
      <w:r w:rsidRPr="004A39B9">
        <w:rPr>
          <w:rStyle w:val="LaIt"/>
        </w:rPr>
        <w:t xml:space="preserve">Ne </w:t>
      </w:r>
      <w:r w:rsidR="000C04BA">
        <w:rPr>
          <w:rStyle w:val="LaIt"/>
        </w:rPr>
        <w:t>præsúmant</w:t>
      </w:r>
      <w:r w:rsidRPr="004A39B9">
        <w:rPr>
          <w:rStyle w:val="LaIt"/>
        </w:rPr>
        <w:t xml:space="preserve"> in bonis</w:t>
      </w:r>
      <w:r>
        <w:t xml:space="preserve">, de peur qu’ils ne s’enflent de présomption dans le bien. – </w:t>
      </w:r>
      <w:r w:rsidR="004D3DAD">
        <w:rPr>
          <w:rStyle w:val="LaIt"/>
        </w:rPr>
        <w:t>Réfovet</w:t>
      </w:r>
      <w:r>
        <w:t xml:space="preserve">, il ranime, il relève (le courage). – </w:t>
      </w:r>
      <w:r w:rsidR="006D5FF4" w:rsidRPr="004A39B9">
        <w:rPr>
          <w:rStyle w:val="LaIt"/>
        </w:rPr>
        <w:t>Præsúme</w:t>
      </w:r>
      <w:r>
        <w:t>, ayez confiance.</w:t>
      </w:r>
      <w:r w:rsidR="00FC472D">
        <w:t xml:space="preserve"> </w:t>
      </w:r>
    </w:p>
    <w:p w:rsidR="00FC472D" w:rsidRDefault="00F93108" w:rsidP="00FC472D">
      <w:pPr>
        <w:pStyle w:val="Nota"/>
      </w:pPr>
      <w:r>
        <w:t xml:space="preserve">4. </w:t>
      </w:r>
      <w:r w:rsidRPr="004A39B9">
        <w:rPr>
          <w:rStyle w:val="LaIt"/>
        </w:rPr>
        <w:t xml:space="preserve">Qui </w:t>
      </w:r>
      <w:r w:rsidR="006D5FF4" w:rsidRPr="004A39B9">
        <w:rPr>
          <w:rStyle w:val="LaIt"/>
        </w:rPr>
        <w:t>cóncidit</w:t>
      </w:r>
      <w:r w:rsidRPr="004A39B9">
        <w:rPr>
          <w:rStyle w:val="LaIt"/>
        </w:rPr>
        <w:t xml:space="preserve"> rectos</w:t>
      </w:r>
      <w:r>
        <w:t>, celui qui abat les justes (qui rabat la présomption du juste).</w:t>
      </w:r>
      <w:r w:rsidR="00FC472D">
        <w:t xml:space="preserve"> </w:t>
      </w:r>
    </w:p>
    <w:p w:rsidR="00ED6921" w:rsidRDefault="00F93108" w:rsidP="00FC472D">
      <w:pPr>
        <w:pStyle w:val="Nota"/>
      </w:pPr>
      <w:r>
        <w:t xml:space="preserve">5. </w:t>
      </w:r>
      <w:r w:rsidR="004D3DAD">
        <w:rPr>
          <w:rStyle w:val="LaIt"/>
        </w:rPr>
        <w:t>Plángere</w:t>
      </w:r>
      <w:r>
        <w:t xml:space="preserve">, pleurer (en se frappant la poitrine en signe de componction), </w:t>
      </w:r>
      <w:r w:rsidRPr="004A39B9">
        <w:rPr>
          <w:rStyle w:val="LaIt"/>
        </w:rPr>
        <w:t>mala perp</w:t>
      </w:r>
      <w:r w:rsidR="00035486" w:rsidRPr="004A39B9">
        <w:rPr>
          <w:rStyle w:val="LaIt"/>
        </w:rPr>
        <w:t>etr</w:t>
      </w:r>
      <w:r w:rsidR="00035486">
        <w:rPr>
          <w:rStyle w:val="LaIt"/>
        </w:rPr>
        <w:t>á</w:t>
      </w:r>
      <w:r w:rsidR="00035486" w:rsidRPr="004A39B9">
        <w:rPr>
          <w:rStyle w:val="LaIt"/>
        </w:rPr>
        <w:t>ta</w:t>
      </w:r>
      <w:r>
        <w:t xml:space="preserve"> les péchés perpétrés (commis). – </w:t>
      </w:r>
      <w:r w:rsidRPr="004A39B9">
        <w:rPr>
          <w:rStyle w:val="LaIt"/>
        </w:rPr>
        <w:t>Non perp</w:t>
      </w:r>
      <w:r w:rsidR="00035486" w:rsidRPr="004A39B9">
        <w:rPr>
          <w:rStyle w:val="LaIt"/>
        </w:rPr>
        <w:t>etr</w:t>
      </w:r>
      <w:r w:rsidR="00035486">
        <w:rPr>
          <w:rStyle w:val="LaIt"/>
        </w:rPr>
        <w:t>á</w:t>
      </w:r>
      <w:r w:rsidR="00035486" w:rsidRPr="004A39B9">
        <w:rPr>
          <w:rStyle w:val="LaIt"/>
        </w:rPr>
        <w:t>re</w:t>
      </w:r>
      <w:r>
        <w:t xml:space="preserve"> ne pas commettre, </w:t>
      </w:r>
      <w:r w:rsidRPr="004A39B9">
        <w:rPr>
          <w:rStyle w:val="LaIt"/>
        </w:rPr>
        <w:t>pl</w:t>
      </w:r>
      <w:r w:rsidR="00035486" w:rsidRPr="004A39B9">
        <w:rPr>
          <w:rStyle w:val="LaIt"/>
        </w:rPr>
        <w:t>ang</w:t>
      </w:r>
      <w:r w:rsidR="00035486">
        <w:rPr>
          <w:rStyle w:val="LaIt"/>
        </w:rPr>
        <w:t>é</w:t>
      </w:r>
      <w:r w:rsidR="00035486" w:rsidRPr="004A39B9">
        <w:rPr>
          <w:rStyle w:val="LaIt"/>
        </w:rPr>
        <w:t>nda</w:t>
      </w:r>
      <w:r>
        <w:t xml:space="preserve"> (</w:t>
      </w:r>
      <w:r w:rsidRPr="004A39B9">
        <w:rPr>
          <w:rStyle w:val="LaIt"/>
        </w:rPr>
        <w:t>mala</w:t>
      </w:r>
      <w:r>
        <w:t xml:space="preserve">) des péchés qui doivent être pleurés (dignes de larmes). – </w:t>
      </w:r>
      <w:r w:rsidRPr="004A39B9">
        <w:rPr>
          <w:rStyle w:val="LaIt"/>
        </w:rPr>
        <w:t xml:space="preserve">Qui </w:t>
      </w:r>
      <w:r w:rsidR="000C04BA">
        <w:rPr>
          <w:rStyle w:val="LaIt"/>
        </w:rPr>
        <w:t>deplórat</w:t>
      </w:r>
      <w:r w:rsidRPr="004A39B9">
        <w:rPr>
          <w:rStyle w:val="LaIt"/>
        </w:rPr>
        <w:t xml:space="preserve"> </w:t>
      </w:r>
      <w:r w:rsidR="00035486">
        <w:rPr>
          <w:rStyle w:val="LaIt"/>
        </w:rPr>
        <w:t>á</w:t>
      </w:r>
      <w:r w:rsidR="00035486" w:rsidRPr="004A39B9">
        <w:rPr>
          <w:rStyle w:val="LaIt"/>
        </w:rPr>
        <w:t>lia</w:t>
      </w:r>
      <w:r>
        <w:t xml:space="preserve"> celui qui déplore les uns, </w:t>
      </w:r>
      <w:r w:rsidRPr="004A39B9">
        <w:rPr>
          <w:rStyle w:val="LaIt"/>
        </w:rPr>
        <w:t>sic ut</w:t>
      </w:r>
      <w:r>
        <w:t xml:space="preserve"> de telle manière que, </w:t>
      </w:r>
      <w:r w:rsidRPr="004A39B9">
        <w:rPr>
          <w:rStyle w:val="LaIt"/>
        </w:rPr>
        <w:t>c</w:t>
      </w:r>
      <w:r w:rsidR="00035486" w:rsidRPr="004A39B9">
        <w:rPr>
          <w:rStyle w:val="LaIt"/>
        </w:rPr>
        <w:t>omm</w:t>
      </w:r>
      <w:r w:rsidR="00035486">
        <w:rPr>
          <w:rStyle w:val="LaIt"/>
        </w:rPr>
        <w:t>í</w:t>
      </w:r>
      <w:r w:rsidR="00035486" w:rsidRPr="004A39B9">
        <w:rPr>
          <w:rStyle w:val="LaIt"/>
        </w:rPr>
        <w:t>ttat</w:t>
      </w:r>
      <w:r w:rsidRPr="004A39B9">
        <w:rPr>
          <w:rStyle w:val="LaIt"/>
        </w:rPr>
        <w:t xml:space="preserve"> </w:t>
      </w:r>
      <w:r w:rsidR="00035486">
        <w:rPr>
          <w:rStyle w:val="LaIt"/>
        </w:rPr>
        <w:t>á</w:t>
      </w:r>
      <w:r w:rsidR="00035486" w:rsidRPr="004A39B9">
        <w:rPr>
          <w:rStyle w:val="LaIt"/>
        </w:rPr>
        <w:t>lia</w:t>
      </w:r>
      <w:r>
        <w:t xml:space="preserve">, il commette les autres. Lorsque </w:t>
      </w:r>
      <w:r w:rsidR="00035486">
        <w:rPr>
          <w:rStyle w:val="LaIt"/>
        </w:rPr>
        <w:t>á</w:t>
      </w:r>
      <w:r w:rsidR="00035486" w:rsidRPr="004A39B9">
        <w:rPr>
          <w:rStyle w:val="LaIt"/>
        </w:rPr>
        <w:t>lius</w:t>
      </w:r>
      <w:r>
        <w:t xml:space="preserve"> est deux fois répété, le premier se rend par </w:t>
      </w:r>
      <w:r w:rsidRPr="006D5FF4">
        <w:rPr>
          <w:rStyle w:val="italicus"/>
        </w:rPr>
        <w:t>l’un</w:t>
      </w:r>
      <w:r>
        <w:t xml:space="preserve">, et le second par </w:t>
      </w:r>
      <w:r w:rsidRPr="006D5FF4">
        <w:rPr>
          <w:rStyle w:val="italicus"/>
        </w:rPr>
        <w:t>l’autre.</w:t>
      </w:r>
      <w:r>
        <w:t xml:space="preserve"> – </w:t>
      </w:r>
      <w:r w:rsidRPr="004A39B9">
        <w:rPr>
          <w:rStyle w:val="LaIt"/>
        </w:rPr>
        <w:t>Prodest</w:t>
      </w:r>
      <w:r w:rsidR="00FC472D">
        <w:t> :</w:t>
      </w:r>
      <w:r>
        <w:t xml:space="preserve"> n’oubliez pas que le </w:t>
      </w:r>
      <w:r w:rsidRPr="006D5FF4">
        <w:rPr>
          <w:rStyle w:val="italicus"/>
        </w:rPr>
        <w:t>d</w:t>
      </w:r>
      <w:r>
        <w:t xml:space="preserve"> de </w:t>
      </w:r>
      <w:r w:rsidRPr="004A39B9">
        <w:rPr>
          <w:rStyle w:val="LaIt"/>
        </w:rPr>
        <w:t>prodest</w:t>
      </w:r>
      <w:r>
        <w:t xml:space="preserve"> est euphonique, en le supprimant par la pensée, l’</w:t>
      </w:r>
      <w:r w:rsidRPr="004A39B9">
        <w:rPr>
          <w:rStyle w:val="LaIt"/>
        </w:rPr>
        <w:t>o</w:t>
      </w:r>
      <w:r>
        <w:t>, rapproché de l’</w:t>
      </w:r>
      <w:r w:rsidRPr="004A39B9">
        <w:rPr>
          <w:rStyle w:val="LaIt"/>
        </w:rPr>
        <w:t>e</w:t>
      </w:r>
      <w:r>
        <w:t xml:space="preserve">, formerait un hiatus. On évite cet inconvénient par l’intercalation du </w:t>
      </w:r>
      <w:r w:rsidRPr="004A39B9">
        <w:rPr>
          <w:rStyle w:val="LaIt"/>
        </w:rPr>
        <w:t>d</w:t>
      </w:r>
      <w:r>
        <w:t xml:space="preserve">. – </w:t>
      </w:r>
      <w:r w:rsidRPr="004A39B9">
        <w:rPr>
          <w:rStyle w:val="LaIt"/>
        </w:rPr>
        <w:t>Et tamen</w:t>
      </w:r>
      <w:r>
        <w:t xml:space="preserve"> et (si) cependant, </w:t>
      </w:r>
      <w:r w:rsidR="008C080E">
        <w:rPr>
          <w:rStyle w:val="LaIt"/>
        </w:rPr>
        <w:t>anhélat</w:t>
      </w:r>
      <w:r>
        <w:t xml:space="preserve"> il est agité (il bouillonne), </w:t>
      </w:r>
      <w:r w:rsidR="00035486">
        <w:rPr>
          <w:rStyle w:val="LaIt"/>
        </w:rPr>
        <w:t>ǽ</w:t>
      </w:r>
      <w:r w:rsidR="00035486" w:rsidRPr="004A39B9">
        <w:rPr>
          <w:rStyle w:val="LaIt"/>
        </w:rPr>
        <w:t>stibus</w:t>
      </w:r>
      <w:r>
        <w:t xml:space="preserve"> par les ardeurs, etc. La vigueur de ce langage doit vous frapper. Saint Grégoire peint avec énergie les passions humaines</w:t>
      </w:r>
      <w:r w:rsidR="00FC472D">
        <w:t> ;</w:t>
      </w:r>
      <w:r>
        <w:t xml:space="preserve"> on pense naturellement à la mer tourmentée par la tempête. </w:t>
      </w:r>
      <w:r w:rsidRPr="004A39B9">
        <w:rPr>
          <w:rStyle w:val="LaIt"/>
        </w:rPr>
        <w:t>Et tamen</w:t>
      </w:r>
      <w:r>
        <w:t xml:space="preserve"> et (si) cependant, </w:t>
      </w:r>
      <w:r w:rsidR="00035486" w:rsidRPr="004A39B9">
        <w:rPr>
          <w:rStyle w:val="LaIt"/>
        </w:rPr>
        <w:t>tab</w:t>
      </w:r>
      <w:r w:rsidR="00035486">
        <w:rPr>
          <w:rStyle w:val="LaIt"/>
        </w:rPr>
        <w:t>é</w:t>
      </w:r>
      <w:r w:rsidR="00035486" w:rsidRPr="004A39B9">
        <w:rPr>
          <w:rStyle w:val="LaIt"/>
        </w:rPr>
        <w:t>scat</w:t>
      </w:r>
      <w:r>
        <w:t xml:space="preserve"> il est consumé, </w:t>
      </w:r>
      <w:r w:rsidRPr="004A39B9">
        <w:rPr>
          <w:rStyle w:val="LaIt"/>
        </w:rPr>
        <w:t>f</w:t>
      </w:r>
      <w:r w:rsidR="00035486">
        <w:rPr>
          <w:rStyle w:val="LaIt"/>
        </w:rPr>
        <w:t>á</w:t>
      </w:r>
      <w:r w:rsidR="00035486" w:rsidRPr="004A39B9">
        <w:rPr>
          <w:rStyle w:val="LaIt"/>
        </w:rPr>
        <w:t>cibus</w:t>
      </w:r>
      <w:r>
        <w:t xml:space="preserve"> par les feux, </w:t>
      </w:r>
      <w:r w:rsidRPr="004A39B9">
        <w:rPr>
          <w:rStyle w:val="LaIt"/>
        </w:rPr>
        <w:t>inv</w:t>
      </w:r>
      <w:r w:rsidR="00035486">
        <w:rPr>
          <w:rStyle w:val="LaIt"/>
        </w:rPr>
        <w:t>í</w:t>
      </w:r>
      <w:r w:rsidR="00035486" w:rsidRPr="004A39B9">
        <w:rPr>
          <w:rStyle w:val="LaIt"/>
        </w:rPr>
        <w:t>diæ</w:t>
      </w:r>
      <w:r>
        <w:t xml:space="preserve"> de l’envie. Langage aussi juste que fortement coloré.</w:t>
      </w:r>
      <w:r w:rsidR="00FC472D">
        <w:t xml:space="preserve"> </w:t>
      </w:r>
    </w:p>
    <w:p w:rsidR="00FC472D" w:rsidRPr="00FC472D" w:rsidRDefault="00F93108" w:rsidP="00FC472D">
      <w:pPr>
        <w:pStyle w:val="Titre3"/>
      </w:pPr>
      <w:bookmarkStart w:id="201" w:name="_Toc122269856"/>
      <w:r w:rsidRPr="00FC472D">
        <w:t>XIV.</w:t>
      </w:r>
      <w:r w:rsidRPr="00FC472D">
        <w:br/>
        <w:t>Trait historique.</w:t>
      </w:r>
      <w:bookmarkStart w:id="202" w:name="f0314"/>
      <w:bookmarkEnd w:id="201"/>
      <w:bookmarkEnd w:id="202"/>
      <w:r w:rsidR="00FC472D" w:rsidRPr="00FC472D">
        <w:t xml:space="preserve"> </w:t>
      </w:r>
    </w:p>
    <w:p w:rsidR="00FC472D" w:rsidRDefault="009666BD" w:rsidP="009B6346">
      <w:pPr>
        <w:pStyle w:val="fl"/>
      </w:pPr>
      <w:hyperlink w:anchor="i031401" w:history="1">
        <w:r w:rsidR="00F93108" w:rsidRPr="009666BD">
          <w:rPr>
            <w:rStyle w:val="Lienhypertexte"/>
          </w:rPr>
          <w:t>Rem,</w:t>
        </w:r>
        <w:bookmarkStart w:id="203" w:name="f031401"/>
        <w:bookmarkEnd w:id="203"/>
      </w:hyperlink>
      <w:r w:rsidR="00F93108">
        <w:t xml:space="preserve"> fratres, </w:t>
      </w:r>
      <w:r w:rsidR="00035486">
        <w:t>bréviter</w:t>
      </w:r>
      <w:r w:rsidR="00474430">
        <w:t xml:space="preserve"> =££=</w:t>
      </w:r>
      <w:r w:rsidR="00F93108">
        <w:rPr>
          <w:vertAlign w:val="superscript"/>
        </w:rPr>
        <w:t>1</w:t>
      </w:r>
      <w:r w:rsidR="00F93108">
        <w:t xml:space="preserve"> </w:t>
      </w:r>
      <w:r w:rsidR="000C04BA">
        <w:t>réfero</w:t>
      </w:r>
      <w:r w:rsidR="00F93108">
        <w:t>, quam viro vener</w:t>
      </w:r>
      <w:r w:rsidR="00035486">
        <w:t>ábili</w:t>
      </w:r>
      <w:r w:rsidR="00F93108">
        <w:t xml:space="preserve"> Max</w:t>
      </w:r>
      <w:r w:rsidR="00035486">
        <w:t>imiáno</w:t>
      </w:r>
      <w:r w:rsidR="00F93108">
        <w:t>, tunc patre monast</w:t>
      </w:r>
      <w:r w:rsidR="00035486">
        <w:t>érii</w:t>
      </w:r>
      <w:r w:rsidR="00F93108">
        <w:t xml:space="preserve"> mei atque pres</w:t>
      </w:r>
      <w:r w:rsidR="00035486">
        <w:t>býtero</w:t>
      </w:r>
      <w:r w:rsidR="00F93108">
        <w:t>, nunc autem Syra</w:t>
      </w:r>
      <w:r w:rsidR="00035486">
        <w:t>cusáno</w:t>
      </w:r>
      <w:r w:rsidR="00F93108">
        <w:t xml:space="preserve"> ep</w:t>
      </w:r>
      <w:r w:rsidR="00035486">
        <w:t>íscopo</w:t>
      </w:r>
      <w:r w:rsidR="00F93108">
        <w:t>, n</w:t>
      </w:r>
      <w:r w:rsidR="00035486">
        <w:t>arránte</w:t>
      </w:r>
      <w:r w:rsidR="00F93108">
        <w:t xml:space="preserve"> c</w:t>
      </w:r>
      <w:r w:rsidR="00035486">
        <w:t>ognóvi</w:t>
      </w:r>
      <w:r w:rsidR="00F93108">
        <w:t xml:space="preserve">. Hanc </w:t>
      </w:r>
      <w:r w:rsidR="00035486">
        <w:t>ítaque</w:t>
      </w:r>
      <w:r w:rsidR="00F93108">
        <w:t xml:space="preserve"> si </w:t>
      </w:r>
      <w:r w:rsidR="00035486">
        <w:t>solérter</w:t>
      </w:r>
      <w:r w:rsidR="00F93108">
        <w:t xml:space="preserve"> </w:t>
      </w:r>
      <w:r w:rsidR="00035486">
        <w:t>audítis</w:t>
      </w:r>
      <w:r w:rsidR="00F93108">
        <w:t>, cha</w:t>
      </w:r>
      <w:r w:rsidR="00035486">
        <w:t>ritáti</w:t>
      </w:r>
      <w:r w:rsidR="00F93108">
        <w:t xml:space="preserve"> vestræ non </w:t>
      </w:r>
      <w:r w:rsidR="00035486">
        <w:t>bréviter</w:t>
      </w:r>
      <w:r w:rsidR="00F93108">
        <w:t xml:space="preserve"> suff</w:t>
      </w:r>
      <w:r w:rsidR="00035486">
        <w:t>ragári</w:t>
      </w:r>
      <w:r w:rsidR="00F93108">
        <w:t xml:space="preserve"> credo.</w:t>
      </w:r>
      <w:r w:rsidR="00FC472D">
        <w:t xml:space="preserve"> </w:t>
      </w:r>
    </w:p>
    <w:p w:rsidR="00FC472D" w:rsidRDefault="009666BD" w:rsidP="009B6346">
      <w:pPr>
        <w:pStyle w:val="fl"/>
      </w:pPr>
      <w:hyperlink w:anchor="i031402" w:history="1">
        <w:r w:rsidR="00FC472D" w:rsidRPr="009666BD">
          <w:rPr>
            <w:rStyle w:val="Lienhypertexte"/>
          </w:rPr>
          <w:t>« </w:t>
        </w:r>
        <w:r w:rsidR="00F93108" w:rsidRPr="009666BD">
          <w:rPr>
            <w:rStyle w:val="Lienhypertexte"/>
          </w:rPr>
          <w:t>Nostris</w:t>
        </w:r>
        <w:bookmarkStart w:id="204" w:name="f031402"/>
        <w:bookmarkEnd w:id="204"/>
      </w:hyperlink>
      <w:r w:rsidR="00F93108">
        <w:t xml:space="preserve"> modo temp</w:t>
      </w:r>
      <w:r w:rsidR="00035486">
        <w:t>óribus</w:t>
      </w:r>
      <w:r w:rsidR="00F93108">
        <w:t xml:space="preserve"> Vi</w:t>
      </w:r>
      <w:r w:rsidR="00035486">
        <w:t>ctorínus</w:t>
      </w:r>
      <w:r w:rsidR="00F93108">
        <w:t xml:space="preserve"> quidam </w:t>
      </w:r>
      <w:r w:rsidR="000C04BA">
        <w:t>éxstitit</w:t>
      </w:r>
      <w:r w:rsidR="00F93108">
        <w:t xml:space="preserve">, qui </w:t>
      </w:r>
      <w:r w:rsidR="00035486">
        <w:t>álio</w:t>
      </w:r>
      <w:r w:rsidR="00F93108">
        <w:t xml:space="preserve"> quoque </w:t>
      </w:r>
      <w:r w:rsidR="00035486">
        <w:t>nómine</w:t>
      </w:r>
      <w:r w:rsidR="00F93108">
        <w:t xml:space="preserve"> Æm</w:t>
      </w:r>
      <w:r w:rsidR="00035486">
        <w:t>iliánus</w:t>
      </w:r>
      <w:r w:rsidR="00F93108">
        <w:t xml:space="preserve"> app</w:t>
      </w:r>
      <w:r w:rsidR="00035486">
        <w:t>ellátus</w:t>
      </w:r>
      <w:r w:rsidR="00F93108">
        <w:t xml:space="preserve"> est, non inops subst</w:t>
      </w:r>
      <w:r w:rsidR="00035486">
        <w:t>ántiæ</w:t>
      </w:r>
      <w:r w:rsidR="00FC472D">
        <w:t> ;</w:t>
      </w:r>
      <w:r w:rsidR="00F93108">
        <w:t xml:space="preserve"> sed quia p</w:t>
      </w:r>
      <w:r w:rsidR="00035486">
        <w:t>lerúmque</w:t>
      </w:r>
      <w:r w:rsidR="00F93108">
        <w:t xml:space="preserve"> regnat in rerum opul</w:t>
      </w:r>
      <w:r w:rsidR="006D5FF4">
        <w:t>é</w:t>
      </w:r>
      <w:r w:rsidR="00F93108">
        <w:t xml:space="preserve">ntiā carnis culpa, in quodam </w:t>
      </w:r>
      <w:r w:rsidR="006D5FF4">
        <w:t>facínore</w:t>
      </w:r>
      <w:r w:rsidR="00F93108">
        <w:t xml:space="preserve"> lapsus est.</w:t>
      </w:r>
      <w:r w:rsidR="00FC472D">
        <w:t xml:space="preserve"> </w:t>
      </w:r>
    </w:p>
    <w:p w:rsidR="00FC472D" w:rsidRDefault="009666BD" w:rsidP="009B6346">
      <w:pPr>
        <w:pStyle w:val="fl"/>
      </w:pPr>
      <w:hyperlink w:anchor="i031403" w:history="1">
        <w:r w:rsidR="00035486" w:rsidRPr="009666BD">
          <w:rPr>
            <w:rStyle w:val="Lienhypertexte"/>
          </w:rPr>
          <w:t>Reátus</w:t>
        </w:r>
        <w:r w:rsidR="00F93108" w:rsidRPr="009666BD">
          <w:rPr>
            <w:rStyle w:val="Lienhypertexte"/>
          </w:rPr>
          <w:t xml:space="preserve"> ergo</w:t>
        </w:r>
        <w:bookmarkStart w:id="205" w:name="f031403"/>
        <w:bookmarkEnd w:id="205"/>
      </w:hyperlink>
      <w:r w:rsidR="00F93108">
        <w:t xml:space="preserve"> sui consider</w:t>
      </w:r>
      <w:r w:rsidR="00035486">
        <w:t>atióne</w:t>
      </w:r>
      <w:r w:rsidR="00F93108">
        <w:t xml:space="preserve"> c</w:t>
      </w:r>
      <w:r w:rsidR="00035486">
        <w:t>ompúnctus</w:t>
      </w:r>
      <w:r w:rsidR="00F93108">
        <w:t xml:space="preserve">, </w:t>
      </w:r>
      <w:r w:rsidR="00035486">
        <w:t>eréxit</w:t>
      </w:r>
      <w:r w:rsidR="00F93108">
        <w:t xml:space="preserve"> se contra se</w:t>
      </w:r>
      <w:r w:rsidR="00474430">
        <w:t xml:space="preserve"> =££=</w:t>
      </w:r>
      <w:r w:rsidR="00F93108">
        <w:rPr>
          <w:vertAlign w:val="superscript"/>
        </w:rPr>
        <w:t>2</w:t>
      </w:r>
      <w:r w:rsidR="00F93108">
        <w:t xml:space="preserve">, mundi hujus </w:t>
      </w:r>
      <w:r w:rsidR="00035486">
        <w:t>ómnia</w:t>
      </w:r>
      <w:r w:rsidR="00F93108">
        <w:t xml:space="preserve"> </w:t>
      </w:r>
      <w:r w:rsidR="000C04BA">
        <w:t>derelíquit</w:t>
      </w:r>
      <w:r w:rsidR="00F93108">
        <w:t>, monast</w:t>
      </w:r>
      <w:r w:rsidR="00035486">
        <w:t>érium</w:t>
      </w:r>
      <w:r w:rsidR="00F93108">
        <w:t xml:space="preserve"> p</w:t>
      </w:r>
      <w:r w:rsidR="00035486">
        <w:t>étiit</w:t>
      </w:r>
      <w:r w:rsidR="00F93108">
        <w:t xml:space="preserve">. In quo </w:t>
      </w:r>
      <w:r w:rsidR="00035486">
        <w:t>nimírum</w:t>
      </w:r>
      <w:r w:rsidR="00F93108">
        <w:t xml:space="preserve"> monast</w:t>
      </w:r>
      <w:r w:rsidR="00035486">
        <w:t>ério</w:t>
      </w:r>
      <w:r w:rsidR="00F93108">
        <w:t xml:space="preserve"> tantæ humi</w:t>
      </w:r>
      <w:r w:rsidR="00035486">
        <w:t>litátis</w:t>
      </w:r>
      <w:r w:rsidR="00F93108">
        <w:t xml:space="preserve"> t</w:t>
      </w:r>
      <w:r w:rsidR="00035486">
        <w:t>antǽque</w:t>
      </w:r>
      <w:r w:rsidR="00F93108">
        <w:t xml:space="preserve"> sibi distri</w:t>
      </w:r>
      <w:r w:rsidR="00035486">
        <w:t>ctiónis</w:t>
      </w:r>
      <w:r w:rsidR="00F93108">
        <w:t xml:space="preserve"> </w:t>
      </w:r>
      <w:r w:rsidR="000C04BA">
        <w:t>éxstitit</w:t>
      </w:r>
      <w:r w:rsidR="00F93108">
        <w:t xml:space="preserve">, ut cuncti fratres, qui illic ad </w:t>
      </w:r>
      <w:r w:rsidR="00035486">
        <w:t>amórem</w:t>
      </w:r>
      <w:r w:rsidR="00F93108">
        <w:t xml:space="preserve"> divi</w:t>
      </w:r>
      <w:r w:rsidR="00035486">
        <w:t>nitátis</w:t>
      </w:r>
      <w:r w:rsidR="00F93108">
        <w:t xml:space="preserve"> excr</w:t>
      </w:r>
      <w:r w:rsidR="00035486">
        <w:t>éverant</w:t>
      </w:r>
      <w:r w:rsidR="00F93108">
        <w:t>, suam co</w:t>
      </w:r>
      <w:r w:rsidR="00035486">
        <w:t>geréntur</w:t>
      </w:r>
      <w:r w:rsidR="00F93108">
        <w:t xml:space="preserve"> vitam des</w:t>
      </w:r>
      <w:r w:rsidR="00035486">
        <w:t>pícere</w:t>
      </w:r>
      <w:r w:rsidR="00F93108">
        <w:t xml:space="preserve">, dum </w:t>
      </w:r>
      <w:r w:rsidR="00035486">
        <w:t>illíus</w:t>
      </w:r>
      <w:r w:rsidR="00F93108">
        <w:t xml:space="preserve"> pœnit</w:t>
      </w:r>
      <w:r w:rsidR="00035486">
        <w:t>éntiam</w:t>
      </w:r>
      <w:r w:rsidR="00F93108">
        <w:t xml:space="preserve"> </w:t>
      </w:r>
      <w:r w:rsidR="000C04BA">
        <w:t>vidérent</w:t>
      </w:r>
      <w:r w:rsidR="00F93108">
        <w:t>. St</w:t>
      </w:r>
      <w:r w:rsidR="00035486">
        <w:t>úduit</w:t>
      </w:r>
      <w:r w:rsidR="00F93108">
        <w:t xml:space="preserve"> namque toto mentis </w:t>
      </w:r>
      <w:r w:rsidR="00035486">
        <w:t>adnísu</w:t>
      </w:r>
      <w:r w:rsidR="00F93108">
        <w:t xml:space="preserve"> cr</w:t>
      </w:r>
      <w:r w:rsidR="00035486">
        <w:t>uciáre</w:t>
      </w:r>
      <w:r w:rsidR="00F93108">
        <w:t xml:space="preserve"> carnem, vol</w:t>
      </w:r>
      <w:r w:rsidR="00035486">
        <w:t>untátes</w:t>
      </w:r>
      <w:r w:rsidR="00F93108">
        <w:t xml:space="preserve"> pr</w:t>
      </w:r>
      <w:r w:rsidR="00035486">
        <w:t>óprias</w:t>
      </w:r>
      <w:r w:rsidR="00F93108">
        <w:t xml:space="preserve"> </w:t>
      </w:r>
      <w:r w:rsidR="000C04BA">
        <w:t>frángere</w:t>
      </w:r>
      <w:r w:rsidR="00F93108">
        <w:t>, f</w:t>
      </w:r>
      <w:r w:rsidR="00035486">
        <w:t>urtívas</w:t>
      </w:r>
      <w:r w:rsidR="00F93108">
        <w:t xml:space="preserve"> or</w:t>
      </w:r>
      <w:r w:rsidR="00035486">
        <w:t>atiónes</w:t>
      </w:r>
      <w:r w:rsidR="00F93108">
        <w:t xml:space="preserve"> </w:t>
      </w:r>
      <w:r w:rsidR="000C04BA">
        <w:t>quǽrere</w:t>
      </w:r>
      <w:r w:rsidR="00F93108">
        <w:t>, quot</w:t>
      </w:r>
      <w:r w:rsidR="00035486">
        <w:t>idiánis</w:t>
      </w:r>
      <w:r w:rsidR="00F93108">
        <w:t xml:space="preserve"> se </w:t>
      </w:r>
      <w:r w:rsidR="000C04BA">
        <w:t>lácrymis</w:t>
      </w:r>
      <w:r w:rsidR="00F93108">
        <w:t xml:space="preserve"> </w:t>
      </w:r>
      <w:r w:rsidR="00035486">
        <w:t>laváre</w:t>
      </w:r>
      <w:r w:rsidR="00F93108">
        <w:t>, d</w:t>
      </w:r>
      <w:r w:rsidR="00035486">
        <w:t>espéctum</w:t>
      </w:r>
      <w:r w:rsidR="00F93108">
        <w:t xml:space="preserve"> suī </w:t>
      </w:r>
      <w:r w:rsidR="008C080E">
        <w:t>appétere</w:t>
      </w:r>
      <w:r w:rsidR="00F93108">
        <w:t xml:space="preserve">, </w:t>
      </w:r>
      <w:r w:rsidR="00035486">
        <w:t>oblátam</w:t>
      </w:r>
      <w:r w:rsidR="00F93108">
        <w:t xml:space="preserve"> a fr</w:t>
      </w:r>
      <w:r w:rsidR="00035486">
        <w:t>átribus</w:t>
      </w:r>
      <w:r w:rsidR="00F93108">
        <w:t xml:space="preserve"> vener</w:t>
      </w:r>
      <w:r w:rsidR="00035486">
        <w:t>atiónem</w:t>
      </w:r>
      <w:r w:rsidR="00F93108">
        <w:t xml:space="preserve"> </w:t>
      </w:r>
      <w:r w:rsidR="000C04BA">
        <w:t>timére</w:t>
      </w:r>
      <w:r w:rsidR="00F93108">
        <w:t>.</w:t>
      </w:r>
      <w:r w:rsidR="00FC472D">
        <w:t xml:space="preserve"> </w:t>
      </w:r>
    </w:p>
    <w:p w:rsidR="00FC472D" w:rsidRDefault="009666BD" w:rsidP="009B6346">
      <w:pPr>
        <w:pStyle w:val="fl"/>
      </w:pPr>
      <w:hyperlink w:anchor="i031404" w:history="1">
        <w:r w:rsidR="00F93108" w:rsidRPr="009666BD">
          <w:rPr>
            <w:rStyle w:val="Lienhypertexte"/>
          </w:rPr>
          <w:t xml:space="preserve">Hic </w:t>
        </w:r>
        <w:r w:rsidR="00035486" w:rsidRPr="009666BD">
          <w:rPr>
            <w:rStyle w:val="Lienhypertexte"/>
          </w:rPr>
          <w:t>ítaque</w:t>
        </w:r>
        <w:bookmarkStart w:id="206" w:name="f031404"/>
        <w:bookmarkEnd w:id="206"/>
      </w:hyperlink>
      <w:r w:rsidR="00F93108">
        <w:t xml:space="preserve"> n</w:t>
      </w:r>
      <w:r w:rsidR="00035486">
        <w:t>octúrnas</w:t>
      </w:r>
      <w:r w:rsidR="00F93108">
        <w:t xml:space="preserve"> fratrum vig</w:t>
      </w:r>
      <w:r w:rsidR="00035486">
        <w:t>ílias</w:t>
      </w:r>
      <w:r w:rsidR="00474430">
        <w:t xml:space="preserve"> =££=</w:t>
      </w:r>
      <w:r w:rsidR="00F93108">
        <w:rPr>
          <w:vertAlign w:val="superscript"/>
        </w:rPr>
        <w:t>3</w:t>
      </w:r>
      <w:r w:rsidR="00F93108">
        <w:t xml:space="preserve"> præ</w:t>
      </w:r>
      <w:r w:rsidR="00035486">
        <w:t>veníre</w:t>
      </w:r>
      <w:r w:rsidR="00F93108">
        <w:t xml:space="preserve"> consu</w:t>
      </w:r>
      <w:r w:rsidR="00035486">
        <w:t>éverat</w:t>
      </w:r>
      <w:r w:rsidR="00FC472D">
        <w:t> ;</w:t>
      </w:r>
      <w:r w:rsidR="00F93108">
        <w:t xml:space="preserve"> et quia mons in quo monast</w:t>
      </w:r>
      <w:r w:rsidR="00035486">
        <w:t>érium</w:t>
      </w:r>
      <w:r w:rsidR="00F93108">
        <w:t xml:space="preserve"> situm ex uno </w:t>
      </w:r>
      <w:r w:rsidR="006D5FF4">
        <w:t>látere</w:t>
      </w:r>
      <w:r w:rsidR="00F93108">
        <w:t xml:space="preserve"> in secret</w:t>
      </w:r>
      <w:r w:rsidR="00035486">
        <w:t>ióri</w:t>
      </w:r>
      <w:r w:rsidR="00F93108">
        <w:t xml:space="preserve"> parte pro</w:t>
      </w:r>
      <w:r w:rsidR="00035486">
        <w:t>minébat</w:t>
      </w:r>
      <w:r w:rsidR="00F93108">
        <w:t>, illuc consuet</w:t>
      </w:r>
      <w:r w:rsidR="00035486">
        <w:t>údinem</w:t>
      </w:r>
      <w:r w:rsidR="00F93108">
        <w:t xml:space="preserve"> f</w:t>
      </w:r>
      <w:r w:rsidR="00035486">
        <w:t>écerat</w:t>
      </w:r>
      <w:r w:rsidR="00F93108">
        <w:t xml:space="preserve"> ante vig</w:t>
      </w:r>
      <w:r w:rsidR="00035486">
        <w:t>ílias</w:t>
      </w:r>
      <w:r w:rsidR="00F93108">
        <w:t xml:space="preserve"> </w:t>
      </w:r>
      <w:r w:rsidR="000C04BA">
        <w:t>égredi</w:t>
      </w:r>
      <w:r w:rsidR="00F93108">
        <w:t>, ut se q</w:t>
      </w:r>
      <w:r w:rsidR="00035486">
        <w:t>uotídie</w:t>
      </w:r>
      <w:r w:rsidR="00F93108">
        <w:t xml:space="preserve"> in fletu pœnit</w:t>
      </w:r>
      <w:r w:rsidR="00035486">
        <w:t>éntiæ</w:t>
      </w:r>
      <w:r w:rsidR="00F93108">
        <w:t xml:space="preserve"> quanto secr</w:t>
      </w:r>
      <w:r w:rsidR="00035486">
        <w:t>étius</w:t>
      </w:r>
      <w:r w:rsidR="00F93108">
        <w:t>, tanto lib</w:t>
      </w:r>
      <w:r w:rsidR="00035486">
        <w:t>érius</w:t>
      </w:r>
      <w:r w:rsidR="00F93108">
        <w:t xml:space="preserve"> m</w:t>
      </w:r>
      <w:r w:rsidR="00035486">
        <w:t>actáret</w:t>
      </w:r>
      <w:r w:rsidR="00F93108">
        <w:t>. Contemp</w:t>
      </w:r>
      <w:r w:rsidR="00035486">
        <w:t>labátur</w:t>
      </w:r>
      <w:r w:rsidR="00F93108">
        <w:t xml:space="preserve"> namque distri</w:t>
      </w:r>
      <w:r w:rsidR="00035486">
        <w:t>ctiónem</w:t>
      </w:r>
      <w:r w:rsidR="00F93108">
        <w:t xml:space="preserve"> v</w:t>
      </w:r>
      <w:r w:rsidR="00035486">
        <w:t>entúri</w:t>
      </w:r>
      <w:r w:rsidR="00F93108">
        <w:t xml:space="preserve"> j</w:t>
      </w:r>
      <w:r w:rsidR="00035486">
        <w:t>údicis</w:t>
      </w:r>
      <w:r w:rsidR="00F93108">
        <w:t xml:space="preserve"> sui, et, jam </w:t>
      </w:r>
      <w:r w:rsidR="00035486">
        <w:t>eídem</w:t>
      </w:r>
      <w:r w:rsidR="00F93108">
        <w:t xml:space="preserve"> j</w:t>
      </w:r>
      <w:r w:rsidR="00035486">
        <w:t>údici</w:t>
      </w:r>
      <w:r w:rsidR="00F93108">
        <w:t xml:space="preserve"> c</w:t>
      </w:r>
      <w:r w:rsidR="00035486">
        <w:t>oncórdans</w:t>
      </w:r>
      <w:r w:rsidR="00F93108">
        <w:t>, p</w:t>
      </w:r>
      <w:r w:rsidR="00035486">
        <w:t>uniébat</w:t>
      </w:r>
      <w:r w:rsidR="00F93108">
        <w:t xml:space="preserve"> in </w:t>
      </w:r>
      <w:r w:rsidR="000C04BA">
        <w:t>lácrymis</w:t>
      </w:r>
      <w:r w:rsidR="00F93108">
        <w:t xml:space="preserve"> </w:t>
      </w:r>
      <w:r w:rsidR="00035486">
        <w:t>reátum</w:t>
      </w:r>
      <w:r w:rsidR="00F93108">
        <w:t xml:space="preserve"> </w:t>
      </w:r>
      <w:r w:rsidR="006D5FF4">
        <w:t>facínoris</w:t>
      </w:r>
      <w:r w:rsidR="00F93108">
        <w:t xml:space="preserve"> sui.</w:t>
      </w:r>
      <w:r w:rsidR="00FC472D">
        <w:t xml:space="preserve"> </w:t>
      </w:r>
    </w:p>
    <w:p w:rsidR="00FC472D" w:rsidRDefault="009666BD" w:rsidP="009B6346">
      <w:pPr>
        <w:pStyle w:val="fl"/>
      </w:pPr>
      <w:hyperlink w:anchor="i031405" w:history="1">
        <w:r w:rsidR="00F93108" w:rsidRPr="009666BD">
          <w:rPr>
            <w:rStyle w:val="Lienhypertexte"/>
          </w:rPr>
          <w:t>Quādam vero</w:t>
        </w:r>
        <w:bookmarkStart w:id="207" w:name="f031405"/>
        <w:bookmarkEnd w:id="207"/>
      </w:hyperlink>
      <w:r w:rsidR="00F93108">
        <w:t xml:space="preserve"> nocte abbas monast</w:t>
      </w:r>
      <w:r w:rsidR="00035486">
        <w:t>érii</w:t>
      </w:r>
      <w:r w:rsidR="00F93108">
        <w:t xml:space="preserve"> </w:t>
      </w:r>
      <w:r w:rsidR="000C04BA">
        <w:t>vígilans</w:t>
      </w:r>
      <w:r w:rsidR="00F93108">
        <w:t xml:space="preserve">, hunc </w:t>
      </w:r>
      <w:r w:rsidR="00035486">
        <w:t>laténter</w:t>
      </w:r>
      <w:r w:rsidR="00F93108">
        <w:t xml:space="preserve"> egr</w:t>
      </w:r>
      <w:r w:rsidR="00035486">
        <w:t>ediéntem</w:t>
      </w:r>
      <w:r w:rsidR="00474430">
        <w:t xml:space="preserve"> =££=</w:t>
      </w:r>
      <w:r w:rsidR="00F93108">
        <w:rPr>
          <w:vertAlign w:val="superscript"/>
        </w:rPr>
        <w:t>4</w:t>
      </w:r>
      <w:r w:rsidR="00F93108">
        <w:t xml:space="preserve"> in</w:t>
      </w:r>
      <w:r w:rsidR="00035486">
        <w:t>túitus</w:t>
      </w:r>
      <w:r w:rsidR="00F93108">
        <w:t xml:space="preserve">, lento foras pede </w:t>
      </w:r>
      <w:r w:rsidR="00035486">
        <w:t>secútus</w:t>
      </w:r>
      <w:r w:rsidR="00F93108">
        <w:t xml:space="preserve"> est. Quem cum in s</w:t>
      </w:r>
      <w:r w:rsidR="00035486">
        <w:t>ecréto</w:t>
      </w:r>
      <w:r w:rsidR="00F93108">
        <w:t xml:space="preserve"> montis </w:t>
      </w:r>
      <w:r w:rsidR="00D96340">
        <w:t>látere</w:t>
      </w:r>
      <w:r w:rsidR="00F93108">
        <w:t xml:space="preserve"> </w:t>
      </w:r>
      <w:r w:rsidR="008C080E">
        <w:t>cérneret</w:t>
      </w:r>
      <w:r w:rsidR="00F93108">
        <w:t xml:space="preserve"> in or</w:t>
      </w:r>
      <w:r w:rsidR="00035486">
        <w:t>atióne</w:t>
      </w:r>
      <w:r w:rsidR="00F93108">
        <w:t xml:space="preserve"> pro</w:t>
      </w:r>
      <w:r w:rsidR="00035486">
        <w:t>strátum</w:t>
      </w:r>
      <w:r w:rsidR="00F93108">
        <w:t>, exsp</w:t>
      </w:r>
      <w:r w:rsidR="00035486">
        <w:t>ectáre</w:t>
      </w:r>
      <w:r w:rsidR="00F93108">
        <w:t xml:space="preserve"> v</w:t>
      </w:r>
      <w:r w:rsidR="00035486">
        <w:t>óluit</w:t>
      </w:r>
      <w:r w:rsidR="00F93108">
        <w:t xml:space="preserve"> quando </w:t>
      </w:r>
      <w:r w:rsidR="000C04BA">
        <w:t>súrgeret</w:t>
      </w:r>
      <w:r w:rsidR="00F93108">
        <w:t>, ut ipsam quoque longani</w:t>
      </w:r>
      <w:r w:rsidR="00035486">
        <w:t>mitátem</w:t>
      </w:r>
      <w:r w:rsidR="00F93108">
        <w:t xml:space="preserve"> or</w:t>
      </w:r>
      <w:r w:rsidR="00035486">
        <w:t>atiónis</w:t>
      </w:r>
      <w:r w:rsidR="00F93108">
        <w:t xml:space="preserve"> ejus exp</w:t>
      </w:r>
      <w:r w:rsidR="00035486">
        <w:t>loráret</w:t>
      </w:r>
      <w:r w:rsidR="00F93108">
        <w:t xml:space="preserve">. Sed ecce </w:t>
      </w:r>
      <w:r w:rsidR="00035486">
        <w:t>súbito</w:t>
      </w:r>
      <w:r w:rsidR="00F93108">
        <w:t xml:space="preserve"> </w:t>
      </w:r>
      <w:r w:rsidR="000C04BA">
        <w:t>cœ́litus</w:t>
      </w:r>
      <w:r w:rsidR="00F93108">
        <w:t xml:space="preserve"> lux </w:t>
      </w:r>
      <w:r w:rsidR="00035486">
        <w:t>emíssa</w:t>
      </w:r>
      <w:r w:rsidR="00F93108">
        <w:t xml:space="preserve"> super eum fusa est qui in or</w:t>
      </w:r>
      <w:r w:rsidR="00035486">
        <w:t>atióne</w:t>
      </w:r>
      <w:r w:rsidR="00F93108">
        <w:t xml:space="preserve"> pro</w:t>
      </w:r>
      <w:r w:rsidR="00035486">
        <w:t>strátus</w:t>
      </w:r>
      <w:r w:rsidR="00F93108">
        <w:t xml:space="preserve"> </w:t>
      </w:r>
      <w:r w:rsidR="00035486">
        <w:t>jacébat</w:t>
      </w:r>
      <w:r w:rsidR="00FC472D">
        <w:t> ;</w:t>
      </w:r>
      <w:r w:rsidR="00F93108">
        <w:t xml:space="preserve"> t</w:t>
      </w:r>
      <w:r w:rsidR="00035486">
        <w:t>antáque</w:t>
      </w:r>
      <w:r w:rsidR="00F93108">
        <w:t xml:space="preserve"> se illo in loco </w:t>
      </w:r>
      <w:r w:rsidR="000C04BA">
        <w:t>cláritas</w:t>
      </w:r>
      <w:r w:rsidR="00F93108">
        <w:t xml:space="preserve"> sparsit, ut tota pars r</w:t>
      </w:r>
      <w:r w:rsidR="00035486">
        <w:t>egiónis</w:t>
      </w:r>
      <w:r w:rsidR="00F93108">
        <w:t xml:space="preserve"> </w:t>
      </w:r>
      <w:r w:rsidR="00035486">
        <w:t>illíus</w:t>
      </w:r>
      <w:r w:rsidR="00F93108">
        <w:t xml:space="preserve"> ex eādem luce cand</w:t>
      </w:r>
      <w:r w:rsidR="00D96340">
        <w:t>é</w:t>
      </w:r>
      <w:r w:rsidR="00F93108">
        <w:t>sceret</w:t>
      </w:r>
      <w:r w:rsidR="00FC472D">
        <w:t> ;</w:t>
      </w:r>
      <w:r w:rsidR="00F93108">
        <w:t xml:space="preserve"> quam abbas ut vidit, intr</w:t>
      </w:r>
      <w:r w:rsidR="00035486">
        <w:t>émuit</w:t>
      </w:r>
      <w:r w:rsidR="00F93108">
        <w:t>, et fugit.</w:t>
      </w:r>
      <w:r w:rsidR="00FC472D">
        <w:t xml:space="preserve"> </w:t>
      </w:r>
    </w:p>
    <w:p w:rsidR="00FC472D" w:rsidRDefault="009666BD" w:rsidP="009B6346">
      <w:pPr>
        <w:pStyle w:val="fl"/>
      </w:pPr>
      <w:hyperlink w:anchor="i031406" w:history="1">
        <w:r w:rsidR="00F93108" w:rsidRPr="009666BD">
          <w:rPr>
            <w:rStyle w:val="Lienhypertexte"/>
          </w:rPr>
          <w:t>Cumque post</w:t>
        </w:r>
        <w:bookmarkStart w:id="208" w:name="f031406"/>
        <w:bookmarkEnd w:id="208"/>
      </w:hyperlink>
      <w:r w:rsidR="00F93108">
        <w:t xml:space="preserve"> longum horæ sp</w:t>
      </w:r>
      <w:r w:rsidR="00035486">
        <w:t>átium</w:t>
      </w:r>
      <w:r w:rsidR="00F93108">
        <w:t xml:space="preserve"> idem frater ad monast</w:t>
      </w:r>
      <w:r w:rsidR="00035486">
        <w:t>érium</w:t>
      </w:r>
      <w:r w:rsidR="00F93108">
        <w:t xml:space="preserve"> r</w:t>
      </w:r>
      <w:r w:rsidR="00035486">
        <w:t>ediísset</w:t>
      </w:r>
      <w:r w:rsidR="00F93108">
        <w:t xml:space="preserve">, abbas ejus, ut </w:t>
      </w:r>
      <w:r w:rsidR="000C04BA">
        <w:t>dísceret</w:t>
      </w:r>
      <w:r w:rsidR="00F93108">
        <w:t xml:space="preserve"> an super se eff</w:t>
      </w:r>
      <w:r w:rsidR="00035486">
        <w:t>usiónem</w:t>
      </w:r>
      <w:r w:rsidR="00F93108">
        <w:t xml:space="preserve"> tanti l</w:t>
      </w:r>
      <w:r w:rsidR="00035486">
        <w:t>úminis</w:t>
      </w:r>
      <w:r w:rsidR="00F93108">
        <w:t xml:space="preserve"> ag</w:t>
      </w:r>
      <w:r w:rsidR="00035486">
        <w:t>novísset</w:t>
      </w:r>
      <w:r w:rsidR="00F93108">
        <w:t xml:space="preserve">, </w:t>
      </w:r>
      <w:r w:rsidR="000C04BA">
        <w:t>requírere</w:t>
      </w:r>
      <w:r w:rsidR="00F93108">
        <w:t xml:space="preserve"> eum st</w:t>
      </w:r>
      <w:r w:rsidR="00035486">
        <w:t>úduit</w:t>
      </w:r>
      <w:r w:rsidR="00474430">
        <w:t xml:space="preserve"> =££=</w:t>
      </w:r>
      <w:r w:rsidR="00F93108">
        <w:rPr>
          <w:vertAlign w:val="superscript"/>
        </w:rPr>
        <w:t>5</w:t>
      </w:r>
      <w:r w:rsidR="00F93108">
        <w:t>, dicens</w:t>
      </w:r>
      <w:r w:rsidR="00FC472D">
        <w:t> :</w:t>
      </w:r>
      <w:r w:rsidR="00F93108">
        <w:t xml:space="preserve"> Ubi </w:t>
      </w:r>
      <w:r w:rsidR="00035486">
        <w:t>fuísti</w:t>
      </w:r>
      <w:r w:rsidR="00F93108">
        <w:t>, frater</w:t>
      </w:r>
      <w:r w:rsidR="00FC472D">
        <w:t> ?</w:t>
      </w:r>
      <w:r w:rsidR="00D96340">
        <w:t xml:space="preserve"> At ille, laté</w:t>
      </w:r>
      <w:r w:rsidR="00F93108">
        <w:t>re posse se credens, in monast</w:t>
      </w:r>
      <w:r w:rsidR="00035486">
        <w:t>ério</w:t>
      </w:r>
      <w:r w:rsidR="00F93108">
        <w:t xml:space="preserve"> se </w:t>
      </w:r>
      <w:r w:rsidR="00035486">
        <w:t>fuísse</w:t>
      </w:r>
      <w:r w:rsidR="00F93108">
        <w:t xml:space="preserve"> r</w:t>
      </w:r>
      <w:r w:rsidR="00035486">
        <w:t>espóndit</w:t>
      </w:r>
      <w:r w:rsidR="00F93108">
        <w:t xml:space="preserve">. Quo </w:t>
      </w:r>
      <w:r w:rsidR="00035486">
        <w:t>negánte</w:t>
      </w:r>
      <w:r w:rsidR="00F93108">
        <w:t>, abbas c</w:t>
      </w:r>
      <w:r w:rsidR="00035486">
        <w:t>ompúlsus</w:t>
      </w:r>
      <w:r w:rsidR="00F93108">
        <w:t xml:space="preserve"> est </w:t>
      </w:r>
      <w:r w:rsidR="00035486">
        <w:t>dícere</w:t>
      </w:r>
      <w:r w:rsidR="00F93108">
        <w:t xml:space="preserve"> quid </w:t>
      </w:r>
      <w:r w:rsidR="00035486">
        <w:t>vidísset</w:t>
      </w:r>
      <w:r w:rsidR="00F93108">
        <w:t>. At ille videns se esse dep</w:t>
      </w:r>
      <w:r w:rsidR="00035486">
        <w:t>rehénsum</w:t>
      </w:r>
      <w:r w:rsidR="00F93108">
        <w:t xml:space="preserve">, hoc quoque quod </w:t>
      </w:r>
      <w:r w:rsidR="00035486">
        <w:t>abbátem</w:t>
      </w:r>
      <w:r w:rsidR="00F93108">
        <w:t xml:space="preserve"> </w:t>
      </w:r>
      <w:r w:rsidR="00035486">
        <w:t>latébat</w:t>
      </w:r>
      <w:r w:rsidR="00F93108">
        <w:t xml:space="preserve"> ap</w:t>
      </w:r>
      <w:r w:rsidR="00035486">
        <w:t>éruit</w:t>
      </w:r>
      <w:r w:rsidR="00F93108">
        <w:t xml:space="preserve"> </w:t>
      </w:r>
      <w:r w:rsidR="00035486">
        <w:t>adjúngens</w:t>
      </w:r>
      <w:r w:rsidR="00FC472D">
        <w:t> :</w:t>
      </w:r>
      <w:r w:rsidR="00F93108">
        <w:t xml:space="preserve"> Quando super me </w:t>
      </w:r>
      <w:r w:rsidR="00035486">
        <w:t>vidísti</w:t>
      </w:r>
      <w:r w:rsidR="00F93108">
        <w:t xml:space="preserve"> lucem de cœlo </w:t>
      </w:r>
      <w:r w:rsidR="000C04BA">
        <w:t>descéndere</w:t>
      </w:r>
      <w:r w:rsidR="00F93108">
        <w:t xml:space="preserve">, vox </w:t>
      </w:r>
      <w:r w:rsidR="00035486">
        <w:t>étiam</w:t>
      </w:r>
      <w:r w:rsidR="00F93108">
        <w:t xml:space="preserve"> p</w:t>
      </w:r>
      <w:r w:rsidR="00035486">
        <w:t>áriter</w:t>
      </w:r>
      <w:r w:rsidR="00F93108">
        <w:t xml:space="preserve"> venit, dicens</w:t>
      </w:r>
      <w:r w:rsidR="00FC472D">
        <w:t> :</w:t>
      </w:r>
      <w:r w:rsidR="00F93108">
        <w:t xml:space="preserve"> </w:t>
      </w:r>
      <w:r w:rsidR="00035486">
        <w:t>Dimíssum</w:t>
      </w:r>
      <w:r w:rsidR="00F93108">
        <w:t xml:space="preserve"> est p</w:t>
      </w:r>
      <w:r w:rsidR="00035486">
        <w:t>eccátum</w:t>
      </w:r>
      <w:r w:rsidR="00F93108">
        <w:t xml:space="preserve"> tuum.</w:t>
      </w:r>
      <w:r w:rsidR="00FC472D">
        <w:t xml:space="preserve"> » </w:t>
      </w:r>
    </w:p>
    <w:p w:rsidR="00FC472D" w:rsidRDefault="009666BD" w:rsidP="009B6346">
      <w:pPr>
        <w:pStyle w:val="fl"/>
      </w:pPr>
      <w:hyperlink w:anchor="i031407" w:history="1">
        <w:r w:rsidR="00F93108" w:rsidRPr="009666BD">
          <w:rPr>
            <w:rStyle w:val="Lienhypertexte"/>
          </w:rPr>
          <w:t>Et quidem</w:t>
        </w:r>
        <w:bookmarkStart w:id="209" w:name="f031407"/>
        <w:bookmarkEnd w:id="209"/>
      </w:hyperlink>
      <w:r w:rsidR="00F93108">
        <w:t xml:space="preserve"> om</w:t>
      </w:r>
      <w:r w:rsidR="00035486">
        <w:t>nípotens</w:t>
      </w:r>
      <w:r w:rsidR="00F93108">
        <w:t xml:space="preserve"> Deus p</w:t>
      </w:r>
      <w:r w:rsidR="00035486">
        <w:t>eccátum</w:t>
      </w:r>
      <w:r w:rsidR="00F93108">
        <w:t xml:space="preserve"> ejus p</w:t>
      </w:r>
      <w:r w:rsidR="00035486">
        <w:t>ótuit</w:t>
      </w:r>
      <w:r w:rsidR="00F93108">
        <w:t xml:space="preserve"> </w:t>
      </w:r>
      <w:r w:rsidR="00035486">
        <w:t>tacéndo</w:t>
      </w:r>
      <w:r w:rsidR="00F93108">
        <w:t xml:space="preserve"> </w:t>
      </w:r>
      <w:r w:rsidR="00035486">
        <w:t>laxáre</w:t>
      </w:r>
      <w:r w:rsidR="00FC472D">
        <w:t> ;</w:t>
      </w:r>
      <w:r w:rsidR="00F93108">
        <w:t xml:space="preserve"> sed l</w:t>
      </w:r>
      <w:r w:rsidR="00035486">
        <w:t>oquéndo</w:t>
      </w:r>
      <w:r w:rsidR="00F93108">
        <w:t xml:space="preserve"> per vocem, r</w:t>
      </w:r>
      <w:r w:rsidR="00035486">
        <w:t>adiándo</w:t>
      </w:r>
      <w:r w:rsidR="00F93108">
        <w:t xml:space="preserve"> per lumen, </w:t>
      </w:r>
      <w:r w:rsidR="00035486">
        <w:t>exémplo</w:t>
      </w:r>
      <w:r w:rsidR="00F93108">
        <w:t xml:space="preserve"> suæ miseric</w:t>
      </w:r>
      <w:r w:rsidR="00035486">
        <w:t>órdiæ</w:t>
      </w:r>
      <w:r w:rsidR="00F93108">
        <w:t xml:space="preserve"> nostra ad pœnit</w:t>
      </w:r>
      <w:r w:rsidR="00035486">
        <w:t>éntiam</w:t>
      </w:r>
      <w:r w:rsidR="00F93108">
        <w:t xml:space="preserve"> v</w:t>
      </w:r>
      <w:r w:rsidR="00035486">
        <w:t>óluit</w:t>
      </w:r>
      <w:r w:rsidR="00F93108">
        <w:t xml:space="preserve"> corda </w:t>
      </w:r>
      <w:r w:rsidR="000C04BA">
        <w:t>concútere</w:t>
      </w:r>
      <w:r w:rsidR="00F93108">
        <w:t>.</w:t>
      </w:r>
      <w:r w:rsidR="00FC472D">
        <w:t xml:space="preserve"> </w:t>
      </w:r>
    </w:p>
    <w:p w:rsidR="00FC472D" w:rsidRDefault="009666BD" w:rsidP="009B6346">
      <w:pPr>
        <w:pStyle w:val="fl"/>
      </w:pPr>
      <w:hyperlink w:anchor="i031408" w:history="1">
        <w:r w:rsidR="00035486" w:rsidRPr="009666BD">
          <w:rPr>
            <w:rStyle w:val="Lienhypertexte"/>
          </w:rPr>
          <w:t>Habéte</w:t>
        </w:r>
        <w:r w:rsidR="00F93108" w:rsidRPr="009666BD">
          <w:rPr>
            <w:rStyle w:val="Lienhypertexte"/>
          </w:rPr>
          <w:t xml:space="preserve"> ergo</w:t>
        </w:r>
        <w:bookmarkStart w:id="210" w:name="f031408"/>
        <w:bookmarkEnd w:id="210"/>
      </w:hyperlink>
      <w:r w:rsidR="00F93108">
        <w:t xml:space="preserve"> fid</w:t>
      </w:r>
      <w:r w:rsidR="00035486">
        <w:t>úciam</w:t>
      </w:r>
      <w:r w:rsidR="00F93108">
        <w:t xml:space="preserve">, fratres mei, de </w:t>
      </w:r>
      <w:r w:rsidR="00D96340">
        <w:t>misericórdiā</w:t>
      </w:r>
      <w:r w:rsidR="00F93108">
        <w:t xml:space="preserve"> </w:t>
      </w:r>
      <w:r w:rsidR="000C04BA">
        <w:t>conditóris</w:t>
      </w:r>
      <w:r w:rsidR="00F93108">
        <w:t xml:space="preserve"> nostri</w:t>
      </w:r>
      <w:r w:rsidR="00FC472D">
        <w:t> ;</w:t>
      </w:r>
      <w:r w:rsidR="00F93108">
        <w:t xml:space="preserve"> co</w:t>
      </w:r>
      <w:r w:rsidR="00035486">
        <w:t>gitáte</w:t>
      </w:r>
      <w:r w:rsidR="00F93108">
        <w:t xml:space="preserve"> quæ f</w:t>
      </w:r>
      <w:r w:rsidR="00035486">
        <w:t>ácitis</w:t>
      </w:r>
      <w:r w:rsidR="00F93108">
        <w:t>, reco</w:t>
      </w:r>
      <w:r w:rsidR="00035486">
        <w:t>gitáte</w:t>
      </w:r>
      <w:r w:rsidR="00F93108">
        <w:t xml:space="preserve"> quæ </w:t>
      </w:r>
      <w:r w:rsidR="00035486">
        <w:t>fecístis</w:t>
      </w:r>
      <w:r w:rsidR="00F93108">
        <w:t>. Lar</w:t>
      </w:r>
      <w:r w:rsidR="00035486">
        <w:t>gitátem</w:t>
      </w:r>
      <w:r w:rsidR="00474430">
        <w:t xml:space="preserve"> =££=</w:t>
      </w:r>
      <w:r w:rsidR="00F93108">
        <w:rPr>
          <w:vertAlign w:val="superscript"/>
        </w:rPr>
        <w:t>6</w:t>
      </w:r>
      <w:r w:rsidR="00F93108">
        <w:t xml:space="preserve"> </w:t>
      </w:r>
      <w:r w:rsidR="00035486">
        <w:t>supérnæ</w:t>
      </w:r>
      <w:r w:rsidR="00F93108">
        <w:t xml:space="preserve"> p</w:t>
      </w:r>
      <w:r w:rsidR="00035486">
        <w:t>ietátis</w:t>
      </w:r>
      <w:r w:rsidR="00F93108">
        <w:t xml:space="preserve"> </w:t>
      </w:r>
      <w:r w:rsidR="008C080E">
        <w:t>aspícite</w:t>
      </w:r>
      <w:r w:rsidR="00F93108">
        <w:t>, et ad mise</w:t>
      </w:r>
      <w:r w:rsidR="00035486">
        <w:t>ricórdem</w:t>
      </w:r>
      <w:r w:rsidR="00F93108">
        <w:t xml:space="preserve"> j</w:t>
      </w:r>
      <w:r w:rsidR="00035486">
        <w:t>údicem</w:t>
      </w:r>
      <w:r w:rsidR="00F93108">
        <w:t>, dum adhuc e</w:t>
      </w:r>
      <w:r w:rsidR="00035486">
        <w:t>xspéctat</w:t>
      </w:r>
      <w:r w:rsidR="00F93108">
        <w:t xml:space="preserve">, cum </w:t>
      </w:r>
      <w:r w:rsidR="000C04BA">
        <w:t>lácrymis</w:t>
      </w:r>
      <w:r w:rsidR="00F93108">
        <w:t xml:space="preserve"> </w:t>
      </w:r>
      <w:r w:rsidR="00035486">
        <w:t>veníte</w:t>
      </w:r>
      <w:r w:rsidR="00F93108">
        <w:t>. Consi</w:t>
      </w:r>
      <w:r w:rsidR="00035486">
        <w:t>derántes</w:t>
      </w:r>
      <w:r w:rsidR="00F93108">
        <w:t xml:space="preserve"> namque quod justus sit, p</w:t>
      </w:r>
      <w:r w:rsidR="00035486">
        <w:t>eccáta</w:t>
      </w:r>
      <w:r w:rsidR="00F93108">
        <w:t xml:space="preserve"> vestra </w:t>
      </w:r>
      <w:r w:rsidR="00035486">
        <w:t>nolíte</w:t>
      </w:r>
      <w:r w:rsidR="00F93108">
        <w:t xml:space="preserve"> </w:t>
      </w:r>
      <w:r w:rsidR="000C04BA">
        <w:t>neglígere</w:t>
      </w:r>
      <w:r w:rsidR="00FC472D">
        <w:t> ;</w:t>
      </w:r>
      <w:r w:rsidR="00F93108">
        <w:t xml:space="preserve"> consi</w:t>
      </w:r>
      <w:r w:rsidR="00035486">
        <w:t>derántes</w:t>
      </w:r>
      <w:r w:rsidR="00F93108">
        <w:t xml:space="preserve"> vero quod pius sit, </w:t>
      </w:r>
      <w:r w:rsidR="00035486">
        <w:t>nolíte</w:t>
      </w:r>
      <w:r w:rsidR="00F93108">
        <w:t xml:space="preserve"> des</w:t>
      </w:r>
      <w:r w:rsidR="00035486">
        <w:t>peráre</w:t>
      </w:r>
      <w:r w:rsidR="00F93108">
        <w:t xml:space="preserve">. Præbet apud Deum </w:t>
      </w:r>
      <w:r w:rsidR="00035486">
        <w:t>hómini</w:t>
      </w:r>
      <w:r w:rsidR="00F93108">
        <w:t xml:space="preserve"> fid</w:t>
      </w:r>
      <w:r w:rsidR="00035486">
        <w:t>úciam</w:t>
      </w:r>
      <w:r w:rsidR="00F93108">
        <w:t xml:space="preserve"> Deus homo. Est nobis spes magna pœnit</w:t>
      </w:r>
      <w:r w:rsidR="00035486">
        <w:t>éntibus</w:t>
      </w:r>
      <w:r w:rsidR="00F93108">
        <w:t>, quia ad</w:t>
      </w:r>
      <w:r w:rsidR="00035486">
        <w:t>vocátus</w:t>
      </w:r>
      <w:r w:rsidR="00F93108">
        <w:t xml:space="preserve"> noster factus est judex noster, qui vivit et regnat cum Patre et S</w:t>
      </w:r>
      <w:r w:rsidR="00035486">
        <w:t>píritu</w:t>
      </w:r>
      <w:r w:rsidR="00F93108">
        <w:t xml:space="preserve"> sancto, Deus, in s</w:t>
      </w:r>
      <w:r w:rsidR="00035486">
        <w:t>ǽcula</w:t>
      </w:r>
      <w:r w:rsidR="00F93108">
        <w:t xml:space="preserve"> sæ</w:t>
      </w:r>
      <w:r w:rsidR="00035486">
        <w:t>culórum</w:t>
      </w:r>
      <w:r w:rsidR="00F93108">
        <w:t>. Amen.</w:t>
      </w:r>
      <w:r w:rsidR="00FC472D">
        <w:t xml:space="preserve"> </w:t>
      </w:r>
    </w:p>
    <w:p w:rsidR="00FC472D" w:rsidRDefault="00F93108" w:rsidP="00FC472D">
      <w:pPr>
        <w:pStyle w:val="Nota"/>
      </w:pPr>
      <w:r>
        <w:t xml:space="preserve">1. </w:t>
      </w:r>
      <w:r w:rsidR="00035486" w:rsidRPr="004A39B9">
        <w:rPr>
          <w:rStyle w:val="LaIt"/>
        </w:rPr>
        <w:t>B</w:t>
      </w:r>
      <w:r w:rsidR="00035486">
        <w:rPr>
          <w:rStyle w:val="LaIt"/>
        </w:rPr>
        <w:t>réviter</w:t>
      </w:r>
      <w:r>
        <w:t xml:space="preserve">, en peu de mots. – </w:t>
      </w:r>
      <w:r w:rsidRPr="004A39B9">
        <w:rPr>
          <w:rStyle w:val="LaIt"/>
        </w:rPr>
        <w:t>Rem</w:t>
      </w:r>
      <w:r>
        <w:t xml:space="preserve">, une chose (un fait). – </w:t>
      </w:r>
      <w:r w:rsidRPr="004A39B9">
        <w:rPr>
          <w:rStyle w:val="LaIt"/>
        </w:rPr>
        <w:t>Patre</w:t>
      </w:r>
      <w:r>
        <w:t>, père (prieur, supérieur). Pour rendre heureusement en français cette phrase latine, prenez l’ablatif latin pour en faire le sujet de la phrase française, par exemple</w:t>
      </w:r>
      <w:r w:rsidR="00FC472D">
        <w:t> :</w:t>
      </w:r>
      <w:r>
        <w:t xml:space="preserve"> Qu’un homme vénérable, Maximien, prieur de mon monastère, prêtre alors, et maintenant évêque de Syracuse, m’a raconté. – </w:t>
      </w:r>
      <w:r w:rsidR="00035486" w:rsidRPr="004A39B9">
        <w:rPr>
          <w:rStyle w:val="LaIt"/>
        </w:rPr>
        <w:t>Sol</w:t>
      </w:r>
      <w:r w:rsidR="00035486">
        <w:rPr>
          <w:rStyle w:val="LaIt"/>
        </w:rPr>
        <w:t>é</w:t>
      </w:r>
      <w:r w:rsidR="00035486" w:rsidRPr="004A39B9">
        <w:rPr>
          <w:rStyle w:val="LaIt"/>
        </w:rPr>
        <w:t>rter</w:t>
      </w:r>
      <w:r>
        <w:t xml:space="preserve"> parfaitement (avec attention)</w:t>
      </w:r>
      <w:r w:rsidR="00FC472D">
        <w:t> ;</w:t>
      </w:r>
      <w:r>
        <w:t xml:space="preserve"> </w:t>
      </w:r>
      <w:r w:rsidRPr="004A39B9">
        <w:rPr>
          <w:rStyle w:val="LaIt"/>
        </w:rPr>
        <w:t>suff</w:t>
      </w:r>
      <w:r w:rsidR="00035486" w:rsidRPr="004A39B9">
        <w:rPr>
          <w:rStyle w:val="LaIt"/>
        </w:rPr>
        <w:t>rag</w:t>
      </w:r>
      <w:r w:rsidR="00035486">
        <w:rPr>
          <w:rStyle w:val="LaIt"/>
        </w:rPr>
        <w:t>á</w:t>
      </w:r>
      <w:r w:rsidR="00035486" w:rsidRPr="004A39B9">
        <w:rPr>
          <w:rStyle w:val="LaIt"/>
        </w:rPr>
        <w:t>ri</w:t>
      </w:r>
      <w:r>
        <w:t xml:space="preserve"> être utile, </w:t>
      </w:r>
      <w:r w:rsidRPr="004A39B9">
        <w:rPr>
          <w:rStyle w:val="LaIt"/>
        </w:rPr>
        <w:t xml:space="preserve">non </w:t>
      </w:r>
      <w:r w:rsidR="00035486" w:rsidRPr="004A39B9">
        <w:rPr>
          <w:rStyle w:val="LaIt"/>
        </w:rPr>
        <w:t>b</w:t>
      </w:r>
      <w:r w:rsidR="00035486">
        <w:rPr>
          <w:rStyle w:val="LaIt"/>
        </w:rPr>
        <w:t>réviter</w:t>
      </w:r>
      <w:r>
        <w:t xml:space="preserve"> non pour peu de temps (c’est-à-dire pour longtemps). – </w:t>
      </w:r>
      <w:r w:rsidRPr="004A39B9">
        <w:rPr>
          <w:rStyle w:val="LaIt"/>
        </w:rPr>
        <w:t>Non inops subst</w:t>
      </w:r>
      <w:r w:rsidR="00035486">
        <w:rPr>
          <w:rStyle w:val="LaIt"/>
        </w:rPr>
        <w:t>á</w:t>
      </w:r>
      <w:r w:rsidR="00035486" w:rsidRPr="004A39B9">
        <w:rPr>
          <w:rStyle w:val="LaIt"/>
        </w:rPr>
        <w:t>ntiæ</w:t>
      </w:r>
      <w:r>
        <w:t xml:space="preserve"> non dénué de fortune (c’est-à-dire riche)</w:t>
      </w:r>
      <w:r w:rsidR="00FC472D">
        <w:t> ;</w:t>
      </w:r>
      <w:r>
        <w:t xml:space="preserve"> </w:t>
      </w:r>
      <w:r w:rsidRPr="004A39B9">
        <w:rPr>
          <w:rStyle w:val="LaIt"/>
        </w:rPr>
        <w:t>culpa carnis</w:t>
      </w:r>
      <w:r>
        <w:t xml:space="preserve"> le péché de la chair, </w:t>
      </w:r>
      <w:r w:rsidRPr="004A39B9">
        <w:rPr>
          <w:rStyle w:val="LaIt"/>
        </w:rPr>
        <w:t>regnat</w:t>
      </w:r>
      <w:r>
        <w:t xml:space="preserve"> domine (au sein de l’opulence).</w:t>
      </w:r>
      <w:r w:rsidR="00FC472D">
        <w:t xml:space="preserve"> </w:t>
      </w:r>
    </w:p>
    <w:p w:rsidR="00FC472D" w:rsidRDefault="00F93108" w:rsidP="00FC472D">
      <w:pPr>
        <w:pStyle w:val="Nota"/>
      </w:pPr>
      <w:r>
        <w:t xml:space="preserve">2. </w:t>
      </w:r>
      <w:r w:rsidR="00035486" w:rsidRPr="004A39B9">
        <w:rPr>
          <w:rStyle w:val="LaIt"/>
        </w:rPr>
        <w:t>Er</w:t>
      </w:r>
      <w:r w:rsidR="00035486">
        <w:rPr>
          <w:rStyle w:val="LaIt"/>
        </w:rPr>
        <w:t>é</w:t>
      </w:r>
      <w:r w:rsidR="00035486" w:rsidRPr="004A39B9">
        <w:rPr>
          <w:rStyle w:val="LaIt"/>
        </w:rPr>
        <w:t>xit</w:t>
      </w:r>
      <w:r w:rsidRPr="004A39B9">
        <w:rPr>
          <w:rStyle w:val="LaIt"/>
        </w:rPr>
        <w:t xml:space="preserve"> se contra se</w:t>
      </w:r>
      <w:r>
        <w:t xml:space="preserve">, il s’éleva contre lui-même (il s’indigna contre lui-même), effet propre de la componction (ou du repentir). – </w:t>
      </w:r>
      <w:r w:rsidRPr="004A39B9">
        <w:rPr>
          <w:rStyle w:val="LaIt"/>
        </w:rPr>
        <w:t>T</w:t>
      </w:r>
      <w:r w:rsidR="00035486" w:rsidRPr="004A39B9">
        <w:rPr>
          <w:rStyle w:val="LaIt"/>
        </w:rPr>
        <w:t>ant</w:t>
      </w:r>
      <w:r w:rsidR="00035486">
        <w:rPr>
          <w:rStyle w:val="LaIt"/>
        </w:rPr>
        <w:t>ǽ</w:t>
      </w:r>
      <w:r w:rsidR="00035486" w:rsidRPr="004A39B9">
        <w:rPr>
          <w:rStyle w:val="LaIt"/>
        </w:rPr>
        <w:t>que</w:t>
      </w:r>
      <w:r w:rsidRPr="004A39B9">
        <w:rPr>
          <w:rStyle w:val="LaIt"/>
        </w:rPr>
        <w:t xml:space="preserve"> distri</w:t>
      </w:r>
      <w:r w:rsidR="00035486" w:rsidRPr="004A39B9">
        <w:rPr>
          <w:rStyle w:val="LaIt"/>
        </w:rPr>
        <w:t>cti</w:t>
      </w:r>
      <w:r w:rsidR="00035486">
        <w:rPr>
          <w:rStyle w:val="LaIt"/>
        </w:rPr>
        <w:t>ó</w:t>
      </w:r>
      <w:r w:rsidR="00035486" w:rsidRPr="004A39B9">
        <w:rPr>
          <w:rStyle w:val="LaIt"/>
        </w:rPr>
        <w:t>nis</w:t>
      </w:r>
      <w:r>
        <w:t xml:space="preserve">, d’une si grande sévérité.– </w:t>
      </w:r>
      <w:r w:rsidRPr="004A39B9">
        <w:rPr>
          <w:rStyle w:val="LaIt"/>
        </w:rPr>
        <w:t>Excr</w:t>
      </w:r>
      <w:r w:rsidR="00035486">
        <w:rPr>
          <w:rStyle w:val="LaIt"/>
        </w:rPr>
        <w:t>é</w:t>
      </w:r>
      <w:r w:rsidR="00035486" w:rsidRPr="004A39B9">
        <w:rPr>
          <w:rStyle w:val="LaIt"/>
        </w:rPr>
        <w:t>verant</w:t>
      </w:r>
      <w:r w:rsidRPr="004A39B9">
        <w:rPr>
          <w:rStyle w:val="LaIt"/>
        </w:rPr>
        <w:t xml:space="preserve"> ad </w:t>
      </w:r>
      <w:r w:rsidR="00035486" w:rsidRPr="004A39B9">
        <w:rPr>
          <w:rStyle w:val="LaIt"/>
        </w:rPr>
        <w:t>am</w:t>
      </w:r>
      <w:r w:rsidR="00035486">
        <w:rPr>
          <w:rStyle w:val="LaIt"/>
        </w:rPr>
        <w:t>ó</w:t>
      </w:r>
      <w:r w:rsidR="00035486" w:rsidRPr="004A39B9">
        <w:rPr>
          <w:rStyle w:val="LaIt"/>
        </w:rPr>
        <w:t>rem</w:t>
      </w:r>
      <w:r w:rsidRPr="004A39B9">
        <w:rPr>
          <w:rStyle w:val="LaIt"/>
        </w:rPr>
        <w:t xml:space="preserve"> divi</w:t>
      </w:r>
      <w:r w:rsidR="00035486" w:rsidRPr="004A39B9">
        <w:rPr>
          <w:rStyle w:val="LaIt"/>
        </w:rPr>
        <w:t>nit</w:t>
      </w:r>
      <w:r w:rsidR="00035486">
        <w:rPr>
          <w:rStyle w:val="LaIt"/>
        </w:rPr>
        <w:t>á</w:t>
      </w:r>
      <w:r w:rsidR="00035486" w:rsidRPr="004A39B9">
        <w:rPr>
          <w:rStyle w:val="LaIt"/>
        </w:rPr>
        <w:t>tis</w:t>
      </w:r>
      <w:r>
        <w:t xml:space="preserve">, avaient crû (grandi) dans l’amour de Dieu. – </w:t>
      </w:r>
      <w:r w:rsidR="00035486" w:rsidRPr="004A39B9">
        <w:rPr>
          <w:rStyle w:val="LaIt"/>
        </w:rPr>
        <w:t>Adn</w:t>
      </w:r>
      <w:r w:rsidR="00035486">
        <w:rPr>
          <w:rStyle w:val="LaIt"/>
        </w:rPr>
        <w:t>í</w:t>
      </w:r>
      <w:r w:rsidR="00035486" w:rsidRPr="004A39B9">
        <w:rPr>
          <w:rStyle w:val="LaIt"/>
        </w:rPr>
        <w:t>su</w:t>
      </w:r>
      <w:r>
        <w:t>, effort</w:t>
      </w:r>
      <w:r w:rsidR="00FC472D">
        <w:t> ;</w:t>
      </w:r>
      <w:r>
        <w:t xml:space="preserve"> </w:t>
      </w:r>
      <w:r w:rsidR="00035486" w:rsidRPr="004A39B9">
        <w:rPr>
          <w:rStyle w:val="LaIt"/>
        </w:rPr>
        <w:t>adn</w:t>
      </w:r>
      <w:r w:rsidR="00035486">
        <w:rPr>
          <w:rStyle w:val="LaIt"/>
        </w:rPr>
        <w:t>í</w:t>
      </w:r>
      <w:r w:rsidR="00035486" w:rsidRPr="004A39B9">
        <w:rPr>
          <w:rStyle w:val="LaIt"/>
        </w:rPr>
        <w:t>su</w:t>
      </w:r>
      <w:r>
        <w:t xml:space="preserve"> comme </w:t>
      </w:r>
      <w:r w:rsidR="00035486" w:rsidRPr="004A39B9">
        <w:rPr>
          <w:rStyle w:val="LaIt"/>
        </w:rPr>
        <w:t>ann</w:t>
      </w:r>
      <w:r w:rsidR="00035486">
        <w:rPr>
          <w:rStyle w:val="LaIt"/>
        </w:rPr>
        <w:t>í</w:t>
      </w:r>
      <w:r w:rsidR="00035486" w:rsidRPr="004A39B9">
        <w:rPr>
          <w:rStyle w:val="LaIt"/>
        </w:rPr>
        <w:t>su</w:t>
      </w:r>
      <w:r>
        <w:t xml:space="preserve">, en convertissant la finale de la préposition en l’initiale du substantif. – </w:t>
      </w:r>
      <w:r w:rsidRPr="004A39B9">
        <w:rPr>
          <w:rStyle w:val="LaIt"/>
        </w:rPr>
        <w:t>F</w:t>
      </w:r>
      <w:r w:rsidR="00035486" w:rsidRPr="004A39B9">
        <w:rPr>
          <w:rStyle w:val="LaIt"/>
        </w:rPr>
        <w:t>urt</w:t>
      </w:r>
      <w:r w:rsidR="00035486">
        <w:rPr>
          <w:rStyle w:val="LaIt"/>
        </w:rPr>
        <w:t>í</w:t>
      </w:r>
      <w:r w:rsidR="00035486" w:rsidRPr="004A39B9">
        <w:rPr>
          <w:rStyle w:val="LaIt"/>
        </w:rPr>
        <w:t>vas</w:t>
      </w:r>
      <w:r>
        <w:t>, secrètes (faites en secret).</w:t>
      </w:r>
      <w:r w:rsidR="00FC472D">
        <w:t xml:space="preserve"> </w:t>
      </w:r>
    </w:p>
    <w:p w:rsidR="00FC472D" w:rsidRDefault="00F93108" w:rsidP="00FC472D">
      <w:pPr>
        <w:pStyle w:val="Nota"/>
      </w:pPr>
      <w:r>
        <w:t xml:space="preserve">3. </w:t>
      </w:r>
      <w:r w:rsidRPr="004A39B9">
        <w:rPr>
          <w:rStyle w:val="LaIt"/>
        </w:rPr>
        <w:t>Vig</w:t>
      </w:r>
      <w:r w:rsidR="00035486">
        <w:rPr>
          <w:rStyle w:val="LaIt"/>
        </w:rPr>
        <w:t>í</w:t>
      </w:r>
      <w:r w:rsidR="00035486" w:rsidRPr="004A39B9">
        <w:rPr>
          <w:rStyle w:val="LaIt"/>
        </w:rPr>
        <w:t>lias</w:t>
      </w:r>
      <w:r>
        <w:t>, au pied de la lettre, les vigiles, les veilles et par extension les prières qu’on récitait pendant la nuit (</w:t>
      </w:r>
      <w:r w:rsidRPr="004A39B9">
        <w:rPr>
          <w:rStyle w:val="LaIt"/>
        </w:rPr>
        <w:t>n</w:t>
      </w:r>
      <w:r w:rsidR="00035486" w:rsidRPr="004A39B9">
        <w:rPr>
          <w:rStyle w:val="LaIt"/>
        </w:rPr>
        <w:t>oct</w:t>
      </w:r>
      <w:r w:rsidR="00035486">
        <w:rPr>
          <w:rStyle w:val="LaIt"/>
        </w:rPr>
        <w:t>ú</w:t>
      </w:r>
      <w:r w:rsidR="00035486" w:rsidRPr="004A39B9">
        <w:rPr>
          <w:rStyle w:val="LaIt"/>
        </w:rPr>
        <w:t>rnas</w:t>
      </w:r>
      <w:r>
        <w:t>) dans les premiers siècles du Christianisme, et en particulier dans les communautés religieuses. On distinguait alors, à l’imitation des Romains, quatre veilles dont chacune embrassait trois heures. La première commençait à six heures du soir et durait jusqu’à neuf</w:t>
      </w:r>
      <w:r w:rsidR="00FC472D">
        <w:t> ;</w:t>
      </w:r>
      <w:r>
        <w:t xml:space="preserve"> la seconde s’étendait de neuf heures à minuit</w:t>
      </w:r>
      <w:r w:rsidR="00FC472D">
        <w:t> ;</w:t>
      </w:r>
      <w:r>
        <w:t xml:space="preserve"> la troisième, de minuit à trois heures, et la quatrième, enfin, de trois heures à six heures du matin. On se levait à ces heures diverses pour réciter la partie correspondante de l’Office divin. – </w:t>
      </w:r>
      <w:r w:rsidRPr="004A39B9">
        <w:rPr>
          <w:rStyle w:val="LaIt"/>
        </w:rPr>
        <w:t>In parte secret</w:t>
      </w:r>
      <w:r w:rsidR="00035486" w:rsidRPr="004A39B9">
        <w:rPr>
          <w:rStyle w:val="LaIt"/>
        </w:rPr>
        <w:t>i</w:t>
      </w:r>
      <w:r w:rsidR="00035486">
        <w:rPr>
          <w:rStyle w:val="LaIt"/>
        </w:rPr>
        <w:t>ó</w:t>
      </w:r>
      <w:r w:rsidR="00035486" w:rsidRPr="004A39B9">
        <w:rPr>
          <w:rStyle w:val="LaIt"/>
        </w:rPr>
        <w:t>ri</w:t>
      </w:r>
      <w:r>
        <w:t xml:space="preserve">, dans un endroit plus secret (que les autres), et par conséquent le plus secret, le plus retiré. – </w:t>
      </w:r>
      <w:r w:rsidRPr="004A39B9">
        <w:rPr>
          <w:rStyle w:val="LaIt"/>
        </w:rPr>
        <w:t>Pro</w:t>
      </w:r>
      <w:r w:rsidR="00035486" w:rsidRPr="004A39B9">
        <w:rPr>
          <w:rStyle w:val="LaIt"/>
        </w:rPr>
        <w:t>min</w:t>
      </w:r>
      <w:r w:rsidR="00035486">
        <w:rPr>
          <w:rStyle w:val="LaIt"/>
        </w:rPr>
        <w:t>é</w:t>
      </w:r>
      <w:r w:rsidR="00035486" w:rsidRPr="004A39B9">
        <w:rPr>
          <w:rStyle w:val="LaIt"/>
        </w:rPr>
        <w:t>bat</w:t>
      </w:r>
      <w:r>
        <w:t xml:space="preserve">, formait une saillie (et comme un couvert propre à le dérober aux regards). – </w:t>
      </w:r>
      <w:r w:rsidRPr="004A39B9">
        <w:rPr>
          <w:rStyle w:val="LaIt"/>
        </w:rPr>
        <w:t>Ut se m</w:t>
      </w:r>
      <w:r w:rsidR="00035486" w:rsidRPr="004A39B9">
        <w:rPr>
          <w:rStyle w:val="LaIt"/>
        </w:rPr>
        <w:t>act</w:t>
      </w:r>
      <w:r w:rsidR="00035486">
        <w:rPr>
          <w:rStyle w:val="LaIt"/>
        </w:rPr>
        <w:t>á</w:t>
      </w:r>
      <w:r w:rsidR="00035486" w:rsidRPr="004A39B9">
        <w:rPr>
          <w:rStyle w:val="LaIt"/>
        </w:rPr>
        <w:t>ret</w:t>
      </w:r>
      <w:r>
        <w:t xml:space="preserve">, pour se mortifier, se macérer. – </w:t>
      </w:r>
      <w:r w:rsidR="00035486" w:rsidRPr="004A39B9">
        <w:rPr>
          <w:rStyle w:val="LaIt"/>
        </w:rPr>
        <w:t>Re</w:t>
      </w:r>
      <w:r w:rsidR="00035486">
        <w:rPr>
          <w:rStyle w:val="LaIt"/>
        </w:rPr>
        <w:t>á</w:t>
      </w:r>
      <w:r w:rsidR="00035486" w:rsidRPr="004A39B9">
        <w:rPr>
          <w:rStyle w:val="LaIt"/>
        </w:rPr>
        <w:t>tum</w:t>
      </w:r>
      <w:r w:rsidRPr="004A39B9">
        <w:rPr>
          <w:rStyle w:val="LaIt"/>
        </w:rPr>
        <w:t xml:space="preserve"> </w:t>
      </w:r>
      <w:r w:rsidR="00D96340" w:rsidRPr="004A39B9">
        <w:rPr>
          <w:rStyle w:val="LaIt"/>
        </w:rPr>
        <w:t>facín</w:t>
      </w:r>
      <w:r w:rsidR="00D96340">
        <w:rPr>
          <w:rStyle w:val="LaIt"/>
        </w:rPr>
        <w:t>o</w:t>
      </w:r>
      <w:r w:rsidR="00D96340" w:rsidRPr="004A39B9">
        <w:rPr>
          <w:rStyle w:val="LaIt"/>
        </w:rPr>
        <w:t>ris</w:t>
      </w:r>
      <w:r w:rsidRPr="004A39B9">
        <w:rPr>
          <w:rStyle w:val="LaIt"/>
        </w:rPr>
        <w:t xml:space="preserve"> </w:t>
      </w:r>
      <w:r w:rsidRPr="004A39B9">
        <w:rPr>
          <w:rStyle w:val="LaIt"/>
        </w:rPr>
        <w:lastRenderedPageBreak/>
        <w:t>sui</w:t>
      </w:r>
      <w:r>
        <w:t>, la souillure de son péché, ou le crime de son acte (l’énormité de sa faute).</w:t>
      </w:r>
      <w:r w:rsidR="00FC472D">
        <w:t xml:space="preserve"> </w:t>
      </w:r>
    </w:p>
    <w:p w:rsidR="00FC472D" w:rsidRDefault="00F93108" w:rsidP="00FC472D">
      <w:pPr>
        <w:pStyle w:val="Nota"/>
      </w:pPr>
      <w:r>
        <w:t xml:space="preserve">4. </w:t>
      </w:r>
      <w:r w:rsidRPr="004A39B9">
        <w:rPr>
          <w:rStyle w:val="LaIt"/>
        </w:rPr>
        <w:t>Egr</w:t>
      </w:r>
      <w:r w:rsidR="00035486" w:rsidRPr="004A39B9">
        <w:rPr>
          <w:rStyle w:val="LaIt"/>
        </w:rPr>
        <w:t>edi</w:t>
      </w:r>
      <w:r w:rsidR="00035486">
        <w:rPr>
          <w:rStyle w:val="LaIt"/>
        </w:rPr>
        <w:t>é</w:t>
      </w:r>
      <w:r w:rsidR="00035486" w:rsidRPr="004A39B9">
        <w:rPr>
          <w:rStyle w:val="LaIt"/>
        </w:rPr>
        <w:t>ntem</w:t>
      </w:r>
      <w:r w:rsidRPr="004A39B9">
        <w:rPr>
          <w:rStyle w:val="LaIt"/>
        </w:rPr>
        <w:t xml:space="preserve"> </w:t>
      </w:r>
      <w:r w:rsidR="00035486" w:rsidRPr="004A39B9">
        <w:rPr>
          <w:rStyle w:val="LaIt"/>
        </w:rPr>
        <w:t>lat</w:t>
      </w:r>
      <w:r w:rsidR="00035486">
        <w:rPr>
          <w:rStyle w:val="LaIt"/>
        </w:rPr>
        <w:t>é</w:t>
      </w:r>
      <w:r w:rsidR="00035486" w:rsidRPr="004A39B9">
        <w:rPr>
          <w:rStyle w:val="LaIt"/>
        </w:rPr>
        <w:t>nter</w:t>
      </w:r>
      <w:r>
        <w:t xml:space="preserve">, sortant en se cachant (mystérieusement). – </w:t>
      </w:r>
      <w:r w:rsidRPr="004A39B9">
        <w:rPr>
          <w:rStyle w:val="LaIt"/>
        </w:rPr>
        <w:t>Longani</w:t>
      </w:r>
      <w:r w:rsidR="00035486" w:rsidRPr="004A39B9">
        <w:rPr>
          <w:rStyle w:val="LaIt"/>
        </w:rPr>
        <w:t>mit</w:t>
      </w:r>
      <w:r w:rsidR="00035486">
        <w:rPr>
          <w:rStyle w:val="LaIt"/>
        </w:rPr>
        <w:t>á</w:t>
      </w:r>
      <w:r w:rsidR="00035486" w:rsidRPr="004A39B9">
        <w:rPr>
          <w:rStyle w:val="LaIt"/>
        </w:rPr>
        <w:t>tem</w:t>
      </w:r>
      <w:r>
        <w:t xml:space="preserve">, la longueur. – </w:t>
      </w:r>
      <w:r w:rsidRPr="004A39B9">
        <w:rPr>
          <w:rStyle w:val="LaIt"/>
        </w:rPr>
        <w:t>Abbas</w:t>
      </w:r>
      <w:r>
        <w:t xml:space="preserve">, l’abbé, le père. Ce mot, dans son sens étymologique et aussi dans le texte, a la même valeur absolument que le mot </w:t>
      </w:r>
      <w:r w:rsidRPr="004A39B9">
        <w:rPr>
          <w:rStyle w:val="LaIt"/>
        </w:rPr>
        <w:t>pater</w:t>
      </w:r>
      <w:r>
        <w:t xml:space="preserve"> employé au premier paragraphe, et désigne le prieur ou le supérieur d’un couvent.</w:t>
      </w:r>
      <w:r w:rsidR="00FC472D">
        <w:t xml:space="preserve"> </w:t>
      </w:r>
    </w:p>
    <w:p w:rsidR="00FC472D" w:rsidRDefault="00F93108" w:rsidP="00FC472D">
      <w:pPr>
        <w:pStyle w:val="Nota"/>
      </w:pPr>
      <w:r>
        <w:t xml:space="preserve">5. </w:t>
      </w:r>
      <w:r w:rsidRPr="004A39B9">
        <w:rPr>
          <w:rStyle w:val="LaIt"/>
        </w:rPr>
        <w:t>St</w:t>
      </w:r>
      <w:r w:rsidR="00035486">
        <w:rPr>
          <w:rStyle w:val="LaIt"/>
        </w:rPr>
        <w:t>ú</w:t>
      </w:r>
      <w:r w:rsidR="00035486" w:rsidRPr="004A39B9">
        <w:rPr>
          <w:rStyle w:val="LaIt"/>
        </w:rPr>
        <w:t>duit</w:t>
      </w:r>
      <w:r w:rsidRPr="004A39B9">
        <w:rPr>
          <w:rStyle w:val="LaIt"/>
        </w:rPr>
        <w:t xml:space="preserve"> </w:t>
      </w:r>
      <w:r w:rsidR="000C04BA">
        <w:rPr>
          <w:rStyle w:val="LaIt"/>
        </w:rPr>
        <w:t>requírere</w:t>
      </w:r>
      <w:r w:rsidRPr="004A39B9">
        <w:rPr>
          <w:rStyle w:val="LaIt"/>
        </w:rPr>
        <w:t xml:space="preserve"> eum</w:t>
      </w:r>
      <w:r>
        <w:t xml:space="preserve">, s’appliqua à l’interroger. – </w:t>
      </w:r>
      <w:r w:rsidRPr="004A39B9">
        <w:rPr>
          <w:rStyle w:val="LaIt"/>
        </w:rPr>
        <w:t>Credens</w:t>
      </w:r>
      <w:r>
        <w:t xml:space="preserve"> croyant, </w:t>
      </w:r>
      <w:r w:rsidRPr="004A39B9">
        <w:rPr>
          <w:rStyle w:val="LaIt"/>
        </w:rPr>
        <w:t>se</w:t>
      </w:r>
      <w:r>
        <w:t xml:space="preserve"> lui, </w:t>
      </w:r>
      <w:r w:rsidRPr="004A39B9">
        <w:rPr>
          <w:rStyle w:val="LaIt"/>
        </w:rPr>
        <w:t>posse</w:t>
      </w:r>
      <w:r>
        <w:t xml:space="preserve"> pouvoir, </w:t>
      </w:r>
      <w:r w:rsidR="00D96340" w:rsidRPr="004A39B9">
        <w:rPr>
          <w:rStyle w:val="LaIt"/>
        </w:rPr>
        <w:t>latére</w:t>
      </w:r>
      <w:r>
        <w:t xml:space="preserve"> être caché (encore), (garder le secret de ses sorties et de ses mortifications). – </w:t>
      </w:r>
      <w:r w:rsidRPr="004A39B9">
        <w:rPr>
          <w:rStyle w:val="LaIt"/>
        </w:rPr>
        <w:t xml:space="preserve">Quod </w:t>
      </w:r>
      <w:r w:rsidR="00035486" w:rsidRPr="004A39B9">
        <w:rPr>
          <w:rStyle w:val="LaIt"/>
        </w:rPr>
        <w:t>lat</w:t>
      </w:r>
      <w:r w:rsidR="00035486">
        <w:rPr>
          <w:rStyle w:val="LaIt"/>
        </w:rPr>
        <w:t>é</w:t>
      </w:r>
      <w:r w:rsidR="00035486" w:rsidRPr="004A39B9">
        <w:rPr>
          <w:rStyle w:val="LaIt"/>
        </w:rPr>
        <w:t>bat</w:t>
      </w:r>
      <w:r w:rsidRPr="004A39B9">
        <w:rPr>
          <w:rStyle w:val="LaIt"/>
        </w:rPr>
        <w:t xml:space="preserve"> </w:t>
      </w:r>
      <w:r w:rsidR="00035486" w:rsidRPr="004A39B9">
        <w:rPr>
          <w:rStyle w:val="LaIt"/>
        </w:rPr>
        <w:t>abb</w:t>
      </w:r>
      <w:r w:rsidR="00035486">
        <w:rPr>
          <w:rStyle w:val="LaIt"/>
        </w:rPr>
        <w:t>á</w:t>
      </w:r>
      <w:r w:rsidR="00035486" w:rsidRPr="004A39B9">
        <w:rPr>
          <w:rStyle w:val="LaIt"/>
        </w:rPr>
        <w:t>tem</w:t>
      </w:r>
      <w:r>
        <w:t xml:space="preserve">, ce qui était caché pour l’abbé (ignoré de l’abbé). </w:t>
      </w:r>
      <w:r w:rsidR="00035486" w:rsidRPr="004A39B9">
        <w:rPr>
          <w:rStyle w:val="LaIt"/>
        </w:rPr>
        <w:t>Lat</w:t>
      </w:r>
      <w:r w:rsidR="00035486">
        <w:rPr>
          <w:rStyle w:val="LaIt"/>
        </w:rPr>
        <w:t>é</w:t>
      </w:r>
      <w:r w:rsidR="00035486" w:rsidRPr="004A39B9">
        <w:rPr>
          <w:rStyle w:val="LaIt"/>
        </w:rPr>
        <w:t>bat</w:t>
      </w:r>
      <w:r>
        <w:t>, avec le nom de personne à l’accusatif, est à remarquer</w:t>
      </w:r>
      <w:r w:rsidR="00FC472D">
        <w:t> ;</w:t>
      </w:r>
      <w:r>
        <w:t xml:space="preserve"> </w:t>
      </w:r>
      <w:r w:rsidRPr="004A39B9">
        <w:rPr>
          <w:rStyle w:val="LaIt"/>
        </w:rPr>
        <w:t xml:space="preserve">fugit, fallit, </w:t>
      </w:r>
      <w:r w:rsidR="000C04BA">
        <w:rPr>
          <w:rStyle w:val="LaIt"/>
        </w:rPr>
        <w:t>prǽterit</w:t>
      </w:r>
      <w:r>
        <w:t xml:space="preserve"> se construisent de la même manière.</w:t>
      </w:r>
      <w:r w:rsidR="00FC472D">
        <w:t xml:space="preserve"> </w:t>
      </w:r>
    </w:p>
    <w:p w:rsidR="00ED6921" w:rsidRDefault="00F93108" w:rsidP="00FC472D">
      <w:pPr>
        <w:pStyle w:val="Nota"/>
      </w:pPr>
      <w:r>
        <w:t xml:space="preserve">6. </w:t>
      </w:r>
      <w:r w:rsidRPr="004A39B9">
        <w:rPr>
          <w:rStyle w:val="LaIt"/>
        </w:rPr>
        <w:t>Lar</w:t>
      </w:r>
      <w:r w:rsidR="00035486" w:rsidRPr="004A39B9">
        <w:rPr>
          <w:rStyle w:val="LaIt"/>
        </w:rPr>
        <w:t>git</w:t>
      </w:r>
      <w:r w:rsidR="00035486">
        <w:rPr>
          <w:rStyle w:val="LaIt"/>
        </w:rPr>
        <w:t>á</w:t>
      </w:r>
      <w:r w:rsidR="00035486" w:rsidRPr="004A39B9">
        <w:rPr>
          <w:rStyle w:val="LaIt"/>
        </w:rPr>
        <w:t>tem</w:t>
      </w:r>
      <w:r>
        <w:t xml:space="preserve">, la générosité, la munificence, </w:t>
      </w:r>
      <w:r w:rsidRPr="004A39B9">
        <w:rPr>
          <w:rStyle w:val="LaIt"/>
        </w:rPr>
        <w:t>p</w:t>
      </w:r>
      <w:r w:rsidR="00035486" w:rsidRPr="004A39B9">
        <w:rPr>
          <w:rStyle w:val="LaIt"/>
        </w:rPr>
        <w:t>iet</w:t>
      </w:r>
      <w:r w:rsidR="00035486">
        <w:rPr>
          <w:rStyle w:val="LaIt"/>
        </w:rPr>
        <w:t>á</w:t>
      </w:r>
      <w:r w:rsidR="00035486" w:rsidRPr="004A39B9">
        <w:rPr>
          <w:rStyle w:val="LaIt"/>
        </w:rPr>
        <w:t>tis</w:t>
      </w:r>
      <w:r>
        <w:t xml:space="preserve">, de la charité (bonté, amour). – </w:t>
      </w:r>
      <w:r w:rsidRPr="004A39B9">
        <w:rPr>
          <w:rStyle w:val="LaIt"/>
        </w:rPr>
        <w:t>Pius</w:t>
      </w:r>
      <w:r>
        <w:t>, bon, clément.</w:t>
      </w:r>
      <w:r w:rsidR="00FC472D">
        <w:t xml:space="preserve"> </w:t>
      </w:r>
    </w:p>
    <w:p w:rsidR="007A6533" w:rsidRPr="009666BD" w:rsidRDefault="009666BD" w:rsidP="009B6346">
      <w:pPr>
        <w:pStyle w:val="fl"/>
        <w:rPr>
          <w:rStyle w:val="Lienhypertexte"/>
        </w:rPr>
        <w:sectPr w:rsidR="007A6533" w:rsidRPr="009666BD" w:rsidSect="00792CEF">
          <w:headerReference w:type="default" r:id="rId16"/>
          <w:headerReference w:type="first" r:id="rId17"/>
          <w:footnotePr>
            <w:numRestart w:val="eachPage"/>
          </w:footnotePr>
          <w:endnotePr>
            <w:numFmt w:val="decimal"/>
          </w:endnotePr>
          <w:pgSz w:w="8392" w:h="11907" w:code="9"/>
          <w:pgMar w:top="964" w:right="567" w:bottom="680" w:left="680" w:header="397" w:footer="0" w:gutter="0"/>
          <w:cols w:space="1134"/>
          <w:titlePg/>
          <w:docGrid w:linePitch="360"/>
        </w:sectPr>
      </w:pPr>
      <w:r>
        <w:rPr>
          <w:b/>
          <w:color w:val="auto"/>
          <w:sz w:val="32"/>
          <w:szCs w:val="28"/>
          <w:lang w:val="fr-FR"/>
        </w:rPr>
        <w:fldChar w:fldCharType="begin"/>
      </w:r>
      <w:r>
        <w:rPr>
          <w:b/>
          <w:color w:val="auto"/>
          <w:sz w:val="32"/>
          <w:szCs w:val="28"/>
          <w:lang w:val="fr-FR"/>
        </w:rPr>
        <w:instrText xml:space="preserve"> HYPERLINK  \l "i031409" </w:instrText>
      </w:r>
      <w:r>
        <w:rPr>
          <w:b/>
          <w:color w:val="auto"/>
          <w:sz w:val="32"/>
          <w:szCs w:val="28"/>
          <w:lang w:val="fr-FR"/>
        </w:rPr>
      </w:r>
      <w:r>
        <w:rPr>
          <w:b/>
          <w:color w:val="auto"/>
          <w:sz w:val="32"/>
          <w:szCs w:val="28"/>
          <w:lang w:val="fr-FR"/>
        </w:rPr>
        <w:fldChar w:fldCharType="separate"/>
      </w:r>
    </w:p>
    <w:p w:rsidR="00FC472D" w:rsidRDefault="008662A0" w:rsidP="000D001F">
      <w:pPr>
        <w:pStyle w:val="Titre2"/>
      </w:pPr>
      <w:bookmarkStart w:id="211" w:name="_Toc122269857"/>
      <w:bookmarkStart w:id="212" w:name="_Toc122381557"/>
      <w:r w:rsidRPr="009666BD">
        <w:rPr>
          <w:rStyle w:val="Lienhypertexte"/>
          <w:b w:val="0"/>
        </w:rPr>
        <w:lastRenderedPageBreak/>
        <w:t>IV</w:t>
      </w:r>
      <w:bookmarkStart w:id="213" w:name="f031409"/>
      <w:bookmarkEnd w:id="213"/>
      <w:r w:rsidR="009666BD">
        <w:fldChar w:fldCharType="end"/>
      </w:r>
      <w:r>
        <w:t xml:space="preserve">. </w:t>
      </w:r>
      <w:r w:rsidR="00F93108">
        <w:t>Basilique des saints apôtres Jacques et Philippe,</w:t>
      </w:r>
      <w:r w:rsidR="00F93108">
        <w:br/>
        <w:t>le second dimanche après la Pentecôte.</w:t>
      </w:r>
      <w:bookmarkStart w:id="214" w:name="f04"/>
      <w:bookmarkEnd w:id="211"/>
      <w:bookmarkEnd w:id="212"/>
      <w:bookmarkEnd w:id="214"/>
      <w:r w:rsidR="00FC472D">
        <w:t xml:space="preserve"> </w:t>
      </w:r>
    </w:p>
    <w:p w:rsidR="00FC472D" w:rsidRPr="00FC472D" w:rsidRDefault="00F93108" w:rsidP="00CE0BCA">
      <w:pPr>
        <w:pStyle w:val="st2"/>
      </w:pPr>
      <w:bookmarkStart w:id="215" w:name="_Toc122269858"/>
      <w:r w:rsidRPr="00FC472D">
        <w:t>S. Luc, XIV, 16-21.</w:t>
      </w:r>
      <w:bookmarkEnd w:id="215"/>
      <w:r w:rsidR="00FC472D" w:rsidRPr="00FC472D">
        <w:t xml:space="preserve"> </w:t>
      </w:r>
    </w:p>
    <w:p w:rsidR="00ED6921" w:rsidRDefault="00F93108" w:rsidP="00FC472D">
      <w:pPr>
        <w:pStyle w:val="Nota"/>
      </w:pPr>
      <w:r>
        <w:t>En ce temps-là Jésus dit aux Pharisiens cette parabole</w:t>
      </w:r>
      <w:r w:rsidR="00FC472D">
        <w:t> :</w:t>
      </w:r>
      <w:r>
        <w:t xml:space="preserve"> Un homme fit un grand souper auquel il invita beaucoup de monde. Et à l’heure du souper, il envoya son serviteur dire aux conviés de venir, parce que tout était prêt. Et tous, comme de concert, commencèrent à s’excuser. Le premier dit</w:t>
      </w:r>
      <w:r w:rsidR="00FC472D">
        <w:t> :</w:t>
      </w:r>
      <w:r>
        <w:t xml:space="preserve"> J’ai acheté une maison de campagne, et il faut nécessairement que j’aille la voir</w:t>
      </w:r>
      <w:r w:rsidR="00FC472D">
        <w:t> ;</w:t>
      </w:r>
      <w:r>
        <w:t xml:space="preserve"> je vous prie de m’excuser. Le second dit</w:t>
      </w:r>
      <w:r w:rsidR="00FC472D">
        <w:t> :</w:t>
      </w:r>
      <w:r>
        <w:t xml:space="preserve"> J’ai acheté cinq couples de bœufs, et je vais les éprouver</w:t>
      </w:r>
      <w:r w:rsidR="00FC472D">
        <w:t> ;</w:t>
      </w:r>
      <w:r>
        <w:t xml:space="preserve"> je vous prie de m’excuser. Un autre dit</w:t>
      </w:r>
      <w:r w:rsidR="00FC472D">
        <w:t> :</w:t>
      </w:r>
      <w:r>
        <w:t xml:space="preserve"> J’ai épousé une femme, ainsi je ne puis aller. Le serviteur, étant revenu, rapporta ceci à son maître. Alors le père de famille, irrité, dit à son serviteur</w:t>
      </w:r>
      <w:r w:rsidR="00FC472D">
        <w:t> :</w:t>
      </w:r>
      <w:r>
        <w:t xml:space="preserve"> Va promptement sur les places et dans les rues de la ville, et amène ici les pauvres, les estropiés, les aveugles et les boiteux. Et le serviteur dit</w:t>
      </w:r>
      <w:r w:rsidR="00FC472D">
        <w:t> :</w:t>
      </w:r>
      <w:r>
        <w:t xml:space="preserve"> Seigneur, ce que vous avez commandé est fait</w:t>
      </w:r>
      <w:r w:rsidR="00FC472D">
        <w:t> ;</w:t>
      </w:r>
      <w:r>
        <w:t xml:space="preserve"> et il y a encore de la place. Le maître dit au serviteur</w:t>
      </w:r>
      <w:r w:rsidR="00FC472D">
        <w:t> :</w:t>
      </w:r>
      <w:r>
        <w:t xml:space="preserve"> Va dans les chemins et le long des haies, et force-les d’entrer, afin que ma maison soit remplie. Or, je vous dis qu’aucun de ceux que j’avais invités ne goûtera de mon souper.</w:t>
      </w:r>
      <w:r w:rsidR="00FC472D">
        <w:t xml:space="preserve"> </w:t>
      </w:r>
    </w:p>
    <w:p w:rsidR="00FC472D" w:rsidRPr="00FC472D" w:rsidRDefault="00F93108" w:rsidP="00FC472D">
      <w:pPr>
        <w:pStyle w:val="Titre3"/>
      </w:pPr>
      <w:bookmarkStart w:id="216" w:name="_Toc122269859"/>
      <w:r w:rsidRPr="00FC472D">
        <w:t>I.</w:t>
      </w:r>
      <w:r w:rsidRPr="00FC472D">
        <w:br/>
        <w:t>Différence entre les plaisirs du corps et les plaisirs de l’âme.</w:t>
      </w:r>
      <w:bookmarkStart w:id="217" w:name="f0401"/>
      <w:bookmarkEnd w:id="216"/>
      <w:bookmarkEnd w:id="217"/>
      <w:r w:rsidR="00FC472D" w:rsidRPr="00FC472D">
        <w:t xml:space="preserve"> </w:t>
      </w:r>
    </w:p>
    <w:p w:rsidR="00FC472D" w:rsidRDefault="009666BD" w:rsidP="009B6346">
      <w:pPr>
        <w:pStyle w:val="fl"/>
      </w:pPr>
      <w:hyperlink w:anchor="i040101" w:history="1">
        <w:r w:rsidR="00F93108" w:rsidRPr="009666BD">
          <w:rPr>
            <w:rStyle w:val="Lienhypertexte"/>
          </w:rPr>
          <w:t>Hoc d</w:t>
        </w:r>
        <w:r w:rsidR="00035486" w:rsidRPr="009666BD">
          <w:rPr>
            <w:rStyle w:val="Lienhypertexte"/>
          </w:rPr>
          <w:t>istáre</w:t>
        </w:r>
        <w:bookmarkStart w:id="218" w:name="f040101"/>
        <w:bookmarkEnd w:id="218"/>
      </w:hyperlink>
      <w:r w:rsidR="00F93108">
        <w:t>, fratres char</w:t>
      </w:r>
      <w:r w:rsidR="00035486">
        <w:t>íssimi</w:t>
      </w:r>
      <w:r w:rsidR="00F93108">
        <w:t>, inter del</w:t>
      </w:r>
      <w:r w:rsidR="00035486">
        <w:t>ícias</w:t>
      </w:r>
      <w:r w:rsidR="00F93108">
        <w:t xml:space="preserve"> c</w:t>
      </w:r>
      <w:r w:rsidR="00035486">
        <w:t>órporis</w:t>
      </w:r>
      <w:r w:rsidR="00F93108">
        <w:t xml:space="preserve"> et cordis solet</w:t>
      </w:r>
      <w:r w:rsidR="00474430">
        <w:t xml:space="preserve"> =££=</w:t>
      </w:r>
      <w:r w:rsidR="00F93108">
        <w:rPr>
          <w:vertAlign w:val="superscript"/>
        </w:rPr>
        <w:t>1</w:t>
      </w:r>
      <w:r w:rsidR="00F93108">
        <w:t>, quod cor</w:t>
      </w:r>
      <w:r w:rsidR="00035486">
        <w:t>poráles</w:t>
      </w:r>
      <w:r w:rsidR="00F93108">
        <w:t xml:space="preserve"> del</w:t>
      </w:r>
      <w:r w:rsidR="00035486">
        <w:t>íciæ</w:t>
      </w:r>
      <w:r w:rsidR="00F93108">
        <w:t xml:space="preserve"> cum non </w:t>
      </w:r>
      <w:r w:rsidR="00035486">
        <w:t>habéntur</w:t>
      </w:r>
      <w:r w:rsidR="00F93108">
        <w:t>, grave in se desid</w:t>
      </w:r>
      <w:r w:rsidR="00035486">
        <w:t>érium</w:t>
      </w:r>
      <w:r w:rsidR="00F93108">
        <w:t xml:space="preserve"> </w:t>
      </w:r>
      <w:r w:rsidR="00035486">
        <w:t>accéndunt</w:t>
      </w:r>
      <w:r w:rsidR="00FC472D">
        <w:t> ;</w:t>
      </w:r>
      <w:r w:rsidR="00F93108">
        <w:t xml:space="preserve"> cum vero </w:t>
      </w:r>
      <w:r w:rsidR="000C04BA">
        <w:t>hábitæ</w:t>
      </w:r>
      <w:r w:rsidR="00F93108">
        <w:t xml:space="preserve"> </w:t>
      </w:r>
      <w:r w:rsidR="00035486">
        <w:t>edúntur</w:t>
      </w:r>
      <w:r w:rsidR="00F93108">
        <w:t>, co</w:t>
      </w:r>
      <w:r w:rsidR="00035486">
        <w:t>medéntem</w:t>
      </w:r>
      <w:r w:rsidR="00F93108">
        <w:t xml:space="preserve"> </w:t>
      </w:r>
      <w:r w:rsidR="00035486">
        <w:t>prótinus</w:t>
      </w:r>
      <w:r w:rsidR="00F93108">
        <w:t xml:space="preserve"> in fast</w:t>
      </w:r>
      <w:r w:rsidR="00035486">
        <w:t>ídium</w:t>
      </w:r>
      <w:r w:rsidR="00F93108">
        <w:t xml:space="preserve"> per sat</w:t>
      </w:r>
      <w:r w:rsidR="00035486">
        <w:t>ietátem</w:t>
      </w:r>
      <w:r w:rsidR="00F93108">
        <w:t xml:space="preserve"> vertunt. At contra spi</w:t>
      </w:r>
      <w:r w:rsidR="00035486">
        <w:t>ritáles</w:t>
      </w:r>
      <w:r w:rsidR="00F93108">
        <w:t xml:space="preserve"> del</w:t>
      </w:r>
      <w:r w:rsidR="00035486">
        <w:t>íciæ</w:t>
      </w:r>
      <w:r w:rsidR="00F93108">
        <w:t xml:space="preserve"> cum non </w:t>
      </w:r>
      <w:r w:rsidR="00035486">
        <w:t>habéntur</w:t>
      </w:r>
      <w:r w:rsidR="00F93108">
        <w:t>, in fast</w:t>
      </w:r>
      <w:r w:rsidR="00035486">
        <w:t>ídio</w:t>
      </w:r>
      <w:r w:rsidR="00F93108">
        <w:t xml:space="preserve"> sunt</w:t>
      </w:r>
      <w:r w:rsidR="00FC472D">
        <w:t> ;</w:t>
      </w:r>
      <w:r w:rsidR="00F93108">
        <w:t xml:space="preserve"> cum vero </w:t>
      </w:r>
      <w:r w:rsidR="00035486">
        <w:t>habéntur</w:t>
      </w:r>
      <w:r w:rsidR="00F93108">
        <w:t>, in desid</w:t>
      </w:r>
      <w:r w:rsidR="00035486">
        <w:t>ério</w:t>
      </w:r>
      <w:r w:rsidR="00F93108">
        <w:t>.</w:t>
      </w:r>
      <w:r w:rsidR="00FC472D">
        <w:t xml:space="preserve"> </w:t>
      </w:r>
    </w:p>
    <w:p w:rsidR="00FC472D" w:rsidRDefault="009666BD" w:rsidP="009B6346">
      <w:pPr>
        <w:pStyle w:val="fl"/>
      </w:pPr>
      <w:hyperlink w:anchor="i040102" w:history="1">
        <w:r w:rsidR="00F93108" w:rsidRPr="009666BD">
          <w:rPr>
            <w:rStyle w:val="Lienhypertexte"/>
          </w:rPr>
          <w:t>In illis</w:t>
        </w:r>
        <w:bookmarkStart w:id="219" w:name="f040102"/>
        <w:bookmarkEnd w:id="219"/>
      </w:hyperlink>
      <w:r w:rsidR="00474430">
        <w:t xml:space="preserve"> =££=</w:t>
      </w:r>
      <w:r w:rsidR="00F93108">
        <w:rPr>
          <w:vertAlign w:val="superscript"/>
        </w:rPr>
        <w:t>2</w:t>
      </w:r>
      <w:r w:rsidR="00F93108">
        <w:t xml:space="preserve"> </w:t>
      </w:r>
      <w:r w:rsidR="008C080E">
        <w:t>appetítus</w:t>
      </w:r>
      <w:r w:rsidR="00F93108">
        <w:t xml:space="preserve"> placet, experi</w:t>
      </w:r>
      <w:r w:rsidR="00035486">
        <w:t>éntia</w:t>
      </w:r>
      <w:r w:rsidR="00F93108">
        <w:t xml:space="preserve"> d</w:t>
      </w:r>
      <w:r w:rsidR="00035486">
        <w:t>ísplicet</w:t>
      </w:r>
      <w:r w:rsidR="00FC472D">
        <w:t> :</w:t>
      </w:r>
      <w:r w:rsidR="00F93108">
        <w:t xml:space="preserve"> in istis </w:t>
      </w:r>
      <w:r w:rsidR="008C080E">
        <w:t>appetítus</w:t>
      </w:r>
      <w:r w:rsidR="00F93108">
        <w:t xml:space="preserve"> vilis est, et experi</w:t>
      </w:r>
      <w:r w:rsidR="00035486">
        <w:t>éntia</w:t>
      </w:r>
      <w:r w:rsidR="00F93108">
        <w:t xml:space="preserve"> magis placet. In illis </w:t>
      </w:r>
      <w:r w:rsidR="008C080E">
        <w:t>appetítus</w:t>
      </w:r>
      <w:r w:rsidR="00F93108">
        <w:t xml:space="preserve"> satu</w:t>
      </w:r>
      <w:r w:rsidR="00035486">
        <w:t>ritátem</w:t>
      </w:r>
      <w:r w:rsidR="00F93108">
        <w:t xml:space="preserve">, </w:t>
      </w:r>
      <w:r w:rsidR="000C04BA">
        <w:t>satúritas</w:t>
      </w:r>
      <w:r w:rsidR="00F93108">
        <w:t xml:space="preserve"> fast</w:t>
      </w:r>
      <w:r w:rsidR="00035486">
        <w:t>ídium</w:t>
      </w:r>
      <w:r w:rsidR="00F93108">
        <w:t xml:space="preserve"> g</w:t>
      </w:r>
      <w:r w:rsidR="00035486">
        <w:t>énerat</w:t>
      </w:r>
      <w:r w:rsidR="00FC472D">
        <w:t> ;</w:t>
      </w:r>
      <w:r w:rsidR="00F93108">
        <w:t xml:space="preserve"> in istis autem </w:t>
      </w:r>
      <w:r w:rsidR="008C080E">
        <w:t>appetítus</w:t>
      </w:r>
      <w:r w:rsidR="00F93108">
        <w:t xml:space="preserve"> satu</w:t>
      </w:r>
      <w:r w:rsidR="00035486">
        <w:t>ritátem</w:t>
      </w:r>
      <w:r w:rsidR="00F93108">
        <w:t xml:space="preserve">, </w:t>
      </w:r>
      <w:r w:rsidR="000C04BA">
        <w:t>satúritas</w:t>
      </w:r>
      <w:r w:rsidR="00F93108">
        <w:t xml:space="preserve"> </w:t>
      </w:r>
      <w:r w:rsidR="008C080E">
        <w:t>appetítum</w:t>
      </w:r>
      <w:r w:rsidR="00F93108">
        <w:t xml:space="preserve"> parit.</w:t>
      </w:r>
      <w:r w:rsidR="00FC472D">
        <w:t xml:space="preserve"> </w:t>
      </w:r>
    </w:p>
    <w:p w:rsidR="00FC472D" w:rsidRDefault="009666BD" w:rsidP="009B6346">
      <w:pPr>
        <w:pStyle w:val="fl"/>
      </w:pPr>
      <w:hyperlink w:anchor="i040103" w:history="1">
        <w:r w:rsidR="00F93108" w:rsidRPr="009666BD">
          <w:rPr>
            <w:rStyle w:val="Lienhypertexte"/>
          </w:rPr>
          <w:t>Augent enim</w:t>
        </w:r>
        <w:bookmarkStart w:id="220" w:name="f040103"/>
        <w:bookmarkEnd w:id="220"/>
      </w:hyperlink>
      <w:r w:rsidR="00F93108">
        <w:t xml:space="preserve"> spi</w:t>
      </w:r>
      <w:r w:rsidR="00035486">
        <w:t>ritáles</w:t>
      </w:r>
      <w:r w:rsidR="00F93108">
        <w:t xml:space="preserve"> del</w:t>
      </w:r>
      <w:r w:rsidR="00035486">
        <w:t>íciæ</w:t>
      </w:r>
      <w:r w:rsidR="00F93108">
        <w:t xml:space="preserve"> desid</w:t>
      </w:r>
      <w:r w:rsidR="00035486">
        <w:t>érium</w:t>
      </w:r>
      <w:r w:rsidR="00F93108">
        <w:t xml:space="preserve"> in mente, dum s</w:t>
      </w:r>
      <w:r w:rsidR="00035486">
        <w:t>átiant</w:t>
      </w:r>
      <w:r w:rsidR="00F93108">
        <w:t>, quia quanto magis</w:t>
      </w:r>
      <w:r w:rsidR="00474430">
        <w:t xml:space="preserve"> =££=</w:t>
      </w:r>
      <w:r w:rsidR="00F93108">
        <w:rPr>
          <w:vertAlign w:val="superscript"/>
        </w:rPr>
        <w:t>3</w:t>
      </w:r>
      <w:r w:rsidR="00F93108">
        <w:t xml:space="preserve"> e</w:t>
      </w:r>
      <w:r w:rsidR="00035486">
        <w:t>árum</w:t>
      </w:r>
      <w:r w:rsidR="00F93108">
        <w:t xml:space="preserve"> sapor perc</w:t>
      </w:r>
      <w:r w:rsidR="00035486">
        <w:t>ípitur</w:t>
      </w:r>
      <w:r w:rsidR="00F93108">
        <w:t xml:space="preserve">, eo </w:t>
      </w:r>
      <w:r w:rsidR="00035486">
        <w:t>ámplius</w:t>
      </w:r>
      <w:r w:rsidR="00F93108">
        <w:t xml:space="preserve"> cogn</w:t>
      </w:r>
      <w:r w:rsidR="00035486">
        <w:t>óscitur</w:t>
      </w:r>
      <w:r w:rsidR="00F93108">
        <w:t xml:space="preserve"> quod av</w:t>
      </w:r>
      <w:r w:rsidR="00035486">
        <w:t>ídius</w:t>
      </w:r>
      <w:r w:rsidR="00F93108">
        <w:t xml:space="preserve"> </w:t>
      </w:r>
      <w:r w:rsidR="008C080E">
        <w:t>amétur</w:t>
      </w:r>
      <w:r w:rsidR="00F93108">
        <w:t xml:space="preserve">. Et </w:t>
      </w:r>
      <w:r w:rsidR="00035486">
        <w:t>idcírco</w:t>
      </w:r>
      <w:r w:rsidR="00F93108">
        <w:t xml:space="preserve"> non </w:t>
      </w:r>
      <w:r w:rsidR="000C04BA">
        <w:t>hábitæ</w:t>
      </w:r>
      <w:r w:rsidR="00F93108">
        <w:t xml:space="preserve"> </w:t>
      </w:r>
      <w:r w:rsidR="008C080E">
        <w:t>amári</w:t>
      </w:r>
      <w:r w:rsidR="00F93108">
        <w:t xml:space="preserve"> non </w:t>
      </w:r>
      <w:r w:rsidR="00F93108">
        <w:lastRenderedPageBreak/>
        <w:t>possunt, quia e</w:t>
      </w:r>
      <w:r w:rsidR="00035486">
        <w:t>árum</w:t>
      </w:r>
      <w:r w:rsidR="00F93108">
        <w:t xml:space="preserve"> sapor ig</w:t>
      </w:r>
      <w:r w:rsidR="00035486">
        <w:t>norátur</w:t>
      </w:r>
      <w:r w:rsidR="00F93108">
        <w:t xml:space="preserve">. Quis enim </w:t>
      </w:r>
      <w:r w:rsidR="008C080E">
        <w:t>amáre</w:t>
      </w:r>
      <w:r w:rsidR="00F93108">
        <w:t xml:space="preserve"> v</w:t>
      </w:r>
      <w:r w:rsidR="00035486">
        <w:t>áleat</w:t>
      </w:r>
      <w:r w:rsidR="00F93108">
        <w:t xml:space="preserve"> quod </w:t>
      </w:r>
      <w:r w:rsidR="000C04BA">
        <w:t>ignórat</w:t>
      </w:r>
      <w:r w:rsidR="00FC472D">
        <w:t xml:space="preserve"> ? </w:t>
      </w:r>
    </w:p>
    <w:p w:rsidR="00FC472D" w:rsidRDefault="009666BD" w:rsidP="009B6346">
      <w:pPr>
        <w:pStyle w:val="fl"/>
      </w:pPr>
      <w:hyperlink w:anchor="i040104" w:history="1">
        <w:r w:rsidR="00F93108" w:rsidRPr="009666BD">
          <w:rPr>
            <w:rStyle w:val="Lienhypertexte"/>
          </w:rPr>
          <w:t>Has autem</w:t>
        </w:r>
        <w:bookmarkStart w:id="221" w:name="f040104"/>
        <w:bookmarkEnd w:id="221"/>
      </w:hyperlink>
      <w:r w:rsidR="00F93108">
        <w:t xml:space="preserve"> homo del</w:t>
      </w:r>
      <w:r w:rsidR="00035486">
        <w:t>ícias</w:t>
      </w:r>
      <w:r w:rsidR="00F93108">
        <w:t xml:space="preserve"> tunc </w:t>
      </w:r>
      <w:r w:rsidR="008C080E">
        <w:t>amísit</w:t>
      </w:r>
      <w:r w:rsidR="00F93108">
        <w:t>, cum in pa</w:t>
      </w:r>
      <w:r w:rsidR="00035486">
        <w:t>radíso</w:t>
      </w:r>
      <w:r w:rsidR="00F93108">
        <w:t xml:space="preserve"> p</w:t>
      </w:r>
      <w:r w:rsidR="00035486">
        <w:t>eccávit</w:t>
      </w:r>
      <w:r w:rsidR="00474430">
        <w:t xml:space="preserve"> =££=</w:t>
      </w:r>
      <w:r w:rsidR="00F93108">
        <w:rPr>
          <w:vertAlign w:val="superscript"/>
        </w:rPr>
        <w:t>4</w:t>
      </w:r>
      <w:r w:rsidR="00F93108">
        <w:t>. Unde nos quoque nati in hujus peregrin</w:t>
      </w:r>
      <w:r w:rsidR="00035486">
        <w:t>atiónis</w:t>
      </w:r>
      <w:r w:rsidR="00F93108">
        <w:t xml:space="preserve"> ær</w:t>
      </w:r>
      <w:r w:rsidR="00D96340">
        <w:t>ú</w:t>
      </w:r>
      <w:r w:rsidR="00F93108">
        <w:t>mnā, huc fast</w:t>
      </w:r>
      <w:r w:rsidR="00035486">
        <w:t>idiósi</w:t>
      </w:r>
      <w:r w:rsidR="00474430">
        <w:t xml:space="preserve"> =££=</w:t>
      </w:r>
      <w:r w:rsidR="00F93108">
        <w:rPr>
          <w:vertAlign w:val="superscript"/>
        </w:rPr>
        <w:t>5</w:t>
      </w:r>
      <w:r w:rsidR="00D96340">
        <w:t xml:space="preserve"> jam vé</w:t>
      </w:r>
      <w:r w:rsidR="00F93108">
        <w:t>nimus, nec scimus quid desi</w:t>
      </w:r>
      <w:r w:rsidR="00035486">
        <w:t>deráre</w:t>
      </w:r>
      <w:r w:rsidR="00F93108">
        <w:t xml:space="preserve"> d</w:t>
      </w:r>
      <w:r w:rsidR="00035486">
        <w:t>ebeámus</w:t>
      </w:r>
      <w:r w:rsidR="00F93108">
        <w:t>. Fast</w:t>
      </w:r>
      <w:r w:rsidR="00035486">
        <w:t>ídio</w:t>
      </w:r>
      <w:r w:rsidR="00F93108">
        <w:t xml:space="preserve"> ergo nostro </w:t>
      </w:r>
      <w:r w:rsidR="000C04BA">
        <w:t>tabéscimus</w:t>
      </w:r>
      <w:r w:rsidR="00F93108">
        <w:t>, et longā in</w:t>
      </w:r>
      <w:r w:rsidR="00035486">
        <w:t>édiæ</w:t>
      </w:r>
      <w:r w:rsidR="00F93108">
        <w:t xml:space="preserve"> peste fa</w:t>
      </w:r>
      <w:r w:rsidR="00035486">
        <w:t>tigámur</w:t>
      </w:r>
      <w:r w:rsidR="00F93108">
        <w:t>. Et quia g</w:t>
      </w:r>
      <w:r w:rsidR="00035486">
        <w:t>ustáre</w:t>
      </w:r>
      <w:r w:rsidR="00F93108">
        <w:t xml:space="preserve"> intus </w:t>
      </w:r>
      <w:r w:rsidR="000C04BA">
        <w:t>nólumus</w:t>
      </w:r>
      <w:r w:rsidR="00F93108">
        <w:t xml:space="preserve"> </w:t>
      </w:r>
      <w:r w:rsidR="00035486">
        <w:t>parátam</w:t>
      </w:r>
      <w:r w:rsidR="00F93108">
        <w:t xml:space="preserve"> </w:t>
      </w:r>
      <w:r w:rsidR="000C04BA">
        <w:t>dulcédinem</w:t>
      </w:r>
      <w:r w:rsidR="00F93108">
        <w:t xml:space="preserve">, </w:t>
      </w:r>
      <w:r w:rsidR="008C080E">
        <w:t>amámus</w:t>
      </w:r>
      <w:r w:rsidR="00F93108">
        <w:t xml:space="preserve"> foris </w:t>
      </w:r>
      <w:r w:rsidR="000C04BA">
        <w:t>míseri</w:t>
      </w:r>
      <w:r w:rsidR="00F93108">
        <w:t xml:space="preserve"> famem nostram. Sed </w:t>
      </w:r>
      <w:r w:rsidR="00035486">
        <w:t>supérna</w:t>
      </w:r>
      <w:r w:rsidR="00F93108">
        <w:t xml:space="preserve"> nos </w:t>
      </w:r>
      <w:r w:rsidR="00035486">
        <w:t>píetas</w:t>
      </w:r>
      <w:r w:rsidR="00F93108">
        <w:t xml:space="preserve"> nec de</w:t>
      </w:r>
      <w:r w:rsidR="00035486">
        <w:t>seréntes</w:t>
      </w:r>
      <w:r w:rsidR="00F93108">
        <w:t xml:space="preserve"> se d</w:t>
      </w:r>
      <w:r w:rsidR="00035486">
        <w:t>éserit</w:t>
      </w:r>
      <w:r w:rsidR="00F93108">
        <w:t>.</w:t>
      </w:r>
      <w:r w:rsidR="00FC472D">
        <w:t xml:space="preserve"> </w:t>
      </w:r>
    </w:p>
    <w:p w:rsidR="00FC472D" w:rsidRDefault="00F93108" w:rsidP="00FC472D">
      <w:pPr>
        <w:pStyle w:val="Nota"/>
      </w:pPr>
      <w:r>
        <w:t xml:space="preserve">§. Cette basilique, appelée aujourd’hui des SS. Apôtres, doit son nom à l’avantage qu’elle a de posséder les corps sacrés de saint Philippe et de saint Jacques le Mineur, frère de saint Jude, et parent de la sainte Vierge. On la regarde comme une des huit basiliques constantiniennes. Outre les corps des saints Apôtres, elle possède les reliques d’un grand nombre de saints et de martyrs, entre autres ceux de sainte Eugénie et de sainte Claudia, sa mère. Il ne reste plus de la construction primitive que le portique. Cette vénérable église est située entre le Quirinal et le Viminal, dans l’ancienne région appelée </w:t>
      </w:r>
      <w:r w:rsidRPr="004A39B9">
        <w:rPr>
          <w:rStyle w:val="LaIt"/>
        </w:rPr>
        <w:t>Via Lata</w:t>
      </w:r>
      <w:r>
        <w:t>.</w:t>
      </w:r>
      <w:r w:rsidR="00FC472D">
        <w:t xml:space="preserve"> </w:t>
      </w:r>
    </w:p>
    <w:p w:rsidR="00FC472D" w:rsidRDefault="00F93108" w:rsidP="00FC472D">
      <w:pPr>
        <w:pStyle w:val="Nota"/>
      </w:pPr>
      <w:r>
        <w:t xml:space="preserve">1. </w:t>
      </w:r>
      <w:r w:rsidRPr="004A39B9">
        <w:rPr>
          <w:rStyle w:val="LaIt"/>
        </w:rPr>
        <w:t>Hoc d</w:t>
      </w:r>
      <w:r w:rsidR="00035486" w:rsidRPr="004A39B9">
        <w:rPr>
          <w:rStyle w:val="LaIt"/>
        </w:rPr>
        <w:t>ist</w:t>
      </w:r>
      <w:r w:rsidR="00035486">
        <w:rPr>
          <w:rStyle w:val="LaIt"/>
        </w:rPr>
        <w:t>á</w:t>
      </w:r>
      <w:r w:rsidR="00035486" w:rsidRPr="004A39B9">
        <w:rPr>
          <w:rStyle w:val="LaIt"/>
        </w:rPr>
        <w:t>re</w:t>
      </w:r>
      <w:r w:rsidRPr="004A39B9">
        <w:rPr>
          <w:rStyle w:val="LaIt"/>
        </w:rPr>
        <w:t xml:space="preserve"> solet</w:t>
      </w:r>
      <w:r w:rsidR="00FC472D">
        <w:t> ;</w:t>
      </w:r>
      <w:r>
        <w:t xml:space="preserve"> mot à mot</w:t>
      </w:r>
      <w:r w:rsidR="00FC472D">
        <w:t> :</w:t>
      </w:r>
      <w:r>
        <w:t xml:space="preserve"> </w:t>
      </w:r>
      <w:r w:rsidRPr="004A39B9">
        <w:rPr>
          <w:rStyle w:val="LaIt"/>
        </w:rPr>
        <w:t>hoc</w:t>
      </w:r>
      <w:r>
        <w:t xml:space="preserve"> cela, </w:t>
      </w:r>
      <w:r w:rsidRPr="004A39B9">
        <w:rPr>
          <w:rStyle w:val="LaIt"/>
        </w:rPr>
        <w:t>solet</w:t>
      </w:r>
      <w:r>
        <w:t xml:space="preserve"> a coutume, </w:t>
      </w:r>
      <w:r w:rsidRPr="004A39B9">
        <w:rPr>
          <w:rStyle w:val="LaIt"/>
        </w:rPr>
        <w:t>d</w:t>
      </w:r>
      <w:r w:rsidR="00035486" w:rsidRPr="004A39B9">
        <w:rPr>
          <w:rStyle w:val="LaIt"/>
        </w:rPr>
        <w:t>ist</w:t>
      </w:r>
      <w:r w:rsidR="00035486">
        <w:rPr>
          <w:rStyle w:val="LaIt"/>
        </w:rPr>
        <w:t>á</w:t>
      </w:r>
      <w:r w:rsidR="00035486" w:rsidRPr="004A39B9">
        <w:rPr>
          <w:rStyle w:val="LaIt"/>
        </w:rPr>
        <w:t>re</w:t>
      </w:r>
      <w:r>
        <w:t xml:space="preserve"> d’être en différence, </w:t>
      </w:r>
      <w:r w:rsidRPr="004A39B9">
        <w:rPr>
          <w:rStyle w:val="LaIt"/>
        </w:rPr>
        <w:t>inter</w:t>
      </w:r>
      <w:r>
        <w:t xml:space="preserve"> entre, </w:t>
      </w:r>
      <w:r w:rsidRPr="004A39B9">
        <w:rPr>
          <w:rStyle w:val="LaIt"/>
        </w:rPr>
        <w:t>del</w:t>
      </w:r>
      <w:r w:rsidR="00035486">
        <w:rPr>
          <w:rStyle w:val="LaIt"/>
        </w:rPr>
        <w:t>í</w:t>
      </w:r>
      <w:r w:rsidR="00035486" w:rsidRPr="004A39B9">
        <w:rPr>
          <w:rStyle w:val="LaIt"/>
        </w:rPr>
        <w:t>cias</w:t>
      </w:r>
      <w:r w:rsidRPr="004A39B9">
        <w:rPr>
          <w:rStyle w:val="LaIt"/>
        </w:rPr>
        <w:t xml:space="preserve"> c</w:t>
      </w:r>
      <w:r w:rsidR="00035486">
        <w:rPr>
          <w:rStyle w:val="LaIt"/>
        </w:rPr>
        <w:t>ó</w:t>
      </w:r>
      <w:r w:rsidR="00035486" w:rsidRPr="004A39B9">
        <w:rPr>
          <w:rStyle w:val="LaIt"/>
        </w:rPr>
        <w:t>rporis</w:t>
      </w:r>
      <w:r>
        <w:t xml:space="preserve">, etc. (entre les plaisirs du corps et ceux de l’âme, il y a cette différence que). – </w:t>
      </w:r>
      <w:r w:rsidRPr="004A39B9">
        <w:rPr>
          <w:rStyle w:val="LaIt"/>
        </w:rPr>
        <w:t xml:space="preserve">Cum non </w:t>
      </w:r>
      <w:r w:rsidR="00035486" w:rsidRPr="004A39B9">
        <w:rPr>
          <w:rStyle w:val="LaIt"/>
        </w:rPr>
        <w:t>hab</w:t>
      </w:r>
      <w:r w:rsidR="00035486">
        <w:rPr>
          <w:rStyle w:val="LaIt"/>
        </w:rPr>
        <w:t>é</w:t>
      </w:r>
      <w:r w:rsidR="00035486" w:rsidRPr="004A39B9">
        <w:rPr>
          <w:rStyle w:val="LaIt"/>
        </w:rPr>
        <w:t>ntur</w:t>
      </w:r>
      <w:r>
        <w:t xml:space="preserve">, lorsqu’ils ne sont pas éprouvés, </w:t>
      </w:r>
      <w:r w:rsidR="00035486" w:rsidRPr="004A39B9">
        <w:rPr>
          <w:rStyle w:val="LaIt"/>
        </w:rPr>
        <w:t>acc</w:t>
      </w:r>
      <w:r w:rsidR="00035486">
        <w:rPr>
          <w:rStyle w:val="LaIt"/>
        </w:rPr>
        <w:t>é</w:t>
      </w:r>
      <w:r w:rsidR="00035486" w:rsidRPr="004A39B9">
        <w:rPr>
          <w:rStyle w:val="LaIt"/>
        </w:rPr>
        <w:t>ndunt</w:t>
      </w:r>
      <w:r>
        <w:t xml:space="preserve"> ils allument (en nous), </w:t>
      </w:r>
      <w:r w:rsidRPr="004A39B9">
        <w:rPr>
          <w:rStyle w:val="LaIt"/>
        </w:rPr>
        <w:t>desid</w:t>
      </w:r>
      <w:r w:rsidR="00035486">
        <w:rPr>
          <w:rStyle w:val="LaIt"/>
        </w:rPr>
        <w:t>é</w:t>
      </w:r>
      <w:r w:rsidR="00035486" w:rsidRPr="004A39B9">
        <w:rPr>
          <w:rStyle w:val="LaIt"/>
        </w:rPr>
        <w:t>rium</w:t>
      </w:r>
      <w:r w:rsidRPr="004A39B9">
        <w:rPr>
          <w:rStyle w:val="LaIt"/>
        </w:rPr>
        <w:t xml:space="preserve"> grave</w:t>
      </w:r>
      <w:r>
        <w:t xml:space="preserve"> un désir violent, </w:t>
      </w:r>
      <w:r w:rsidRPr="004A39B9">
        <w:rPr>
          <w:rStyle w:val="LaIt"/>
        </w:rPr>
        <w:t>in se</w:t>
      </w:r>
      <w:r>
        <w:t xml:space="preserve"> pour eux (plaisirs). – </w:t>
      </w:r>
      <w:r w:rsidR="00FF6390">
        <w:rPr>
          <w:rStyle w:val="LaIt"/>
        </w:rPr>
        <w:t>Hábitæ</w:t>
      </w:r>
      <w:r>
        <w:t xml:space="preserve">, éprouvés. – </w:t>
      </w:r>
      <w:r w:rsidR="00035486" w:rsidRPr="004A39B9">
        <w:rPr>
          <w:rStyle w:val="LaIt"/>
        </w:rPr>
        <w:t>Ed</w:t>
      </w:r>
      <w:r w:rsidR="00035486">
        <w:rPr>
          <w:rStyle w:val="LaIt"/>
        </w:rPr>
        <w:t>ú</w:t>
      </w:r>
      <w:r w:rsidR="00035486" w:rsidRPr="004A39B9">
        <w:rPr>
          <w:rStyle w:val="LaIt"/>
        </w:rPr>
        <w:t>ntur</w:t>
      </w:r>
      <w:r>
        <w:t xml:space="preserve">, ils sont savourés. – </w:t>
      </w:r>
      <w:r w:rsidRPr="004A39B9">
        <w:rPr>
          <w:rStyle w:val="LaIt"/>
        </w:rPr>
        <w:t xml:space="preserve">Vertunt </w:t>
      </w:r>
      <w:r w:rsidR="00035486" w:rsidRPr="004A39B9">
        <w:rPr>
          <w:rStyle w:val="LaIt"/>
        </w:rPr>
        <w:t>p</w:t>
      </w:r>
      <w:r w:rsidR="00035486">
        <w:rPr>
          <w:rStyle w:val="LaIt"/>
        </w:rPr>
        <w:t>rótinus</w:t>
      </w:r>
      <w:r w:rsidRPr="004A39B9">
        <w:rPr>
          <w:rStyle w:val="LaIt"/>
        </w:rPr>
        <w:t xml:space="preserve"> co</w:t>
      </w:r>
      <w:r w:rsidR="00035486" w:rsidRPr="004A39B9">
        <w:rPr>
          <w:rStyle w:val="LaIt"/>
        </w:rPr>
        <w:t>med</w:t>
      </w:r>
      <w:r w:rsidR="00035486">
        <w:rPr>
          <w:rStyle w:val="LaIt"/>
        </w:rPr>
        <w:t>é</w:t>
      </w:r>
      <w:r w:rsidR="00035486" w:rsidRPr="004A39B9">
        <w:rPr>
          <w:rStyle w:val="LaIt"/>
        </w:rPr>
        <w:t>ntem</w:t>
      </w:r>
      <w:r w:rsidRPr="004A39B9">
        <w:rPr>
          <w:rStyle w:val="LaIt"/>
        </w:rPr>
        <w:t xml:space="preserve"> in fast</w:t>
      </w:r>
      <w:r w:rsidR="00035486">
        <w:rPr>
          <w:rStyle w:val="LaIt"/>
        </w:rPr>
        <w:t>í</w:t>
      </w:r>
      <w:r w:rsidR="00035486" w:rsidRPr="004A39B9">
        <w:rPr>
          <w:rStyle w:val="LaIt"/>
        </w:rPr>
        <w:t>dium</w:t>
      </w:r>
      <w:r>
        <w:t>, ils tournent (ils amènent) incontinent celui qui les savoure au dégoût par rassasiement.</w:t>
      </w:r>
      <w:r w:rsidR="00FC472D">
        <w:t xml:space="preserve"> </w:t>
      </w:r>
    </w:p>
    <w:p w:rsidR="00FC472D" w:rsidRDefault="00F93108" w:rsidP="00FC472D">
      <w:pPr>
        <w:pStyle w:val="Nota"/>
      </w:pPr>
      <w:r>
        <w:t xml:space="preserve">2. </w:t>
      </w:r>
      <w:r w:rsidRPr="004A39B9">
        <w:rPr>
          <w:rStyle w:val="LaIt"/>
        </w:rPr>
        <w:t>In illis</w:t>
      </w:r>
      <w:r>
        <w:t xml:space="preserve"> pour ceux-là (pour les plaisirs du corps), </w:t>
      </w:r>
      <w:r w:rsidR="008C080E">
        <w:rPr>
          <w:rStyle w:val="LaIt"/>
        </w:rPr>
        <w:t>appetítus</w:t>
      </w:r>
      <w:r>
        <w:t xml:space="preserve"> l’appétit (le désir), </w:t>
      </w:r>
      <w:r w:rsidRPr="004A39B9">
        <w:rPr>
          <w:rStyle w:val="LaIt"/>
        </w:rPr>
        <w:t>placet</w:t>
      </w:r>
      <w:r>
        <w:t xml:space="preserve"> plaît (est plein de séduction). – </w:t>
      </w:r>
      <w:r w:rsidRPr="004A39B9">
        <w:rPr>
          <w:rStyle w:val="LaIt"/>
        </w:rPr>
        <w:t>In istis</w:t>
      </w:r>
      <w:r>
        <w:t xml:space="preserve"> pour ceux-ci (pour les plaisirs de l’âme), </w:t>
      </w:r>
      <w:r w:rsidR="008C080E">
        <w:rPr>
          <w:rStyle w:val="LaIt"/>
        </w:rPr>
        <w:t>appetítus</w:t>
      </w:r>
      <w:r>
        <w:t xml:space="preserve"> l’appétit (le désir), </w:t>
      </w:r>
      <w:r w:rsidRPr="004A39B9">
        <w:rPr>
          <w:rStyle w:val="LaIt"/>
        </w:rPr>
        <w:t>vilis est</w:t>
      </w:r>
      <w:r>
        <w:t xml:space="preserve"> est faible.</w:t>
      </w:r>
      <w:r w:rsidR="00FC472D">
        <w:t xml:space="preserve"> </w:t>
      </w:r>
    </w:p>
    <w:p w:rsidR="00FC472D" w:rsidRDefault="00F93108" w:rsidP="00FC472D">
      <w:pPr>
        <w:pStyle w:val="Nota"/>
      </w:pPr>
      <w:r>
        <w:t xml:space="preserve">3. </w:t>
      </w:r>
      <w:r w:rsidRPr="004A39B9">
        <w:rPr>
          <w:rStyle w:val="LaIt"/>
        </w:rPr>
        <w:t>Quia quanto magis</w:t>
      </w:r>
      <w:r>
        <w:t>. Construisez</w:t>
      </w:r>
      <w:r w:rsidR="00FC472D">
        <w:t> :</w:t>
      </w:r>
      <w:r>
        <w:t xml:space="preserve"> </w:t>
      </w:r>
      <w:r w:rsidRPr="004A39B9">
        <w:rPr>
          <w:rStyle w:val="LaIt"/>
        </w:rPr>
        <w:t>quia</w:t>
      </w:r>
      <w:r>
        <w:t xml:space="preserve"> parce que, </w:t>
      </w:r>
      <w:r w:rsidRPr="004A39B9">
        <w:rPr>
          <w:rStyle w:val="LaIt"/>
        </w:rPr>
        <w:t>quod av</w:t>
      </w:r>
      <w:r w:rsidR="00035486">
        <w:rPr>
          <w:rStyle w:val="LaIt"/>
        </w:rPr>
        <w:t>í</w:t>
      </w:r>
      <w:r w:rsidR="00035486" w:rsidRPr="004A39B9">
        <w:rPr>
          <w:rStyle w:val="LaIt"/>
        </w:rPr>
        <w:t>dius</w:t>
      </w:r>
      <w:r w:rsidRPr="004A39B9">
        <w:rPr>
          <w:rStyle w:val="LaIt"/>
        </w:rPr>
        <w:t xml:space="preserve"> </w:t>
      </w:r>
      <w:r w:rsidR="008C080E">
        <w:rPr>
          <w:rStyle w:val="LaIt"/>
        </w:rPr>
        <w:t>amétur</w:t>
      </w:r>
      <w:r>
        <w:t xml:space="preserve"> ce qui est aimé plus avidement, </w:t>
      </w:r>
      <w:r w:rsidRPr="004A39B9">
        <w:rPr>
          <w:rStyle w:val="LaIt"/>
        </w:rPr>
        <w:t>cogn</w:t>
      </w:r>
      <w:r w:rsidR="00035486">
        <w:rPr>
          <w:rStyle w:val="LaIt"/>
        </w:rPr>
        <w:t>ó</w:t>
      </w:r>
      <w:r w:rsidR="00035486" w:rsidRPr="004A39B9">
        <w:rPr>
          <w:rStyle w:val="LaIt"/>
        </w:rPr>
        <w:t>scitur</w:t>
      </w:r>
      <w:r w:rsidRPr="004A39B9">
        <w:rPr>
          <w:rStyle w:val="LaIt"/>
        </w:rPr>
        <w:t xml:space="preserve"> eo </w:t>
      </w:r>
      <w:r w:rsidR="00035486">
        <w:rPr>
          <w:rStyle w:val="LaIt"/>
        </w:rPr>
        <w:t>á</w:t>
      </w:r>
      <w:r w:rsidR="00035486" w:rsidRPr="004A39B9">
        <w:rPr>
          <w:rStyle w:val="LaIt"/>
        </w:rPr>
        <w:t>mplius</w:t>
      </w:r>
      <w:r>
        <w:t xml:space="preserve"> est connu d’autant plus, </w:t>
      </w:r>
      <w:r w:rsidRPr="004A39B9">
        <w:rPr>
          <w:rStyle w:val="LaIt"/>
        </w:rPr>
        <w:t>quanto</w:t>
      </w:r>
      <w:r>
        <w:t xml:space="preserve"> que, </w:t>
      </w:r>
      <w:r w:rsidRPr="004A39B9">
        <w:rPr>
          <w:rStyle w:val="LaIt"/>
        </w:rPr>
        <w:t>sapor</w:t>
      </w:r>
      <w:r>
        <w:t xml:space="preserve"> la saveur (la douceur), </w:t>
      </w:r>
      <w:r w:rsidRPr="004A39B9">
        <w:rPr>
          <w:rStyle w:val="LaIt"/>
        </w:rPr>
        <w:t>e</w:t>
      </w:r>
      <w:r w:rsidR="00035486">
        <w:rPr>
          <w:rStyle w:val="LaIt"/>
        </w:rPr>
        <w:t>árum</w:t>
      </w:r>
      <w:r>
        <w:t xml:space="preserve"> d’elles (des délices de l’âme), </w:t>
      </w:r>
      <w:r w:rsidRPr="004A39B9">
        <w:rPr>
          <w:rStyle w:val="LaIt"/>
        </w:rPr>
        <w:t>perc</w:t>
      </w:r>
      <w:r w:rsidR="00035486">
        <w:rPr>
          <w:rStyle w:val="LaIt"/>
        </w:rPr>
        <w:t>í</w:t>
      </w:r>
      <w:r w:rsidR="00035486" w:rsidRPr="004A39B9">
        <w:rPr>
          <w:rStyle w:val="LaIt"/>
        </w:rPr>
        <w:t>pitur</w:t>
      </w:r>
      <w:r w:rsidRPr="004A39B9">
        <w:rPr>
          <w:rStyle w:val="LaIt"/>
        </w:rPr>
        <w:t xml:space="preserve"> magis</w:t>
      </w:r>
      <w:r>
        <w:t xml:space="preserve"> est goûtée (est savourée) davantage.</w:t>
      </w:r>
      <w:r w:rsidR="00FC472D">
        <w:t xml:space="preserve"> </w:t>
      </w:r>
    </w:p>
    <w:p w:rsidR="00FC472D" w:rsidRDefault="00F93108" w:rsidP="00FC472D">
      <w:pPr>
        <w:pStyle w:val="Nota"/>
      </w:pPr>
      <w:r>
        <w:t>4. Genes. III, 6.</w:t>
      </w:r>
      <w:r w:rsidR="00FC472D">
        <w:t xml:space="preserve"> </w:t>
      </w:r>
    </w:p>
    <w:p w:rsidR="00ED6921" w:rsidRDefault="00F93108" w:rsidP="00FC472D">
      <w:pPr>
        <w:pStyle w:val="Nota"/>
      </w:pPr>
      <w:r>
        <w:t xml:space="preserve">5. </w:t>
      </w:r>
      <w:r w:rsidRPr="004A39B9">
        <w:rPr>
          <w:rStyle w:val="LaIt"/>
        </w:rPr>
        <w:t>Fast</w:t>
      </w:r>
      <w:r w:rsidR="00035486" w:rsidRPr="004A39B9">
        <w:rPr>
          <w:rStyle w:val="LaIt"/>
        </w:rPr>
        <w:t>idi</w:t>
      </w:r>
      <w:r w:rsidR="00035486">
        <w:rPr>
          <w:rStyle w:val="LaIt"/>
        </w:rPr>
        <w:t>ó</w:t>
      </w:r>
      <w:r w:rsidR="00035486" w:rsidRPr="004A39B9">
        <w:rPr>
          <w:rStyle w:val="LaIt"/>
        </w:rPr>
        <w:t>si</w:t>
      </w:r>
      <w:r>
        <w:t xml:space="preserve">, dégoûtés (sans goût pour les délices spirituelles). – </w:t>
      </w:r>
      <w:r w:rsidRPr="004A39B9">
        <w:rPr>
          <w:rStyle w:val="LaIt"/>
        </w:rPr>
        <w:t>In</w:t>
      </w:r>
      <w:r w:rsidR="00035486">
        <w:rPr>
          <w:rStyle w:val="LaIt"/>
        </w:rPr>
        <w:t>é</w:t>
      </w:r>
      <w:r w:rsidR="00035486" w:rsidRPr="004A39B9">
        <w:rPr>
          <w:rStyle w:val="LaIt"/>
        </w:rPr>
        <w:t>dia</w:t>
      </w:r>
      <w:r>
        <w:t xml:space="preserve">, inanition. – </w:t>
      </w:r>
      <w:r w:rsidR="00035486" w:rsidRPr="004A39B9">
        <w:rPr>
          <w:rStyle w:val="LaIt"/>
        </w:rPr>
        <w:t>P</w:t>
      </w:r>
      <w:r w:rsidR="00035486">
        <w:rPr>
          <w:rStyle w:val="LaIt"/>
        </w:rPr>
        <w:t>í</w:t>
      </w:r>
      <w:r w:rsidR="00035486" w:rsidRPr="004A39B9">
        <w:rPr>
          <w:rStyle w:val="LaIt"/>
        </w:rPr>
        <w:t>etas</w:t>
      </w:r>
      <w:r w:rsidRPr="004A39B9">
        <w:rPr>
          <w:rStyle w:val="LaIt"/>
        </w:rPr>
        <w:t xml:space="preserve"> </w:t>
      </w:r>
      <w:r w:rsidR="00035486" w:rsidRPr="004A39B9">
        <w:rPr>
          <w:rStyle w:val="LaIt"/>
        </w:rPr>
        <w:t>sup</w:t>
      </w:r>
      <w:r w:rsidR="00035486">
        <w:rPr>
          <w:rStyle w:val="LaIt"/>
        </w:rPr>
        <w:t>é</w:t>
      </w:r>
      <w:r w:rsidR="00035486" w:rsidRPr="004A39B9">
        <w:rPr>
          <w:rStyle w:val="LaIt"/>
        </w:rPr>
        <w:t>rna</w:t>
      </w:r>
      <w:r>
        <w:t xml:space="preserve"> la clémence (la miséricorde) céleste, </w:t>
      </w:r>
      <w:r w:rsidRPr="004A39B9">
        <w:rPr>
          <w:rStyle w:val="LaIt"/>
        </w:rPr>
        <w:t>d</w:t>
      </w:r>
      <w:r w:rsidR="00035486">
        <w:rPr>
          <w:rStyle w:val="LaIt"/>
        </w:rPr>
        <w:t>é</w:t>
      </w:r>
      <w:r w:rsidR="00035486" w:rsidRPr="004A39B9">
        <w:rPr>
          <w:rStyle w:val="LaIt"/>
        </w:rPr>
        <w:t>serit</w:t>
      </w:r>
      <w:r>
        <w:t xml:space="preserve"> abandonne, </w:t>
      </w:r>
      <w:r w:rsidRPr="004A39B9">
        <w:rPr>
          <w:rStyle w:val="LaIt"/>
        </w:rPr>
        <w:t>nec</w:t>
      </w:r>
      <w:r>
        <w:t xml:space="preserve"> pas même, </w:t>
      </w:r>
      <w:r w:rsidRPr="004A39B9">
        <w:rPr>
          <w:rStyle w:val="LaIt"/>
        </w:rPr>
        <w:t>nos</w:t>
      </w:r>
      <w:r>
        <w:t xml:space="preserve"> nous, </w:t>
      </w:r>
      <w:r w:rsidRPr="004A39B9">
        <w:rPr>
          <w:rStyle w:val="LaIt"/>
        </w:rPr>
        <w:t>de</w:t>
      </w:r>
      <w:r w:rsidR="00035486" w:rsidRPr="004A39B9">
        <w:rPr>
          <w:rStyle w:val="LaIt"/>
        </w:rPr>
        <w:t>ser</w:t>
      </w:r>
      <w:r w:rsidR="00035486">
        <w:rPr>
          <w:rStyle w:val="LaIt"/>
        </w:rPr>
        <w:t>é</w:t>
      </w:r>
      <w:r w:rsidR="00035486" w:rsidRPr="004A39B9">
        <w:rPr>
          <w:rStyle w:val="LaIt"/>
        </w:rPr>
        <w:t>ntes</w:t>
      </w:r>
      <w:r>
        <w:t xml:space="preserve"> abandonnant, </w:t>
      </w:r>
      <w:r w:rsidRPr="004A39B9">
        <w:rPr>
          <w:rStyle w:val="LaIt"/>
        </w:rPr>
        <w:t>se</w:t>
      </w:r>
      <w:r>
        <w:t xml:space="preserve"> elle (nous recherche même quand nous la fuyons).</w:t>
      </w:r>
      <w:r w:rsidR="00FC472D">
        <w:t xml:space="preserve"> </w:t>
      </w:r>
    </w:p>
    <w:p w:rsidR="00FC472D" w:rsidRPr="00FC472D" w:rsidRDefault="00F93108" w:rsidP="00FC472D">
      <w:pPr>
        <w:pStyle w:val="Titre3"/>
      </w:pPr>
      <w:bookmarkStart w:id="222" w:name="_Toc122269860"/>
      <w:r w:rsidRPr="00FC472D">
        <w:lastRenderedPageBreak/>
        <w:t>II.</w:t>
      </w:r>
      <w:r w:rsidRPr="00FC472D">
        <w:br/>
        <w:t>Un homme fit un grand souper.</w:t>
      </w:r>
      <w:bookmarkStart w:id="223" w:name="f0402"/>
      <w:bookmarkEnd w:id="222"/>
      <w:bookmarkEnd w:id="223"/>
      <w:r w:rsidR="00FC472D" w:rsidRPr="00FC472D">
        <w:t xml:space="preserve"> </w:t>
      </w:r>
    </w:p>
    <w:p w:rsidR="00FC472D" w:rsidRDefault="009666BD" w:rsidP="009B6346">
      <w:pPr>
        <w:pStyle w:val="fl"/>
      </w:pPr>
      <w:hyperlink w:anchor="i040201" w:history="1">
        <w:r w:rsidR="00F93108" w:rsidRPr="009666BD">
          <w:rPr>
            <w:rStyle w:val="Lienhypertexte"/>
          </w:rPr>
          <w:t>C</w:t>
        </w:r>
        <w:r w:rsidR="00035486" w:rsidRPr="009666BD">
          <w:rPr>
            <w:rStyle w:val="Lienhypertexte"/>
          </w:rPr>
          <w:t>ontémptas</w:t>
        </w:r>
        <w:r w:rsidR="00F93108" w:rsidRPr="009666BD">
          <w:rPr>
            <w:rStyle w:val="Lienhypertexte"/>
          </w:rPr>
          <w:t xml:space="preserve"> enim</w:t>
        </w:r>
        <w:bookmarkStart w:id="224" w:name="f040201"/>
        <w:bookmarkEnd w:id="224"/>
      </w:hyperlink>
      <w:r w:rsidR="00F93108">
        <w:t xml:space="preserve"> illas del</w:t>
      </w:r>
      <w:r w:rsidR="00035486">
        <w:t>ícias</w:t>
      </w:r>
      <w:r w:rsidR="00F93108">
        <w:t xml:space="preserve"> ad mem</w:t>
      </w:r>
      <w:r w:rsidR="00035486">
        <w:t>óriæ</w:t>
      </w:r>
      <w:r w:rsidR="00F93108">
        <w:t xml:space="preserve"> nostræ </w:t>
      </w:r>
      <w:r w:rsidR="00035486">
        <w:t>óculos</w:t>
      </w:r>
      <w:r w:rsidR="00F93108">
        <w:t xml:space="preserve"> </w:t>
      </w:r>
      <w:r w:rsidR="000C04BA">
        <w:t>révocat</w:t>
      </w:r>
      <w:r w:rsidR="00F93108">
        <w:t xml:space="preserve">, </w:t>
      </w:r>
      <w:r w:rsidR="00035486">
        <w:t>eásque</w:t>
      </w:r>
      <w:r w:rsidR="00F93108">
        <w:t xml:space="preserve"> nobis </w:t>
      </w:r>
      <w:r w:rsidR="000C04BA">
        <w:t>propónit</w:t>
      </w:r>
      <w:r w:rsidR="00F93108">
        <w:t>. Ait namque</w:t>
      </w:r>
      <w:r w:rsidR="00FC472D">
        <w:t> :</w:t>
      </w:r>
      <w:r w:rsidR="00F93108">
        <w:t xml:space="preserve"> </w:t>
      </w:r>
      <w:r w:rsidR="00F93108" w:rsidRPr="00F93108">
        <w:rPr>
          <w:rStyle w:val="italicus"/>
        </w:rPr>
        <w:t>Homo</w:t>
      </w:r>
      <w:r w:rsidR="00F93108">
        <w:rPr>
          <w:i/>
        </w:rPr>
        <w:t xml:space="preserve"> </w:t>
      </w:r>
      <w:r w:rsidR="00F93108" w:rsidRPr="00F93108">
        <w:rPr>
          <w:rStyle w:val="italicus"/>
        </w:rPr>
        <w:t>quidam</w:t>
      </w:r>
      <w:r w:rsidR="00F93108">
        <w:rPr>
          <w:i/>
        </w:rPr>
        <w:t xml:space="preserve"> </w:t>
      </w:r>
      <w:r w:rsidR="00F93108" w:rsidRPr="00F93108">
        <w:rPr>
          <w:rStyle w:val="italicus"/>
        </w:rPr>
        <w:t>fecit</w:t>
      </w:r>
      <w:r w:rsidR="00F93108">
        <w:rPr>
          <w:i/>
        </w:rPr>
        <w:t xml:space="preserve"> </w:t>
      </w:r>
      <w:r w:rsidR="00F93108" w:rsidRPr="00F93108">
        <w:rPr>
          <w:rStyle w:val="italicus"/>
        </w:rPr>
        <w:t>cœnam</w:t>
      </w:r>
      <w:r w:rsidR="00F93108">
        <w:rPr>
          <w:i/>
        </w:rPr>
        <w:t xml:space="preserve"> </w:t>
      </w:r>
      <w:r w:rsidR="00F93108" w:rsidRPr="00F93108">
        <w:rPr>
          <w:rStyle w:val="italicus"/>
        </w:rPr>
        <w:t>magnam</w:t>
      </w:r>
      <w:r w:rsidR="00F93108">
        <w:rPr>
          <w:i/>
        </w:rPr>
        <w:t xml:space="preserve">, </w:t>
      </w:r>
      <w:r w:rsidR="00F93108" w:rsidRPr="00F93108">
        <w:rPr>
          <w:rStyle w:val="italicus"/>
        </w:rPr>
        <w:t>et</w:t>
      </w:r>
      <w:r w:rsidR="00F93108">
        <w:rPr>
          <w:i/>
        </w:rPr>
        <w:t xml:space="preserve"> </w:t>
      </w:r>
      <w:r w:rsidR="00035486" w:rsidRPr="00F93108">
        <w:rPr>
          <w:rStyle w:val="italicus"/>
        </w:rPr>
        <w:t>voc</w:t>
      </w:r>
      <w:r w:rsidR="00035486">
        <w:rPr>
          <w:rStyle w:val="italicus"/>
        </w:rPr>
        <w:t>á</w:t>
      </w:r>
      <w:r w:rsidR="00035486" w:rsidRPr="00F93108">
        <w:rPr>
          <w:rStyle w:val="italicus"/>
        </w:rPr>
        <w:t>vit</w:t>
      </w:r>
      <w:r w:rsidR="00F93108">
        <w:rPr>
          <w:i/>
        </w:rPr>
        <w:t xml:space="preserve"> </w:t>
      </w:r>
      <w:r w:rsidR="00F93108" w:rsidRPr="00F93108">
        <w:rPr>
          <w:rStyle w:val="italicus"/>
        </w:rPr>
        <w:t>multos</w:t>
      </w:r>
      <w:r w:rsidR="00F93108">
        <w:t>. Quis est iste homo, nisi ille de quo per Pr</w:t>
      </w:r>
      <w:r w:rsidR="00035486">
        <w:t>ophétam</w:t>
      </w:r>
      <w:r w:rsidR="00F93108">
        <w:t xml:space="preserve"> d</w:t>
      </w:r>
      <w:r w:rsidR="00035486">
        <w:t>ícitur</w:t>
      </w:r>
      <w:r w:rsidR="00FC472D">
        <w:t> :</w:t>
      </w:r>
      <w:r w:rsidR="00F93108">
        <w:t xml:space="preserve"> </w:t>
      </w:r>
      <w:r w:rsidR="00F93108" w:rsidRPr="00F93108">
        <w:rPr>
          <w:rStyle w:val="italicus"/>
        </w:rPr>
        <w:t>Et</w:t>
      </w:r>
      <w:r w:rsidR="00F93108">
        <w:rPr>
          <w:i/>
        </w:rPr>
        <w:t xml:space="preserve"> </w:t>
      </w:r>
      <w:r w:rsidR="00F93108" w:rsidRPr="00F93108">
        <w:rPr>
          <w:rStyle w:val="italicus"/>
        </w:rPr>
        <w:t>homo</w:t>
      </w:r>
      <w:r w:rsidR="00F93108">
        <w:rPr>
          <w:i/>
        </w:rPr>
        <w:t xml:space="preserve"> </w:t>
      </w:r>
      <w:r w:rsidR="00F93108" w:rsidRPr="00F93108">
        <w:rPr>
          <w:rStyle w:val="italicus"/>
        </w:rPr>
        <w:t>est</w:t>
      </w:r>
      <w:r w:rsidR="00F93108">
        <w:rPr>
          <w:i/>
        </w:rPr>
        <w:t xml:space="preserve">, </w:t>
      </w:r>
      <w:r w:rsidR="00F93108" w:rsidRPr="00F93108">
        <w:rPr>
          <w:rStyle w:val="italicus"/>
        </w:rPr>
        <w:t>et</w:t>
      </w:r>
      <w:r w:rsidR="00F93108">
        <w:rPr>
          <w:i/>
        </w:rPr>
        <w:t xml:space="preserve"> </w:t>
      </w:r>
      <w:r w:rsidR="00F93108" w:rsidRPr="00F93108">
        <w:rPr>
          <w:rStyle w:val="italicus"/>
        </w:rPr>
        <w:t>quis</w:t>
      </w:r>
      <w:r w:rsidR="00F93108">
        <w:rPr>
          <w:i/>
        </w:rPr>
        <w:t xml:space="preserve"> </w:t>
      </w:r>
      <w:r w:rsidR="00F93108" w:rsidRPr="00F93108">
        <w:rPr>
          <w:rStyle w:val="italicus"/>
        </w:rPr>
        <w:t>c</w:t>
      </w:r>
      <w:r w:rsidR="00035486" w:rsidRPr="00F93108">
        <w:rPr>
          <w:rStyle w:val="italicus"/>
        </w:rPr>
        <w:t>ogn</w:t>
      </w:r>
      <w:r w:rsidR="00035486">
        <w:rPr>
          <w:rStyle w:val="italicus"/>
        </w:rPr>
        <w:t>ó</w:t>
      </w:r>
      <w:r w:rsidR="00035486" w:rsidRPr="00F93108">
        <w:rPr>
          <w:rStyle w:val="italicus"/>
        </w:rPr>
        <w:t>vit</w:t>
      </w:r>
      <w:r w:rsidR="00F93108">
        <w:rPr>
          <w:i/>
        </w:rPr>
        <w:t xml:space="preserve"> </w:t>
      </w:r>
      <w:r w:rsidR="00F93108" w:rsidRPr="00F93108">
        <w:rPr>
          <w:rStyle w:val="italicus"/>
        </w:rPr>
        <w:t>eum</w:t>
      </w:r>
      <w:r w:rsidR="00F93108">
        <w:t xml:space="preserve"> (Jerem. XVII, 9)</w:t>
      </w:r>
      <w:r w:rsidR="00FC472D">
        <w:t xml:space="preserve"> ? </w:t>
      </w:r>
    </w:p>
    <w:p w:rsidR="00ED6921" w:rsidRDefault="009666BD" w:rsidP="009B6346">
      <w:pPr>
        <w:pStyle w:val="fl"/>
      </w:pPr>
      <w:hyperlink w:anchor="i040202" w:history="1">
        <w:r w:rsidR="00F93108" w:rsidRPr="009666BD">
          <w:rPr>
            <w:rStyle w:val="Lienhypertexte"/>
          </w:rPr>
          <w:t>Qui fecit</w:t>
        </w:r>
        <w:bookmarkStart w:id="225" w:name="f040202"/>
        <w:bookmarkEnd w:id="225"/>
      </w:hyperlink>
      <w:r w:rsidR="00F93108">
        <w:t xml:space="preserve"> cœnam magnam, quia sat</w:t>
      </w:r>
      <w:r w:rsidR="00035486">
        <w:t>ietátem</w:t>
      </w:r>
      <w:r w:rsidR="00F93108">
        <w:t xml:space="preserve"> nobis </w:t>
      </w:r>
      <w:r w:rsidR="000C04BA">
        <w:t>dulcédinis</w:t>
      </w:r>
      <w:r w:rsidR="00F93108">
        <w:t xml:space="preserve"> </w:t>
      </w:r>
      <w:r w:rsidR="00035486">
        <w:t>intérnæ</w:t>
      </w:r>
      <w:r w:rsidR="00F93108">
        <w:t xml:space="preserve"> præ</w:t>
      </w:r>
      <w:r w:rsidR="00035486">
        <w:t>parávit</w:t>
      </w:r>
      <w:r w:rsidR="00F93108">
        <w:t xml:space="preserve">. Qui </w:t>
      </w:r>
      <w:r w:rsidR="00035486">
        <w:t>vocávit</w:t>
      </w:r>
      <w:r w:rsidR="00F93108">
        <w:t xml:space="preserve"> multos, sed pauci v</w:t>
      </w:r>
      <w:r w:rsidR="00035486">
        <w:t>éniunt</w:t>
      </w:r>
      <w:r w:rsidR="00FC472D">
        <w:t> ;</w:t>
      </w:r>
      <w:r w:rsidR="00F93108">
        <w:t xml:space="preserve"> quia n</w:t>
      </w:r>
      <w:r w:rsidR="00035486">
        <w:t>onnúnquam</w:t>
      </w:r>
      <w:r w:rsidR="00F93108">
        <w:t xml:space="preserve"> ipsi qui ei per fidem s</w:t>
      </w:r>
      <w:r w:rsidR="00035486">
        <w:t>ubjécti</w:t>
      </w:r>
      <w:r w:rsidR="00F93108">
        <w:t xml:space="preserve"> sunt, </w:t>
      </w:r>
      <w:r w:rsidR="00035486">
        <w:t>ætérno</w:t>
      </w:r>
      <w:r w:rsidR="00F93108">
        <w:t xml:space="preserve"> ejus c</w:t>
      </w:r>
      <w:r w:rsidR="00035486">
        <w:t>onvívio</w:t>
      </w:r>
      <w:r w:rsidR="00F93108">
        <w:t xml:space="preserve"> male </w:t>
      </w:r>
      <w:r w:rsidR="00035486">
        <w:t>vivéndo</w:t>
      </w:r>
      <w:r w:rsidR="00F93108">
        <w:t xml:space="preserve"> c</w:t>
      </w:r>
      <w:r w:rsidR="00035486">
        <w:t>ontradícunt</w:t>
      </w:r>
      <w:r w:rsidR="00F93108">
        <w:t>.</w:t>
      </w:r>
      <w:r w:rsidR="00FC472D">
        <w:t xml:space="preserve"> </w:t>
      </w:r>
    </w:p>
    <w:p w:rsidR="00FC472D" w:rsidRPr="00FC472D" w:rsidRDefault="00F93108" w:rsidP="00FC472D">
      <w:pPr>
        <w:pStyle w:val="Titre3"/>
      </w:pPr>
      <w:bookmarkStart w:id="226" w:name="_Toc122269861"/>
      <w:r w:rsidRPr="00FC472D">
        <w:t>III.</w:t>
      </w:r>
      <w:r w:rsidRPr="00FC472D">
        <w:br/>
        <w:t>À l’heure du souper.</w:t>
      </w:r>
      <w:bookmarkStart w:id="227" w:name="f0403"/>
      <w:bookmarkEnd w:id="226"/>
      <w:bookmarkEnd w:id="227"/>
      <w:r w:rsidR="00FC472D" w:rsidRPr="00FC472D">
        <w:t xml:space="preserve"> </w:t>
      </w:r>
    </w:p>
    <w:p w:rsidR="00FC472D" w:rsidRDefault="009666BD" w:rsidP="009B6346">
      <w:pPr>
        <w:pStyle w:val="fl"/>
      </w:pPr>
      <w:hyperlink w:anchor="i040301" w:history="1">
        <w:r w:rsidR="004D3DAD" w:rsidRPr="009666BD">
          <w:rPr>
            <w:rStyle w:val="Lienhypertexte"/>
          </w:rPr>
          <w:t>Séquitur</w:t>
        </w:r>
        <w:r w:rsidR="00FC472D" w:rsidRPr="009666BD">
          <w:rPr>
            <w:rStyle w:val="Lienhypertexte"/>
          </w:rPr>
          <w:t> :</w:t>
        </w:r>
        <w:bookmarkStart w:id="228" w:name="f040301"/>
        <w:bookmarkEnd w:id="228"/>
      </w:hyperlink>
      <w:r w:rsidR="00F93108">
        <w:t xml:space="preserve"> </w:t>
      </w:r>
      <w:r w:rsidR="00F93108" w:rsidRPr="00F93108">
        <w:rPr>
          <w:rStyle w:val="italicus"/>
        </w:rPr>
        <w:t>Misit</w:t>
      </w:r>
      <w:r w:rsidR="00F93108">
        <w:rPr>
          <w:i/>
        </w:rPr>
        <w:t xml:space="preserve"> </w:t>
      </w:r>
      <w:r w:rsidR="00F93108" w:rsidRPr="00F93108">
        <w:rPr>
          <w:rStyle w:val="italicus"/>
        </w:rPr>
        <w:t>autem</w:t>
      </w:r>
      <w:r w:rsidR="00F93108">
        <w:rPr>
          <w:i/>
        </w:rPr>
        <w:t xml:space="preserve"> </w:t>
      </w:r>
      <w:r w:rsidR="00F93108" w:rsidRPr="00F93108">
        <w:rPr>
          <w:rStyle w:val="italicus"/>
        </w:rPr>
        <w:t>servum</w:t>
      </w:r>
      <w:r w:rsidR="00F93108">
        <w:rPr>
          <w:i/>
        </w:rPr>
        <w:t xml:space="preserve"> </w:t>
      </w:r>
      <w:r w:rsidR="00F93108" w:rsidRPr="00F93108">
        <w:rPr>
          <w:rStyle w:val="italicus"/>
        </w:rPr>
        <w:t>suum</w:t>
      </w:r>
      <w:r w:rsidR="00F93108">
        <w:rPr>
          <w:i/>
        </w:rPr>
        <w:t xml:space="preserve"> </w:t>
      </w:r>
      <w:r w:rsidR="00F93108" w:rsidRPr="00F93108">
        <w:rPr>
          <w:rStyle w:val="italicus"/>
        </w:rPr>
        <w:t>horā</w:t>
      </w:r>
      <w:r w:rsidR="00F93108">
        <w:rPr>
          <w:i/>
        </w:rPr>
        <w:t xml:space="preserve"> </w:t>
      </w:r>
      <w:r w:rsidR="00F93108" w:rsidRPr="00F93108">
        <w:rPr>
          <w:rStyle w:val="italicus"/>
        </w:rPr>
        <w:t>cœnæ</w:t>
      </w:r>
      <w:r w:rsidR="00F93108">
        <w:rPr>
          <w:i/>
        </w:rPr>
        <w:t xml:space="preserve"> </w:t>
      </w:r>
      <w:r w:rsidR="00035486" w:rsidRPr="00F93108">
        <w:rPr>
          <w:rStyle w:val="italicus"/>
        </w:rPr>
        <w:t>d</w:t>
      </w:r>
      <w:r w:rsidR="00035486">
        <w:rPr>
          <w:rStyle w:val="italicus"/>
        </w:rPr>
        <w:t>í</w:t>
      </w:r>
      <w:r w:rsidR="00035486" w:rsidRPr="00F93108">
        <w:rPr>
          <w:rStyle w:val="italicus"/>
        </w:rPr>
        <w:t>cere</w:t>
      </w:r>
      <w:r w:rsidR="00F93108">
        <w:rPr>
          <w:i/>
        </w:rPr>
        <w:t xml:space="preserve"> </w:t>
      </w:r>
      <w:r w:rsidR="00F93108" w:rsidRPr="00F93108">
        <w:rPr>
          <w:rStyle w:val="italicus"/>
        </w:rPr>
        <w:t>in</w:t>
      </w:r>
      <w:r w:rsidR="00035486" w:rsidRPr="00F93108">
        <w:rPr>
          <w:rStyle w:val="italicus"/>
        </w:rPr>
        <w:t>vit</w:t>
      </w:r>
      <w:r w:rsidR="00035486">
        <w:rPr>
          <w:rStyle w:val="italicus"/>
        </w:rPr>
        <w:t>á</w:t>
      </w:r>
      <w:r w:rsidR="00035486" w:rsidRPr="00F93108">
        <w:rPr>
          <w:rStyle w:val="italicus"/>
        </w:rPr>
        <w:t>tis</w:t>
      </w:r>
      <w:r w:rsidR="00F93108">
        <w:rPr>
          <w:i/>
        </w:rPr>
        <w:t xml:space="preserve"> </w:t>
      </w:r>
      <w:r w:rsidR="00F93108" w:rsidRPr="00F93108">
        <w:rPr>
          <w:rStyle w:val="italicus"/>
        </w:rPr>
        <w:t>ut</w:t>
      </w:r>
      <w:r w:rsidR="00F93108">
        <w:rPr>
          <w:i/>
        </w:rPr>
        <w:t xml:space="preserve"> </w:t>
      </w:r>
      <w:r w:rsidR="000C04BA">
        <w:rPr>
          <w:rStyle w:val="italicus"/>
        </w:rPr>
        <w:t>venírent</w:t>
      </w:r>
      <w:r w:rsidR="00F93108">
        <w:t>. Quid hora cœnæ, nisi finis est mundi</w:t>
      </w:r>
      <w:r w:rsidR="00FC472D">
        <w:t> ?</w:t>
      </w:r>
      <w:r w:rsidR="00F93108">
        <w:t xml:space="preserve"> </w:t>
      </w:r>
      <w:r w:rsidR="00035486">
        <w:t>Idcírco</w:t>
      </w:r>
      <w:r w:rsidR="00F93108">
        <w:t xml:space="preserve"> autem hoc conv</w:t>
      </w:r>
      <w:r w:rsidR="00035486">
        <w:t>ívium</w:t>
      </w:r>
      <w:r w:rsidR="00F93108">
        <w:t xml:space="preserve"> Dei non pr</w:t>
      </w:r>
      <w:r w:rsidR="00035486">
        <w:t>ándium</w:t>
      </w:r>
      <w:r w:rsidR="00F93108">
        <w:t xml:space="preserve">, sed cœna </w:t>
      </w:r>
      <w:r w:rsidR="00035486">
        <w:t>vocátur</w:t>
      </w:r>
      <w:r w:rsidR="00F93108">
        <w:t>, quia post pr</w:t>
      </w:r>
      <w:r w:rsidR="00035486">
        <w:t>ándium</w:t>
      </w:r>
      <w:r w:rsidR="00F93108">
        <w:t xml:space="preserve"> cœna restat, post cœnam vero conv</w:t>
      </w:r>
      <w:r w:rsidR="00035486">
        <w:t>ívium</w:t>
      </w:r>
      <w:r w:rsidR="00F93108">
        <w:t xml:space="preserve"> nullum restat. Et quia </w:t>
      </w:r>
      <w:r w:rsidR="00035486">
        <w:t>ætérnum</w:t>
      </w:r>
      <w:r w:rsidR="00F93108">
        <w:t xml:space="preserve"> Dei conv</w:t>
      </w:r>
      <w:r w:rsidR="00035486">
        <w:t>ívium</w:t>
      </w:r>
      <w:r w:rsidR="00F93108">
        <w:t xml:space="preserve"> nobis in </w:t>
      </w:r>
      <w:r w:rsidR="000C04BA">
        <w:t>extrémo</w:t>
      </w:r>
      <w:r w:rsidR="00F93108">
        <w:t xml:space="preserve"> præpar</w:t>
      </w:r>
      <w:r w:rsidR="00035486">
        <w:t>ábitur</w:t>
      </w:r>
      <w:r w:rsidR="00F93108">
        <w:t>, rectum fuit</w:t>
      </w:r>
      <w:r w:rsidR="00474430">
        <w:t xml:space="preserve"> =££=</w:t>
      </w:r>
      <w:r w:rsidR="00F93108">
        <w:rPr>
          <w:vertAlign w:val="superscript"/>
        </w:rPr>
        <w:t>1</w:t>
      </w:r>
      <w:r w:rsidR="00F93108">
        <w:t xml:space="preserve"> ut hoc non pr</w:t>
      </w:r>
      <w:r w:rsidR="00035486">
        <w:t>ándium</w:t>
      </w:r>
      <w:r w:rsidR="00F93108">
        <w:t>, sed cœna vo</w:t>
      </w:r>
      <w:r w:rsidR="00035486">
        <w:t>carétur</w:t>
      </w:r>
      <w:r w:rsidR="00F93108">
        <w:t>.</w:t>
      </w:r>
      <w:r w:rsidR="00FC472D">
        <w:t xml:space="preserve"> </w:t>
      </w:r>
    </w:p>
    <w:p w:rsidR="00ED6921" w:rsidRDefault="00F93108" w:rsidP="00FC472D">
      <w:pPr>
        <w:pStyle w:val="Nota"/>
      </w:pPr>
      <w:r>
        <w:t xml:space="preserve">1. </w:t>
      </w:r>
      <w:r w:rsidRPr="004A39B9">
        <w:rPr>
          <w:rStyle w:val="LaIt"/>
        </w:rPr>
        <w:t>Rectum fuit</w:t>
      </w:r>
      <w:r>
        <w:t>, il a été juste (c’est à bon droit que ce festin est appelé non pas un dîner, mais un souper).</w:t>
      </w:r>
      <w:r w:rsidR="00FC472D">
        <w:t xml:space="preserve"> </w:t>
      </w:r>
    </w:p>
    <w:p w:rsidR="00FC472D" w:rsidRPr="00FC472D" w:rsidRDefault="00F93108" w:rsidP="00FC472D">
      <w:pPr>
        <w:pStyle w:val="Titre3"/>
      </w:pPr>
      <w:bookmarkStart w:id="229" w:name="_Toc122269862"/>
      <w:r w:rsidRPr="00FC472D">
        <w:t>IV.</w:t>
      </w:r>
      <w:r w:rsidRPr="00FC472D">
        <w:br/>
        <w:t>Il envoya son serviteur.</w:t>
      </w:r>
      <w:bookmarkStart w:id="230" w:name="f0404"/>
      <w:bookmarkEnd w:id="229"/>
      <w:bookmarkEnd w:id="230"/>
      <w:r w:rsidR="00FC472D" w:rsidRPr="00FC472D">
        <w:t xml:space="preserve"> </w:t>
      </w:r>
    </w:p>
    <w:p w:rsidR="00FC472D" w:rsidRDefault="009666BD" w:rsidP="009B6346">
      <w:pPr>
        <w:pStyle w:val="fl"/>
      </w:pPr>
      <w:hyperlink w:anchor="i040401" w:history="1">
        <w:r w:rsidR="00F93108" w:rsidRPr="009666BD">
          <w:rPr>
            <w:rStyle w:val="Lienhypertexte"/>
          </w:rPr>
          <w:t>Quis per</w:t>
        </w:r>
        <w:bookmarkStart w:id="231" w:name="f040401"/>
        <w:bookmarkEnd w:id="231"/>
      </w:hyperlink>
      <w:r w:rsidR="00F93108">
        <w:t xml:space="preserve"> hunc servum, qui a patrefam</w:t>
      </w:r>
      <w:r w:rsidR="00035486">
        <w:t>ílias</w:t>
      </w:r>
      <w:r w:rsidR="00F93108">
        <w:t xml:space="preserve"> ad in</w:t>
      </w:r>
      <w:r w:rsidR="00035486">
        <w:t>vitándum</w:t>
      </w:r>
      <w:r w:rsidR="00F93108">
        <w:t xml:space="preserve"> m</w:t>
      </w:r>
      <w:r w:rsidR="00035486">
        <w:t>íttitur</w:t>
      </w:r>
      <w:r w:rsidR="00F93108">
        <w:t>, nisi prædi</w:t>
      </w:r>
      <w:r w:rsidR="00035486">
        <w:t>catórum</w:t>
      </w:r>
      <w:r w:rsidR="00F93108">
        <w:t xml:space="preserve"> ordo des</w:t>
      </w:r>
      <w:r w:rsidR="00035486">
        <w:t>ignátur</w:t>
      </w:r>
      <w:r w:rsidR="00FC472D">
        <w:t> ?</w:t>
      </w:r>
      <w:r w:rsidR="00F93108">
        <w:t xml:space="preserve"> De quo </w:t>
      </w:r>
      <w:r w:rsidR="00035486">
        <w:t>órdine</w:t>
      </w:r>
      <w:r w:rsidR="00F93108">
        <w:t xml:space="preserve"> quamvis </w:t>
      </w:r>
      <w:r w:rsidR="00035486">
        <w:t>indígni</w:t>
      </w:r>
      <w:r w:rsidR="00F93108">
        <w:t xml:space="preserve"> </w:t>
      </w:r>
      <w:r w:rsidR="000C04BA">
        <w:t>exístimus</w:t>
      </w:r>
      <w:r w:rsidR="00F93108">
        <w:t>, quamvis pec</w:t>
      </w:r>
      <w:r w:rsidR="00035486">
        <w:t>catórum</w:t>
      </w:r>
      <w:r w:rsidR="00F93108">
        <w:t xml:space="preserve"> no</w:t>
      </w:r>
      <w:r w:rsidR="00035486">
        <w:t>strórum</w:t>
      </w:r>
      <w:r w:rsidR="00F93108">
        <w:t xml:space="preserve"> </w:t>
      </w:r>
      <w:r w:rsidR="000C04BA">
        <w:t>póndere</w:t>
      </w:r>
      <w:r w:rsidR="00F93108">
        <w:t xml:space="preserve"> g</w:t>
      </w:r>
      <w:r w:rsidR="00035486">
        <w:t>ravámur</w:t>
      </w:r>
      <w:r w:rsidR="00F93108">
        <w:t>, et nos tamen in istis di</w:t>
      </w:r>
      <w:r w:rsidR="00035486">
        <w:t>ébus</w:t>
      </w:r>
      <w:r w:rsidR="00F93108">
        <w:t xml:space="preserve"> sumus. Et cum de ædific</w:t>
      </w:r>
      <w:r w:rsidR="00035486">
        <w:t>atióne</w:t>
      </w:r>
      <w:r w:rsidR="00F93108">
        <w:t xml:space="preserve"> vestrā </w:t>
      </w:r>
      <w:r w:rsidR="00035486">
        <w:t>áliquid</w:t>
      </w:r>
      <w:r w:rsidR="00F93108">
        <w:t xml:space="preserve"> vobis loquor, hoc est quod ago, servus sum summi patrisfam</w:t>
      </w:r>
      <w:r w:rsidR="00035486">
        <w:t>ílias</w:t>
      </w:r>
      <w:r w:rsidR="00F93108">
        <w:t>.</w:t>
      </w:r>
      <w:r w:rsidR="00FC472D">
        <w:t xml:space="preserve"> </w:t>
      </w:r>
    </w:p>
    <w:p w:rsidR="00FC472D" w:rsidRDefault="009666BD" w:rsidP="009B6346">
      <w:pPr>
        <w:pStyle w:val="fl"/>
      </w:pPr>
      <w:hyperlink w:anchor="i040402" w:history="1">
        <w:r w:rsidR="00F93108" w:rsidRPr="009666BD">
          <w:rPr>
            <w:rStyle w:val="Lienhypertexte"/>
          </w:rPr>
          <w:t>Cum vos</w:t>
        </w:r>
        <w:bookmarkStart w:id="232" w:name="f040402"/>
        <w:bookmarkEnd w:id="232"/>
      </w:hyperlink>
      <w:r w:rsidR="00F93108">
        <w:t xml:space="preserve"> adm</w:t>
      </w:r>
      <w:r w:rsidR="00035486">
        <w:t>óneo</w:t>
      </w:r>
      <w:r w:rsidR="00F93108">
        <w:t xml:space="preserve"> ad c</w:t>
      </w:r>
      <w:r w:rsidR="00035486">
        <w:t>ontémptum</w:t>
      </w:r>
      <w:r w:rsidR="00F93108">
        <w:t xml:space="preserve"> s</w:t>
      </w:r>
      <w:r w:rsidR="00035486">
        <w:t>ǽculi</w:t>
      </w:r>
      <w:r w:rsidR="00F93108">
        <w:t>, in</w:t>
      </w:r>
      <w:r w:rsidR="00035486">
        <w:t>vitáre</w:t>
      </w:r>
      <w:r w:rsidR="00F93108">
        <w:t xml:space="preserve"> vos v</w:t>
      </w:r>
      <w:r w:rsidR="00035486">
        <w:t>énio</w:t>
      </w:r>
      <w:r w:rsidR="00F93108">
        <w:t xml:space="preserve"> ad cœnam Dei. Nemo me propter me</w:t>
      </w:r>
      <w:r w:rsidR="00474430">
        <w:t xml:space="preserve"> =££=</w:t>
      </w:r>
      <w:r w:rsidR="00F93108">
        <w:rPr>
          <w:vertAlign w:val="superscript"/>
        </w:rPr>
        <w:t>1</w:t>
      </w:r>
      <w:r w:rsidR="00F93108">
        <w:t xml:space="preserve"> hoc in loco desp</w:t>
      </w:r>
      <w:r w:rsidR="00035486">
        <w:t>íciat</w:t>
      </w:r>
      <w:r w:rsidR="00F93108">
        <w:t>. Et si ad in</w:t>
      </w:r>
      <w:r w:rsidR="00035486">
        <w:t>vitándum</w:t>
      </w:r>
      <w:r w:rsidR="00F93108">
        <w:t xml:space="preserve"> </w:t>
      </w:r>
      <w:r w:rsidR="00035486">
        <w:t>nequáquam</w:t>
      </w:r>
      <w:r w:rsidR="00F93108">
        <w:t xml:space="preserve"> dignus app</w:t>
      </w:r>
      <w:r w:rsidR="00035486">
        <w:t>áreo</w:t>
      </w:r>
      <w:r w:rsidR="00F93108">
        <w:t>, sed tamen magnæ sunt del</w:t>
      </w:r>
      <w:r w:rsidR="00035486">
        <w:t>íciæ</w:t>
      </w:r>
      <w:r w:rsidR="00F93108">
        <w:t xml:space="preserve"> quas p</w:t>
      </w:r>
      <w:r w:rsidR="00035486">
        <w:t>romítto</w:t>
      </w:r>
      <w:r w:rsidR="00F93108">
        <w:t>.</w:t>
      </w:r>
      <w:r w:rsidR="00FC472D">
        <w:t xml:space="preserve"> </w:t>
      </w:r>
    </w:p>
    <w:p w:rsidR="00FC472D" w:rsidRDefault="009666BD" w:rsidP="009B6346">
      <w:pPr>
        <w:pStyle w:val="fl"/>
      </w:pPr>
      <w:hyperlink w:anchor="i040403" w:history="1">
        <w:r w:rsidR="00F93108" w:rsidRPr="009666BD">
          <w:rPr>
            <w:rStyle w:val="Lienhypertexte"/>
          </w:rPr>
          <w:t>Sæpe,</w:t>
        </w:r>
        <w:bookmarkStart w:id="233" w:name="f040403"/>
        <w:bookmarkEnd w:id="233"/>
      </w:hyperlink>
      <w:r w:rsidR="00F93108">
        <w:t xml:space="preserve"> fratres mei, solet e</w:t>
      </w:r>
      <w:r w:rsidR="00035486">
        <w:t>veníre</w:t>
      </w:r>
      <w:r w:rsidR="00F93108">
        <w:t xml:space="preserve"> quod dico, ut p</w:t>
      </w:r>
      <w:r w:rsidR="00035486">
        <w:t>ersóna</w:t>
      </w:r>
      <w:r w:rsidR="00F93108">
        <w:t xml:space="preserve"> potens f</w:t>
      </w:r>
      <w:r w:rsidR="00035486">
        <w:t>ámulum</w:t>
      </w:r>
      <w:r w:rsidR="00F93108">
        <w:t xml:space="preserve"> h</w:t>
      </w:r>
      <w:r w:rsidR="00035486">
        <w:t>ábeat</w:t>
      </w:r>
      <w:r w:rsidR="00F93108">
        <w:t xml:space="preserve"> d</w:t>
      </w:r>
      <w:r w:rsidR="00035486">
        <w:t>espéctum</w:t>
      </w:r>
      <w:r w:rsidR="00FC472D">
        <w:t> ;</w:t>
      </w:r>
      <w:r w:rsidR="00F93108">
        <w:t xml:space="preserve"> cumque per eum suis forte vel extr</w:t>
      </w:r>
      <w:r w:rsidR="00035486">
        <w:t>áneis</w:t>
      </w:r>
      <w:r w:rsidR="00F93108">
        <w:t xml:space="preserve"> </w:t>
      </w:r>
      <w:r w:rsidR="00035486">
        <w:t>áliquod</w:t>
      </w:r>
      <w:r w:rsidR="00F93108">
        <w:t xml:space="preserve"> r</w:t>
      </w:r>
      <w:r w:rsidR="00035486">
        <w:t>espónsum</w:t>
      </w:r>
      <w:r w:rsidR="00F93108">
        <w:t xml:space="preserve"> mandat</w:t>
      </w:r>
      <w:r w:rsidR="00474430">
        <w:t xml:space="preserve"> =££=</w:t>
      </w:r>
      <w:r w:rsidR="00F93108">
        <w:rPr>
          <w:vertAlign w:val="superscript"/>
        </w:rPr>
        <w:t>2</w:t>
      </w:r>
      <w:r w:rsidR="00F93108">
        <w:t>, non desp</w:t>
      </w:r>
      <w:r w:rsidR="00035486">
        <w:t>ícitur</w:t>
      </w:r>
      <w:r w:rsidR="00F93108">
        <w:t xml:space="preserve"> p</w:t>
      </w:r>
      <w:r w:rsidR="00035486">
        <w:t>ersóna</w:t>
      </w:r>
      <w:r w:rsidR="00F93108">
        <w:t xml:space="preserve"> l</w:t>
      </w:r>
      <w:r w:rsidR="00035486">
        <w:t>oquéntis</w:t>
      </w:r>
      <w:r w:rsidR="00F93108">
        <w:t xml:space="preserve"> servi, quia s</w:t>
      </w:r>
      <w:r w:rsidR="00035486">
        <w:t>ervátur</w:t>
      </w:r>
      <w:r w:rsidR="00F93108">
        <w:t xml:space="preserve"> in corde rever</w:t>
      </w:r>
      <w:r w:rsidR="00035486">
        <w:t>éntia</w:t>
      </w:r>
      <w:r w:rsidR="00F93108">
        <w:t xml:space="preserve"> m</w:t>
      </w:r>
      <w:r w:rsidR="00035486">
        <w:t>itténtis</w:t>
      </w:r>
      <w:r w:rsidR="00F93108">
        <w:t xml:space="preserve"> d</w:t>
      </w:r>
      <w:r w:rsidR="00035486">
        <w:t>ómini</w:t>
      </w:r>
      <w:r w:rsidR="00F93108">
        <w:t xml:space="preserve">. Nec pensant qui </w:t>
      </w:r>
      <w:r w:rsidR="00035486">
        <w:t>áudiunt</w:t>
      </w:r>
      <w:r w:rsidR="00F93108">
        <w:t xml:space="preserve"> per quem, sed quid vel a quo </w:t>
      </w:r>
      <w:r w:rsidR="00035486">
        <w:t>áudiant</w:t>
      </w:r>
      <w:r w:rsidR="00F93108">
        <w:t>.</w:t>
      </w:r>
      <w:r w:rsidR="00FC472D">
        <w:t xml:space="preserve"> </w:t>
      </w:r>
    </w:p>
    <w:p w:rsidR="00FC472D" w:rsidRDefault="009666BD" w:rsidP="009B6346">
      <w:pPr>
        <w:pStyle w:val="fl"/>
      </w:pPr>
      <w:hyperlink w:anchor="i040404" w:history="1">
        <w:r w:rsidR="00F93108" w:rsidRPr="009666BD">
          <w:rPr>
            <w:rStyle w:val="Lienhypertexte"/>
          </w:rPr>
          <w:t>Ita ergo</w:t>
        </w:r>
        <w:bookmarkStart w:id="234" w:name="f040404"/>
        <w:bookmarkEnd w:id="234"/>
      </w:hyperlink>
      <w:r w:rsidR="00F93108">
        <w:t xml:space="preserve">, fratres, ita vos </w:t>
      </w:r>
      <w:r w:rsidR="008C080E">
        <w:t>ágite</w:t>
      </w:r>
      <w:r w:rsidR="00F93108">
        <w:t xml:space="preserve">, et si nos </w:t>
      </w:r>
      <w:r w:rsidR="000C04BA">
        <w:t>fórsitan</w:t>
      </w:r>
      <w:r w:rsidR="00F93108">
        <w:t xml:space="preserve"> digne </w:t>
      </w:r>
      <w:r w:rsidR="000C04BA">
        <w:t>despícitis</w:t>
      </w:r>
      <w:r w:rsidR="00F93108">
        <w:t xml:space="preserve">, in mente tamen vestrā </w:t>
      </w:r>
      <w:r w:rsidR="00035486">
        <w:t>vocántis</w:t>
      </w:r>
      <w:r w:rsidR="00F93108">
        <w:t xml:space="preserve"> D</w:t>
      </w:r>
      <w:r w:rsidR="00035486">
        <w:t>ómini</w:t>
      </w:r>
      <w:r w:rsidR="00F93108">
        <w:t xml:space="preserve"> rever</w:t>
      </w:r>
      <w:r w:rsidR="00035486">
        <w:t>éntiam</w:t>
      </w:r>
      <w:r w:rsidR="00F93108">
        <w:t xml:space="preserve"> s</w:t>
      </w:r>
      <w:r w:rsidR="00035486">
        <w:t>erváte</w:t>
      </w:r>
      <w:r w:rsidR="00F93108">
        <w:t>. C</w:t>
      </w:r>
      <w:r w:rsidR="00035486">
        <w:t>onvívæ</w:t>
      </w:r>
      <w:r w:rsidR="00F93108">
        <w:t xml:space="preserve"> f</w:t>
      </w:r>
      <w:r w:rsidR="00035486">
        <w:t>íeri</w:t>
      </w:r>
      <w:r w:rsidR="00F93108">
        <w:t xml:space="preserve"> summi patrisfam</w:t>
      </w:r>
      <w:r w:rsidR="00035486">
        <w:t>ílias</w:t>
      </w:r>
      <w:r w:rsidR="00F93108">
        <w:t xml:space="preserve"> </w:t>
      </w:r>
      <w:r w:rsidR="00035486">
        <w:t>libénter</w:t>
      </w:r>
      <w:r w:rsidR="00F93108">
        <w:t xml:space="preserve"> </w:t>
      </w:r>
      <w:r w:rsidR="000C04BA">
        <w:t>obedíte</w:t>
      </w:r>
      <w:r w:rsidR="00474430">
        <w:t xml:space="preserve"> =££=</w:t>
      </w:r>
      <w:r w:rsidR="00F93108">
        <w:rPr>
          <w:vertAlign w:val="superscript"/>
        </w:rPr>
        <w:t>3</w:t>
      </w:r>
      <w:r w:rsidR="00F93108">
        <w:t>. Corda vestra disc</w:t>
      </w:r>
      <w:r w:rsidR="00D96340">
        <w:t>ú</w:t>
      </w:r>
      <w:r w:rsidR="00F93108">
        <w:t>tite, atque ex eis m</w:t>
      </w:r>
      <w:r w:rsidR="00035486">
        <w:t>ortále</w:t>
      </w:r>
      <w:r w:rsidR="00F93108">
        <w:t xml:space="preserve"> fast</w:t>
      </w:r>
      <w:r w:rsidR="00035486">
        <w:t>ídium</w:t>
      </w:r>
      <w:r w:rsidR="00F93108">
        <w:t xml:space="preserve"> </w:t>
      </w:r>
      <w:r w:rsidR="000C04BA">
        <w:t>péllite</w:t>
      </w:r>
      <w:r w:rsidR="00F93108">
        <w:t>. Ad rep</w:t>
      </w:r>
      <w:r w:rsidR="00035486">
        <w:t>elléndum</w:t>
      </w:r>
      <w:r w:rsidR="00F93108">
        <w:t xml:space="preserve"> namque fast</w:t>
      </w:r>
      <w:r w:rsidR="00035486">
        <w:t>ídium</w:t>
      </w:r>
      <w:r w:rsidR="00F93108">
        <w:t xml:space="preserve"> vestrum jam </w:t>
      </w:r>
      <w:r w:rsidR="00035486">
        <w:t>paráta</w:t>
      </w:r>
      <w:r w:rsidR="00F93108">
        <w:t xml:space="preserve"> sunt </w:t>
      </w:r>
      <w:r w:rsidR="00035486">
        <w:t>ómnia</w:t>
      </w:r>
      <w:r w:rsidR="00F93108">
        <w:t>. In cœna D</w:t>
      </w:r>
      <w:r w:rsidR="00035486">
        <w:t>ómini</w:t>
      </w:r>
      <w:r w:rsidR="00F93108">
        <w:t xml:space="preserve"> ille vobis sin</w:t>
      </w:r>
      <w:r w:rsidR="00035486">
        <w:t>guláris</w:t>
      </w:r>
      <w:r w:rsidR="00F93108">
        <w:t xml:space="preserve"> agnus est </w:t>
      </w:r>
      <w:r w:rsidR="00035486">
        <w:t>occísus</w:t>
      </w:r>
      <w:r w:rsidR="00F93108">
        <w:t>.</w:t>
      </w:r>
      <w:r w:rsidR="00FC472D">
        <w:t xml:space="preserve"> </w:t>
      </w:r>
    </w:p>
    <w:p w:rsidR="00FC472D" w:rsidRDefault="00F93108" w:rsidP="00FC472D">
      <w:pPr>
        <w:pStyle w:val="Nota"/>
      </w:pPr>
      <w:r>
        <w:t xml:space="preserve">1. </w:t>
      </w:r>
      <w:r w:rsidRPr="004A39B9">
        <w:rPr>
          <w:rStyle w:val="LaIt"/>
        </w:rPr>
        <w:t>Propter me</w:t>
      </w:r>
      <w:r>
        <w:t>, à cause de moi (en considérant ma personne, mon indignité)</w:t>
      </w:r>
      <w:r w:rsidR="00FC472D">
        <w:t> ;</w:t>
      </w:r>
      <w:r>
        <w:t xml:space="preserve"> une profonde humilité respire dans toutes les écrits du saint Pontife. – </w:t>
      </w:r>
      <w:r w:rsidRPr="004A39B9">
        <w:rPr>
          <w:rStyle w:val="LaIt"/>
        </w:rPr>
        <w:t>Hoc in loco</w:t>
      </w:r>
      <w:r>
        <w:t>, dans ce lieu (dans le ministère que je remplis).</w:t>
      </w:r>
      <w:r w:rsidR="00FC472D">
        <w:t xml:space="preserve"> </w:t>
      </w:r>
    </w:p>
    <w:p w:rsidR="00FC472D" w:rsidRDefault="00F93108" w:rsidP="00FC472D">
      <w:pPr>
        <w:pStyle w:val="Nota"/>
      </w:pPr>
      <w:r>
        <w:t xml:space="preserve">2. </w:t>
      </w:r>
      <w:r w:rsidRPr="004A39B9">
        <w:rPr>
          <w:rStyle w:val="LaIt"/>
        </w:rPr>
        <w:t xml:space="preserve">Mandat </w:t>
      </w:r>
      <w:r w:rsidR="00035486">
        <w:rPr>
          <w:rStyle w:val="LaIt"/>
        </w:rPr>
        <w:t>á</w:t>
      </w:r>
      <w:r w:rsidR="00035486" w:rsidRPr="004A39B9">
        <w:rPr>
          <w:rStyle w:val="LaIt"/>
        </w:rPr>
        <w:t>liquod</w:t>
      </w:r>
      <w:r w:rsidRPr="004A39B9">
        <w:rPr>
          <w:rStyle w:val="LaIt"/>
        </w:rPr>
        <w:t xml:space="preserve"> r</w:t>
      </w:r>
      <w:r w:rsidR="00035486" w:rsidRPr="004A39B9">
        <w:rPr>
          <w:rStyle w:val="LaIt"/>
        </w:rPr>
        <w:t>esp</w:t>
      </w:r>
      <w:r w:rsidR="00035486">
        <w:rPr>
          <w:rStyle w:val="LaIt"/>
        </w:rPr>
        <w:t>ó</w:t>
      </w:r>
      <w:r w:rsidR="00035486" w:rsidRPr="004A39B9">
        <w:rPr>
          <w:rStyle w:val="LaIt"/>
        </w:rPr>
        <w:t>nsum</w:t>
      </w:r>
      <w:r>
        <w:t>, intime quelque prescription (donne des instructions).</w:t>
      </w:r>
      <w:r w:rsidR="00FC472D">
        <w:t xml:space="preserve"> </w:t>
      </w:r>
    </w:p>
    <w:p w:rsidR="00ED6921" w:rsidRDefault="00F93108" w:rsidP="00FC472D">
      <w:pPr>
        <w:pStyle w:val="Nota"/>
      </w:pPr>
      <w:r>
        <w:t xml:space="preserve">3. </w:t>
      </w:r>
      <w:r w:rsidR="00FF6390">
        <w:rPr>
          <w:rStyle w:val="LaIt"/>
        </w:rPr>
        <w:t>Obedíte</w:t>
      </w:r>
      <w:r w:rsidRPr="004A39B9">
        <w:rPr>
          <w:rStyle w:val="LaIt"/>
        </w:rPr>
        <w:t xml:space="preserve"> </w:t>
      </w:r>
      <w:r w:rsidR="00035486" w:rsidRPr="004A39B9">
        <w:rPr>
          <w:rStyle w:val="LaIt"/>
        </w:rPr>
        <w:t>lib</w:t>
      </w:r>
      <w:r w:rsidR="00035486">
        <w:rPr>
          <w:rStyle w:val="LaIt"/>
        </w:rPr>
        <w:t>é</w:t>
      </w:r>
      <w:r w:rsidR="00035486" w:rsidRPr="004A39B9">
        <w:rPr>
          <w:rStyle w:val="LaIt"/>
        </w:rPr>
        <w:t>nter</w:t>
      </w:r>
      <w:r>
        <w:t xml:space="preserve"> obéissez de grand cœur, </w:t>
      </w:r>
      <w:r w:rsidRPr="004A39B9">
        <w:rPr>
          <w:rStyle w:val="LaIt"/>
        </w:rPr>
        <w:t>f</w:t>
      </w:r>
      <w:r w:rsidR="00035486">
        <w:rPr>
          <w:rStyle w:val="LaIt"/>
        </w:rPr>
        <w:t>í</w:t>
      </w:r>
      <w:r w:rsidR="00035486" w:rsidRPr="004A39B9">
        <w:rPr>
          <w:rStyle w:val="LaIt"/>
        </w:rPr>
        <w:t>eri</w:t>
      </w:r>
      <w:r w:rsidRPr="004A39B9">
        <w:rPr>
          <w:rStyle w:val="LaIt"/>
        </w:rPr>
        <w:t xml:space="preserve"> c</w:t>
      </w:r>
      <w:r w:rsidR="00035486" w:rsidRPr="004A39B9">
        <w:rPr>
          <w:rStyle w:val="LaIt"/>
        </w:rPr>
        <w:t>onv</w:t>
      </w:r>
      <w:r w:rsidR="00035486">
        <w:rPr>
          <w:rStyle w:val="LaIt"/>
        </w:rPr>
        <w:t>í</w:t>
      </w:r>
      <w:r w:rsidR="00035486" w:rsidRPr="004A39B9">
        <w:rPr>
          <w:rStyle w:val="LaIt"/>
        </w:rPr>
        <w:t>væ</w:t>
      </w:r>
      <w:r>
        <w:t xml:space="preserve"> pour devenir les convives (empressez-vous de devenir les convives). – </w:t>
      </w:r>
      <w:r w:rsidR="00D96340" w:rsidRPr="004A39B9">
        <w:rPr>
          <w:rStyle w:val="LaIt"/>
        </w:rPr>
        <w:t>Discútite</w:t>
      </w:r>
      <w:r>
        <w:t xml:space="preserve">, secouez votre âme (pour la délivrer de ce dégoût mortel, dont le prédicateur a parlé plus haut.) – </w:t>
      </w:r>
      <w:r w:rsidRPr="004A39B9">
        <w:rPr>
          <w:rStyle w:val="LaIt"/>
        </w:rPr>
        <w:t>Sin</w:t>
      </w:r>
      <w:r w:rsidR="00035486" w:rsidRPr="004A39B9">
        <w:rPr>
          <w:rStyle w:val="LaIt"/>
        </w:rPr>
        <w:t>gul</w:t>
      </w:r>
      <w:r w:rsidR="00035486">
        <w:rPr>
          <w:rStyle w:val="LaIt"/>
        </w:rPr>
        <w:t>á</w:t>
      </w:r>
      <w:r w:rsidR="00035486" w:rsidRPr="004A39B9">
        <w:rPr>
          <w:rStyle w:val="LaIt"/>
        </w:rPr>
        <w:t>ris</w:t>
      </w:r>
      <w:r w:rsidRPr="004A39B9">
        <w:rPr>
          <w:rStyle w:val="LaIt"/>
        </w:rPr>
        <w:t xml:space="preserve"> agnus</w:t>
      </w:r>
      <w:r>
        <w:t xml:space="preserve">, l’agneau par excellence, </w:t>
      </w:r>
      <w:r w:rsidRPr="004A39B9">
        <w:rPr>
          <w:rStyle w:val="LaIt"/>
        </w:rPr>
        <w:t xml:space="preserve">est </w:t>
      </w:r>
      <w:r w:rsidR="00035486" w:rsidRPr="004A39B9">
        <w:rPr>
          <w:rStyle w:val="LaIt"/>
        </w:rPr>
        <w:t>occ</w:t>
      </w:r>
      <w:r w:rsidR="00035486">
        <w:rPr>
          <w:rStyle w:val="LaIt"/>
        </w:rPr>
        <w:t>í</w:t>
      </w:r>
      <w:r w:rsidR="00035486" w:rsidRPr="004A39B9">
        <w:rPr>
          <w:rStyle w:val="LaIt"/>
        </w:rPr>
        <w:t>sus</w:t>
      </w:r>
      <w:r>
        <w:t xml:space="preserve"> a été immolé (pour vous).</w:t>
      </w:r>
      <w:r w:rsidR="00FC472D">
        <w:t xml:space="preserve"> </w:t>
      </w:r>
    </w:p>
    <w:p w:rsidR="00FC472D" w:rsidRPr="00FC472D" w:rsidRDefault="00F93108" w:rsidP="00FC472D">
      <w:pPr>
        <w:pStyle w:val="Titre3"/>
      </w:pPr>
      <w:bookmarkStart w:id="235" w:name="_Toc122269863"/>
      <w:r w:rsidRPr="00FC472D">
        <w:t>V.</w:t>
      </w:r>
      <w:r w:rsidRPr="00FC472D">
        <w:br/>
        <w:t>Et tous commencèrent à s’excuser.</w:t>
      </w:r>
      <w:bookmarkStart w:id="236" w:name="f0405"/>
      <w:bookmarkEnd w:id="235"/>
      <w:bookmarkEnd w:id="236"/>
      <w:r w:rsidR="00FC472D" w:rsidRPr="00FC472D">
        <w:t xml:space="preserve"> </w:t>
      </w:r>
    </w:p>
    <w:p w:rsidR="00FC472D" w:rsidRDefault="009666BD" w:rsidP="009B6346">
      <w:pPr>
        <w:pStyle w:val="fl"/>
      </w:pPr>
      <w:hyperlink w:anchor="i040501" w:history="1">
        <w:r w:rsidR="00F93108" w:rsidRPr="009666BD">
          <w:rPr>
            <w:rStyle w:val="Lienhypertexte"/>
          </w:rPr>
          <w:t>Offert Deus</w:t>
        </w:r>
        <w:bookmarkStart w:id="237" w:name="f040501"/>
        <w:bookmarkEnd w:id="237"/>
      </w:hyperlink>
      <w:r w:rsidR="00F93108">
        <w:t xml:space="preserve"> quod </w:t>
      </w:r>
      <w:r w:rsidR="00035486">
        <w:t>rogári</w:t>
      </w:r>
      <w:r w:rsidR="00F93108">
        <w:t xml:space="preserve"> d</w:t>
      </w:r>
      <w:r w:rsidR="00035486">
        <w:t>ébuit</w:t>
      </w:r>
      <w:r w:rsidR="00F93108">
        <w:t xml:space="preserve">. Non </w:t>
      </w:r>
      <w:r w:rsidR="00035486">
        <w:t>rogátus</w:t>
      </w:r>
      <w:r w:rsidR="00F93108">
        <w:t xml:space="preserve"> dare vult quod vix s</w:t>
      </w:r>
      <w:r w:rsidR="00035486">
        <w:t>perári</w:t>
      </w:r>
      <w:r w:rsidR="00F93108">
        <w:t xml:space="preserve"> p</w:t>
      </w:r>
      <w:r w:rsidR="00035486">
        <w:t>óterat</w:t>
      </w:r>
      <w:r w:rsidR="00F93108">
        <w:t>, et cont</w:t>
      </w:r>
      <w:r w:rsidR="00035486">
        <w:t>émnitur</w:t>
      </w:r>
      <w:r w:rsidR="00F93108">
        <w:t xml:space="preserve">. </w:t>
      </w:r>
      <w:r w:rsidR="00D96340">
        <w:t xml:space="preserve">Parátas </w:t>
      </w:r>
      <w:r w:rsidR="00F93108">
        <w:t>del</w:t>
      </w:r>
      <w:r w:rsidR="00035486">
        <w:t>ícias</w:t>
      </w:r>
      <w:r w:rsidR="00F93108">
        <w:t xml:space="preserve"> refe</w:t>
      </w:r>
      <w:r w:rsidR="00035486">
        <w:t>ctiónis</w:t>
      </w:r>
      <w:r w:rsidR="00F93108">
        <w:t xml:space="preserve"> </w:t>
      </w:r>
      <w:r w:rsidR="00035486">
        <w:t>ætérnæ</w:t>
      </w:r>
      <w:r w:rsidR="00F93108">
        <w:t xml:space="preserve"> den</w:t>
      </w:r>
      <w:r w:rsidR="00035486">
        <w:t>úntiat</w:t>
      </w:r>
      <w:r w:rsidR="00F93108">
        <w:t xml:space="preserve">, et tamen simul omnes </w:t>
      </w:r>
      <w:r w:rsidR="000C04BA">
        <w:t>excúsant</w:t>
      </w:r>
      <w:r w:rsidR="00474430">
        <w:t xml:space="preserve"> =££=</w:t>
      </w:r>
      <w:r w:rsidR="00F93108">
        <w:rPr>
          <w:vertAlign w:val="superscript"/>
        </w:rPr>
        <w:t>1</w:t>
      </w:r>
      <w:r w:rsidR="00F93108">
        <w:t xml:space="preserve">. </w:t>
      </w:r>
      <w:r w:rsidR="00035486">
        <w:t>Ponámus</w:t>
      </w:r>
      <w:r w:rsidR="00F93108">
        <w:t xml:space="preserve"> ante </w:t>
      </w:r>
      <w:r w:rsidR="00035486">
        <w:t>óculos</w:t>
      </w:r>
      <w:r w:rsidR="00F93108">
        <w:t xml:space="preserve"> mentis </w:t>
      </w:r>
      <w:r w:rsidR="00035486">
        <w:t>mínima</w:t>
      </w:r>
      <w:r w:rsidR="00F93108">
        <w:t xml:space="preserve">, ut </w:t>
      </w:r>
      <w:r w:rsidR="000C04BA">
        <w:t>possímus</w:t>
      </w:r>
      <w:r w:rsidR="00F93108">
        <w:t xml:space="preserve"> digne p</w:t>
      </w:r>
      <w:r w:rsidR="00035486">
        <w:t>ensáre</w:t>
      </w:r>
      <w:r w:rsidR="00F93108">
        <w:t xml:space="preserve"> m</w:t>
      </w:r>
      <w:r w:rsidR="00035486">
        <w:t>ajóra</w:t>
      </w:r>
      <w:r w:rsidR="00F93108">
        <w:t>.</w:t>
      </w:r>
      <w:r w:rsidR="00FC472D">
        <w:t xml:space="preserve"> </w:t>
      </w:r>
    </w:p>
    <w:p w:rsidR="00FC472D" w:rsidRDefault="009666BD" w:rsidP="009B6346">
      <w:pPr>
        <w:pStyle w:val="fl"/>
      </w:pPr>
      <w:hyperlink w:anchor="i040502" w:history="1">
        <w:r w:rsidR="00F93108" w:rsidRPr="009666BD">
          <w:rPr>
            <w:rStyle w:val="Lienhypertexte"/>
          </w:rPr>
          <w:t>Si qu</w:t>
        </w:r>
        <w:r w:rsidR="00035486" w:rsidRPr="009666BD">
          <w:rPr>
            <w:rStyle w:val="Lienhypertexte"/>
          </w:rPr>
          <w:t>íspiam</w:t>
        </w:r>
        <w:bookmarkStart w:id="238" w:name="f040502"/>
        <w:bookmarkEnd w:id="238"/>
      </w:hyperlink>
      <w:r w:rsidR="00F93108">
        <w:t xml:space="preserve"> potens ad in</w:t>
      </w:r>
      <w:r w:rsidR="00035486">
        <w:t>vitándum</w:t>
      </w:r>
      <w:r w:rsidR="00F93108">
        <w:t xml:space="preserve"> </w:t>
      </w:r>
      <w:r w:rsidR="000C04BA">
        <w:t>quémlibet</w:t>
      </w:r>
      <w:r w:rsidR="00F93108">
        <w:t xml:space="preserve"> </w:t>
      </w:r>
      <w:r w:rsidR="000C04BA">
        <w:t>páuperem</w:t>
      </w:r>
      <w:r w:rsidR="00F93108">
        <w:t xml:space="preserve"> </w:t>
      </w:r>
      <w:r w:rsidR="000C04BA">
        <w:t>mítteret</w:t>
      </w:r>
      <w:r w:rsidR="00F93108">
        <w:t xml:space="preserve">, quid, fratres, rogo, quid pauper ille </w:t>
      </w:r>
      <w:r w:rsidR="000C04BA">
        <w:t>fáceret</w:t>
      </w:r>
      <w:r w:rsidR="00FC472D">
        <w:t> ?</w:t>
      </w:r>
      <w:r w:rsidR="00F93108">
        <w:t xml:space="preserve"> De suā invit</w:t>
      </w:r>
      <w:r w:rsidR="00035486">
        <w:t>atióne</w:t>
      </w:r>
      <w:r w:rsidR="00F93108">
        <w:t xml:space="preserve"> </w:t>
      </w:r>
      <w:r w:rsidR="000C04BA">
        <w:t>gaudéret</w:t>
      </w:r>
      <w:r w:rsidR="00F93108">
        <w:t>, r</w:t>
      </w:r>
      <w:r w:rsidR="00035486">
        <w:t>espónsum</w:t>
      </w:r>
      <w:r w:rsidR="00F93108">
        <w:t xml:space="preserve"> </w:t>
      </w:r>
      <w:r w:rsidR="00035486">
        <w:t>húmile</w:t>
      </w:r>
      <w:r w:rsidR="00F93108">
        <w:t xml:space="preserve"> </w:t>
      </w:r>
      <w:r w:rsidR="000C04BA">
        <w:t>rédderet</w:t>
      </w:r>
      <w:r w:rsidR="00F93108">
        <w:t xml:space="preserve">, vestem </w:t>
      </w:r>
      <w:r w:rsidR="00035486">
        <w:t>mutáret</w:t>
      </w:r>
      <w:r w:rsidR="00F93108">
        <w:t>, ire quant</w:t>
      </w:r>
      <w:r w:rsidR="00035486">
        <w:t>ócius</w:t>
      </w:r>
      <w:r w:rsidR="00474430">
        <w:t xml:space="preserve"> =££=</w:t>
      </w:r>
      <w:r w:rsidR="00F93108">
        <w:rPr>
          <w:vertAlign w:val="superscript"/>
        </w:rPr>
        <w:t>2</w:t>
      </w:r>
      <w:r w:rsidR="00F93108">
        <w:t xml:space="preserve"> fes</w:t>
      </w:r>
      <w:r w:rsidR="00035486">
        <w:t>tináret</w:t>
      </w:r>
      <w:r w:rsidR="00F93108">
        <w:t xml:space="preserve">, ne prior se ad </w:t>
      </w:r>
      <w:r w:rsidR="00035486">
        <w:t>poténtis</w:t>
      </w:r>
      <w:r w:rsidR="00F93108">
        <w:t xml:space="preserve"> conv</w:t>
      </w:r>
      <w:r w:rsidR="00035486">
        <w:t>ívium</w:t>
      </w:r>
      <w:r w:rsidR="00F93108">
        <w:t xml:space="preserve"> alter </w:t>
      </w:r>
      <w:r w:rsidR="000C04BA">
        <w:t>occúrreret</w:t>
      </w:r>
      <w:r w:rsidR="00F93108">
        <w:t>.</w:t>
      </w:r>
      <w:r w:rsidR="00FC472D">
        <w:t xml:space="preserve"> </w:t>
      </w:r>
    </w:p>
    <w:p w:rsidR="00FC472D" w:rsidRDefault="009666BD" w:rsidP="009B6346">
      <w:pPr>
        <w:pStyle w:val="fl"/>
      </w:pPr>
      <w:hyperlink w:anchor="i040503" w:history="1">
        <w:r w:rsidR="00F93108" w:rsidRPr="009666BD">
          <w:rPr>
            <w:rStyle w:val="Lienhypertexte"/>
          </w:rPr>
          <w:t>Homo ergo</w:t>
        </w:r>
        <w:bookmarkStart w:id="239" w:name="f040503"/>
        <w:bookmarkEnd w:id="239"/>
      </w:hyperlink>
      <w:r w:rsidR="00F93108">
        <w:t xml:space="preserve"> dives </w:t>
      </w:r>
      <w:r w:rsidR="000C04BA">
        <w:t>invítat</w:t>
      </w:r>
      <w:r w:rsidR="00F93108">
        <w:t xml:space="preserve">, et pauper </w:t>
      </w:r>
      <w:r w:rsidR="000C04BA">
        <w:t>occúrrere</w:t>
      </w:r>
      <w:r w:rsidR="00F93108">
        <w:t xml:space="preserve"> </w:t>
      </w:r>
      <w:r w:rsidR="000C04BA">
        <w:t>festínat</w:t>
      </w:r>
      <w:r w:rsidR="00FC472D">
        <w:t> ;</w:t>
      </w:r>
      <w:r w:rsidR="00F93108">
        <w:t xml:space="preserve"> ad Dei in</w:t>
      </w:r>
      <w:r w:rsidR="00035486">
        <w:t>vitámur</w:t>
      </w:r>
      <w:r w:rsidR="00F93108">
        <w:t xml:space="preserve"> conv</w:t>
      </w:r>
      <w:r w:rsidR="00035486">
        <w:t>ívium</w:t>
      </w:r>
      <w:r w:rsidR="00F93108">
        <w:t>, et ex</w:t>
      </w:r>
      <w:r w:rsidR="00035486">
        <w:t>cusámus</w:t>
      </w:r>
      <w:r w:rsidR="00F93108">
        <w:t>. Sed ecce corda vestra dicunt</w:t>
      </w:r>
      <w:r w:rsidR="00FC472D">
        <w:t> :</w:t>
      </w:r>
      <w:r w:rsidR="00F93108">
        <w:t xml:space="preserve"> </w:t>
      </w:r>
      <w:r w:rsidR="00F93108">
        <w:lastRenderedPageBreak/>
        <w:t>Ex</w:t>
      </w:r>
      <w:r w:rsidR="00035486">
        <w:t>cusáre</w:t>
      </w:r>
      <w:r w:rsidR="00F93108">
        <w:t xml:space="preserve"> </w:t>
      </w:r>
      <w:r w:rsidR="000C04BA">
        <w:t>nólumus</w:t>
      </w:r>
      <w:r w:rsidR="00F93108">
        <w:t xml:space="preserve">, ad illud enim </w:t>
      </w:r>
      <w:r w:rsidR="00035486">
        <w:t>supérnæ</w:t>
      </w:r>
      <w:r w:rsidR="00F93108">
        <w:t xml:space="preserve"> refe</w:t>
      </w:r>
      <w:r w:rsidR="00035486">
        <w:t>ctiónis</w:t>
      </w:r>
      <w:r w:rsidR="00F93108">
        <w:t xml:space="preserve"> conv</w:t>
      </w:r>
      <w:r w:rsidR="00035486">
        <w:t>ívium</w:t>
      </w:r>
      <w:r w:rsidR="00F93108">
        <w:t xml:space="preserve"> et </w:t>
      </w:r>
      <w:r w:rsidR="00035486">
        <w:t>vocári</w:t>
      </w:r>
      <w:r w:rsidR="00F93108">
        <w:t xml:space="preserve"> et per</w:t>
      </w:r>
      <w:r w:rsidR="00035486">
        <w:t>veníre</w:t>
      </w:r>
      <w:r w:rsidR="00F93108">
        <w:t xml:space="preserve"> gra</w:t>
      </w:r>
      <w:r w:rsidR="00035486">
        <w:t>tulámur</w:t>
      </w:r>
      <w:r w:rsidR="00F93108">
        <w:t>.</w:t>
      </w:r>
      <w:r w:rsidR="00FC472D">
        <w:t xml:space="preserve"> </w:t>
      </w:r>
    </w:p>
    <w:p w:rsidR="00FC472D" w:rsidRDefault="00F93108" w:rsidP="00FC472D">
      <w:pPr>
        <w:pStyle w:val="Nota"/>
      </w:pPr>
      <w:r>
        <w:t xml:space="preserve">1. </w:t>
      </w:r>
      <w:r w:rsidR="00FF6390">
        <w:rPr>
          <w:rStyle w:val="LaIt"/>
        </w:rPr>
        <w:t>Excúsant</w:t>
      </w:r>
      <w:r>
        <w:t xml:space="preserve">, s’excusent. – </w:t>
      </w:r>
      <w:r w:rsidRPr="004A39B9">
        <w:rPr>
          <w:rStyle w:val="LaIt"/>
        </w:rPr>
        <w:t>P</w:t>
      </w:r>
      <w:r w:rsidR="00035486" w:rsidRPr="004A39B9">
        <w:rPr>
          <w:rStyle w:val="LaIt"/>
        </w:rPr>
        <w:t>ens</w:t>
      </w:r>
      <w:r w:rsidR="00035486">
        <w:rPr>
          <w:rStyle w:val="LaIt"/>
        </w:rPr>
        <w:t>á</w:t>
      </w:r>
      <w:r w:rsidR="00035486" w:rsidRPr="004A39B9">
        <w:rPr>
          <w:rStyle w:val="LaIt"/>
        </w:rPr>
        <w:t>re</w:t>
      </w:r>
      <w:r>
        <w:t>, apprécier.</w:t>
      </w:r>
      <w:r w:rsidR="00FC472D">
        <w:t xml:space="preserve"> </w:t>
      </w:r>
    </w:p>
    <w:p w:rsidR="00ED6921" w:rsidRDefault="00F93108" w:rsidP="00FC472D">
      <w:pPr>
        <w:pStyle w:val="Nota"/>
      </w:pPr>
      <w:r>
        <w:t xml:space="preserve">2. </w:t>
      </w:r>
      <w:r w:rsidRPr="004A39B9">
        <w:rPr>
          <w:rStyle w:val="LaIt"/>
        </w:rPr>
        <w:t>Ire quant</w:t>
      </w:r>
      <w:r w:rsidR="00035486">
        <w:rPr>
          <w:rStyle w:val="LaIt"/>
        </w:rPr>
        <w:t>ó</w:t>
      </w:r>
      <w:r w:rsidR="00035486" w:rsidRPr="004A39B9">
        <w:rPr>
          <w:rStyle w:val="LaIt"/>
        </w:rPr>
        <w:t>cius</w:t>
      </w:r>
      <w:r>
        <w:t>, d’aller au plus vite.</w:t>
      </w:r>
      <w:r w:rsidR="00FC472D">
        <w:t xml:space="preserve"> </w:t>
      </w:r>
    </w:p>
    <w:p w:rsidR="00FC472D" w:rsidRPr="00FC472D" w:rsidRDefault="00F93108" w:rsidP="00FC472D">
      <w:pPr>
        <w:pStyle w:val="Titre3"/>
      </w:pPr>
      <w:bookmarkStart w:id="240" w:name="_Toc122269864"/>
      <w:r w:rsidRPr="00FC472D">
        <w:t>VI.</w:t>
      </w:r>
      <w:r w:rsidRPr="00FC472D">
        <w:br/>
        <w:t>Le premier dit</w:t>
      </w:r>
      <w:r w:rsidR="00FC472D" w:rsidRPr="00FC472D">
        <w:t> :</w:t>
      </w:r>
      <w:r w:rsidRPr="00FC472D">
        <w:t xml:space="preserve"> J’ai acheté une maison de campagne.</w:t>
      </w:r>
      <w:bookmarkStart w:id="241" w:name="f0406"/>
      <w:bookmarkEnd w:id="240"/>
      <w:bookmarkEnd w:id="241"/>
      <w:r w:rsidR="00FC472D" w:rsidRPr="00FC472D">
        <w:t xml:space="preserve"> </w:t>
      </w:r>
    </w:p>
    <w:p w:rsidR="00FC472D" w:rsidRDefault="009666BD" w:rsidP="009B6346">
      <w:pPr>
        <w:pStyle w:val="fl"/>
      </w:pPr>
      <w:hyperlink w:anchor="i040601" w:history="1">
        <w:r w:rsidR="00F93108" w:rsidRPr="009666BD">
          <w:rPr>
            <w:rStyle w:val="Lienhypertexte"/>
          </w:rPr>
          <w:t>L</w:t>
        </w:r>
        <w:r w:rsidR="00035486" w:rsidRPr="009666BD">
          <w:rPr>
            <w:rStyle w:val="Lienhypertexte"/>
          </w:rPr>
          <w:t>oquéntes</w:t>
        </w:r>
        <w:r w:rsidR="00F93108" w:rsidRPr="009666BD">
          <w:rPr>
            <w:rStyle w:val="Lienhypertexte"/>
          </w:rPr>
          <w:t xml:space="preserve"> vobis</w:t>
        </w:r>
        <w:bookmarkStart w:id="242" w:name="f040601"/>
        <w:bookmarkEnd w:id="242"/>
      </w:hyperlink>
      <w:r w:rsidR="00F93108">
        <w:t xml:space="preserve"> t</w:t>
      </w:r>
      <w:r w:rsidR="00035486">
        <w:t>ália</w:t>
      </w:r>
      <w:r w:rsidR="00F93108">
        <w:t xml:space="preserve"> mentes vestræ verum dicunt, si non plus </w:t>
      </w:r>
      <w:r w:rsidR="00035486">
        <w:t>terréna</w:t>
      </w:r>
      <w:r w:rsidR="00F93108">
        <w:t xml:space="preserve"> quam cœl</w:t>
      </w:r>
      <w:r w:rsidR="00035486">
        <w:t>éstia</w:t>
      </w:r>
      <w:r w:rsidR="00F93108">
        <w:t xml:space="preserve"> </w:t>
      </w:r>
      <w:r w:rsidR="000C04BA">
        <w:t>díligunt</w:t>
      </w:r>
      <w:r w:rsidR="00F93108">
        <w:t xml:space="preserve">, si non </w:t>
      </w:r>
      <w:r w:rsidR="00035486">
        <w:t>ámplius</w:t>
      </w:r>
      <w:r w:rsidR="00F93108">
        <w:t xml:space="preserve"> </w:t>
      </w:r>
      <w:r w:rsidR="00035486">
        <w:t>rebus</w:t>
      </w:r>
      <w:r w:rsidR="00F93108">
        <w:t xml:space="preserve"> corpor</w:t>
      </w:r>
      <w:r w:rsidR="00035486">
        <w:t>álibus</w:t>
      </w:r>
      <w:r w:rsidR="00F93108">
        <w:t xml:space="preserve"> quam spirit</w:t>
      </w:r>
      <w:r w:rsidR="00035486">
        <w:t>álibus</w:t>
      </w:r>
      <w:r w:rsidR="00F93108">
        <w:t xml:space="preserve"> oc</w:t>
      </w:r>
      <w:r w:rsidR="00035486">
        <w:t>cupántur</w:t>
      </w:r>
      <w:r w:rsidR="00474430">
        <w:t xml:space="preserve"> =££=</w:t>
      </w:r>
      <w:r w:rsidR="00F93108">
        <w:rPr>
          <w:vertAlign w:val="superscript"/>
        </w:rPr>
        <w:t>1</w:t>
      </w:r>
      <w:r w:rsidR="00F93108">
        <w:t>. Unde hic quoque ipsa excus</w:t>
      </w:r>
      <w:r w:rsidR="00035486">
        <w:t>ántium</w:t>
      </w:r>
      <w:r w:rsidR="00F93108">
        <w:t xml:space="preserve"> causa subj</w:t>
      </w:r>
      <w:r w:rsidR="00035486">
        <w:t>úngitur</w:t>
      </w:r>
      <w:r w:rsidR="00FC472D">
        <w:t> :</w:t>
      </w:r>
      <w:r w:rsidR="00F93108">
        <w:t xml:space="preserve"> </w:t>
      </w:r>
      <w:r w:rsidR="00F93108" w:rsidRPr="00F93108">
        <w:rPr>
          <w:rStyle w:val="italicus"/>
        </w:rPr>
        <w:t>Primus</w:t>
      </w:r>
      <w:r w:rsidR="00F93108">
        <w:rPr>
          <w:i/>
        </w:rPr>
        <w:t xml:space="preserve"> </w:t>
      </w:r>
      <w:r w:rsidR="00F93108" w:rsidRPr="00F93108">
        <w:rPr>
          <w:rStyle w:val="italicus"/>
        </w:rPr>
        <w:t>dixit</w:t>
      </w:r>
      <w:r w:rsidR="00FC472D">
        <w:rPr>
          <w:i/>
        </w:rPr>
        <w:t> :</w:t>
      </w:r>
      <w:r w:rsidR="00F93108">
        <w:rPr>
          <w:i/>
        </w:rPr>
        <w:t xml:space="preserve"> </w:t>
      </w:r>
      <w:r w:rsidR="00F93108" w:rsidRPr="00F93108">
        <w:rPr>
          <w:rStyle w:val="italicus"/>
        </w:rPr>
        <w:t>Villam</w:t>
      </w:r>
      <w:r w:rsidR="00F93108">
        <w:rPr>
          <w:i/>
        </w:rPr>
        <w:t xml:space="preserve"> </w:t>
      </w:r>
      <w:r w:rsidR="00F93108" w:rsidRPr="00F93108">
        <w:rPr>
          <w:rStyle w:val="italicus"/>
        </w:rPr>
        <w:t>emi</w:t>
      </w:r>
      <w:r w:rsidR="00F93108">
        <w:rPr>
          <w:i/>
        </w:rPr>
        <w:t xml:space="preserve">, </w:t>
      </w:r>
      <w:r w:rsidR="00F93108" w:rsidRPr="00F93108">
        <w:rPr>
          <w:rStyle w:val="italicus"/>
        </w:rPr>
        <w:t>et</w:t>
      </w:r>
      <w:r w:rsidR="00F93108">
        <w:rPr>
          <w:i/>
        </w:rPr>
        <w:t xml:space="preserve"> </w:t>
      </w:r>
      <w:r w:rsidR="00035486" w:rsidRPr="00F93108">
        <w:rPr>
          <w:rStyle w:val="italicus"/>
        </w:rPr>
        <w:t>nec</w:t>
      </w:r>
      <w:r w:rsidR="00035486">
        <w:rPr>
          <w:rStyle w:val="italicus"/>
        </w:rPr>
        <w:t>é</w:t>
      </w:r>
      <w:r w:rsidR="00035486" w:rsidRPr="00F93108">
        <w:rPr>
          <w:rStyle w:val="italicus"/>
        </w:rPr>
        <w:t>sse</w:t>
      </w:r>
      <w:r w:rsidR="00F93108">
        <w:rPr>
          <w:i/>
        </w:rPr>
        <w:t xml:space="preserve"> </w:t>
      </w:r>
      <w:r w:rsidR="00F93108" w:rsidRPr="00F93108">
        <w:rPr>
          <w:rStyle w:val="italicus"/>
        </w:rPr>
        <w:t>h</w:t>
      </w:r>
      <w:r w:rsidR="00035486">
        <w:rPr>
          <w:rStyle w:val="italicus"/>
        </w:rPr>
        <w:t>á</w:t>
      </w:r>
      <w:r w:rsidR="00035486" w:rsidRPr="00F93108">
        <w:rPr>
          <w:rStyle w:val="italicus"/>
        </w:rPr>
        <w:t>beo</w:t>
      </w:r>
      <w:r w:rsidR="00F93108">
        <w:rPr>
          <w:i/>
        </w:rPr>
        <w:t xml:space="preserve"> </w:t>
      </w:r>
      <w:r w:rsidR="000C04BA">
        <w:rPr>
          <w:rStyle w:val="italicus"/>
        </w:rPr>
        <w:t>exíre</w:t>
      </w:r>
      <w:r w:rsidR="00F93108">
        <w:rPr>
          <w:i/>
        </w:rPr>
        <w:t xml:space="preserve">, </w:t>
      </w:r>
      <w:r w:rsidR="00F93108" w:rsidRPr="00F93108">
        <w:rPr>
          <w:rStyle w:val="italicus"/>
        </w:rPr>
        <w:t>et</w:t>
      </w:r>
      <w:r w:rsidR="00F93108">
        <w:rPr>
          <w:i/>
        </w:rPr>
        <w:t xml:space="preserve"> </w:t>
      </w:r>
      <w:r w:rsidR="00035486" w:rsidRPr="00F93108">
        <w:rPr>
          <w:rStyle w:val="italicus"/>
        </w:rPr>
        <w:t>vid</w:t>
      </w:r>
      <w:r w:rsidR="00035486">
        <w:rPr>
          <w:rStyle w:val="italicus"/>
        </w:rPr>
        <w:t>é</w:t>
      </w:r>
      <w:r w:rsidR="00035486" w:rsidRPr="00F93108">
        <w:rPr>
          <w:rStyle w:val="italicus"/>
        </w:rPr>
        <w:t>re</w:t>
      </w:r>
      <w:r w:rsidR="00F93108">
        <w:rPr>
          <w:i/>
        </w:rPr>
        <w:t xml:space="preserve"> </w:t>
      </w:r>
      <w:r w:rsidR="00F93108" w:rsidRPr="00F93108">
        <w:rPr>
          <w:rStyle w:val="italicus"/>
        </w:rPr>
        <w:t>illam</w:t>
      </w:r>
      <w:r w:rsidR="00FC472D">
        <w:rPr>
          <w:i/>
        </w:rPr>
        <w:t> ;</w:t>
      </w:r>
      <w:r w:rsidR="00F93108">
        <w:rPr>
          <w:i/>
        </w:rPr>
        <w:t xml:space="preserve"> </w:t>
      </w:r>
      <w:r w:rsidR="00F93108" w:rsidRPr="00F93108">
        <w:rPr>
          <w:rStyle w:val="italicus"/>
        </w:rPr>
        <w:t>rogo</w:t>
      </w:r>
      <w:r w:rsidR="00F93108">
        <w:rPr>
          <w:i/>
        </w:rPr>
        <w:t xml:space="preserve"> </w:t>
      </w:r>
      <w:r w:rsidR="00F93108" w:rsidRPr="00F93108">
        <w:rPr>
          <w:rStyle w:val="italicus"/>
        </w:rPr>
        <w:t>te</w:t>
      </w:r>
      <w:r w:rsidR="00F93108">
        <w:rPr>
          <w:i/>
        </w:rPr>
        <w:t xml:space="preserve">, </w:t>
      </w:r>
      <w:r w:rsidR="00F93108" w:rsidRPr="00F93108">
        <w:rPr>
          <w:rStyle w:val="italicus"/>
        </w:rPr>
        <w:t>habe</w:t>
      </w:r>
      <w:r w:rsidR="00F93108">
        <w:rPr>
          <w:i/>
        </w:rPr>
        <w:t xml:space="preserve"> </w:t>
      </w:r>
      <w:r w:rsidR="00F93108" w:rsidRPr="00F93108">
        <w:rPr>
          <w:rStyle w:val="italicus"/>
        </w:rPr>
        <w:t>me</w:t>
      </w:r>
      <w:r w:rsidR="00F93108">
        <w:rPr>
          <w:i/>
        </w:rPr>
        <w:t xml:space="preserve"> </w:t>
      </w:r>
      <w:r w:rsidR="00F93108" w:rsidRPr="00F93108">
        <w:rPr>
          <w:rStyle w:val="italicus"/>
        </w:rPr>
        <w:t>ex</w:t>
      </w:r>
      <w:r w:rsidR="00035486" w:rsidRPr="00F93108">
        <w:rPr>
          <w:rStyle w:val="italicus"/>
        </w:rPr>
        <w:t>cus</w:t>
      </w:r>
      <w:r w:rsidR="00035486">
        <w:rPr>
          <w:rStyle w:val="italicus"/>
        </w:rPr>
        <w:t>á</w:t>
      </w:r>
      <w:r w:rsidR="00035486" w:rsidRPr="00F93108">
        <w:rPr>
          <w:rStyle w:val="italicus"/>
        </w:rPr>
        <w:t>tum</w:t>
      </w:r>
      <w:r w:rsidR="00F93108">
        <w:t>.</w:t>
      </w:r>
      <w:r w:rsidR="00FC472D">
        <w:t xml:space="preserve"> </w:t>
      </w:r>
    </w:p>
    <w:p w:rsidR="00FC472D" w:rsidRDefault="009666BD" w:rsidP="009B6346">
      <w:pPr>
        <w:pStyle w:val="fl"/>
      </w:pPr>
      <w:hyperlink w:anchor="i040602" w:history="1">
        <w:r w:rsidR="00F93108" w:rsidRPr="009666BD">
          <w:rPr>
            <w:rStyle w:val="Lienhypertexte"/>
          </w:rPr>
          <w:t>Quid per</w:t>
        </w:r>
        <w:bookmarkStart w:id="243" w:name="f040602"/>
        <w:bookmarkEnd w:id="243"/>
      </w:hyperlink>
      <w:r w:rsidR="00F93108">
        <w:t xml:space="preserve"> villam nisi </w:t>
      </w:r>
      <w:r w:rsidR="00035486">
        <w:t>terréna</w:t>
      </w:r>
      <w:r w:rsidR="00F93108">
        <w:t xml:space="preserve"> subst</w:t>
      </w:r>
      <w:r w:rsidR="00035486">
        <w:t>ántia</w:t>
      </w:r>
      <w:r w:rsidR="00F93108">
        <w:t xml:space="preserve"> des</w:t>
      </w:r>
      <w:r w:rsidR="00035486">
        <w:t>ignátur</w:t>
      </w:r>
      <w:r w:rsidR="00FC472D">
        <w:t> ?</w:t>
      </w:r>
      <w:r w:rsidR="00F93108">
        <w:t xml:space="preserve"> </w:t>
      </w:r>
      <w:r w:rsidR="00FF6390">
        <w:t>Exiit</w:t>
      </w:r>
      <w:r w:rsidR="00F93108">
        <w:t xml:space="preserve"> ergo </w:t>
      </w:r>
      <w:r w:rsidR="00035486">
        <w:t>vidére</w:t>
      </w:r>
      <w:r w:rsidR="00F93108">
        <w:t xml:space="preserve"> villam qui sola exter</w:t>
      </w:r>
      <w:r w:rsidR="00035486">
        <w:t>ióra</w:t>
      </w:r>
      <w:r w:rsidR="00F93108">
        <w:t xml:space="preserve"> </w:t>
      </w:r>
      <w:r w:rsidR="000C04BA">
        <w:t>cógitat</w:t>
      </w:r>
      <w:r w:rsidR="00F93108">
        <w:t xml:space="preserve"> propter subst</w:t>
      </w:r>
      <w:r w:rsidR="00035486">
        <w:t>ántiam</w:t>
      </w:r>
      <w:r w:rsidR="00F93108">
        <w:t>.</w:t>
      </w:r>
      <w:r w:rsidR="00FC472D">
        <w:t xml:space="preserve"> </w:t>
      </w:r>
    </w:p>
    <w:p w:rsidR="00ED6921" w:rsidRDefault="00F93108" w:rsidP="00FC472D">
      <w:pPr>
        <w:pStyle w:val="Nota"/>
      </w:pPr>
      <w:r>
        <w:t xml:space="preserve">1. </w:t>
      </w:r>
      <w:r w:rsidRPr="004A39B9">
        <w:rPr>
          <w:rStyle w:val="LaIt"/>
        </w:rPr>
        <w:t>Oc</w:t>
      </w:r>
      <w:r w:rsidR="00035486" w:rsidRPr="004A39B9">
        <w:rPr>
          <w:rStyle w:val="LaIt"/>
        </w:rPr>
        <w:t>cup</w:t>
      </w:r>
      <w:r w:rsidR="00035486">
        <w:rPr>
          <w:rStyle w:val="LaIt"/>
        </w:rPr>
        <w:t>á</w:t>
      </w:r>
      <w:r w:rsidR="00035486" w:rsidRPr="004A39B9">
        <w:rPr>
          <w:rStyle w:val="LaIt"/>
        </w:rPr>
        <w:t>ntur</w:t>
      </w:r>
      <w:r>
        <w:t xml:space="preserve">, sont préoccupés (sont possédés). – </w:t>
      </w:r>
      <w:r w:rsidR="00035486" w:rsidRPr="004A39B9">
        <w:rPr>
          <w:rStyle w:val="LaIt"/>
        </w:rPr>
        <w:t>T</w:t>
      </w:r>
      <w:r w:rsidR="00035486">
        <w:rPr>
          <w:rStyle w:val="LaIt"/>
        </w:rPr>
        <w:t>erréna</w:t>
      </w:r>
      <w:r w:rsidRPr="004A39B9">
        <w:rPr>
          <w:rStyle w:val="LaIt"/>
        </w:rPr>
        <w:t xml:space="preserve"> subst</w:t>
      </w:r>
      <w:r w:rsidR="00035486">
        <w:rPr>
          <w:rStyle w:val="LaIt"/>
        </w:rPr>
        <w:t>á</w:t>
      </w:r>
      <w:r w:rsidR="00035486" w:rsidRPr="004A39B9">
        <w:rPr>
          <w:rStyle w:val="LaIt"/>
        </w:rPr>
        <w:t>ntia</w:t>
      </w:r>
      <w:r>
        <w:t>, richesse terrestre.</w:t>
      </w:r>
      <w:r w:rsidR="00FC472D">
        <w:t xml:space="preserve"> </w:t>
      </w:r>
    </w:p>
    <w:p w:rsidR="00FC472D" w:rsidRPr="00FC472D" w:rsidRDefault="00F93108" w:rsidP="00FC472D">
      <w:pPr>
        <w:pStyle w:val="Titre3"/>
      </w:pPr>
      <w:bookmarkStart w:id="244" w:name="_Toc122269865"/>
      <w:r w:rsidRPr="00FC472D">
        <w:t>VII.</w:t>
      </w:r>
      <w:r w:rsidRPr="00FC472D">
        <w:br/>
        <w:t>Le second dit</w:t>
      </w:r>
      <w:r w:rsidR="00FC472D" w:rsidRPr="00FC472D">
        <w:t> :</w:t>
      </w:r>
      <w:r w:rsidRPr="00FC472D">
        <w:t xml:space="preserve"> J’ai acheté cinq couples de bœufs.</w:t>
      </w:r>
      <w:bookmarkStart w:id="245" w:name="f0407"/>
      <w:bookmarkEnd w:id="244"/>
      <w:bookmarkEnd w:id="245"/>
      <w:r w:rsidR="00FC472D" w:rsidRPr="00FC472D">
        <w:t xml:space="preserve"> </w:t>
      </w:r>
    </w:p>
    <w:p w:rsidR="00FC472D" w:rsidRDefault="009666BD" w:rsidP="009B6346">
      <w:pPr>
        <w:pStyle w:val="fl"/>
      </w:pPr>
      <w:hyperlink w:anchor="i040701" w:history="1">
        <w:r w:rsidR="00F93108" w:rsidRPr="009666BD">
          <w:rPr>
            <w:rStyle w:val="Lienhypertexte"/>
          </w:rPr>
          <w:t>Alter dixit</w:t>
        </w:r>
        <w:bookmarkStart w:id="246" w:name="f040701"/>
        <w:bookmarkEnd w:id="246"/>
      </w:hyperlink>
      <w:r w:rsidR="00FC472D">
        <w:t> :</w:t>
      </w:r>
      <w:r w:rsidR="00F93108">
        <w:t xml:space="preserve"> </w:t>
      </w:r>
      <w:r w:rsidR="00F93108" w:rsidRPr="00F93108">
        <w:rPr>
          <w:rStyle w:val="italicus"/>
        </w:rPr>
        <w:t>Juga</w:t>
      </w:r>
      <w:r w:rsidR="00F93108">
        <w:rPr>
          <w:i/>
        </w:rPr>
        <w:t xml:space="preserve"> </w:t>
      </w:r>
      <w:r w:rsidR="00F93108" w:rsidRPr="00F93108">
        <w:rPr>
          <w:rStyle w:val="italicus"/>
        </w:rPr>
        <w:t>boum</w:t>
      </w:r>
      <w:r w:rsidR="00F93108">
        <w:rPr>
          <w:i/>
        </w:rPr>
        <w:t xml:space="preserve"> </w:t>
      </w:r>
      <w:r w:rsidR="00F93108" w:rsidRPr="00F93108">
        <w:rPr>
          <w:rStyle w:val="italicus"/>
        </w:rPr>
        <w:t>emi</w:t>
      </w:r>
      <w:r w:rsidR="00F93108">
        <w:rPr>
          <w:i/>
        </w:rPr>
        <w:t xml:space="preserve"> </w:t>
      </w:r>
      <w:r w:rsidR="00F93108" w:rsidRPr="00F93108">
        <w:rPr>
          <w:rStyle w:val="italicus"/>
        </w:rPr>
        <w:t>quinque</w:t>
      </w:r>
      <w:r w:rsidR="00F93108">
        <w:rPr>
          <w:i/>
        </w:rPr>
        <w:t xml:space="preserve">, </w:t>
      </w:r>
      <w:r w:rsidR="00F93108" w:rsidRPr="00F93108">
        <w:rPr>
          <w:rStyle w:val="italicus"/>
        </w:rPr>
        <w:t>et</w:t>
      </w:r>
      <w:r w:rsidR="00F93108">
        <w:rPr>
          <w:i/>
        </w:rPr>
        <w:t xml:space="preserve"> </w:t>
      </w:r>
      <w:r w:rsidR="00F93108" w:rsidRPr="00F93108">
        <w:rPr>
          <w:rStyle w:val="italicus"/>
        </w:rPr>
        <w:t>eo</w:t>
      </w:r>
      <w:r w:rsidR="00F93108">
        <w:rPr>
          <w:i/>
        </w:rPr>
        <w:t xml:space="preserve"> </w:t>
      </w:r>
      <w:r w:rsidR="00F93108" w:rsidRPr="00F93108">
        <w:rPr>
          <w:rStyle w:val="italicus"/>
        </w:rPr>
        <w:t>probare1</w:t>
      </w:r>
      <w:r w:rsidR="00F93108">
        <w:rPr>
          <w:i/>
        </w:rPr>
        <w:t xml:space="preserve"> </w:t>
      </w:r>
      <w:r w:rsidR="00F93108" w:rsidRPr="00F93108">
        <w:rPr>
          <w:rStyle w:val="italicus"/>
        </w:rPr>
        <w:t>illa</w:t>
      </w:r>
      <w:r w:rsidR="00FC472D">
        <w:rPr>
          <w:i/>
        </w:rPr>
        <w:t> ;</w:t>
      </w:r>
      <w:r w:rsidR="00F93108">
        <w:rPr>
          <w:i/>
        </w:rPr>
        <w:t xml:space="preserve"> </w:t>
      </w:r>
      <w:r w:rsidR="00F93108" w:rsidRPr="00F93108">
        <w:rPr>
          <w:rStyle w:val="italicus"/>
        </w:rPr>
        <w:t>rogo</w:t>
      </w:r>
      <w:r w:rsidR="00F93108">
        <w:rPr>
          <w:i/>
        </w:rPr>
        <w:t xml:space="preserve"> </w:t>
      </w:r>
      <w:r w:rsidR="00F93108" w:rsidRPr="00F93108">
        <w:rPr>
          <w:rStyle w:val="italicus"/>
        </w:rPr>
        <w:t>te</w:t>
      </w:r>
      <w:r w:rsidR="00F93108">
        <w:rPr>
          <w:i/>
        </w:rPr>
        <w:t xml:space="preserve">, </w:t>
      </w:r>
      <w:r w:rsidR="00F93108" w:rsidRPr="00F93108">
        <w:rPr>
          <w:rStyle w:val="italicus"/>
        </w:rPr>
        <w:t>habe</w:t>
      </w:r>
      <w:r w:rsidR="00F93108">
        <w:rPr>
          <w:i/>
        </w:rPr>
        <w:t xml:space="preserve"> </w:t>
      </w:r>
      <w:r w:rsidR="00F93108" w:rsidRPr="00F93108">
        <w:rPr>
          <w:rStyle w:val="italicus"/>
        </w:rPr>
        <w:t>me</w:t>
      </w:r>
      <w:r w:rsidR="00F93108">
        <w:rPr>
          <w:i/>
        </w:rPr>
        <w:t xml:space="preserve"> </w:t>
      </w:r>
      <w:r w:rsidR="00F93108" w:rsidRPr="00F93108">
        <w:rPr>
          <w:rStyle w:val="italicus"/>
        </w:rPr>
        <w:t>ex</w:t>
      </w:r>
      <w:r w:rsidR="00035486" w:rsidRPr="00F93108">
        <w:rPr>
          <w:rStyle w:val="italicus"/>
        </w:rPr>
        <w:t>cus</w:t>
      </w:r>
      <w:r w:rsidR="00035486">
        <w:rPr>
          <w:rStyle w:val="italicus"/>
        </w:rPr>
        <w:t>á</w:t>
      </w:r>
      <w:r w:rsidR="00035486" w:rsidRPr="00F93108">
        <w:rPr>
          <w:rStyle w:val="italicus"/>
        </w:rPr>
        <w:t>tum</w:t>
      </w:r>
      <w:r w:rsidR="00F93108">
        <w:t>. Quid in quinque jugis boum nisi quinque c</w:t>
      </w:r>
      <w:r w:rsidR="00035486">
        <w:t>órporis</w:t>
      </w:r>
      <w:r w:rsidR="00F93108">
        <w:t xml:space="preserve"> sensus </w:t>
      </w:r>
      <w:r w:rsidR="008C080E">
        <w:t>accípimus</w:t>
      </w:r>
      <w:r w:rsidR="00FC472D">
        <w:t> ?</w:t>
      </w:r>
      <w:r w:rsidR="00F93108">
        <w:t xml:space="preserve"> Qui recte quoque juga </w:t>
      </w:r>
      <w:r w:rsidR="00035486">
        <w:t>vocáti</w:t>
      </w:r>
      <w:r w:rsidR="00F93108">
        <w:t xml:space="preserve"> sunt, quia in </w:t>
      </w:r>
      <w:r w:rsidR="00035486">
        <w:t>utróque</w:t>
      </w:r>
      <w:r w:rsidR="00F93108">
        <w:t xml:space="preserve"> sexu ge</w:t>
      </w:r>
      <w:r w:rsidR="00035486">
        <w:t>minántur</w:t>
      </w:r>
      <w:r w:rsidR="00F93108">
        <w:t>. Qui v</w:t>
      </w:r>
      <w:r w:rsidR="00035486">
        <w:t>idélicet</w:t>
      </w:r>
      <w:r w:rsidR="00F93108">
        <w:t xml:space="preserve"> cor</w:t>
      </w:r>
      <w:r w:rsidR="00035486">
        <w:t>poráles</w:t>
      </w:r>
      <w:r w:rsidR="00F93108">
        <w:t xml:space="preserve"> sensus, quia </w:t>
      </w:r>
      <w:r w:rsidR="00035486">
        <w:t>intérna</w:t>
      </w:r>
      <w:r w:rsidR="00F93108">
        <w:t xml:space="preserve"> </w:t>
      </w:r>
      <w:r w:rsidR="000C04BA">
        <w:t>comprehéndere</w:t>
      </w:r>
      <w:r w:rsidR="00F93108">
        <w:t xml:space="preserve"> n</w:t>
      </w:r>
      <w:r w:rsidR="00035486">
        <w:t>ésciunt</w:t>
      </w:r>
      <w:r w:rsidR="00F93108">
        <w:t>, sed sola exter</w:t>
      </w:r>
      <w:r w:rsidR="00035486">
        <w:t>ióra</w:t>
      </w:r>
      <w:r w:rsidR="00F93108">
        <w:t xml:space="preserve"> c</w:t>
      </w:r>
      <w:r w:rsidR="00035486">
        <w:t>ognóscunt</w:t>
      </w:r>
      <w:r w:rsidR="00F93108">
        <w:t xml:space="preserve">, recte per eos </w:t>
      </w:r>
      <w:r w:rsidR="000C04BA">
        <w:t>curiósitas</w:t>
      </w:r>
      <w:r w:rsidR="00F93108">
        <w:t xml:space="preserve"> des</w:t>
      </w:r>
      <w:r w:rsidR="00035486">
        <w:t>ignátur</w:t>
      </w:r>
      <w:r w:rsidR="00F93108">
        <w:t>. Quæ dum a</w:t>
      </w:r>
      <w:r w:rsidR="00035486">
        <w:t>liénam</w:t>
      </w:r>
      <w:r w:rsidR="00F93108">
        <w:t xml:space="preserve"> quærit vitam </w:t>
      </w:r>
      <w:r w:rsidR="000C04BA">
        <w:t>discútere</w:t>
      </w:r>
      <w:r w:rsidR="00F93108">
        <w:t xml:space="preserve">, semper sua </w:t>
      </w:r>
      <w:r w:rsidR="00035486">
        <w:t>íntima</w:t>
      </w:r>
      <w:r w:rsidR="00F93108">
        <w:t xml:space="preserve"> n</w:t>
      </w:r>
      <w:r w:rsidR="00035486">
        <w:t>ésciens</w:t>
      </w:r>
      <w:r w:rsidR="00F93108">
        <w:t>, studet exter</w:t>
      </w:r>
      <w:r w:rsidR="00035486">
        <w:t>ióra</w:t>
      </w:r>
      <w:r w:rsidR="00F93108">
        <w:t xml:space="preserve"> co</w:t>
      </w:r>
      <w:r w:rsidR="00035486">
        <w:t>gitáre</w:t>
      </w:r>
      <w:r w:rsidR="00F93108">
        <w:t>. Grave namque curio</w:t>
      </w:r>
      <w:r w:rsidR="00035486">
        <w:t>sitátis</w:t>
      </w:r>
      <w:r w:rsidR="00F93108">
        <w:t xml:space="preserve"> est v</w:t>
      </w:r>
      <w:r w:rsidR="00035486">
        <w:t>ítium</w:t>
      </w:r>
      <w:r w:rsidR="00F93108">
        <w:t>, quæ dum mentem ad inves</w:t>
      </w:r>
      <w:r w:rsidR="00035486">
        <w:t>tigándam</w:t>
      </w:r>
      <w:r w:rsidR="00F93108">
        <w:t xml:space="preserve"> vitam pr</w:t>
      </w:r>
      <w:r w:rsidR="00035486">
        <w:t>óximi</w:t>
      </w:r>
      <w:r w:rsidR="00F93108">
        <w:t xml:space="preserve"> ext</w:t>
      </w:r>
      <w:r w:rsidR="00035486">
        <w:t>érius</w:t>
      </w:r>
      <w:r w:rsidR="00F93108">
        <w:t xml:space="preserve"> ducit, semper ei sua </w:t>
      </w:r>
      <w:r w:rsidR="00035486">
        <w:t>íntima</w:t>
      </w:r>
      <w:r w:rsidR="00F93108">
        <w:t xml:space="preserve"> a</w:t>
      </w:r>
      <w:r w:rsidR="00035486">
        <w:t>bscóndit</w:t>
      </w:r>
      <w:r w:rsidR="00F93108">
        <w:t>.</w:t>
      </w:r>
      <w:r w:rsidR="00FC472D">
        <w:t xml:space="preserve"> </w:t>
      </w:r>
    </w:p>
    <w:p w:rsidR="00ED6921" w:rsidRDefault="00F93108" w:rsidP="00FC472D">
      <w:pPr>
        <w:pStyle w:val="Nota"/>
      </w:pPr>
      <w:r>
        <w:t xml:space="preserve">1. </w:t>
      </w:r>
      <w:r w:rsidRPr="004A39B9">
        <w:rPr>
          <w:rStyle w:val="LaIt"/>
        </w:rPr>
        <w:t>Eo p</w:t>
      </w:r>
      <w:r w:rsidR="00035486" w:rsidRPr="004A39B9">
        <w:rPr>
          <w:rStyle w:val="LaIt"/>
        </w:rPr>
        <w:t>rob</w:t>
      </w:r>
      <w:r w:rsidR="00035486">
        <w:rPr>
          <w:rStyle w:val="LaIt"/>
        </w:rPr>
        <w:t>á</w:t>
      </w:r>
      <w:r w:rsidR="00035486" w:rsidRPr="004A39B9">
        <w:rPr>
          <w:rStyle w:val="LaIt"/>
        </w:rPr>
        <w:t>re</w:t>
      </w:r>
      <w:r>
        <w:t>, je vais les éprouver</w:t>
      </w:r>
      <w:r w:rsidR="00FC472D">
        <w:t> ;</w:t>
      </w:r>
      <w:r>
        <w:t xml:space="preserve"> remarquez après </w:t>
      </w:r>
      <w:r w:rsidRPr="004A39B9">
        <w:rPr>
          <w:rStyle w:val="LaIt"/>
        </w:rPr>
        <w:t>eo</w:t>
      </w:r>
      <w:r>
        <w:t xml:space="preserve"> l’infinitif </w:t>
      </w:r>
      <w:r w:rsidRPr="004A39B9">
        <w:rPr>
          <w:rStyle w:val="LaIt"/>
        </w:rPr>
        <w:t>p</w:t>
      </w:r>
      <w:r w:rsidR="00035486" w:rsidRPr="004A39B9">
        <w:rPr>
          <w:rStyle w:val="LaIt"/>
        </w:rPr>
        <w:t>rob</w:t>
      </w:r>
      <w:r w:rsidR="00035486">
        <w:rPr>
          <w:rStyle w:val="LaIt"/>
        </w:rPr>
        <w:t>á</w:t>
      </w:r>
      <w:r w:rsidR="00035486" w:rsidRPr="004A39B9">
        <w:rPr>
          <w:rStyle w:val="LaIt"/>
        </w:rPr>
        <w:t>re</w:t>
      </w:r>
      <w:r>
        <w:t xml:space="preserve">, au lieu du supin en </w:t>
      </w:r>
      <w:r w:rsidRPr="004A39B9">
        <w:rPr>
          <w:rStyle w:val="LaIt"/>
        </w:rPr>
        <w:t>um</w:t>
      </w:r>
      <w:r>
        <w:t>, nécessaire suivant le génie du latin. Virgile a dit cependant</w:t>
      </w:r>
      <w:r w:rsidR="00FC472D">
        <w:t> :</w:t>
      </w:r>
      <w:r>
        <w:t xml:space="preserve"> </w:t>
      </w:r>
      <w:r w:rsidRPr="004A39B9">
        <w:rPr>
          <w:rStyle w:val="LaIt"/>
        </w:rPr>
        <w:t xml:space="preserve">non </w:t>
      </w:r>
      <w:r w:rsidR="00D96340" w:rsidRPr="004A39B9">
        <w:rPr>
          <w:rStyle w:val="LaIt"/>
        </w:rPr>
        <w:t>vénimus</w:t>
      </w:r>
      <w:r w:rsidRPr="004A39B9">
        <w:rPr>
          <w:rStyle w:val="LaIt"/>
        </w:rPr>
        <w:t xml:space="preserve"> po</w:t>
      </w:r>
      <w:r w:rsidR="00035486" w:rsidRPr="004A39B9">
        <w:rPr>
          <w:rStyle w:val="LaIt"/>
        </w:rPr>
        <w:t>pul</w:t>
      </w:r>
      <w:r w:rsidR="00035486">
        <w:rPr>
          <w:rStyle w:val="LaIt"/>
        </w:rPr>
        <w:t>á</w:t>
      </w:r>
      <w:r w:rsidR="00035486" w:rsidRPr="004A39B9">
        <w:rPr>
          <w:rStyle w:val="LaIt"/>
        </w:rPr>
        <w:t>re</w:t>
      </w:r>
      <w:r w:rsidRPr="004A39B9">
        <w:rPr>
          <w:rStyle w:val="LaIt"/>
        </w:rPr>
        <w:t xml:space="preserve"> </w:t>
      </w:r>
      <w:r w:rsidR="00035486" w:rsidRPr="004A39B9">
        <w:rPr>
          <w:rStyle w:val="LaIt"/>
        </w:rPr>
        <w:t>pen</w:t>
      </w:r>
      <w:r w:rsidR="00035486">
        <w:rPr>
          <w:rStyle w:val="LaIt"/>
        </w:rPr>
        <w:t>á</w:t>
      </w:r>
      <w:r w:rsidR="00035486" w:rsidRPr="004A39B9">
        <w:rPr>
          <w:rStyle w:val="LaIt"/>
        </w:rPr>
        <w:t>tes</w:t>
      </w:r>
      <w:r>
        <w:t xml:space="preserve">. – </w:t>
      </w:r>
      <w:r w:rsidRPr="004A39B9">
        <w:rPr>
          <w:rStyle w:val="LaIt"/>
        </w:rPr>
        <w:t>Qui recte quoque</w:t>
      </w:r>
      <w:r>
        <w:t xml:space="preserve">, etc. (qui sont, à bon droit, appelés paires (couples), parce qu’ils se répètent dans les deux sexes). – </w:t>
      </w:r>
      <w:r w:rsidRPr="004A39B9">
        <w:rPr>
          <w:rStyle w:val="LaIt"/>
        </w:rPr>
        <w:t xml:space="preserve">Semper ei sua </w:t>
      </w:r>
      <w:r w:rsidR="00035486">
        <w:rPr>
          <w:rStyle w:val="LaIt"/>
        </w:rPr>
        <w:t>íntim</w:t>
      </w:r>
      <w:r w:rsidR="00035486" w:rsidRPr="004A39B9">
        <w:rPr>
          <w:rStyle w:val="LaIt"/>
        </w:rPr>
        <w:t>a</w:t>
      </w:r>
      <w:r w:rsidRPr="004A39B9">
        <w:rPr>
          <w:rStyle w:val="LaIt"/>
        </w:rPr>
        <w:t xml:space="preserve"> a</w:t>
      </w:r>
      <w:r w:rsidR="00035486" w:rsidRPr="004A39B9">
        <w:rPr>
          <w:rStyle w:val="LaIt"/>
        </w:rPr>
        <w:t>bsc</w:t>
      </w:r>
      <w:r w:rsidR="00035486">
        <w:rPr>
          <w:rStyle w:val="LaIt"/>
        </w:rPr>
        <w:t>ó</w:t>
      </w:r>
      <w:r w:rsidR="00035486" w:rsidRPr="004A39B9">
        <w:rPr>
          <w:rStyle w:val="LaIt"/>
        </w:rPr>
        <w:t>ndit</w:t>
      </w:r>
      <w:r>
        <w:t>. Construisez</w:t>
      </w:r>
      <w:r w:rsidR="00FC472D">
        <w:t> :</w:t>
      </w:r>
      <w:r>
        <w:t xml:space="preserve"> </w:t>
      </w:r>
      <w:r w:rsidRPr="004A39B9">
        <w:rPr>
          <w:rStyle w:val="LaIt"/>
        </w:rPr>
        <w:t>a</w:t>
      </w:r>
      <w:r w:rsidR="00035486" w:rsidRPr="004A39B9">
        <w:rPr>
          <w:rStyle w:val="LaIt"/>
        </w:rPr>
        <w:t>bsc</w:t>
      </w:r>
      <w:r w:rsidR="00035486">
        <w:rPr>
          <w:rStyle w:val="LaIt"/>
        </w:rPr>
        <w:t>ó</w:t>
      </w:r>
      <w:r w:rsidR="00035486" w:rsidRPr="004A39B9">
        <w:rPr>
          <w:rStyle w:val="LaIt"/>
        </w:rPr>
        <w:t>ndit</w:t>
      </w:r>
      <w:r>
        <w:t xml:space="preserve"> (la </w:t>
      </w:r>
      <w:r>
        <w:lastRenderedPageBreak/>
        <w:t xml:space="preserve">curiosité) cache, </w:t>
      </w:r>
      <w:r w:rsidRPr="004A39B9">
        <w:rPr>
          <w:rStyle w:val="LaIt"/>
        </w:rPr>
        <w:t>ei</w:t>
      </w:r>
      <w:r>
        <w:t xml:space="preserve"> à elle (à l’âme), </w:t>
      </w:r>
      <w:r w:rsidRPr="004A39B9">
        <w:rPr>
          <w:rStyle w:val="LaIt"/>
        </w:rPr>
        <w:t xml:space="preserve">sua </w:t>
      </w:r>
      <w:r w:rsidR="00035486">
        <w:rPr>
          <w:rStyle w:val="LaIt"/>
        </w:rPr>
        <w:t>íntim</w:t>
      </w:r>
      <w:r w:rsidR="00035486" w:rsidRPr="004A39B9">
        <w:rPr>
          <w:rStyle w:val="LaIt"/>
        </w:rPr>
        <w:t>a</w:t>
      </w:r>
      <w:r>
        <w:t xml:space="preserve"> son intérieur. </w:t>
      </w:r>
      <w:r w:rsidR="00FF6390">
        <w:rPr>
          <w:rStyle w:val="LaIt"/>
        </w:rPr>
        <w:t>Intima</w:t>
      </w:r>
      <w:r>
        <w:t xml:space="preserve"> retombe sur le mot vague </w:t>
      </w:r>
      <w:r w:rsidR="00035486" w:rsidRPr="004A39B9">
        <w:rPr>
          <w:rStyle w:val="LaIt"/>
        </w:rPr>
        <w:t>neg</w:t>
      </w:r>
      <w:r w:rsidR="00035486">
        <w:rPr>
          <w:rStyle w:val="LaIt"/>
        </w:rPr>
        <w:t>ó</w:t>
      </w:r>
      <w:r w:rsidR="00035486" w:rsidRPr="004A39B9">
        <w:rPr>
          <w:rStyle w:val="LaIt"/>
        </w:rPr>
        <w:t>tia</w:t>
      </w:r>
      <w:r>
        <w:t>, sous-entendu.</w:t>
      </w:r>
      <w:r w:rsidR="00FC472D">
        <w:t xml:space="preserve"> </w:t>
      </w:r>
    </w:p>
    <w:p w:rsidR="00FC472D" w:rsidRPr="00FC472D" w:rsidRDefault="00F93108" w:rsidP="00FC472D">
      <w:pPr>
        <w:pStyle w:val="Titre3"/>
      </w:pPr>
      <w:bookmarkStart w:id="247" w:name="_Toc122269866"/>
      <w:r w:rsidRPr="00FC472D">
        <w:t>VIII.</w:t>
      </w:r>
      <w:r w:rsidRPr="00FC472D">
        <w:br/>
        <w:t>Je vais les éprouver</w:t>
      </w:r>
      <w:r w:rsidR="00FC472D" w:rsidRPr="00FC472D">
        <w:t> ;</w:t>
      </w:r>
      <w:r w:rsidRPr="00FC472D">
        <w:t xml:space="preserve"> excusez-moi.</w:t>
      </w:r>
      <w:bookmarkStart w:id="248" w:name="f0408"/>
      <w:bookmarkEnd w:id="247"/>
      <w:bookmarkEnd w:id="248"/>
      <w:r w:rsidR="00FC472D" w:rsidRPr="00FC472D">
        <w:t xml:space="preserve"> </w:t>
      </w:r>
    </w:p>
    <w:p w:rsidR="00FC472D" w:rsidRDefault="009666BD" w:rsidP="009B6346">
      <w:pPr>
        <w:pStyle w:val="fl"/>
      </w:pPr>
      <w:hyperlink w:anchor="i040801" w:history="1">
        <w:r w:rsidR="00035486" w:rsidRPr="009666BD">
          <w:rPr>
            <w:rStyle w:val="Lienhypertexte"/>
          </w:rPr>
          <w:t>Notándum</w:t>
        </w:r>
        <w:r w:rsidR="00F93108" w:rsidRPr="009666BD">
          <w:rPr>
            <w:rStyle w:val="Lienhypertexte"/>
          </w:rPr>
          <w:t xml:space="preserve"> est</w:t>
        </w:r>
        <w:bookmarkStart w:id="249" w:name="f040801"/>
        <w:bookmarkEnd w:id="249"/>
      </w:hyperlink>
      <w:r w:rsidR="00F93108">
        <w:t xml:space="preserve"> quod et is qui propter villam et is qui propter p</w:t>
      </w:r>
      <w:r w:rsidR="00035486">
        <w:t>robánda</w:t>
      </w:r>
      <w:r w:rsidR="00F93108">
        <w:t xml:space="preserve"> juga boum a cœnā sui invit</w:t>
      </w:r>
      <w:r w:rsidR="00035486">
        <w:t>atóris</w:t>
      </w:r>
      <w:r w:rsidR="00F93108">
        <w:t xml:space="preserve"> </w:t>
      </w:r>
      <w:r w:rsidR="000C04BA">
        <w:t>excúsat</w:t>
      </w:r>
      <w:r w:rsidR="00F93108">
        <w:t>, humi</w:t>
      </w:r>
      <w:r w:rsidR="00035486">
        <w:t>litátis</w:t>
      </w:r>
      <w:r w:rsidR="00F93108">
        <w:t xml:space="preserve"> verba p</w:t>
      </w:r>
      <w:r w:rsidR="00035486">
        <w:t>ermíscet</w:t>
      </w:r>
      <w:r w:rsidR="00474430">
        <w:t xml:space="preserve"> =££=</w:t>
      </w:r>
      <w:r w:rsidR="00F93108">
        <w:rPr>
          <w:vertAlign w:val="superscript"/>
        </w:rPr>
        <w:t>1</w:t>
      </w:r>
      <w:r w:rsidR="00F93108">
        <w:t>, dicens</w:t>
      </w:r>
      <w:r w:rsidR="00FC472D">
        <w:t> :</w:t>
      </w:r>
      <w:r w:rsidR="00F93108">
        <w:t xml:space="preserve"> </w:t>
      </w:r>
      <w:r w:rsidR="00F93108" w:rsidRPr="00F93108">
        <w:rPr>
          <w:rStyle w:val="italicus"/>
        </w:rPr>
        <w:t>Rogo</w:t>
      </w:r>
      <w:r w:rsidR="00F93108">
        <w:rPr>
          <w:i/>
        </w:rPr>
        <w:t xml:space="preserve"> </w:t>
      </w:r>
      <w:r w:rsidR="00F93108" w:rsidRPr="00F93108">
        <w:rPr>
          <w:rStyle w:val="italicus"/>
        </w:rPr>
        <w:t>te</w:t>
      </w:r>
      <w:r w:rsidR="00F93108">
        <w:rPr>
          <w:i/>
        </w:rPr>
        <w:t xml:space="preserve">, </w:t>
      </w:r>
      <w:r w:rsidR="00F93108" w:rsidRPr="00F93108">
        <w:rPr>
          <w:rStyle w:val="italicus"/>
        </w:rPr>
        <w:t>habe</w:t>
      </w:r>
      <w:r w:rsidR="00F93108">
        <w:rPr>
          <w:i/>
        </w:rPr>
        <w:t xml:space="preserve"> </w:t>
      </w:r>
      <w:r w:rsidR="00F93108" w:rsidRPr="00F93108">
        <w:rPr>
          <w:rStyle w:val="italicus"/>
        </w:rPr>
        <w:t>me</w:t>
      </w:r>
      <w:r w:rsidR="00F93108">
        <w:rPr>
          <w:i/>
        </w:rPr>
        <w:t xml:space="preserve"> </w:t>
      </w:r>
      <w:r w:rsidR="00F93108" w:rsidRPr="00F93108">
        <w:rPr>
          <w:rStyle w:val="italicus"/>
        </w:rPr>
        <w:t>ex</w:t>
      </w:r>
      <w:r w:rsidR="00035486" w:rsidRPr="00F93108">
        <w:rPr>
          <w:rStyle w:val="italicus"/>
        </w:rPr>
        <w:t>cus</w:t>
      </w:r>
      <w:r w:rsidR="00035486">
        <w:rPr>
          <w:rStyle w:val="italicus"/>
        </w:rPr>
        <w:t>á</w:t>
      </w:r>
      <w:r w:rsidR="00035486" w:rsidRPr="00F93108">
        <w:rPr>
          <w:rStyle w:val="italicus"/>
        </w:rPr>
        <w:t>tum</w:t>
      </w:r>
      <w:r w:rsidR="00F93108">
        <w:t xml:space="preserve">. Dum enim dicit </w:t>
      </w:r>
      <w:r w:rsidR="00F93108" w:rsidRPr="00F93108">
        <w:rPr>
          <w:rStyle w:val="italicus"/>
        </w:rPr>
        <w:t>Rogo</w:t>
      </w:r>
      <w:r w:rsidR="00F93108">
        <w:rPr>
          <w:i/>
        </w:rPr>
        <w:t xml:space="preserve"> </w:t>
      </w:r>
      <w:r w:rsidR="00F93108" w:rsidRPr="00F93108">
        <w:rPr>
          <w:rStyle w:val="italicus"/>
        </w:rPr>
        <w:t>te</w:t>
      </w:r>
      <w:r w:rsidR="00F93108">
        <w:t xml:space="preserve">, et tamen </w:t>
      </w:r>
      <w:r w:rsidR="00035486">
        <w:t>veníre</w:t>
      </w:r>
      <w:r w:rsidR="00F93108">
        <w:t xml:space="preserve"> c</w:t>
      </w:r>
      <w:r w:rsidR="00035486">
        <w:t>ontémnit</w:t>
      </w:r>
      <w:r w:rsidR="00F93108">
        <w:t xml:space="preserve">, </w:t>
      </w:r>
      <w:r w:rsidR="000C04BA">
        <w:t>humílitas</w:t>
      </w:r>
      <w:r w:rsidR="00F93108">
        <w:t xml:space="preserve"> sonat in voce, sup</w:t>
      </w:r>
      <w:r w:rsidR="00035486">
        <w:t>érbia</w:t>
      </w:r>
      <w:r w:rsidR="00F93108">
        <w:t xml:space="preserve"> in a</w:t>
      </w:r>
      <w:r w:rsidR="00035486">
        <w:t>ctióne</w:t>
      </w:r>
      <w:r w:rsidR="00F93108">
        <w:t>.</w:t>
      </w:r>
      <w:r w:rsidR="00FC472D">
        <w:t xml:space="preserve"> </w:t>
      </w:r>
    </w:p>
    <w:p w:rsidR="00FC472D" w:rsidRDefault="009666BD" w:rsidP="009B6346">
      <w:pPr>
        <w:pStyle w:val="fl"/>
      </w:pPr>
      <w:hyperlink w:anchor="i040802" w:history="1">
        <w:r w:rsidR="00F93108" w:rsidRPr="009666BD">
          <w:rPr>
            <w:rStyle w:val="Lienhypertexte"/>
          </w:rPr>
          <w:t>Sic et</w:t>
        </w:r>
        <w:bookmarkStart w:id="250" w:name="f040802"/>
        <w:bookmarkEnd w:id="250"/>
      </w:hyperlink>
      <w:r w:rsidR="00F93108">
        <w:t xml:space="preserve"> nos dum cu</w:t>
      </w:r>
      <w:r w:rsidR="00035486">
        <w:t>ílibet</w:t>
      </w:r>
      <w:r w:rsidR="00F93108">
        <w:t xml:space="preserve"> p</w:t>
      </w:r>
      <w:r w:rsidR="00035486">
        <w:t>ervérse</w:t>
      </w:r>
      <w:r w:rsidR="00F93108">
        <w:t xml:space="preserve"> </w:t>
      </w:r>
      <w:r w:rsidR="00035486">
        <w:t>agénti</w:t>
      </w:r>
      <w:r w:rsidR="00F93108">
        <w:t xml:space="preserve"> </w:t>
      </w:r>
      <w:r w:rsidR="000C04BA">
        <w:t>dícimus</w:t>
      </w:r>
      <w:r w:rsidR="00FC472D">
        <w:t> :</w:t>
      </w:r>
      <w:r w:rsidR="00F93108">
        <w:t xml:space="preserve"> </w:t>
      </w:r>
      <w:r w:rsidR="00FF6390">
        <w:t>Convértere</w:t>
      </w:r>
      <w:r w:rsidR="00F93108">
        <w:t xml:space="preserve">, Deum </w:t>
      </w:r>
      <w:r w:rsidR="000C04BA">
        <w:t>séquere</w:t>
      </w:r>
      <w:r w:rsidR="00F93108">
        <w:t xml:space="preserve">, mundum </w:t>
      </w:r>
      <w:r w:rsidR="00035486">
        <w:t>relínque</w:t>
      </w:r>
      <w:r w:rsidR="00F93108">
        <w:t>, ubi hunc nisi ad Dom</w:t>
      </w:r>
      <w:r w:rsidR="00035486">
        <w:t>ínicam</w:t>
      </w:r>
      <w:r w:rsidR="00F93108">
        <w:t xml:space="preserve"> cœnam </w:t>
      </w:r>
      <w:r w:rsidR="00035486">
        <w:t>vocámus</w:t>
      </w:r>
      <w:r w:rsidR="00FC472D">
        <w:t> ?</w:t>
      </w:r>
      <w:r w:rsidR="00F93108">
        <w:t xml:space="preserve"> Sed cum r</w:t>
      </w:r>
      <w:r w:rsidR="00035486">
        <w:t>espóndet</w:t>
      </w:r>
      <w:r w:rsidR="00FC472D">
        <w:t> :</w:t>
      </w:r>
      <w:r w:rsidR="00F93108">
        <w:t xml:space="preserve"> Ora pro me, quia pecc</w:t>
      </w:r>
      <w:r w:rsidR="00035486">
        <w:t>átor</w:t>
      </w:r>
      <w:r w:rsidR="00F93108">
        <w:t xml:space="preserve"> sum, hoc </w:t>
      </w:r>
      <w:r w:rsidR="00035486">
        <w:t>fácere</w:t>
      </w:r>
      <w:r w:rsidR="00F93108">
        <w:t xml:space="preserve"> non possum, quid </w:t>
      </w:r>
      <w:r w:rsidR="00035486">
        <w:t>áliud</w:t>
      </w:r>
      <w:r w:rsidR="00F93108">
        <w:t xml:space="preserve"> agit, nisi et rogat et </w:t>
      </w:r>
      <w:r w:rsidR="000C04BA">
        <w:t>excúsat</w:t>
      </w:r>
      <w:r w:rsidR="00FC472D">
        <w:t xml:space="preserve"> ? </w:t>
      </w:r>
    </w:p>
    <w:p w:rsidR="00FC472D" w:rsidRDefault="009666BD" w:rsidP="009B6346">
      <w:pPr>
        <w:pStyle w:val="fl"/>
      </w:pPr>
      <w:hyperlink w:anchor="i040803" w:history="1">
        <w:r w:rsidR="00F93108" w:rsidRPr="009666BD">
          <w:rPr>
            <w:rStyle w:val="Lienhypertexte"/>
          </w:rPr>
          <w:t>Dicens namque</w:t>
        </w:r>
        <w:bookmarkStart w:id="251" w:name="f040803"/>
        <w:bookmarkEnd w:id="251"/>
      </w:hyperlink>
      <w:r w:rsidR="00FC472D">
        <w:t> :</w:t>
      </w:r>
      <w:r w:rsidR="00F93108">
        <w:t xml:space="preserve"> Pecc</w:t>
      </w:r>
      <w:r w:rsidR="00035486">
        <w:t>átor</w:t>
      </w:r>
      <w:r w:rsidR="00F93108">
        <w:t xml:space="preserve"> sum, humi</w:t>
      </w:r>
      <w:r w:rsidR="00035486">
        <w:t>litátem</w:t>
      </w:r>
      <w:r w:rsidR="00F93108">
        <w:t xml:space="preserve"> ins</w:t>
      </w:r>
      <w:r w:rsidR="00035486">
        <w:t>ínuat</w:t>
      </w:r>
      <w:r w:rsidR="00FC472D">
        <w:t> ;</w:t>
      </w:r>
      <w:r w:rsidR="00F93108">
        <w:t xml:space="preserve"> s</w:t>
      </w:r>
      <w:r w:rsidR="00035486">
        <w:t>ubjúngens</w:t>
      </w:r>
      <w:r w:rsidR="00F93108">
        <w:t xml:space="preserve"> autem</w:t>
      </w:r>
      <w:r w:rsidR="00FC472D">
        <w:t> :</w:t>
      </w:r>
      <w:r w:rsidR="00F93108">
        <w:t xml:space="preserve"> C</w:t>
      </w:r>
      <w:r w:rsidR="00035486">
        <w:t>onvérti</w:t>
      </w:r>
      <w:r w:rsidR="00F93108">
        <w:t xml:space="preserve"> non possum, sup</w:t>
      </w:r>
      <w:r w:rsidR="00035486">
        <w:t>érbiam</w:t>
      </w:r>
      <w:r w:rsidR="00F93108">
        <w:t xml:space="preserve"> </w:t>
      </w:r>
      <w:r w:rsidR="000C04BA">
        <w:t>demónstrat</w:t>
      </w:r>
      <w:r w:rsidR="00F93108">
        <w:t xml:space="preserve">. </w:t>
      </w:r>
      <w:r w:rsidR="00035486">
        <w:t>Rogándo</w:t>
      </w:r>
      <w:r w:rsidR="00F93108">
        <w:t xml:space="preserve"> ergo </w:t>
      </w:r>
      <w:r w:rsidR="000C04BA">
        <w:t>excúsat</w:t>
      </w:r>
      <w:r w:rsidR="00FC472D">
        <w:t> ;</w:t>
      </w:r>
      <w:r w:rsidR="00F93108">
        <w:t xml:space="preserve"> nam et humi</w:t>
      </w:r>
      <w:r w:rsidR="00035486">
        <w:t>litátem</w:t>
      </w:r>
      <w:r w:rsidR="00F93108">
        <w:t xml:space="preserve"> super</w:t>
      </w:r>
      <w:r w:rsidR="00035486">
        <w:t>indúcit</w:t>
      </w:r>
      <w:r w:rsidR="00F93108">
        <w:t xml:space="preserve"> in voce, et sup</w:t>
      </w:r>
      <w:r w:rsidR="00035486">
        <w:t>érbiam</w:t>
      </w:r>
      <w:r w:rsidR="00F93108">
        <w:t xml:space="preserve"> </w:t>
      </w:r>
      <w:r w:rsidR="00035486">
        <w:t>exércet</w:t>
      </w:r>
      <w:r w:rsidR="00F93108">
        <w:t xml:space="preserve"> in a</w:t>
      </w:r>
      <w:r w:rsidR="00035486">
        <w:t>ctióne</w:t>
      </w:r>
      <w:r w:rsidR="00F93108">
        <w:t>.</w:t>
      </w:r>
      <w:r w:rsidR="00FC472D">
        <w:t xml:space="preserve"> </w:t>
      </w:r>
    </w:p>
    <w:p w:rsidR="00ED6921" w:rsidRDefault="00F93108" w:rsidP="00FC472D">
      <w:pPr>
        <w:pStyle w:val="Nota"/>
      </w:pPr>
      <w:r>
        <w:t xml:space="preserve">1. </w:t>
      </w:r>
      <w:r w:rsidRPr="004A39B9">
        <w:rPr>
          <w:rStyle w:val="LaIt"/>
        </w:rPr>
        <w:t>P</w:t>
      </w:r>
      <w:r w:rsidR="00035486" w:rsidRPr="004A39B9">
        <w:rPr>
          <w:rStyle w:val="LaIt"/>
        </w:rPr>
        <w:t>erm</w:t>
      </w:r>
      <w:r w:rsidR="00035486">
        <w:rPr>
          <w:rStyle w:val="LaIt"/>
        </w:rPr>
        <w:t>í</w:t>
      </w:r>
      <w:r w:rsidR="00035486" w:rsidRPr="004A39B9">
        <w:rPr>
          <w:rStyle w:val="LaIt"/>
        </w:rPr>
        <w:t>scet</w:t>
      </w:r>
      <w:r>
        <w:t xml:space="preserve"> mêle (à son refus), </w:t>
      </w:r>
      <w:r w:rsidRPr="004A39B9">
        <w:rPr>
          <w:rStyle w:val="LaIt"/>
        </w:rPr>
        <w:t>verba humi</w:t>
      </w:r>
      <w:r w:rsidR="00035486" w:rsidRPr="004A39B9">
        <w:rPr>
          <w:rStyle w:val="LaIt"/>
        </w:rPr>
        <w:t>lit</w:t>
      </w:r>
      <w:r w:rsidR="00035486">
        <w:rPr>
          <w:rStyle w:val="LaIt"/>
        </w:rPr>
        <w:t>á</w:t>
      </w:r>
      <w:r w:rsidR="00035486" w:rsidRPr="004A39B9">
        <w:rPr>
          <w:rStyle w:val="LaIt"/>
        </w:rPr>
        <w:t>tis</w:t>
      </w:r>
      <w:r>
        <w:t xml:space="preserve"> des paroles d’humilité. – </w:t>
      </w:r>
      <w:r w:rsidR="00FF6390">
        <w:rPr>
          <w:rStyle w:val="LaIt"/>
        </w:rPr>
        <w:t>Humílitas</w:t>
      </w:r>
      <w:r w:rsidRPr="004A39B9">
        <w:rPr>
          <w:rStyle w:val="LaIt"/>
        </w:rPr>
        <w:t xml:space="preserve"> sonat</w:t>
      </w:r>
      <w:r>
        <w:t>, mot à mot</w:t>
      </w:r>
      <w:r w:rsidR="00FC472D">
        <w:t> :</w:t>
      </w:r>
      <w:r>
        <w:t xml:space="preserve"> l’humilité sonne, </w:t>
      </w:r>
      <w:r w:rsidRPr="004A39B9">
        <w:rPr>
          <w:rStyle w:val="LaIt"/>
        </w:rPr>
        <w:t>in voce</w:t>
      </w:r>
      <w:r>
        <w:t xml:space="preserve"> dans sa parole (son humilité n’est qu’un bruit de paroles, l’orgueil est dans son acte, son fait).</w:t>
      </w:r>
      <w:r w:rsidR="00FC472D">
        <w:t xml:space="preserve"> </w:t>
      </w:r>
    </w:p>
    <w:p w:rsidR="00FC472D" w:rsidRPr="00FC472D" w:rsidRDefault="00F93108" w:rsidP="00FC472D">
      <w:pPr>
        <w:pStyle w:val="Titre3"/>
      </w:pPr>
      <w:bookmarkStart w:id="252" w:name="_Toc122269867"/>
      <w:r w:rsidRPr="00FC472D">
        <w:t>IX.</w:t>
      </w:r>
      <w:r w:rsidRPr="00FC472D">
        <w:br/>
        <w:t>Un autre dit</w:t>
      </w:r>
      <w:r w:rsidR="00FC472D" w:rsidRPr="00FC472D">
        <w:t> :</w:t>
      </w:r>
      <w:r w:rsidRPr="00FC472D">
        <w:t xml:space="preserve"> J’ai pris une femme, et je ne puis aller.</w:t>
      </w:r>
      <w:bookmarkStart w:id="253" w:name="f0409"/>
      <w:bookmarkEnd w:id="252"/>
      <w:bookmarkEnd w:id="253"/>
      <w:r w:rsidR="00FC472D" w:rsidRPr="00FC472D">
        <w:t xml:space="preserve"> </w:t>
      </w:r>
    </w:p>
    <w:p w:rsidR="00FC472D" w:rsidRDefault="009666BD" w:rsidP="009B6346">
      <w:pPr>
        <w:pStyle w:val="fl"/>
      </w:pPr>
      <w:hyperlink w:anchor="i040901" w:history="1">
        <w:r w:rsidR="00F93108" w:rsidRPr="009666BD">
          <w:rPr>
            <w:rStyle w:val="Lienhypertexte"/>
          </w:rPr>
          <w:t xml:space="preserve">Per </w:t>
        </w:r>
        <w:r w:rsidR="00035486" w:rsidRPr="009666BD">
          <w:rPr>
            <w:rStyle w:val="Lienhypertexte"/>
          </w:rPr>
          <w:t>uxórem</w:t>
        </w:r>
        <w:bookmarkStart w:id="254" w:name="f040901"/>
        <w:bookmarkEnd w:id="254"/>
      </w:hyperlink>
      <w:r w:rsidR="00F93108">
        <w:t xml:space="preserve"> </w:t>
      </w:r>
      <w:r w:rsidR="00035486">
        <w:t>volúptas</w:t>
      </w:r>
      <w:r w:rsidR="00F93108">
        <w:t xml:space="preserve"> acc</w:t>
      </w:r>
      <w:r w:rsidR="00035486">
        <w:t>ípitur</w:t>
      </w:r>
      <w:r w:rsidR="00474430">
        <w:t xml:space="preserve"> =££=</w:t>
      </w:r>
      <w:r w:rsidR="00F93108">
        <w:rPr>
          <w:vertAlign w:val="superscript"/>
        </w:rPr>
        <w:t>1</w:t>
      </w:r>
      <w:r w:rsidR="00F93108">
        <w:t xml:space="preserve">. Ad cœnam ergo vos </w:t>
      </w:r>
      <w:r w:rsidR="00035486">
        <w:t>ætérni</w:t>
      </w:r>
      <w:r w:rsidR="00F93108">
        <w:t xml:space="preserve"> c</w:t>
      </w:r>
      <w:r w:rsidR="00035486">
        <w:t>onvívii</w:t>
      </w:r>
      <w:r w:rsidR="00F93108">
        <w:t xml:space="preserve"> summus paterfam</w:t>
      </w:r>
      <w:r w:rsidR="00035486">
        <w:t>ílias</w:t>
      </w:r>
      <w:r w:rsidR="00F93108">
        <w:t xml:space="preserve"> </w:t>
      </w:r>
      <w:r w:rsidR="000C04BA">
        <w:t>invítat</w:t>
      </w:r>
      <w:r w:rsidR="00FC472D">
        <w:t> ;</w:t>
      </w:r>
      <w:r w:rsidR="00F93108">
        <w:t xml:space="preserve"> sed dum </w:t>
      </w:r>
      <w:r w:rsidR="00035486">
        <w:t>álius</w:t>
      </w:r>
      <w:r w:rsidR="00F93108">
        <w:t xml:space="preserve"> avar</w:t>
      </w:r>
      <w:r w:rsidR="00035486">
        <w:t>ítiæ</w:t>
      </w:r>
      <w:r w:rsidR="00F93108">
        <w:t xml:space="preserve">, </w:t>
      </w:r>
      <w:r w:rsidR="00035486">
        <w:t>álius</w:t>
      </w:r>
      <w:r w:rsidR="00F93108">
        <w:t xml:space="preserve"> curio</w:t>
      </w:r>
      <w:r w:rsidR="00035486">
        <w:t>sitáti</w:t>
      </w:r>
      <w:r w:rsidR="00F93108">
        <w:t xml:space="preserve">, </w:t>
      </w:r>
      <w:r w:rsidR="00035486">
        <w:t>álius</w:t>
      </w:r>
      <w:r w:rsidR="00F93108">
        <w:t xml:space="preserve"> vol</w:t>
      </w:r>
      <w:r w:rsidR="00035486">
        <w:t>uptáti</w:t>
      </w:r>
      <w:r w:rsidR="00F93108">
        <w:t xml:space="preserve"> carnis est </w:t>
      </w:r>
      <w:r w:rsidR="000C04BA">
        <w:t>déditus</w:t>
      </w:r>
      <w:r w:rsidR="00F93108">
        <w:t xml:space="preserve">, simul omnes </w:t>
      </w:r>
      <w:r w:rsidR="000C04BA">
        <w:t>excúsant</w:t>
      </w:r>
      <w:r w:rsidR="00F93108">
        <w:t xml:space="preserve">. Hunc </w:t>
      </w:r>
      <w:r w:rsidR="00035486">
        <w:t>terréna</w:t>
      </w:r>
      <w:r w:rsidR="00F93108">
        <w:t xml:space="preserve"> cura </w:t>
      </w:r>
      <w:r w:rsidR="000C04BA">
        <w:t>óccupat</w:t>
      </w:r>
      <w:r w:rsidR="00F93108">
        <w:t>, illum a</w:t>
      </w:r>
      <w:r w:rsidR="00035486">
        <w:t>liéni</w:t>
      </w:r>
      <w:r w:rsidR="00F93108">
        <w:t xml:space="preserve"> actūs sagax co</w:t>
      </w:r>
      <w:r w:rsidR="00035486">
        <w:t>gitátio</w:t>
      </w:r>
      <w:r w:rsidR="00F93108">
        <w:t xml:space="preserve"> </w:t>
      </w:r>
      <w:r w:rsidR="00035486">
        <w:t>devástat</w:t>
      </w:r>
      <w:r w:rsidR="00F93108">
        <w:t>, alt</w:t>
      </w:r>
      <w:r w:rsidR="00035486">
        <w:t>érius</w:t>
      </w:r>
      <w:r w:rsidR="00F93108">
        <w:t xml:space="preserve"> </w:t>
      </w:r>
      <w:r w:rsidR="00035486">
        <w:t>étiam</w:t>
      </w:r>
      <w:r w:rsidR="00F93108">
        <w:t xml:space="preserve"> mentem </w:t>
      </w:r>
      <w:r w:rsidR="00035486">
        <w:t>volúptas</w:t>
      </w:r>
      <w:r w:rsidR="00F93108">
        <w:t xml:space="preserve"> c</w:t>
      </w:r>
      <w:r w:rsidR="00035486">
        <w:t>arnális</w:t>
      </w:r>
      <w:r w:rsidR="00F93108">
        <w:t xml:space="preserve"> </w:t>
      </w:r>
      <w:r w:rsidR="000C04BA">
        <w:t>ínquinat</w:t>
      </w:r>
      <w:r w:rsidR="00F93108">
        <w:t>, fast</w:t>
      </w:r>
      <w:r w:rsidR="00035486">
        <w:t>idiósus</w:t>
      </w:r>
      <w:r w:rsidR="00F93108">
        <w:t xml:space="preserve"> quisque ad </w:t>
      </w:r>
      <w:r w:rsidR="00035486">
        <w:t>ætérnæ</w:t>
      </w:r>
      <w:r w:rsidR="00F93108">
        <w:t xml:space="preserve"> vitæ </w:t>
      </w:r>
      <w:r w:rsidR="00035486">
        <w:t>épulas</w:t>
      </w:r>
      <w:r w:rsidR="00F93108">
        <w:t xml:space="preserve"> non </w:t>
      </w:r>
      <w:r w:rsidR="000C04BA">
        <w:t>festínat</w:t>
      </w:r>
      <w:r w:rsidR="00F93108">
        <w:t>.</w:t>
      </w:r>
      <w:r w:rsidR="00FC472D">
        <w:t xml:space="preserve"> </w:t>
      </w:r>
    </w:p>
    <w:p w:rsidR="00ED6921" w:rsidRDefault="00F93108" w:rsidP="00FC472D">
      <w:pPr>
        <w:pStyle w:val="Nota"/>
      </w:pPr>
      <w:r>
        <w:t xml:space="preserve">1. </w:t>
      </w:r>
      <w:r w:rsidRPr="004A39B9">
        <w:rPr>
          <w:rStyle w:val="LaIt"/>
        </w:rPr>
        <w:t xml:space="preserve">Per </w:t>
      </w:r>
      <w:r w:rsidR="00035486" w:rsidRPr="004A39B9">
        <w:rPr>
          <w:rStyle w:val="LaIt"/>
        </w:rPr>
        <w:t>ux</w:t>
      </w:r>
      <w:r w:rsidR="00035486">
        <w:rPr>
          <w:rStyle w:val="LaIt"/>
        </w:rPr>
        <w:t>ó</w:t>
      </w:r>
      <w:r w:rsidR="00035486" w:rsidRPr="004A39B9">
        <w:rPr>
          <w:rStyle w:val="LaIt"/>
        </w:rPr>
        <w:t>rem</w:t>
      </w:r>
      <w:r>
        <w:t xml:space="preserve">, etc. – </w:t>
      </w:r>
      <w:r w:rsidR="00035486" w:rsidRPr="004A39B9">
        <w:rPr>
          <w:rStyle w:val="LaIt"/>
        </w:rPr>
        <w:t>Vol</w:t>
      </w:r>
      <w:r w:rsidR="00035486">
        <w:rPr>
          <w:rStyle w:val="LaIt"/>
        </w:rPr>
        <w:t>ú</w:t>
      </w:r>
      <w:r w:rsidR="00035486" w:rsidRPr="004A39B9">
        <w:rPr>
          <w:rStyle w:val="LaIt"/>
        </w:rPr>
        <w:t>ptas</w:t>
      </w:r>
      <w:r>
        <w:t xml:space="preserve"> le plaisir des sens, </w:t>
      </w:r>
      <w:r w:rsidRPr="004A39B9">
        <w:rPr>
          <w:rStyle w:val="LaIt"/>
        </w:rPr>
        <w:t>acc</w:t>
      </w:r>
      <w:r w:rsidR="00035486">
        <w:rPr>
          <w:rStyle w:val="LaIt"/>
        </w:rPr>
        <w:t>í</w:t>
      </w:r>
      <w:r w:rsidR="00035486" w:rsidRPr="004A39B9">
        <w:rPr>
          <w:rStyle w:val="LaIt"/>
        </w:rPr>
        <w:t>pitur</w:t>
      </w:r>
      <w:r>
        <w:t xml:space="preserve"> est entendu, </w:t>
      </w:r>
      <w:r w:rsidRPr="004A39B9">
        <w:rPr>
          <w:rStyle w:val="LaIt"/>
        </w:rPr>
        <w:t xml:space="preserve">per </w:t>
      </w:r>
      <w:r w:rsidR="00035486" w:rsidRPr="004A39B9">
        <w:rPr>
          <w:rStyle w:val="LaIt"/>
        </w:rPr>
        <w:t>ux</w:t>
      </w:r>
      <w:r w:rsidR="00035486">
        <w:rPr>
          <w:rStyle w:val="LaIt"/>
        </w:rPr>
        <w:t>ó</w:t>
      </w:r>
      <w:r w:rsidR="00035486" w:rsidRPr="004A39B9">
        <w:rPr>
          <w:rStyle w:val="LaIt"/>
        </w:rPr>
        <w:t>rem</w:t>
      </w:r>
      <w:r>
        <w:t xml:space="preserve"> par l’épouse (par la femme épousée, dont il est question dans la parabole interprétée, il faut entendre le plaisir de la chair). – </w:t>
      </w:r>
      <w:r w:rsidRPr="004A39B9">
        <w:rPr>
          <w:rStyle w:val="LaIt"/>
        </w:rPr>
        <w:t xml:space="preserve">Cura </w:t>
      </w:r>
      <w:r w:rsidR="00035486">
        <w:rPr>
          <w:rStyle w:val="LaIt"/>
        </w:rPr>
        <w:t>terréna</w:t>
      </w:r>
      <w:r>
        <w:t xml:space="preserve">, sollicitude terrestre. – </w:t>
      </w:r>
      <w:r w:rsidRPr="004A39B9">
        <w:rPr>
          <w:rStyle w:val="LaIt"/>
        </w:rPr>
        <w:t>Co</w:t>
      </w:r>
      <w:r w:rsidR="00035486" w:rsidRPr="004A39B9">
        <w:rPr>
          <w:rStyle w:val="LaIt"/>
        </w:rPr>
        <w:t>git</w:t>
      </w:r>
      <w:r w:rsidR="00035486">
        <w:rPr>
          <w:rStyle w:val="LaIt"/>
        </w:rPr>
        <w:t>á</w:t>
      </w:r>
      <w:r w:rsidR="00035486" w:rsidRPr="004A39B9">
        <w:rPr>
          <w:rStyle w:val="LaIt"/>
        </w:rPr>
        <w:t>tio</w:t>
      </w:r>
      <w:r w:rsidRPr="004A39B9">
        <w:rPr>
          <w:rStyle w:val="LaIt"/>
        </w:rPr>
        <w:t xml:space="preserve"> sagax</w:t>
      </w:r>
      <w:r>
        <w:t>, pensée scrutatrice (recherche curieuse).</w:t>
      </w:r>
      <w:r w:rsidR="00FC472D">
        <w:t xml:space="preserve"> </w:t>
      </w:r>
    </w:p>
    <w:p w:rsidR="00FC472D" w:rsidRPr="00FC472D" w:rsidRDefault="00F93108" w:rsidP="00FC472D">
      <w:pPr>
        <w:pStyle w:val="Titre3"/>
      </w:pPr>
      <w:bookmarkStart w:id="255" w:name="_Toc122269868"/>
      <w:r w:rsidRPr="00FC472D">
        <w:lastRenderedPageBreak/>
        <w:t>X.</w:t>
      </w:r>
      <w:r w:rsidRPr="00FC472D">
        <w:br/>
        <w:t>Le serviteur étant revenu le dit à son maître, qui lui ordonna d’inviter les pauvres, etc.</w:t>
      </w:r>
      <w:bookmarkStart w:id="256" w:name="f0410"/>
      <w:bookmarkEnd w:id="255"/>
      <w:bookmarkEnd w:id="256"/>
      <w:r w:rsidR="00FC472D" w:rsidRPr="00FC472D">
        <w:t xml:space="preserve"> </w:t>
      </w:r>
    </w:p>
    <w:p w:rsidR="00FC472D" w:rsidRDefault="009666BD" w:rsidP="009B6346">
      <w:pPr>
        <w:pStyle w:val="fl"/>
      </w:pPr>
      <w:hyperlink w:anchor="i041001" w:history="1">
        <w:r w:rsidR="00F93108" w:rsidRPr="009666BD">
          <w:rPr>
            <w:rStyle w:val="Lienhypertexte"/>
          </w:rPr>
          <w:t>Ecce qui</w:t>
        </w:r>
        <w:bookmarkStart w:id="257" w:name="f041001"/>
        <w:bookmarkEnd w:id="257"/>
      </w:hyperlink>
      <w:r w:rsidR="00F93108">
        <w:t xml:space="preserve"> </w:t>
      </w:r>
      <w:r w:rsidR="000C04BA">
        <w:t>terrénæ</w:t>
      </w:r>
      <w:r w:rsidR="00F93108">
        <w:t xml:space="preserve"> subst</w:t>
      </w:r>
      <w:r w:rsidR="00035486">
        <w:t>ántiæ</w:t>
      </w:r>
      <w:r w:rsidR="00F93108">
        <w:t xml:space="preserve"> plus justo </w:t>
      </w:r>
      <w:r w:rsidR="00D96340">
        <w:t>í</w:t>
      </w:r>
      <w:r w:rsidR="00F93108">
        <w:t>ncubat</w:t>
      </w:r>
      <w:r w:rsidR="00474430">
        <w:t xml:space="preserve"> =££=</w:t>
      </w:r>
      <w:r w:rsidR="00F93108">
        <w:rPr>
          <w:vertAlign w:val="superscript"/>
        </w:rPr>
        <w:t>1</w:t>
      </w:r>
      <w:r w:rsidR="00F93108">
        <w:t xml:space="preserve">, </w:t>
      </w:r>
      <w:r w:rsidR="00035486">
        <w:t>veníre</w:t>
      </w:r>
      <w:r w:rsidR="00F93108">
        <w:t xml:space="preserve"> ad Dom</w:t>
      </w:r>
      <w:r w:rsidR="00035486">
        <w:t>ínicam</w:t>
      </w:r>
      <w:r w:rsidR="00F93108">
        <w:t xml:space="preserve"> cœnam </w:t>
      </w:r>
      <w:r w:rsidR="000C04BA">
        <w:t>recúsat</w:t>
      </w:r>
      <w:r w:rsidR="00FC472D">
        <w:t> ;</w:t>
      </w:r>
      <w:r w:rsidR="00F93108">
        <w:t xml:space="preserve"> qui </w:t>
      </w:r>
      <w:r w:rsidR="00035486">
        <w:t>labóri</w:t>
      </w:r>
      <w:r w:rsidR="00F93108">
        <w:t xml:space="preserve"> curio</w:t>
      </w:r>
      <w:r w:rsidR="00035486">
        <w:t>sitátis</w:t>
      </w:r>
      <w:r w:rsidR="00F93108">
        <w:t xml:space="preserve"> </w:t>
      </w:r>
      <w:r w:rsidR="00035486">
        <w:t>insúdat</w:t>
      </w:r>
      <w:r w:rsidR="00F93108">
        <w:t>, præ</w:t>
      </w:r>
      <w:r w:rsidR="00035486">
        <w:t>paráta</w:t>
      </w:r>
      <w:r w:rsidR="00F93108">
        <w:t xml:space="preserve"> vitæ a</w:t>
      </w:r>
      <w:r w:rsidR="00035486">
        <w:t>liménta</w:t>
      </w:r>
      <w:r w:rsidR="00F93108">
        <w:t xml:space="preserve"> </w:t>
      </w:r>
      <w:r w:rsidR="000C04BA">
        <w:t>fastídit</w:t>
      </w:r>
      <w:r w:rsidR="00FC472D">
        <w:t> ;</w:t>
      </w:r>
      <w:r w:rsidR="00F93108">
        <w:t xml:space="preserve"> qui carn</w:t>
      </w:r>
      <w:r w:rsidR="00035486">
        <w:t>álibus</w:t>
      </w:r>
      <w:r w:rsidR="00F93108">
        <w:t xml:space="preserve"> desid</w:t>
      </w:r>
      <w:r w:rsidR="00035486">
        <w:t>ériis</w:t>
      </w:r>
      <w:r w:rsidR="00F93108">
        <w:t xml:space="preserve"> </w:t>
      </w:r>
      <w:r w:rsidR="00035486">
        <w:t>insérvit</w:t>
      </w:r>
      <w:r w:rsidR="00F93108">
        <w:t>, spi</w:t>
      </w:r>
      <w:r w:rsidR="00035486">
        <w:t>ritális</w:t>
      </w:r>
      <w:r w:rsidR="00F93108">
        <w:t xml:space="preserve"> c</w:t>
      </w:r>
      <w:r w:rsidR="00035486">
        <w:t>onvívii</w:t>
      </w:r>
      <w:r w:rsidR="00F93108">
        <w:t xml:space="preserve"> </w:t>
      </w:r>
      <w:r w:rsidR="00035486">
        <w:t>épulas</w:t>
      </w:r>
      <w:r w:rsidR="00F93108">
        <w:t xml:space="preserve"> r</w:t>
      </w:r>
      <w:r w:rsidR="00035486">
        <w:t>éspuit</w:t>
      </w:r>
      <w:r w:rsidR="00F93108">
        <w:t xml:space="preserve">. Quia ergo </w:t>
      </w:r>
      <w:r w:rsidR="00035486">
        <w:t>veníre</w:t>
      </w:r>
      <w:r w:rsidR="00F93108">
        <w:t xml:space="preserve"> </w:t>
      </w:r>
      <w:r w:rsidR="00035486">
        <w:t>supérbi</w:t>
      </w:r>
      <w:r w:rsidR="00F93108">
        <w:t xml:space="preserve"> r</w:t>
      </w:r>
      <w:r w:rsidR="00035486">
        <w:t>énuunt</w:t>
      </w:r>
      <w:r w:rsidR="00F93108">
        <w:t xml:space="preserve">, </w:t>
      </w:r>
      <w:r w:rsidR="000C04BA">
        <w:t>páuperes</w:t>
      </w:r>
      <w:r w:rsidR="00F93108">
        <w:t xml:space="preserve"> e</w:t>
      </w:r>
      <w:r w:rsidR="00035486">
        <w:t>ligúntur</w:t>
      </w:r>
      <w:r w:rsidR="00F93108">
        <w:t>. Cur hoc</w:t>
      </w:r>
      <w:r w:rsidR="00FC472D">
        <w:t> ?</w:t>
      </w:r>
      <w:r w:rsidR="00F93108">
        <w:t xml:space="preserve"> Quia, juxta Pauli vocem, </w:t>
      </w:r>
      <w:r w:rsidR="00035486" w:rsidRPr="00F93108">
        <w:rPr>
          <w:rStyle w:val="italicus"/>
        </w:rPr>
        <w:t>Inf</w:t>
      </w:r>
      <w:r w:rsidR="00035486">
        <w:rPr>
          <w:rStyle w:val="italicus"/>
        </w:rPr>
        <w:t>í</w:t>
      </w:r>
      <w:r w:rsidR="00035486" w:rsidRPr="00F93108">
        <w:rPr>
          <w:rStyle w:val="italicus"/>
        </w:rPr>
        <w:t>rma</w:t>
      </w:r>
      <w:r w:rsidR="00F93108">
        <w:rPr>
          <w:i/>
        </w:rPr>
        <w:t xml:space="preserve"> </w:t>
      </w:r>
      <w:r w:rsidR="00F93108" w:rsidRPr="00F93108">
        <w:rPr>
          <w:rStyle w:val="italicus"/>
        </w:rPr>
        <w:t>mundi</w:t>
      </w:r>
      <w:r w:rsidR="00F93108">
        <w:rPr>
          <w:i/>
        </w:rPr>
        <w:t xml:space="preserve"> </w:t>
      </w:r>
      <w:r w:rsidR="000C04BA">
        <w:rPr>
          <w:rStyle w:val="italicus"/>
        </w:rPr>
        <w:t>éligit</w:t>
      </w:r>
      <w:r w:rsidR="00F93108">
        <w:rPr>
          <w:i/>
        </w:rPr>
        <w:t xml:space="preserve"> </w:t>
      </w:r>
      <w:r w:rsidR="00F93108" w:rsidRPr="00F93108">
        <w:rPr>
          <w:rStyle w:val="italicus"/>
        </w:rPr>
        <w:t>Deus</w:t>
      </w:r>
      <w:r w:rsidR="00F93108">
        <w:rPr>
          <w:i/>
        </w:rPr>
        <w:t xml:space="preserve">, </w:t>
      </w:r>
      <w:r w:rsidR="00F93108" w:rsidRPr="00F93108">
        <w:rPr>
          <w:rStyle w:val="italicus"/>
        </w:rPr>
        <w:t>ut</w:t>
      </w:r>
      <w:r w:rsidR="00F93108">
        <w:rPr>
          <w:i/>
        </w:rPr>
        <w:t xml:space="preserve"> </w:t>
      </w:r>
      <w:r w:rsidR="00F93108" w:rsidRPr="00F93108">
        <w:rPr>
          <w:rStyle w:val="italicus"/>
        </w:rPr>
        <w:t>c</w:t>
      </w:r>
      <w:r w:rsidR="00035486" w:rsidRPr="00F93108">
        <w:rPr>
          <w:rStyle w:val="italicus"/>
        </w:rPr>
        <w:t>onf</w:t>
      </w:r>
      <w:r w:rsidR="00035486">
        <w:rPr>
          <w:rStyle w:val="italicus"/>
        </w:rPr>
        <w:t>ú</w:t>
      </w:r>
      <w:r w:rsidR="00035486" w:rsidRPr="00F93108">
        <w:rPr>
          <w:rStyle w:val="italicus"/>
        </w:rPr>
        <w:t>ndat</w:t>
      </w:r>
      <w:r w:rsidR="00F93108">
        <w:rPr>
          <w:i/>
        </w:rPr>
        <w:t xml:space="preserve"> </w:t>
      </w:r>
      <w:r w:rsidR="00F93108" w:rsidRPr="00F93108">
        <w:rPr>
          <w:rStyle w:val="italicus"/>
        </w:rPr>
        <w:t>f</w:t>
      </w:r>
      <w:r w:rsidR="00035486">
        <w:rPr>
          <w:rStyle w:val="italicus"/>
        </w:rPr>
        <w:t>ó</w:t>
      </w:r>
      <w:r w:rsidR="00035486" w:rsidRPr="00F93108">
        <w:rPr>
          <w:rStyle w:val="italicus"/>
        </w:rPr>
        <w:t>rtia</w:t>
      </w:r>
      <w:r w:rsidR="00F93108">
        <w:t xml:space="preserve"> (I Cor. I, 27).</w:t>
      </w:r>
      <w:r w:rsidR="00FC472D">
        <w:t xml:space="preserve"> </w:t>
      </w:r>
    </w:p>
    <w:p w:rsidR="00FC472D" w:rsidRDefault="009666BD" w:rsidP="009B6346">
      <w:pPr>
        <w:pStyle w:val="fl"/>
      </w:pPr>
      <w:hyperlink w:anchor="i041002" w:history="1">
        <w:r w:rsidR="00F93108" w:rsidRPr="009666BD">
          <w:rPr>
            <w:rStyle w:val="Lienhypertexte"/>
          </w:rPr>
          <w:t xml:space="preserve">Sed </w:t>
        </w:r>
        <w:r w:rsidR="00035486" w:rsidRPr="009666BD">
          <w:rPr>
            <w:rStyle w:val="Lienhypertexte"/>
          </w:rPr>
          <w:t>notándum</w:t>
        </w:r>
        <w:bookmarkStart w:id="258" w:name="f041002"/>
        <w:bookmarkEnd w:id="258"/>
      </w:hyperlink>
      <w:r w:rsidR="00F93108">
        <w:t xml:space="preserve"> est q</w:t>
      </w:r>
      <w:r w:rsidR="00035486">
        <w:t>uómodo</w:t>
      </w:r>
      <w:r w:rsidR="00F93108">
        <w:t xml:space="preserve"> desc</w:t>
      </w:r>
      <w:r w:rsidR="00035486">
        <w:t>ribántur</w:t>
      </w:r>
      <w:r w:rsidR="00F93108">
        <w:t xml:space="preserve"> qui ad cœnam </w:t>
      </w:r>
      <w:r w:rsidR="00035486">
        <w:t>vocántur</w:t>
      </w:r>
      <w:r w:rsidR="00F93108">
        <w:t>, et v</w:t>
      </w:r>
      <w:r w:rsidR="00035486">
        <w:t>éniunt</w:t>
      </w:r>
      <w:r w:rsidR="00F93108">
        <w:t xml:space="preserve">. </w:t>
      </w:r>
      <w:r w:rsidR="004D3DAD">
        <w:t>Páuperes</w:t>
      </w:r>
      <w:r w:rsidR="00F93108">
        <w:t xml:space="preserve"> et d</w:t>
      </w:r>
      <w:r w:rsidR="00035486">
        <w:t>ébiles</w:t>
      </w:r>
      <w:r w:rsidR="00F93108">
        <w:t xml:space="preserve"> </w:t>
      </w:r>
      <w:r w:rsidR="00035486">
        <w:t>dicúntur</w:t>
      </w:r>
      <w:r w:rsidR="00F93108">
        <w:t>, qui jud</w:t>
      </w:r>
      <w:r w:rsidR="00035486">
        <w:t>ício</w:t>
      </w:r>
      <w:r w:rsidR="00F93108">
        <w:t xml:space="preserve"> suo apud se</w:t>
      </w:r>
      <w:r w:rsidR="00035486">
        <w:t>metípsos</w:t>
      </w:r>
      <w:r w:rsidR="00F93108">
        <w:t xml:space="preserve"> </w:t>
      </w:r>
      <w:r w:rsidR="00035486">
        <w:t>infírmi</w:t>
      </w:r>
      <w:r w:rsidR="00F93108">
        <w:t xml:space="preserve"> sunt. Nam </w:t>
      </w:r>
      <w:r w:rsidR="000C04BA">
        <w:t>páuperes</w:t>
      </w:r>
      <w:r w:rsidR="00F93108">
        <w:t xml:space="preserve"> et quasi fortes sunt, qui </w:t>
      </w:r>
      <w:r w:rsidR="00035486">
        <w:t>pósiti</w:t>
      </w:r>
      <w:r w:rsidR="00F93108">
        <w:t xml:space="preserve"> in paup</w:t>
      </w:r>
      <w:r w:rsidR="00035486">
        <w:t>ertáte</w:t>
      </w:r>
      <w:r w:rsidR="00F93108">
        <w:t xml:space="preserve"> sup</w:t>
      </w:r>
      <w:r w:rsidR="00035486">
        <w:t>érbiunt</w:t>
      </w:r>
      <w:r w:rsidR="00F93108">
        <w:t>. Cæci vero sunt, qui nullum ing</w:t>
      </w:r>
      <w:r w:rsidR="00035486">
        <w:t>énii</w:t>
      </w:r>
      <w:r w:rsidR="00F93108">
        <w:t xml:space="preserve"> lumen habent. Claudi quoque sunt, qui rectos gressus in oper</w:t>
      </w:r>
      <w:r w:rsidR="00035486">
        <w:t>atióne</w:t>
      </w:r>
      <w:r w:rsidR="00F93108">
        <w:t xml:space="preserve"> non habent.</w:t>
      </w:r>
      <w:r w:rsidR="00FC472D">
        <w:t xml:space="preserve"> </w:t>
      </w:r>
    </w:p>
    <w:p w:rsidR="00FC472D" w:rsidRDefault="009666BD" w:rsidP="009B6346">
      <w:pPr>
        <w:pStyle w:val="fl"/>
      </w:pPr>
      <w:hyperlink w:anchor="i041003" w:history="1">
        <w:r w:rsidR="00F93108" w:rsidRPr="009666BD">
          <w:rPr>
            <w:rStyle w:val="Lienhypertexte"/>
          </w:rPr>
          <w:t>Liquet ergo</w:t>
        </w:r>
        <w:bookmarkStart w:id="259" w:name="f041003"/>
        <w:bookmarkEnd w:id="259"/>
      </w:hyperlink>
      <w:r w:rsidR="00F93108">
        <w:t xml:space="preserve"> quia sicut illi pecc</w:t>
      </w:r>
      <w:r w:rsidR="00035486">
        <w:t>atóres fúerunt</w:t>
      </w:r>
      <w:r w:rsidR="00F93108">
        <w:t xml:space="preserve"> qui </w:t>
      </w:r>
      <w:r w:rsidR="00035486">
        <w:t>vocáti</w:t>
      </w:r>
      <w:r w:rsidR="00F93108">
        <w:t xml:space="preserve"> </w:t>
      </w:r>
      <w:r w:rsidR="00035486">
        <w:t>veníre</w:t>
      </w:r>
      <w:r w:rsidR="00F93108">
        <w:t xml:space="preserve"> n</w:t>
      </w:r>
      <w:r w:rsidR="00035486">
        <w:t>oluérunt</w:t>
      </w:r>
      <w:r w:rsidR="00F93108">
        <w:t>, ita hi quoque pecc</w:t>
      </w:r>
      <w:r w:rsidR="00035486">
        <w:t>atóres</w:t>
      </w:r>
      <w:r w:rsidR="00F93108">
        <w:t xml:space="preserve"> sunt qui in</w:t>
      </w:r>
      <w:r w:rsidR="00035486">
        <w:t>vitántur</w:t>
      </w:r>
      <w:r w:rsidR="00F93108">
        <w:t xml:space="preserve"> et v</w:t>
      </w:r>
      <w:r w:rsidR="00035486">
        <w:t>éniunt</w:t>
      </w:r>
      <w:r w:rsidR="00F93108">
        <w:t>. Sed pecc</w:t>
      </w:r>
      <w:r w:rsidR="00035486">
        <w:t>atóres</w:t>
      </w:r>
      <w:r w:rsidR="00F93108">
        <w:t xml:space="preserve"> </w:t>
      </w:r>
      <w:r w:rsidR="00035486">
        <w:t>supérbi</w:t>
      </w:r>
      <w:r w:rsidR="00F93108">
        <w:t xml:space="preserve"> re</w:t>
      </w:r>
      <w:r w:rsidR="00035486">
        <w:t>spuúntur</w:t>
      </w:r>
      <w:r w:rsidR="00F93108">
        <w:t>, ut pecc</w:t>
      </w:r>
      <w:r w:rsidR="00035486">
        <w:t>atóres</w:t>
      </w:r>
      <w:r w:rsidR="00F93108">
        <w:t xml:space="preserve"> </w:t>
      </w:r>
      <w:r w:rsidR="00035486">
        <w:t>húmiles</w:t>
      </w:r>
      <w:r w:rsidR="00F93108">
        <w:t xml:space="preserve"> e</w:t>
      </w:r>
      <w:r w:rsidR="00035486">
        <w:t>ligántur</w:t>
      </w:r>
      <w:r w:rsidR="00F93108">
        <w:t>.</w:t>
      </w:r>
      <w:r w:rsidR="00FC472D">
        <w:t xml:space="preserve"> </w:t>
      </w:r>
    </w:p>
    <w:p w:rsidR="00FC472D" w:rsidRDefault="009666BD" w:rsidP="009B6346">
      <w:pPr>
        <w:pStyle w:val="fl"/>
      </w:pPr>
      <w:hyperlink w:anchor="i041004" w:history="1">
        <w:r w:rsidR="00F93108" w:rsidRPr="009666BD">
          <w:rPr>
            <w:rStyle w:val="Lienhypertexte"/>
          </w:rPr>
          <w:t xml:space="preserve">Hos </w:t>
        </w:r>
        <w:r w:rsidR="00035486" w:rsidRPr="009666BD">
          <w:rPr>
            <w:rStyle w:val="Lienhypertexte"/>
          </w:rPr>
          <w:t>ítaque</w:t>
        </w:r>
        <w:bookmarkStart w:id="260" w:name="f041004"/>
        <w:bookmarkEnd w:id="260"/>
      </w:hyperlink>
      <w:r w:rsidR="00F93108">
        <w:t xml:space="preserve"> </w:t>
      </w:r>
      <w:r w:rsidR="000C04BA">
        <w:t>elégit</w:t>
      </w:r>
      <w:r w:rsidR="00F93108">
        <w:t xml:space="preserve"> Deus quos d</w:t>
      </w:r>
      <w:r w:rsidR="00035486">
        <w:t>éspicit</w:t>
      </w:r>
      <w:r w:rsidR="00F93108">
        <w:t xml:space="preserve"> mundus, quia p</w:t>
      </w:r>
      <w:r w:rsidR="00035486">
        <w:t>lerúmque</w:t>
      </w:r>
      <w:r w:rsidR="00F93108">
        <w:t xml:space="preserve"> ipsa desp</w:t>
      </w:r>
      <w:r w:rsidR="00035486">
        <w:t>éctio</w:t>
      </w:r>
      <w:r w:rsidR="00F93108">
        <w:t xml:space="preserve"> </w:t>
      </w:r>
      <w:r w:rsidR="00035486">
        <w:t>hóminem</w:t>
      </w:r>
      <w:r w:rsidR="00F93108">
        <w:t xml:space="preserve"> </w:t>
      </w:r>
      <w:r w:rsidR="000C04BA">
        <w:t>révocat</w:t>
      </w:r>
      <w:r w:rsidR="00F93108">
        <w:t xml:space="preserve"> ad se</w:t>
      </w:r>
      <w:r w:rsidR="00035486">
        <w:t>metípsum</w:t>
      </w:r>
      <w:r w:rsidR="00F93108">
        <w:t xml:space="preserve">. Is enim qui patrem </w:t>
      </w:r>
      <w:r w:rsidR="000C04BA">
        <w:t>relíquit</w:t>
      </w:r>
      <w:r w:rsidR="00F93108">
        <w:t>, et partem subst</w:t>
      </w:r>
      <w:r w:rsidR="00035486">
        <w:t>ántiæ</w:t>
      </w:r>
      <w:r w:rsidR="00F93108">
        <w:t xml:space="preserve"> quam perc</w:t>
      </w:r>
      <w:r w:rsidR="00035486">
        <w:t>éperat</w:t>
      </w:r>
      <w:r w:rsidR="00F93108">
        <w:t xml:space="preserve"> pr</w:t>
      </w:r>
      <w:r w:rsidR="00D96340">
        <w:t>ó</w:t>
      </w:r>
      <w:r w:rsidR="00F93108">
        <w:t xml:space="preserve">dige </w:t>
      </w:r>
      <w:r w:rsidR="00035486">
        <w:t>expéndit</w:t>
      </w:r>
      <w:r w:rsidR="00474430">
        <w:t xml:space="preserve"> =££=</w:t>
      </w:r>
      <w:r w:rsidR="00F93108">
        <w:rPr>
          <w:vertAlign w:val="superscript"/>
        </w:rPr>
        <w:t>2</w:t>
      </w:r>
      <w:r w:rsidR="00F93108">
        <w:t xml:space="preserve">, postquam </w:t>
      </w:r>
      <w:r w:rsidR="000C04BA">
        <w:t>esuríre</w:t>
      </w:r>
      <w:r w:rsidR="00F93108">
        <w:t xml:space="preserve"> cœpit, in se </w:t>
      </w:r>
      <w:r w:rsidR="00035486">
        <w:t>revérsus</w:t>
      </w:r>
      <w:r w:rsidR="00F93108">
        <w:t xml:space="preserve"> dixit</w:t>
      </w:r>
      <w:r w:rsidR="00FC472D">
        <w:t> :</w:t>
      </w:r>
      <w:r w:rsidR="00F93108">
        <w:t xml:space="preserve"> </w:t>
      </w:r>
      <w:r w:rsidR="00F93108" w:rsidRPr="00F93108">
        <w:rPr>
          <w:rStyle w:val="italicus"/>
        </w:rPr>
        <w:t>Quanti</w:t>
      </w:r>
      <w:r w:rsidR="00F93108">
        <w:rPr>
          <w:i/>
        </w:rPr>
        <w:t xml:space="preserve"> </w:t>
      </w:r>
      <w:r w:rsidR="00F93108" w:rsidRPr="00F93108">
        <w:rPr>
          <w:rStyle w:val="italicus"/>
        </w:rPr>
        <w:t>mer</w:t>
      </w:r>
      <w:r w:rsidR="00035486" w:rsidRPr="00F93108">
        <w:rPr>
          <w:rStyle w:val="italicus"/>
        </w:rPr>
        <w:t>cen</w:t>
      </w:r>
      <w:r w:rsidR="00035486">
        <w:rPr>
          <w:rStyle w:val="italicus"/>
        </w:rPr>
        <w:t>á</w:t>
      </w:r>
      <w:r w:rsidR="00035486" w:rsidRPr="00F93108">
        <w:rPr>
          <w:rStyle w:val="italicus"/>
        </w:rPr>
        <w:t>rii</w:t>
      </w:r>
      <w:r w:rsidR="00F93108">
        <w:rPr>
          <w:i/>
        </w:rPr>
        <w:t xml:space="preserve"> </w:t>
      </w:r>
      <w:r w:rsidR="00F93108" w:rsidRPr="00F93108">
        <w:rPr>
          <w:rStyle w:val="italicus"/>
        </w:rPr>
        <w:t>in</w:t>
      </w:r>
      <w:r w:rsidR="00F93108">
        <w:rPr>
          <w:i/>
        </w:rPr>
        <w:t xml:space="preserve"> </w:t>
      </w:r>
      <w:r w:rsidR="00F93108" w:rsidRPr="00F93108">
        <w:rPr>
          <w:rStyle w:val="italicus"/>
        </w:rPr>
        <w:t>domo</w:t>
      </w:r>
      <w:r w:rsidR="00F93108">
        <w:rPr>
          <w:i/>
        </w:rPr>
        <w:t xml:space="preserve"> </w:t>
      </w:r>
      <w:r w:rsidR="00F93108" w:rsidRPr="00F93108">
        <w:rPr>
          <w:rStyle w:val="italicus"/>
        </w:rPr>
        <w:t>patris</w:t>
      </w:r>
      <w:r w:rsidR="00F93108">
        <w:rPr>
          <w:i/>
        </w:rPr>
        <w:t xml:space="preserve"> </w:t>
      </w:r>
      <w:r w:rsidR="00F93108" w:rsidRPr="00F93108">
        <w:rPr>
          <w:rStyle w:val="italicus"/>
        </w:rPr>
        <w:t>mei</w:t>
      </w:r>
      <w:r w:rsidR="00F93108">
        <w:rPr>
          <w:i/>
        </w:rPr>
        <w:t xml:space="preserve"> </w:t>
      </w:r>
      <w:r w:rsidR="00035486" w:rsidRPr="00F93108">
        <w:rPr>
          <w:rStyle w:val="italicus"/>
        </w:rPr>
        <w:t>ab</w:t>
      </w:r>
      <w:r w:rsidR="00035486">
        <w:rPr>
          <w:rStyle w:val="italicus"/>
        </w:rPr>
        <w:t>ú</w:t>
      </w:r>
      <w:r w:rsidR="00035486" w:rsidRPr="00F93108">
        <w:rPr>
          <w:rStyle w:val="italicus"/>
        </w:rPr>
        <w:t>ndant</w:t>
      </w:r>
      <w:r w:rsidR="00F93108">
        <w:rPr>
          <w:i/>
        </w:rPr>
        <w:t xml:space="preserve"> </w:t>
      </w:r>
      <w:r w:rsidR="00F93108" w:rsidRPr="00F93108">
        <w:rPr>
          <w:rStyle w:val="italicus"/>
        </w:rPr>
        <w:t>p</w:t>
      </w:r>
      <w:r w:rsidR="00035486">
        <w:rPr>
          <w:rStyle w:val="italicus"/>
        </w:rPr>
        <w:t>á</w:t>
      </w:r>
      <w:r w:rsidR="00035486" w:rsidRPr="00F93108">
        <w:rPr>
          <w:rStyle w:val="italicus"/>
        </w:rPr>
        <w:t>nibus</w:t>
      </w:r>
      <w:r w:rsidR="00FC472D">
        <w:rPr>
          <w:i/>
        </w:rPr>
        <w:t> ?</w:t>
      </w:r>
      <w:r w:rsidR="00F93108">
        <w:t xml:space="preserve"> (Luc, XV, 17) Longe quippe a se disc</w:t>
      </w:r>
      <w:r w:rsidR="00035486">
        <w:t>ésserat</w:t>
      </w:r>
      <w:r w:rsidR="00F93108">
        <w:t xml:space="preserve"> quando p</w:t>
      </w:r>
      <w:r w:rsidR="00035486">
        <w:t>eccábat</w:t>
      </w:r>
      <w:r w:rsidR="00F93108">
        <w:t>. Et si non esurīsset, in se</w:t>
      </w:r>
      <w:r w:rsidR="00035486">
        <w:t>metípsum</w:t>
      </w:r>
      <w:r w:rsidR="00F93108">
        <w:t xml:space="preserve"> </w:t>
      </w:r>
      <w:r w:rsidR="00035486">
        <w:t>mínime</w:t>
      </w:r>
      <w:r w:rsidR="00F93108">
        <w:t xml:space="preserve"> r</w:t>
      </w:r>
      <w:r w:rsidR="00035486">
        <w:t>ediísset</w:t>
      </w:r>
      <w:r w:rsidR="00F93108">
        <w:t>.</w:t>
      </w:r>
      <w:r w:rsidR="00FC472D">
        <w:t xml:space="preserve"> </w:t>
      </w:r>
    </w:p>
    <w:p w:rsidR="00FC472D" w:rsidRDefault="009666BD" w:rsidP="009B6346">
      <w:pPr>
        <w:pStyle w:val="fl"/>
      </w:pPr>
      <w:hyperlink w:anchor="i041005" w:history="1">
        <w:r w:rsidR="004D3DAD" w:rsidRPr="009666BD">
          <w:rPr>
            <w:rStyle w:val="Lienhypertexte"/>
          </w:rPr>
          <w:t>Páuperes</w:t>
        </w:r>
        <w:r w:rsidR="00F93108" w:rsidRPr="009666BD">
          <w:rPr>
            <w:rStyle w:val="Lienhypertexte"/>
          </w:rPr>
          <w:t xml:space="preserve"> ergo</w:t>
        </w:r>
        <w:bookmarkStart w:id="261" w:name="f041005"/>
        <w:bookmarkEnd w:id="261"/>
      </w:hyperlink>
      <w:r w:rsidR="00F93108">
        <w:t xml:space="preserve"> et d</w:t>
      </w:r>
      <w:r w:rsidR="00035486">
        <w:t>ébiles</w:t>
      </w:r>
      <w:r w:rsidR="00F93108">
        <w:t xml:space="preserve">, cæci et claudi </w:t>
      </w:r>
      <w:r w:rsidR="00035486">
        <w:t>vocántur</w:t>
      </w:r>
      <w:r w:rsidR="00F93108">
        <w:t>, et v</w:t>
      </w:r>
      <w:r w:rsidR="00035486">
        <w:t>éniunt</w:t>
      </w:r>
      <w:r w:rsidR="00F93108">
        <w:t xml:space="preserve">, quia </w:t>
      </w:r>
      <w:r w:rsidR="00035486">
        <w:t>infírmi</w:t>
      </w:r>
      <w:r w:rsidR="00F93108">
        <w:t xml:space="preserve"> atque in hoc mundo d</w:t>
      </w:r>
      <w:r w:rsidR="00035486">
        <w:t>espécti</w:t>
      </w:r>
      <w:r w:rsidR="00F93108">
        <w:t>, p</w:t>
      </w:r>
      <w:r w:rsidR="00035486">
        <w:t>lerúmque</w:t>
      </w:r>
      <w:r w:rsidR="00F93108">
        <w:t xml:space="preserve"> tanto cel</w:t>
      </w:r>
      <w:r w:rsidR="00035486">
        <w:t>érius</w:t>
      </w:r>
      <w:r w:rsidR="00F93108">
        <w:t xml:space="preserve"> vocem Dei </w:t>
      </w:r>
      <w:r w:rsidR="00035486">
        <w:t>áudiunt</w:t>
      </w:r>
      <w:r w:rsidR="00F93108">
        <w:t>, quanto et in hoc mundo non habent ubi del</w:t>
      </w:r>
      <w:r w:rsidR="00035486">
        <w:t>ecténtur</w:t>
      </w:r>
      <w:r w:rsidR="00F93108">
        <w:t>.</w:t>
      </w:r>
      <w:r w:rsidR="00FC472D">
        <w:t xml:space="preserve"> </w:t>
      </w:r>
    </w:p>
    <w:p w:rsidR="00FC472D" w:rsidRDefault="00F93108" w:rsidP="00FC472D">
      <w:pPr>
        <w:pStyle w:val="Nota"/>
      </w:pPr>
      <w:r>
        <w:t xml:space="preserve">1. </w:t>
      </w:r>
      <w:r w:rsidRPr="004A39B9">
        <w:rPr>
          <w:rStyle w:val="LaIt"/>
        </w:rPr>
        <w:t xml:space="preserve">Qui </w:t>
      </w:r>
      <w:r w:rsidR="00D96340" w:rsidRPr="004A39B9">
        <w:rPr>
          <w:rStyle w:val="LaIt"/>
        </w:rPr>
        <w:t>íncubat</w:t>
      </w:r>
      <w:r>
        <w:t xml:space="preserve"> celui qui s’applique, qui s’adonne, </w:t>
      </w:r>
      <w:r w:rsidRPr="004A39B9">
        <w:rPr>
          <w:rStyle w:val="LaIt"/>
        </w:rPr>
        <w:t>plus justo</w:t>
      </w:r>
      <w:r>
        <w:t xml:space="preserve"> outre mesure, </w:t>
      </w:r>
      <w:r w:rsidRPr="004A39B9">
        <w:rPr>
          <w:rStyle w:val="LaIt"/>
        </w:rPr>
        <w:t>subst</w:t>
      </w:r>
      <w:r w:rsidR="00035486">
        <w:rPr>
          <w:rStyle w:val="LaIt"/>
        </w:rPr>
        <w:t>á</w:t>
      </w:r>
      <w:r w:rsidR="00035486" w:rsidRPr="004A39B9">
        <w:rPr>
          <w:rStyle w:val="LaIt"/>
        </w:rPr>
        <w:t>ntiæ</w:t>
      </w:r>
      <w:r>
        <w:t xml:space="preserve"> à la fortune, à la richesse terrestre. – </w:t>
      </w:r>
      <w:r w:rsidRPr="004A39B9">
        <w:rPr>
          <w:rStyle w:val="LaIt"/>
        </w:rPr>
        <w:t xml:space="preserve">Qui </w:t>
      </w:r>
      <w:r w:rsidR="00035486" w:rsidRPr="004A39B9">
        <w:rPr>
          <w:rStyle w:val="LaIt"/>
        </w:rPr>
        <w:t>ins</w:t>
      </w:r>
      <w:r w:rsidR="00035486">
        <w:rPr>
          <w:rStyle w:val="LaIt"/>
        </w:rPr>
        <w:t>ú</w:t>
      </w:r>
      <w:r w:rsidR="00035486" w:rsidRPr="004A39B9">
        <w:rPr>
          <w:rStyle w:val="LaIt"/>
        </w:rPr>
        <w:t>dat</w:t>
      </w:r>
      <w:r>
        <w:t xml:space="preserve"> celui qui se fatigue, </w:t>
      </w:r>
      <w:r w:rsidR="00035486" w:rsidRPr="004A39B9">
        <w:rPr>
          <w:rStyle w:val="LaIt"/>
        </w:rPr>
        <w:t>lab</w:t>
      </w:r>
      <w:r w:rsidR="00035486">
        <w:rPr>
          <w:rStyle w:val="LaIt"/>
        </w:rPr>
        <w:t>ó</w:t>
      </w:r>
      <w:r w:rsidR="00035486" w:rsidRPr="004A39B9">
        <w:rPr>
          <w:rStyle w:val="LaIt"/>
        </w:rPr>
        <w:t>ri</w:t>
      </w:r>
      <w:r>
        <w:t xml:space="preserve"> au labeur</w:t>
      </w:r>
      <w:r w:rsidR="00FC472D">
        <w:t> ;</w:t>
      </w:r>
      <w:r>
        <w:t xml:space="preserve"> mot à mot</w:t>
      </w:r>
      <w:r w:rsidR="00FC472D">
        <w:t> :</w:t>
      </w:r>
      <w:r>
        <w:t xml:space="preserve"> qui sue. – </w:t>
      </w:r>
      <w:r w:rsidR="00FF6390">
        <w:rPr>
          <w:rStyle w:val="LaIt"/>
        </w:rPr>
        <w:t>Epulas</w:t>
      </w:r>
      <w:r w:rsidRPr="004A39B9">
        <w:rPr>
          <w:rStyle w:val="LaIt"/>
        </w:rPr>
        <w:t xml:space="preserve"> c</w:t>
      </w:r>
      <w:r w:rsidR="00035486" w:rsidRPr="004A39B9">
        <w:rPr>
          <w:rStyle w:val="LaIt"/>
        </w:rPr>
        <w:t>onv</w:t>
      </w:r>
      <w:r w:rsidR="00035486">
        <w:rPr>
          <w:rStyle w:val="LaIt"/>
        </w:rPr>
        <w:t>í</w:t>
      </w:r>
      <w:r w:rsidR="00035486" w:rsidRPr="004A39B9">
        <w:rPr>
          <w:rStyle w:val="LaIt"/>
        </w:rPr>
        <w:t>vii</w:t>
      </w:r>
      <w:r w:rsidRPr="004A39B9">
        <w:rPr>
          <w:rStyle w:val="LaIt"/>
        </w:rPr>
        <w:t xml:space="preserve"> spi</w:t>
      </w:r>
      <w:r w:rsidR="00035486" w:rsidRPr="004A39B9">
        <w:rPr>
          <w:rStyle w:val="LaIt"/>
        </w:rPr>
        <w:t>rit</w:t>
      </w:r>
      <w:r w:rsidR="00035486">
        <w:rPr>
          <w:rStyle w:val="LaIt"/>
        </w:rPr>
        <w:t>á</w:t>
      </w:r>
      <w:r w:rsidR="00035486" w:rsidRPr="004A39B9">
        <w:rPr>
          <w:rStyle w:val="LaIt"/>
        </w:rPr>
        <w:t>lis</w:t>
      </w:r>
      <w:r>
        <w:t>, les aliments du festin spirituel.</w:t>
      </w:r>
      <w:r w:rsidR="00FC472D">
        <w:t xml:space="preserve"> </w:t>
      </w:r>
    </w:p>
    <w:p w:rsidR="00ED6921" w:rsidRDefault="00F93108" w:rsidP="00FC472D">
      <w:pPr>
        <w:pStyle w:val="Nota"/>
      </w:pPr>
      <w:r>
        <w:t xml:space="preserve">2. </w:t>
      </w:r>
      <w:r w:rsidR="00035486" w:rsidRPr="004A39B9">
        <w:rPr>
          <w:rStyle w:val="LaIt"/>
        </w:rPr>
        <w:t>Exp</w:t>
      </w:r>
      <w:r w:rsidR="00035486">
        <w:rPr>
          <w:rStyle w:val="LaIt"/>
        </w:rPr>
        <w:t>é</w:t>
      </w:r>
      <w:r w:rsidR="00035486" w:rsidRPr="004A39B9">
        <w:rPr>
          <w:rStyle w:val="LaIt"/>
        </w:rPr>
        <w:t>ndit</w:t>
      </w:r>
      <w:r w:rsidRPr="004A39B9">
        <w:rPr>
          <w:rStyle w:val="LaIt"/>
        </w:rPr>
        <w:t xml:space="preserve"> </w:t>
      </w:r>
      <w:r w:rsidR="00D96340" w:rsidRPr="004A39B9">
        <w:rPr>
          <w:rStyle w:val="LaIt"/>
        </w:rPr>
        <w:t>pródige</w:t>
      </w:r>
      <w:r>
        <w:t xml:space="preserve">, a dépensé avec prodigalité (follement). – </w:t>
      </w:r>
      <w:r w:rsidRPr="004A39B9">
        <w:rPr>
          <w:rStyle w:val="LaIt"/>
        </w:rPr>
        <w:t>Esurīsset</w:t>
      </w:r>
      <w:r>
        <w:t xml:space="preserve"> pour </w:t>
      </w:r>
      <w:r w:rsidRPr="004A39B9">
        <w:rPr>
          <w:rStyle w:val="LaIt"/>
        </w:rPr>
        <w:t>es</w:t>
      </w:r>
      <w:r w:rsidR="00035486" w:rsidRPr="004A39B9">
        <w:rPr>
          <w:rStyle w:val="LaIt"/>
        </w:rPr>
        <w:t>uri</w:t>
      </w:r>
      <w:r w:rsidR="00035486">
        <w:rPr>
          <w:rStyle w:val="LaIt"/>
        </w:rPr>
        <w:t>í</w:t>
      </w:r>
      <w:r w:rsidR="00035486" w:rsidRPr="004A39B9">
        <w:rPr>
          <w:rStyle w:val="LaIt"/>
        </w:rPr>
        <w:t>sset</w:t>
      </w:r>
      <w:r>
        <w:t xml:space="preserve"> ou </w:t>
      </w:r>
      <w:r w:rsidRPr="004A39B9">
        <w:rPr>
          <w:rStyle w:val="LaIt"/>
        </w:rPr>
        <w:t>esu</w:t>
      </w:r>
      <w:r w:rsidR="00035486" w:rsidRPr="004A39B9">
        <w:rPr>
          <w:rStyle w:val="LaIt"/>
        </w:rPr>
        <w:t>riv</w:t>
      </w:r>
      <w:r w:rsidR="00035486">
        <w:rPr>
          <w:rStyle w:val="LaIt"/>
        </w:rPr>
        <w:t>í</w:t>
      </w:r>
      <w:r w:rsidR="00035486" w:rsidRPr="004A39B9">
        <w:rPr>
          <w:rStyle w:val="LaIt"/>
        </w:rPr>
        <w:t>sset</w:t>
      </w:r>
      <w:r>
        <w:t>, syncope ou contraction plusieurs fois signalée.</w:t>
      </w:r>
      <w:r w:rsidR="00FC472D">
        <w:t xml:space="preserve"> </w:t>
      </w:r>
    </w:p>
    <w:p w:rsidR="00FC472D" w:rsidRPr="00FC472D" w:rsidRDefault="00F93108" w:rsidP="00FC472D">
      <w:pPr>
        <w:pStyle w:val="Titre3"/>
      </w:pPr>
      <w:bookmarkStart w:id="262" w:name="_Toc122269869"/>
      <w:r w:rsidRPr="00FC472D">
        <w:lastRenderedPageBreak/>
        <w:t>XI.</w:t>
      </w:r>
      <w:r w:rsidRPr="00FC472D">
        <w:br/>
        <w:t>Seigneur, ce que vous avez commandé est fait, et il y a encore de la place.</w:t>
      </w:r>
      <w:bookmarkStart w:id="263" w:name="f0411"/>
      <w:bookmarkEnd w:id="262"/>
      <w:bookmarkEnd w:id="263"/>
      <w:r w:rsidR="00FC472D" w:rsidRPr="00FC472D">
        <w:t xml:space="preserve"> </w:t>
      </w:r>
    </w:p>
    <w:p w:rsidR="00FC472D" w:rsidRDefault="009666BD" w:rsidP="009B6346">
      <w:pPr>
        <w:pStyle w:val="fl"/>
      </w:pPr>
      <w:hyperlink w:anchor="i041101" w:history="1">
        <w:r w:rsidR="00D96340" w:rsidRPr="009666BD">
          <w:rPr>
            <w:rStyle w:val="Lienhypertexte"/>
          </w:rPr>
          <w:t xml:space="preserve">Dedúctis </w:t>
        </w:r>
        <w:r w:rsidR="00F93108" w:rsidRPr="009666BD">
          <w:rPr>
            <w:rStyle w:val="Lienhypertexte"/>
          </w:rPr>
          <w:t>ad</w:t>
        </w:r>
        <w:bookmarkStart w:id="264" w:name="f041101"/>
        <w:bookmarkEnd w:id="264"/>
      </w:hyperlink>
      <w:r w:rsidR="00F93108">
        <w:t xml:space="preserve"> cœnam paup</w:t>
      </w:r>
      <w:r w:rsidR="00035486">
        <w:t>éribus</w:t>
      </w:r>
      <w:r w:rsidR="00F93108">
        <w:t>, quid puer</w:t>
      </w:r>
      <w:r w:rsidR="00474430">
        <w:t xml:space="preserve"> =££=</w:t>
      </w:r>
      <w:r w:rsidR="00F93108">
        <w:rPr>
          <w:vertAlign w:val="superscript"/>
        </w:rPr>
        <w:t>1</w:t>
      </w:r>
      <w:r w:rsidR="00F93108">
        <w:t xml:space="preserve"> s</w:t>
      </w:r>
      <w:r w:rsidR="00035486">
        <w:t>ubjúngat</w:t>
      </w:r>
      <w:r w:rsidR="00F93108">
        <w:t xml:space="preserve"> a</w:t>
      </w:r>
      <w:r w:rsidR="00035486">
        <w:t>udiámus</w:t>
      </w:r>
      <w:r w:rsidR="00FC472D">
        <w:t> :</w:t>
      </w:r>
      <w:r w:rsidR="00F93108">
        <w:t xml:space="preserve"> </w:t>
      </w:r>
      <w:r w:rsidR="00F93108" w:rsidRPr="00F93108">
        <w:rPr>
          <w:rStyle w:val="italicus"/>
        </w:rPr>
        <w:t>D</w:t>
      </w:r>
      <w:r w:rsidR="00035486">
        <w:rPr>
          <w:rStyle w:val="italicus"/>
        </w:rPr>
        <w:t>ó</w:t>
      </w:r>
      <w:r w:rsidR="00035486" w:rsidRPr="00F93108">
        <w:rPr>
          <w:rStyle w:val="italicus"/>
        </w:rPr>
        <w:t>mine</w:t>
      </w:r>
      <w:r w:rsidR="00F93108">
        <w:rPr>
          <w:i/>
        </w:rPr>
        <w:t xml:space="preserve">, </w:t>
      </w:r>
      <w:r w:rsidR="00F93108" w:rsidRPr="00F93108">
        <w:rPr>
          <w:rStyle w:val="italicus"/>
        </w:rPr>
        <w:t>factum</w:t>
      </w:r>
      <w:r w:rsidR="00F93108">
        <w:rPr>
          <w:i/>
        </w:rPr>
        <w:t xml:space="preserve"> </w:t>
      </w:r>
      <w:r w:rsidR="00F93108" w:rsidRPr="00F93108">
        <w:rPr>
          <w:rStyle w:val="italicus"/>
        </w:rPr>
        <w:t>est</w:t>
      </w:r>
      <w:r w:rsidR="00F93108">
        <w:rPr>
          <w:i/>
        </w:rPr>
        <w:t xml:space="preserve"> </w:t>
      </w:r>
      <w:r w:rsidR="00F93108" w:rsidRPr="00F93108">
        <w:rPr>
          <w:rStyle w:val="italicus"/>
        </w:rPr>
        <w:t>ut</w:t>
      </w:r>
      <w:r w:rsidR="00F93108">
        <w:rPr>
          <w:i/>
        </w:rPr>
        <w:t xml:space="preserve"> </w:t>
      </w:r>
      <w:r w:rsidR="00F93108" w:rsidRPr="00F93108">
        <w:rPr>
          <w:rStyle w:val="italicus"/>
        </w:rPr>
        <w:t>imperāsti</w:t>
      </w:r>
      <w:r w:rsidR="00F93108">
        <w:rPr>
          <w:i/>
        </w:rPr>
        <w:t xml:space="preserve">, </w:t>
      </w:r>
      <w:r w:rsidR="00F93108" w:rsidRPr="00F93108">
        <w:rPr>
          <w:rStyle w:val="italicus"/>
        </w:rPr>
        <w:t>et</w:t>
      </w:r>
      <w:r w:rsidR="00F93108">
        <w:rPr>
          <w:i/>
        </w:rPr>
        <w:t xml:space="preserve"> </w:t>
      </w:r>
      <w:r w:rsidR="00F93108" w:rsidRPr="00F93108">
        <w:rPr>
          <w:rStyle w:val="italicus"/>
        </w:rPr>
        <w:t>adhuc</w:t>
      </w:r>
      <w:r w:rsidR="00F93108">
        <w:rPr>
          <w:i/>
        </w:rPr>
        <w:t xml:space="preserve"> </w:t>
      </w:r>
      <w:r w:rsidR="00F93108" w:rsidRPr="00F93108">
        <w:rPr>
          <w:rStyle w:val="italicus"/>
        </w:rPr>
        <w:t>locus</w:t>
      </w:r>
      <w:r w:rsidR="00F93108">
        <w:rPr>
          <w:i/>
        </w:rPr>
        <w:t xml:space="preserve"> </w:t>
      </w:r>
      <w:r w:rsidR="00F93108" w:rsidRPr="00F93108">
        <w:rPr>
          <w:rStyle w:val="italicus"/>
        </w:rPr>
        <w:t>est</w:t>
      </w:r>
      <w:r w:rsidR="00F93108">
        <w:t>. Multi ad cœnam Dom</w:t>
      </w:r>
      <w:r w:rsidR="00035486">
        <w:t>ínicam</w:t>
      </w:r>
      <w:r w:rsidR="00F93108">
        <w:t xml:space="preserve"> ex Jud</w:t>
      </w:r>
      <w:r w:rsidR="00D96340">
        <w:t>ǽ</w:t>
      </w:r>
      <w:r w:rsidR="00F93108">
        <w:t>ā c</w:t>
      </w:r>
      <w:r w:rsidR="00035486">
        <w:t>ollécti</w:t>
      </w:r>
      <w:r w:rsidR="00F93108">
        <w:t xml:space="preserve"> sunt</w:t>
      </w:r>
      <w:r w:rsidR="00FC472D">
        <w:t> ;</w:t>
      </w:r>
      <w:r w:rsidR="00F93108">
        <w:t xml:space="preserve"> sed mul</w:t>
      </w:r>
      <w:r w:rsidR="00035486">
        <w:t>titúdo</w:t>
      </w:r>
      <w:r w:rsidR="00F93108">
        <w:t xml:space="preserve"> quæ ex </w:t>
      </w:r>
      <w:r w:rsidR="00035486">
        <w:t>Israëlítico</w:t>
      </w:r>
      <w:r w:rsidR="00F93108">
        <w:t xml:space="preserve"> p</w:t>
      </w:r>
      <w:r w:rsidR="00035486">
        <w:t>ópulo</w:t>
      </w:r>
      <w:r w:rsidR="00F93108">
        <w:t xml:space="preserve"> </w:t>
      </w:r>
      <w:r w:rsidR="000C04BA">
        <w:t>crédidit</w:t>
      </w:r>
      <w:r w:rsidR="00F93108">
        <w:t xml:space="preserve"> locum </w:t>
      </w:r>
      <w:r w:rsidR="00035486">
        <w:t>supérni</w:t>
      </w:r>
      <w:r w:rsidR="00F93108">
        <w:t xml:space="preserve"> c</w:t>
      </w:r>
      <w:r w:rsidR="00035486">
        <w:t>onvívii</w:t>
      </w:r>
      <w:r w:rsidR="00F93108">
        <w:t xml:space="preserve"> non i</w:t>
      </w:r>
      <w:r w:rsidR="00035486">
        <w:t>mplévit</w:t>
      </w:r>
      <w:r w:rsidR="00F93108">
        <w:t xml:space="preserve">, et adhuc locus vacat in regno, ubi </w:t>
      </w:r>
      <w:r w:rsidR="000C04BA">
        <w:t>súscipi</w:t>
      </w:r>
      <w:r w:rsidR="00F93108">
        <w:t xml:space="preserve"> d</w:t>
      </w:r>
      <w:r w:rsidR="00035486">
        <w:t>ébeat</w:t>
      </w:r>
      <w:r w:rsidR="00F93108">
        <w:t xml:space="preserve"> </w:t>
      </w:r>
      <w:r w:rsidR="000C04BA">
        <w:t>numerósitas</w:t>
      </w:r>
      <w:r w:rsidR="00F93108">
        <w:t xml:space="preserve"> g</w:t>
      </w:r>
      <w:r w:rsidR="00035486">
        <w:t>éntium</w:t>
      </w:r>
      <w:r w:rsidR="00F93108">
        <w:t>.</w:t>
      </w:r>
      <w:r w:rsidR="00FC472D">
        <w:t xml:space="preserve"> </w:t>
      </w:r>
    </w:p>
    <w:p w:rsidR="00ED6921" w:rsidRDefault="00F93108" w:rsidP="00FC472D">
      <w:pPr>
        <w:pStyle w:val="Nota"/>
      </w:pPr>
      <w:r>
        <w:t xml:space="preserve">1. </w:t>
      </w:r>
      <w:r w:rsidRPr="004A39B9">
        <w:rPr>
          <w:rStyle w:val="LaIt"/>
        </w:rPr>
        <w:t>Puer</w:t>
      </w:r>
      <w:r>
        <w:t xml:space="preserve">, serviteur. – </w:t>
      </w:r>
      <w:r w:rsidRPr="004A39B9">
        <w:rPr>
          <w:rStyle w:val="LaIt"/>
        </w:rPr>
        <w:t>Imperāsti</w:t>
      </w:r>
      <w:r>
        <w:t xml:space="preserve"> pour </w:t>
      </w:r>
      <w:r w:rsidRPr="004A39B9">
        <w:rPr>
          <w:rStyle w:val="LaIt"/>
        </w:rPr>
        <w:t>impe</w:t>
      </w:r>
      <w:r w:rsidR="00035486" w:rsidRPr="004A39B9">
        <w:rPr>
          <w:rStyle w:val="LaIt"/>
        </w:rPr>
        <w:t>rav</w:t>
      </w:r>
      <w:r w:rsidR="00035486">
        <w:rPr>
          <w:rStyle w:val="LaIt"/>
        </w:rPr>
        <w:t>í</w:t>
      </w:r>
      <w:r w:rsidR="00035486" w:rsidRPr="004A39B9">
        <w:rPr>
          <w:rStyle w:val="LaIt"/>
        </w:rPr>
        <w:t>sti</w:t>
      </w:r>
      <w:r>
        <w:t xml:space="preserve">. – </w:t>
      </w:r>
      <w:r w:rsidR="00FF6390">
        <w:rPr>
          <w:rStyle w:val="LaIt"/>
        </w:rPr>
        <w:t>Numerósitas</w:t>
      </w:r>
      <w:r>
        <w:t>, la multitude des nations (des gentils).</w:t>
      </w:r>
      <w:r w:rsidR="00FC472D">
        <w:t xml:space="preserve"> </w:t>
      </w:r>
    </w:p>
    <w:p w:rsidR="00FC472D" w:rsidRPr="00FC472D" w:rsidRDefault="00F93108" w:rsidP="00FC472D">
      <w:pPr>
        <w:pStyle w:val="Titre3"/>
      </w:pPr>
      <w:bookmarkStart w:id="265" w:name="_Toc122269870"/>
      <w:r w:rsidRPr="00FC472D">
        <w:t>XII.</w:t>
      </w:r>
      <w:r w:rsidRPr="00FC472D">
        <w:br/>
        <w:t>Va sur les chemins et le long des haies, etc.</w:t>
      </w:r>
      <w:bookmarkStart w:id="266" w:name="f0412"/>
      <w:bookmarkEnd w:id="265"/>
      <w:bookmarkEnd w:id="266"/>
      <w:r w:rsidR="00FC472D" w:rsidRPr="00FC472D">
        <w:t xml:space="preserve"> </w:t>
      </w:r>
    </w:p>
    <w:p w:rsidR="00FC472D" w:rsidRDefault="009666BD" w:rsidP="009B6346">
      <w:pPr>
        <w:pStyle w:val="fl"/>
      </w:pPr>
      <w:hyperlink w:anchor="i041201" w:history="1">
        <w:r w:rsidR="00F93108" w:rsidRPr="009666BD">
          <w:rPr>
            <w:rStyle w:val="Lienhypertexte"/>
          </w:rPr>
          <w:t xml:space="preserve">Unde </w:t>
        </w:r>
        <w:r w:rsidR="00035486" w:rsidRPr="009666BD">
          <w:rPr>
            <w:rStyle w:val="Lienhypertexte"/>
          </w:rPr>
          <w:t>eídem</w:t>
        </w:r>
        <w:bookmarkStart w:id="267" w:name="f041201"/>
        <w:bookmarkEnd w:id="267"/>
      </w:hyperlink>
      <w:r w:rsidR="00F93108">
        <w:t xml:space="preserve"> servo d</w:t>
      </w:r>
      <w:r w:rsidR="00035486">
        <w:t>ícitur</w:t>
      </w:r>
      <w:r w:rsidR="00FC472D">
        <w:t> :</w:t>
      </w:r>
      <w:r w:rsidR="00F93108">
        <w:t xml:space="preserve"> </w:t>
      </w:r>
      <w:r w:rsidR="00F93108" w:rsidRPr="00F93108">
        <w:rPr>
          <w:rStyle w:val="italicus"/>
        </w:rPr>
        <w:t>Exi</w:t>
      </w:r>
      <w:r w:rsidR="00F93108">
        <w:rPr>
          <w:i/>
        </w:rPr>
        <w:t xml:space="preserve"> </w:t>
      </w:r>
      <w:r w:rsidR="00F93108" w:rsidRPr="00F93108">
        <w:rPr>
          <w:rStyle w:val="italicus"/>
        </w:rPr>
        <w:t>in</w:t>
      </w:r>
      <w:r w:rsidR="00F93108">
        <w:rPr>
          <w:i/>
        </w:rPr>
        <w:t xml:space="preserve"> </w:t>
      </w:r>
      <w:r w:rsidR="00F93108" w:rsidRPr="00F93108">
        <w:rPr>
          <w:rStyle w:val="italicus"/>
        </w:rPr>
        <w:t>vias</w:t>
      </w:r>
      <w:r w:rsidR="00F93108">
        <w:rPr>
          <w:i/>
        </w:rPr>
        <w:t xml:space="preserve"> </w:t>
      </w:r>
      <w:r w:rsidR="00F93108" w:rsidRPr="00F93108">
        <w:rPr>
          <w:rStyle w:val="italicus"/>
        </w:rPr>
        <w:t>et</w:t>
      </w:r>
      <w:r w:rsidR="00F93108">
        <w:rPr>
          <w:i/>
        </w:rPr>
        <w:t xml:space="preserve"> </w:t>
      </w:r>
      <w:r w:rsidR="00F93108" w:rsidRPr="00F93108">
        <w:rPr>
          <w:rStyle w:val="italicus"/>
        </w:rPr>
        <w:t>sepes</w:t>
      </w:r>
      <w:r w:rsidR="00F93108">
        <w:rPr>
          <w:i/>
        </w:rPr>
        <w:t xml:space="preserve">, </w:t>
      </w:r>
      <w:r w:rsidR="00F93108" w:rsidRPr="00F93108">
        <w:rPr>
          <w:rStyle w:val="italicus"/>
        </w:rPr>
        <w:t>et</w:t>
      </w:r>
      <w:r w:rsidR="00F93108">
        <w:rPr>
          <w:i/>
        </w:rPr>
        <w:t xml:space="preserve"> </w:t>
      </w:r>
      <w:r w:rsidR="00F93108" w:rsidRPr="00F93108">
        <w:rPr>
          <w:rStyle w:val="italicus"/>
        </w:rPr>
        <w:t>c</w:t>
      </w:r>
      <w:r w:rsidR="00035486" w:rsidRPr="00F93108">
        <w:rPr>
          <w:rStyle w:val="italicus"/>
        </w:rPr>
        <w:t>omp</w:t>
      </w:r>
      <w:r w:rsidR="00035486">
        <w:rPr>
          <w:rStyle w:val="italicus"/>
        </w:rPr>
        <w:t>é</w:t>
      </w:r>
      <w:r w:rsidR="00035486" w:rsidRPr="00F93108">
        <w:rPr>
          <w:rStyle w:val="italicus"/>
        </w:rPr>
        <w:t>lle</w:t>
      </w:r>
      <w:r w:rsidR="00F93108">
        <w:rPr>
          <w:i/>
        </w:rPr>
        <w:t xml:space="preserve"> </w:t>
      </w:r>
      <w:r w:rsidR="00F93108" w:rsidRPr="00F93108">
        <w:rPr>
          <w:rStyle w:val="italicus"/>
        </w:rPr>
        <w:t>i</w:t>
      </w:r>
      <w:r w:rsidR="00035486" w:rsidRPr="00F93108">
        <w:rPr>
          <w:rStyle w:val="italicus"/>
        </w:rPr>
        <w:t>ntr</w:t>
      </w:r>
      <w:r w:rsidR="00035486">
        <w:rPr>
          <w:rStyle w:val="italicus"/>
        </w:rPr>
        <w:t>á</w:t>
      </w:r>
      <w:r w:rsidR="00035486" w:rsidRPr="00F93108">
        <w:rPr>
          <w:rStyle w:val="italicus"/>
        </w:rPr>
        <w:t>re</w:t>
      </w:r>
      <w:r w:rsidR="00F93108">
        <w:rPr>
          <w:i/>
        </w:rPr>
        <w:t xml:space="preserve">, </w:t>
      </w:r>
      <w:r w:rsidR="00F93108" w:rsidRPr="00F93108">
        <w:rPr>
          <w:rStyle w:val="italicus"/>
        </w:rPr>
        <w:t>ut</w:t>
      </w:r>
      <w:r w:rsidR="00F93108">
        <w:rPr>
          <w:i/>
        </w:rPr>
        <w:t xml:space="preserve"> </w:t>
      </w:r>
      <w:r w:rsidR="00F93108" w:rsidRPr="00F93108">
        <w:rPr>
          <w:rStyle w:val="italicus"/>
        </w:rPr>
        <w:t>im</w:t>
      </w:r>
      <w:r w:rsidR="00035486" w:rsidRPr="00F93108">
        <w:rPr>
          <w:rStyle w:val="italicus"/>
        </w:rPr>
        <w:t>ple</w:t>
      </w:r>
      <w:r w:rsidR="00035486">
        <w:rPr>
          <w:rStyle w:val="italicus"/>
        </w:rPr>
        <w:t>á</w:t>
      </w:r>
      <w:r w:rsidR="00035486" w:rsidRPr="00F93108">
        <w:rPr>
          <w:rStyle w:val="italicus"/>
        </w:rPr>
        <w:t>tur</w:t>
      </w:r>
      <w:r w:rsidR="00F93108">
        <w:rPr>
          <w:i/>
        </w:rPr>
        <w:t xml:space="preserve"> </w:t>
      </w:r>
      <w:r w:rsidR="00F93108" w:rsidRPr="00F93108">
        <w:rPr>
          <w:rStyle w:val="italicus"/>
        </w:rPr>
        <w:t>domus</w:t>
      </w:r>
      <w:r w:rsidR="00F93108">
        <w:rPr>
          <w:i/>
        </w:rPr>
        <w:t xml:space="preserve"> </w:t>
      </w:r>
      <w:r w:rsidR="00F93108" w:rsidRPr="00F93108">
        <w:rPr>
          <w:rStyle w:val="italicus"/>
        </w:rPr>
        <w:t>mea</w:t>
      </w:r>
      <w:r w:rsidR="00F93108">
        <w:t xml:space="preserve">. Cum de vicis et </w:t>
      </w:r>
      <w:r w:rsidR="00D96340">
        <w:t>platéis</w:t>
      </w:r>
      <w:r w:rsidR="00F93108">
        <w:t xml:space="preserve"> ad cœnam quosdam D</w:t>
      </w:r>
      <w:r w:rsidR="00035486">
        <w:t>óminus</w:t>
      </w:r>
      <w:r w:rsidR="00F93108">
        <w:t xml:space="preserve"> </w:t>
      </w:r>
      <w:r w:rsidR="000C04BA">
        <w:t>invítat</w:t>
      </w:r>
      <w:r w:rsidR="00F93108">
        <w:t>, illum p</w:t>
      </w:r>
      <w:r w:rsidR="00035486">
        <w:t>ópulum</w:t>
      </w:r>
      <w:r w:rsidR="00F93108">
        <w:t xml:space="preserve"> </w:t>
      </w:r>
      <w:r w:rsidR="00035486">
        <w:t>desígnat</w:t>
      </w:r>
      <w:r w:rsidR="00F93108">
        <w:t xml:space="preserve"> qui </w:t>
      </w:r>
      <w:r w:rsidR="00D96340">
        <w:t>tenére</w:t>
      </w:r>
      <w:r w:rsidR="00F93108">
        <w:t xml:space="preserve"> legem sub urb</w:t>
      </w:r>
      <w:r w:rsidR="00D96340">
        <w:t>á</w:t>
      </w:r>
      <w:r w:rsidR="00F93108">
        <w:t>nā convers</w:t>
      </w:r>
      <w:r w:rsidR="00035486">
        <w:t>atióne</w:t>
      </w:r>
      <w:r w:rsidR="00F93108">
        <w:t xml:space="preserve"> n</w:t>
      </w:r>
      <w:r w:rsidR="00035486">
        <w:t>óverat</w:t>
      </w:r>
      <w:r w:rsidR="00474430">
        <w:t xml:space="preserve"> =££=</w:t>
      </w:r>
      <w:r w:rsidR="00F93108">
        <w:rPr>
          <w:vertAlign w:val="superscript"/>
        </w:rPr>
        <w:t>1</w:t>
      </w:r>
      <w:r w:rsidR="00F93108">
        <w:t>.</w:t>
      </w:r>
      <w:r w:rsidR="00FC472D">
        <w:t xml:space="preserve"> </w:t>
      </w:r>
    </w:p>
    <w:p w:rsidR="00FC472D" w:rsidRDefault="009666BD" w:rsidP="009B6346">
      <w:pPr>
        <w:pStyle w:val="fl"/>
      </w:pPr>
      <w:hyperlink w:anchor="i041202" w:history="1">
        <w:r w:rsidR="00F93108" w:rsidRPr="009666BD">
          <w:rPr>
            <w:rStyle w:val="Lienhypertexte"/>
          </w:rPr>
          <w:t>Cum vero</w:t>
        </w:r>
        <w:bookmarkStart w:id="268" w:name="f041202"/>
        <w:bookmarkEnd w:id="268"/>
      </w:hyperlink>
      <w:r w:rsidR="00F93108">
        <w:t xml:space="preserve"> c</w:t>
      </w:r>
      <w:r w:rsidR="00035486">
        <w:t>onvívas</w:t>
      </w:r>
      <w:r w:rsidR="00F93108">
        <w:t xml:space="preserve"> suos </w:t>
      </w:r>
      <w:r w:rsidR="000C04BA">
        <w:t>cólligi</w:t>
      </w:r>
      <w:r w:rsidR="00F93108">
        <w:t xml:space="preserve"> ex viis et s</w:t>
      </w:r>
      <w:r w:rsidR="00035486">
        <w:t>épibus</w:t>
      </w:r>
      <w:r w:rsidR="00F93108">
        <w:t xml:space="preserve"> p</w:t>
      </w:r>
      <w:r w:rsidR="00035486">
        <w:t>rǽcipit</w:t>
      </w:r>
      <w:r w:rsidR="00F93108">
        <w:t xml:space="preserve">, </w:t>
      </w:r>
      <w:r w:rsidR="00035486">
        <w:t>agréstem</w:t>
      </w:r>
      <w:r w:rsidR="00F93108">
        <w:t xml:space="preserve"> p</w:t>
      </w:r>
      <w:r w:rsidR="00035486">
        <w:t>ópulum</w:t>
      </w:r>
      <w:r w:rsidR="00F93108">
        <w:t xml:space="preserve"> </w:t>
      </w:r>
      <w:r w:rsidR="000C04BA">
        <w:t>collígere</w:t>
      </w:r>
      <w:r w:rsidR="00F93108">
        <w:t xml:space="preserve">, id est </w:t>
      </w:r>
      <w:r w:rsidR="00035486">
        <w:t>gentílem</w:t>
      </w:r>
      <w:r w:rsidR="00F93108">
        <w:t>, quærit, de cujus signific</w:t>
      </w:r>
      <w:r w:rsidR="00035486">
        <w:t>atióne</w:t>
      </w:r>
      <w:r w:rsidR="00474430">
        <w:t xml:space="preserve"> =££=</w:t>
      </w:r>
      <w:r w:rsidR="00F93108">
        <w:rPr>
          <w:vertAlign w:val="superscript"/>
        </w:rPr>
        <w:t>2</w:t>
      </w:r>
      <w:r w:rsidR="00F93108">
        <w:t xml:space="preserve"> per Ps</w:t>
      </w:r>
      <w:r w:rsidR="00035486">
        <w:t>almístam</w:t>
      </w:r>
      <w:r w:rsidR="00F93108">
        <w:t xml:space="preserve"> d</w:t>
      </w:r>
      <w:r w:rsidR="00035486">
        <w:t>ícitur</w:t>
      </w:r>
      <w:r w:rsidR="00FC472D">
        <w:t> :</w:t>
      </w:r>
      <w:r w:rsidR="00F93108">
        <w:t xml:space="preserve"> </w:t>
      </w:r>
      <w:r w:rsidR="00F93108" w:rsidRPr="00F93108">
        <w:rPr>
          <w:rStyle w:val="italicus"/>
        </w:rPr>
        <w:t>Tunc</w:t>
      </w:r>
      <w:r w:rsidR="00F93108">
        <w:rPr>
          <w:i/>
        </w:rPr>
        <w:t xml:space="preserve"> </w:t>
      </w:r>
      <w:r w:rsidR="00F93108" w:rsidRPr="00F93108">
        <w:rPr>
          <w:rStyle w:val="italicus"/>
        </w:rPr>
        <w:t>exs</w:t>
      </w:r>
      <w:r w:rsidR="00035486" w:rsidRPr="00F93108">
        <w:rPr>
          <w:rStyle w:val="italicus"/>
        </w:rPr>
        <w:t>ult</w:t>
      </w:r>
      <w:r w:rsidR="00035486">
        <w:rPr>
          <w:rStyle w:val="italicus"/>
        </w:rPr>
        <w:t>á</w:t>
      </w:r>
      <w:r w:rsidR="00035486" w:rsidRPr="00F93108">
        <w:rPr>
          <w:rStyle w:val="italicus"/>
        </w:rPr>
        <w:t>bunt</w:t>
      </w:r>
      <w:r w:rsidR="00F93108">
        <w:rPr>
          <w:i/>
        </w:rPr>
        <w:t xml:space="preserve"> </w:t>
      </w:r>
      <w:r w:rsidR="00035486">
        <w:rPr>
          <w:rStyle w:val="italicus"/>
        </w:rPr>
        <w:t>ó</w:t>
      </w:r>
      <w:r w:rsidR="00035486" w:rsidRPr="00F93108">
        <w:rPr>
          <w:rStyle w:val="italicus"/>
        </w:rPr>
        <w:t>mnia</w:t>
      </w:r>
      <w:r w:rsidR="00F93108">
        <w:rPr>
          <w:i/>
        </w:rPr>
        <w:t xml:space="preserve"> </w:t>
      </w:r>
      <w:r w:rsidR="00F93108" w:rsidRPr="00F93108">
        <w:rPr>
          <w:rStyle w:val="italicus"/>
        </w:rPr>
        <w:t>ligna</w:t>
      </w:r>
      <w:r w:rsidR="00F93108">
        <w:rPr>
          <w:i/>
        </w:rPr>
        <w:t xml:space="preserve"> </w:t>
      </w:r>
      <w:r w:rsidR="00F93108" w:rsidRPr="00F93108">
        <w:rPr>
          <w:rStyle w:val="italicus"/>
        </w:rPr>
        <w:t>silv</w:t>
      </w:r>
      <w:r w:rsidR="00035486">
        <w:rPr>
          <w:rStyle w:val="italicus"/>
        </w:rPr>
        <w:t>árum</w:t>
      </w:r>
      <w:r w:rsidR="00F93108">
        <w:rPr>
          <w:i/>
        </w:rPr>
        <w:t xml:space="preserve"> </w:t>
      </w:r>
      <w:r w:rsidR="00F93108" w:rsidRPr="00F93108">
        <w:rPr>
          <w:rStyle w:val="italicus"/>
        </w:rPr>
        <w:t>ante</w:t>
      </w:r>
      <w:r w:rsidR="00F93108">
        <w:rPr>
          <w:i/>
        </w:rPr>
        <w:t xml:space="preserve"> </w:t>
      </w:r>
      <w:r w:rsidR="00F93108" w:rsidRPr="00F93108">
        <w:rPr>
          <w:rStyle w:val="italicus"/>
        </w:rPr>
        <w:t>f</w:t>
      </w:r>
      <w:r w:rsidR="00035486">
        <w:rPr>
          <w:rStyle w:val="italicus"/>
        </w:rPr>
        <w:t>á</w:t>
      </w:r>
      <w:r w:rsidR="00035486" w:rsidRPr="00F93108">
        <w:rPr>
          <w:rStyle w:val="italicus"/>
        </w:rPr>
        <w:t>ciem</w:t>
      </w:r>
      <w:r w:rsidR="00F93108">
        <w:rPr>
          <w:i/>
        </w:rPr>
        <w:t xml:space="preserve"> </w:t>
      </w:r>
      <w:r w:rsidR="00F93108" w:rsidRPr="00F93108">
        <w:rPr>
          <w:rStyle w:val="italicus"/>
        </w:rPr>
        <w:t>D</w:t>
      </w:r>
      <w:r w:rsidR="00035486">
        <w:rPr>
          <w:rStyle w:val="italicus"/>
        </w:rPr>
        <w:t>ó</w:t>
      </w:r>
      <w:r w:rsidR="00035486" w:rsidRPr="00F93108">
        <w:rPr>
          <w:rStyle w:val="italicus"/>
        </w:rPr>
        <w:t>mini</w:t>
      </w:r>
      <w:r w:rsidR="00F93108">
        <w:rPr>
          <w:i/>
        </w:rPr>
        <w:t xml:space="preserve">, </w:t>
      </w:r>
      <w:r w:rsidR="00F93108" w:rsidRPr="00F93108">
        <w:rPr>
          <w:rStyle w:val="italicus"/>
        </w:rPr>
        <w:t>qu</w:t>
      </w:r>
      <w:r w:rsidR="00035486">
        <w:rPr>
          <w:rStyle w:val="italicus"/>
        </w:rPr>
        <w:t>ó</w:t>
      </w:r>
      <w:r w:rsidR="00035486" w:rsidRPr="00F93108">
        <w:rPr>
          <w:rStyle w:val="italicus"/>
        </w:rPr>
        <w:t>niam</w:t>
      </w:r>
      <w:r w:rsidR="00F93108">
        <w:rPr>
          <w:i/>
        </w:rPr>
        <w:t xml:space="preserve"> </w:t>
      </w:r>
      <w:r w:rsidR="00F93108" w:rsidRPr="00F93108">
        <w:rPr>
          <w:rStyle w:val="italicus"/>
        </w:rPr>
        <w:t>venit</w:t>
      </w:r>
      <w:r w:rsidR="00F93108">
        <w:rPr>
          <w:i/>
        </w:rPr>
        <w:t>…</w:t>
      </w:r>
      <w:r w:rsidR="00F93108">
        <w:t xml:space="preserve"> (Psalm. XCV, 15). Ligna enim silvæ gentes </w:t>
      </w:r>
      <w:r w:rsidR="00035486">
        <w:t>vocátæ</w:t>
      </w:r>
      <w:r w:rsidR="00F93108">
        <w:t xml:space="preserve"> sunt, quia in infide</w:t>
      </w:r>
      <w:r w:rsidR="00035486">
        <w:t>litáte</w:t>
      </w:r>
      <w:r w:rsidR="00F93108">
        <w:t xml:space="preserve"> suā tortæ et infru</w:t>
      </w:r>
      <w:r w:rsidR="00035486">
        <w:t>ctuósæ</w:t>
      </w:r>
      <w:r w:rsidR="00F93108">
        <w:t xml:space="preserve"> semper</w:t>
      </w:r>
      <w:r w:rsidR="00035486">
        <w:t xml:space="preserve"> fúerunt</w:t>
      </w:r>
      <w:r w:rsidR="00F93108">
        <w:t>.</w:t>
      </w:r>
      <w:r w:rsidR="00FC472D">
        <w:t xml:space="preserve"> </w:t>
      </w:r>
    </w:p>
    <w:p w:rsidR="00FC472D" w:rsidRDefault="00F93108" w:rsidP="00FC472D">
      <w:pPr>
        <w:pStyle w:val="Nota"/>
      </w:pPr>
      <w:r>
        <w:t xml:space="preserve">1. </w:t>
      </w:r>
      <w:r w:rsidRPr="004A39B9">
        <w:rPr>
          <w:rStyle w:val="LaIt"/>
        </w:rPr>
        <w:t>Qui n</w:t>
      </w:r>
      <w:r w:rsidR="00035486">
        <w:rPr>
          <w:rStyle w:val="LaIt"/>
        </w:rPr>
        <w:t>ó</w:t>
      </w:r>
      <w:r w:rsidR="00035486" w:rsidRPr="004A39B9">
        <w:rPr>
          <w:rStyle w:val="LaIt"/>
        </w:rPr>
        <w:t>verat</w:t>
      </w:r>
      <w:r w:rsidRPr="004A39B9">
        <w:rPr>
          <w:rStyle w:val="LaIt"/>
        </w:rPr>
        <w:t xml:space="preserve"> </w:t>
      </w:r>
      <w:r w:rsidR="00D96340" w:rsidRPr="004A39B9">
        <w:rPr>
          <w:rStyle w:val="LaIt"/>
        </w:rPr>
        <w:t>tenére</w:t>
      </w:r>
      <w:r w:rsidRPr="004A39B9">
        <w:rPr>
          <w:rStyle w:val="LaIt"/>
        </w:rPr>
        <w:t xml:space="preserve"> legem</w:t>
      </w:r>
      <w:r>
        <w:t xml:space="preserve"> qui savait garder la loi (mosaïque), </w:t>
      </w:r>
      <w:r w:rsidRPr="004A39B9">
        <w:rPr>
          <w:rStyle w:val="LaIt"/>
        </w:rPr>
        <w:t xml:space="preserve">sub </w:t>
      </w:r>
      <w:r w:rsidR="00D96340" w:rsidRPr="004A39B9">
        <w:rPr>
          <w:rStyle w:val="LaIt"/>
        </w:rPr>
        <w:t>urbánā</w:t>
      </w:r>
      <w:r w:rsidRPr="004A39B9">
        <w:rPr>
          <w:rStyle w:val="LaIt"/>
        </w:rPr>
        <w:t xml:space="preserve"> convers</w:t>
      </w:r>
      <w:r w:rsidR="00035486" w:rsidRPr="004A39B9">
        <w:rPr>
          <w:rStyle w:val="LaIt"/>
        </w:rPr>
        <w:t>ati</w:t>
      </w:r>
      <w:r w:rsidR="00035486">
        <w:rPr>
          <w:rStyle w:val="LaIt"/>
        </w:rPr>
        <w:t>ó</w:t>
      </w:r>
      <w:r w:rsidR="00035486" w:rsidRPr="004A39B9">
        <w:rPr>
          <w:rStyle w:val="LaIt"/>
        </w:rPr>
        <w:t>ne</w:t>
      </w:r>
      <w:r>
        <w:t xml:space="preserve"> au milieu de la vie des cités.</w:t>
      </w:r>
      <w:r w:rsidR="00FC472D">
        <w:t xml:space="preserve"> </w:t>
      </w:r>
    </w:p>
    <w:p w:rsidR="00ED6921" w:rsidRDefault="00F93108" w:rsidP="00FC472D">
      <w:pPr>
        <w:pStyle w:val="Nota"/>
      </w:pPr>
      <w:r>
        <w:t xml:space="preserve">2. </w:t>
      </w:r>
      <w:r w:rsidRPr="004A39B9">
        <w:rPr>
          <w:rStyle w:val="LaIt"/>
        </w:rPr>
        <w:t>De cujus signific</w:t>
      </w:r>
      <w:r w:rsidR="00035486" w:rsidRPr="004A39B9">
        <w:rPr>
          <w:rStyle w:val="LaIt"/>
        </w:rPr>
        <w:t>ati</w:t>
      </w:r>
      <w:r w:rsidR="00035486">
        <w:rPr>
          <w:rStyle w:val="LaIt"/>
        </w:rPr>
        <w:t>ó</w:t>
      </w:r>
      <w:r w:rsidR="00035486" w:rsidRPr="004A39B9">
        <w:rPr>
          <w:rStyle w:val="LaIt"/>
        </w:rPr>
        <w:t>ne</w:t>
      </w:r>
      <w:r>
        <w:t>, de la désignation duquel. (L’infidélité rendit toujours les Gentils tortueux et stériles (au point de vue spirituel), comme les bois des forêts).</w:t>
      </w:r>
      <w:r w:rsidR="00FC472D">
        <w:t xml:space="preserve"> </w:t>
      </w:r>
    </w:p>
    <w:p w:rsidR="00FC472D" w:rsidRPr="00FC472D" w:rsidRDefault="00F93108" w:rsidP="00FC472D">
      <w:pPr>
        <w:pStyle w:val="Titre3"/>
      </w:pPr>
      <w:bookmarkStart w:id="269" w:name="_Toc122269871"/>
      <w:r w:rsidRPr="00FC472D">
        <w:t>XIII.</w:t>
      </w:r>
      <w:r w:rsidRPr="00FC472D">
        <w:br/>
        <w:t>Et force-les d’entrer.</w:t>
      </w:r>
      <w:bookmarkStart w:id="270" w:name="f0413"/>
      <w:bookmarkEnd w:id="269"/>
      <w:bookmarkEnd w:id="270"/>
      <w:r w:rsidR="00FC472D" w:rsidRPr="00FC472D">
        <w:t xml:space="preserve"> </w:t>
      </w:r>
    </w:p>
    <w:p w:rsidR="00FC472D" w:rsidRDefault="009666BD" w:rsidP="009B6346">
      <w:pPr>
        <w:pStyle w:val="fl"/>
      </w:pPr>
      <w:hyperlink w:anchor="i041301" w:history="1">
        <w:r w:rsidR="00035486" w:rsidRPr="009666BD">
          <w:rPr>
            <w:rStyle w:val="Lienhypertexte"/>
          </w:rPr>
          <w:t>Notándum</w:t>
        </w:r>
        <w:r w:rsidR="00F93108" w:rsidRPr="009666BD">
          <w:rPr>
            <w:rStyle w:val="Lienhypertexte"/>
          </w:rPr>
          <w:t xml:space="preserve"> est</w:t>
        </w:r>
        <w:bookmarkStart w:id="271" w:name="f041301"/>
        <w:bookmarkEnd w:id="271"/>
      </w:hyperlink>
      <w:r w:rsidR="00F93108">
        <w:t xml:space="preserve"> quod in hāc invit</w:t>
      </w:r>
      <w:r w:rsidR="00035486">
        <w:t>atióne</w:t>
      </w:r>
      <w:r w:rsidR="00F93108">
        <w:t xml:space="preserve"> tertiā non d</w:t>
      </w:r>
      <w:r w:rsidR="00035486">
        <w:t>ícitur</w:t>
      </w:r>
      <w:r w:rsidR="00F93108">
        <w:t xml:space="preserve"> </w:t>
      </w:r>
      <w:r w:rsidR="00FF6390">
        <w:rPr>
          <w:rStyle w:val="italicus"/>
        </w:rPr>
        <w:t>Invíta</w:t>
      </w:r>
      <w:r w:rsidR="00F93108">
        <w:t xml:space="preserve">, sed </w:t>
      </w:r>
      <w:r w:rsidR="00F93108" w:rsidRPr="00F93108">
        <w:rPr>
          <w:rStyle w:val="italicus"/>
        </w:rPr>
        <w:t>C</w:t>
      </w:r>
      <w:r w:rsidR="00035486" w:rsidRPr="00F93108">
        <w:rPr>
          <w:rStyle w:val="italicus"/>
        </w:rPr>
        <w:t>omp</w:t>
      </w:r>
      <w:r w:rsidR="00035486">
        <w:rPr>
          <w:rStyle w:val="italicus"/>
        </w:rPr>
        <w:t>é</w:t>
      </w:r>
      <w:r w:rsidR="00035486" w:rsidRPr="00F93108">
        <w:rPr>
          <w:rStyle w:val="italicus"/>
        </w:rPr>
        <w:t>lle</w:t>
      </w:r>
      <w:r w:rsidR="00F93108">
        <w:rPr>
          <w:i/>
        </w:rPr>
        <w:t xml:space="preserve"> </w:t>
      </w:r>
      <w:r w:rsidR="00F93108" w:rsidRPr="00F93108">
        <w:rPr>
          <w:rStyle w:val="italicus"/>
        </w:rPr>
        <w:t>i</w:t>
      </w:r>
      <w:r w:rsidR="00035486" w:rsidRPr="00F93108">
        <w:rPr>
          <w:rStyle w:val="italicus"/>
        </w:rPr>
        <w:t>ntr</w:t>
      </w:r>
      <w:r w:rsidR="00035486">
        <w:rPr>
          <w:rStyle w:val="italicus"/>
        </w:rPr>
        <w:t>á</w:t>
      </w:r>
      <w:r w:rsidR="00035486" w:rsidRPr="00F93108">
        <w:rPr>
          <w:rStyle w:val="italicus"/>
        </w:rPr>
        <w:t>re</w:t>
      </w:r>
      <w:r w:rsidR="00F93108">
        <w:t xml:space="preserve">. </w:t>
      </w:r>
      <w:r w:rsidR="00FF6390">
        <w:t>Alii</w:t>
      </w:r>
      <w:r w:rsidR="00F93108">
        <w:t xml:space="preserve"> enim </w:t>
      </w:r>
      <w:r w:rsidR="00035486">
        <w:t>vocántur</w:t>
      </w:r>
      <w:r w:rsidR="00F93108">
        <w:t xml:space="preserve">, et </w:t>
      </w:r>
      <w:r w:rsidR="00035486">
        <w:t>veníre</w:t>
      </w:r>
      <w:r w:rsidR="00F93108">
        <w:t xml:space="preserve"> c</w:t>
      </w:r>
      <w:r w:rsidR="00035486">
        <w:t>ontémnunt</w:t>
      </w:r>
      <w:r w:rsidR="00FC472D">
        <w:t> ;</w:t>
      </w:r>
      <w:r w:rsidR="00F93108">
        <w:t xml:space="preserve"> </w:t>
      </w:r>
      <w:r w:rsidR="00035486">
        <w:t>álii</w:t>
      </w:r>
      <w:r w:rsidR="00F93108">
        <w:t xml:space="preserve"> </w:t>
      </w:r>
      <w:r w:rsidR="00035486">
        <w:lastRenderedPageBreak/>
        <w:t>vocántur</w:t>
      </w:r>
      <w:r w:rsidR="00F93108">
        <w:t xml:space="preserve"> et v</w:t>
      </w:r>
      <w:r w:rsidR="00035486">
        <w:t>éniunt</w:t>
      </w:r>
      <w:r w:rsidR="00FC472D">
        <w:t> ;</w:t>
      </w:r>
      <w:r w:rsidR="00F93108">
        <w:t xml:space="preserve"> </w:t>
      </w:r>
      <w:r w:rsidR="00035486">
        <w:t>álii</w:t>
      </w:r>
      <w:r w:rsidR="00F93108">
        <w:t xml:space="preserve"> autem </w:t>
      </w:r>
      <w:r w:rsidR="00035486">
        <w:t>nequáquam</w:t>
      </w:r>
      <w:r w:rsidR="00F93108">
        <w:t xml:space="preserve"> d</w:t>
      </w:r>
      <w:r w:rsidR="00035486">
        <w:t>ícitur</w:t>
      </w:r>
      <w:r w:rsidR="00F93108">
        <w:t xml:space="preserve"> quia </w:t>
      </w:r>
      <w:r w:rsidR="00035486">
        <w:t>vocántur</w:t>
      </w:r>
      <w:r w:rsidR="00F93108">
        <w:t>, sed comp</w:t>
      </w:r>
      <w:r w:rsidR="00035486">
        <w:t>ellúntur</w:t>
      </w:r>
      <w:r w:rsidR="00F93108">
        <w:t xml:space="preserve"> ut intrent.</w:t>
      </w:r>
      <w:r w:rsidR="00FC472D">
        <w:t xml:space="preserve"> </w:t>
      </w:r>
    </w:p>
    <w:p w:rsidR="00FC472D" w:rsidRDefault="009666BD" w:rsidP="009B6346">
      <w:pPr>
        <w:pStyle w:val="fl"/>
      </w:pPr>
      <w:hyperlink w:anchor="i041302" w:history="1">
        <w:r w:rsidR="00035486" w:rsidRPr="009666BD">
          <w:rPr>
            <w:rStyle w:val="Lienhypertexte"/>
          </w:rPr>
          <w:t>Vocántur</w:t>
        </w:r>
        <w:r w:rsidR="00F93108" w:rsidRPr="009666BD">
          <w:rPr>
            <w:rStyle w:val="Lienhypertexte"/>
          </w:rPr>
          <w:t xml:space="preserve"> et</w:t>
        </w:r>
        <w:bookmarkStart w:id="272" w:name="f041302"/>
        <w:bookmarkEnd w:id="272"/>
      </w:hyperlink>
      <w:r w:rsidR="00F93108">
        <w:t xml:space="preserve"> </w:t>
      </w:r>
      <w:r w:rsidR="00035486">
        <w:t>veníre</w:t>
      </w:r>
      <w:r w:rsidR="00F93108">
        <w:t xml:space="preserve"> c</w:t>
      </w:r>
      <w:r w:rsidR="00035486">
        <w:t>ontémnunt</w:t>
      </w:r>
      <w:r w:rsidR="00F93108">
        <w:t xml:space="preserve"> qui donum quidem </w:t>
      </w:r>
      <w:r w:rsidR="00D96340">
        <w:t>intelléctūs</w:t>
      </w:r>
      <w:r w:rsidR="00474430">
        <w:t xml:space="preserve"> =££=</w:t>
      </w:r>
      <w:r w:rsidR="00F93108">
        <w:rPr>
          <w:vertAlign w:val="superscript"/>
        </w:rPr>
        <w:t>1</w:t>
      </w:r>
      <w:r w:rsidR="00F93108">
        <w:t xml:space="preserve"> acc</w:t>
      </w:r>
      <w:r w:rsidR="00035486">
        <w:t>ípiunt</w:t>
      </w:r>
      <w:r w:rsidR="00F93108">
        <w:t xml:space="preserve">, sed </w:t>
      </w:r>
      <w:r w:rsidR="00035486">
        <w:t>eúmdem</w:t>
      </w:r>
      <w:r w:rsidR="00F93108">
        <w:t xml:space="preserve"> int</w:t>
      </w:r>
      <w:r w:rsidR="00035486">
        <w:t>elléctum</w:t>
      </w:r>
      <w:r w:rsidR="00F93108">
        <w:t xml:space="preserve"> op</w:t>
      </w:r>
      <w:r w:rsidR="00035486">
        <w:t>éribus</w:t>
      </w:r>
      <w:r w:rsidR="00F93108">
        <w:t xml:space="preserve"> non s</w:t>
      </w:r>
      <w:r w:rsidR="00035486">
        <w:t>equúntur</w:t>
      </w:r>
      <w:r w:rsidR="00F93108">
        <w:t xml:space="preserve">. </w:t>
      </w:r>
      <w:r w:rsidR="00035486">
        <w:t>Vocántur</w:t>
      </w:r>
      <w:r w:rsidR="00F93108">
        <w:t xml:space="preserve"> et v</w:t>
      </w:r>
      <w:r w:rsidR="00035486">
        <w:t>éniunt</w:t>
      </w:r>
      <w:r w:rsidR="00F93108">
        <w:t xml:space="preserve"> qui </w:t>
      </w:r>
      <w:r w:rsidR="00035486">
        <w:t>accéptam</w:t>
      </w:r>
      <w:r w:rsidR="00F93108">
        <w:t xml:space="preserve"> </w:t>
      </w:r>
      <w:r w:rsidR="00D96340">
        <w:t>intelléctūs</w:t>
      </w:r>
      <w:r w:rsidR="00F93108">
        <w:t xml:space="preserve"> gr</w:t>
      </w:r>
      <w:r w:rsidR="00035486">
        <w:t>átiam</w:t>
      </w:r>
      <w:r w:rsidR="00F93108">
        <w:t xml:space="preserve"> o</w:t>
      </w:r>
      <w:r w:rsidR="00035486">
        <w:t>perándo</w:t>
      </w:r>
      <w:r w:rsidR="00F93108">
        <w:t xml:space="preserve"> perf</w:t>
      </w:r>
      <w:r w:rsidR="00035486">
        <w:t>íciunt</w:t>
      </w:r>
      <w:r w:rsidR="00F93108">
        <w:t xml:space="preserve">. Quidam vero sic </w:t>
      </w:r>
      <w:r w:rsidR="00035486">
        <w:t>vocántur</w:t>
      </w:r>
      <w:r w:rsidR="00F93108">
        <w:t xml:space="preserve">, ut </w:t>
      </w:r>
      <w:r w:rsidR="00035486">
        <w:t>étiam</w:t>
      </w:r>
      <w:r w:rsidR="00F93108">
        <w:t xml:space="preserve"> comp</w:t>
      </w:r>
      <w:r w:rsidR="00035486">
        <w:t>ellántur</w:t>
      </w:r>
      <w:r w:rsidR="00F93108">
        <w:t>. Nam sunt n</w:t>
      </w:r>
      <w:r w:rsidR="00035486">
        <w:t>onnúlli</w:t>
      </w:r>
      <w:r w:rsidR="00F93108">
        <w:t xml:space="preserve"> qui bona f</w:t>
      </w:r>
      <w:r w:rsidR="00035486">
        <w:t>aciénda</w:t>
      </w:r>
      <w:r w:rsidR="00F93108">
        <w:t xml:space="preserve"> </w:t>
      </w:r>
      <w:r w:rsidR="000C04BA">
        <w:t>intélligunt</w:t>
      </w:r>
      <w:r w:rsidR="00F93108">
        <w:t xml:space="preserve">, sed hæc </w:t>
      </w:r>
      <w:r w:rsidR="00035486">
        <w:t>fácere</w:t>
      </w:r>
      <w:r w:rsidR="00F93108">
        <w:t xml:space="preserve"> </w:t>
      </w:r>
      <w:r w:rsidR="00035486">
        <w:t>desístunt</w:t>
      </w:r>
      <w:r w:rsidR="00FC472D">
        <w:t> ;</w:t>
      </w:r>
      <w:r w:rsidR="00F93108">
        <w:t xml:space="preserve"> vident quæ </w:t>
      </w:r>
      <w:r w:rsidR="00035486">
        <w:t>ágere</w:t>
      </w:r>
      <w:r w:rsidR="00F93108">
        <w:t xml:space="preserve"> d</w:t>
      </w:r>
      <w:r w:rsidR="00035486">
        <w:t>ébeant</w:t>
      </w:r>
      <w:r w:rsidR="00F93108">
        <w:t>, sed hæc ex desid</w:t>
      </w:r>
      <w:r w:rsidR="00035486">
        <w:t>ério</w:t>
      </w:r>
      <w:r w:rsidR="00F93108">
        <w:t xml:space="preserve"> non s</w:t>
      </w:r>
      <w:r w:rsidR="00035486">
        <w:t>equúntur</w:t>
      </w:r>
      <w:r w:rsidR="00F93108">
        <w:t>.</w:t>
      </w:r>
      <w:r w:rsidR="00FC472D">
        <w:t xml:space="preserve"> </w:t>
      </w:r>
    </w:p>
    <w:p w:rsidR="00FC472D" w:rsidRDefault="009666BD" w:rsidP="009B6346">
      <w:pPr>
        <w:pStyle w:val="fl"/>
      </w:pPr>
      <w:hyperlink w:anchor="i041303" w:history="1">
        <w:r w:rsidR="00F93108" w:rsidRPr="009666BD">
          <w:rPr>
            <w:rStyle w:val="Lienhypertexte"/>
          </w:rPr>
          <w:t>His p</w:t>
        </w:r>
        <w:r w:rsidR="00035486" w:rsidRPr="009666BD">
          <w:rPr>
            <w:rStyle w:val="Lienhypertexte"/>
          </w:rPr>
          <w:t>lerúmque</w:t>
        </w:r>
        <w:bookmarkStart w:id="273" w:name="f041303"/>
        <w:bookmarkEnd w:id="273"/>
      </w:hyperlink>
      <w:r w:rsidR="00F93108">
        <w:t xml:space="preserve"> c</w:t>
      </w:r>
      <w:r w:rsidR="00035486">
        <w:t>ontíngit</w:t>
      </w:r>
      <w:r w:rsidR="00F93108">
        <w:t xml:space="preserve"> ut eos in carn</w:t>
      </w:r>
      <w:r w:rsidR="00035486">
        <w:t>álibus</w:t>
      </w:r>
      <w:r w:rsidR="00F93108">
        <w:t xml:space="preserve"> desid</w:t>
      </w:r>
      <w:r w:rsidR="00035486">
        <w:t>ériis</w:t>
      </w:r>
      <w:r w:rsidR="00F93108">
        <w:t xml:space="preserve"> suis mundi hujus </w:t>
      </w:r>
      <w:r w:rsidR="008C080E">
        <w:t>advérsitas</w:t>
      </w:r>
      <w:r w:rsidR="00F93108">
        <w:t xml:space="preserve"> f</w:t>
      </w:r>
      <w:r w:rsidR="00035486">
        <w:t>ériat</w:t>
      </w:r>
      <w:r w:rsidR="00F93108">
        <w:t xml:space="preserve">. Dum per alta </w:t>
      </w:r>
      <w:r w:rsidR="000C04BA">
        <w:t>pélagi</w:t>
      </w:r>
      <w:r w:rsidR="00474430">
        <w:t xml:space="preserve"> =££=</w:t>
      </w:r>
      <w:r w:rsidR="00F93108">
        <w:rPr>
          <w:vertAlign w:val="superscript"/>
        </w:rPr>
        <w:t>2</w:t>
      </w:r>
      <w:r w:rsidR="00F93108">
        <w:t xml:space="preserve"> hujus s</w:t>
      </w:r>
      <w:r w:rsidR="00035486">
        <w:t>ǽculi</w:t>
      </w:r>
      <w:r w:rsidR="00F93108">
        <w:t xml:space="preserve"> na</w:t>
      </w:r>
      <w:r w:rsidR="00035486">
        <w:t>vigáre</w:t>
      </w:r>
      <w:r w:rsidR="00F93108">
        <w:t xml:space="preserve"> </w:t>
      </w:r>
      <w:r w:rsidR="000C04BA">
        <w:t>propónunt</w:t>
      </w:r>
      <w:r w:rsidR="00F93108">
        <w:t xml:space="preserve">, semper </w:t>
      </w:r>
      <w:r w:rsidR="00035486">
        <w:t>advérsis</w:t>
      </w:r>
      <w:r w:rsidR="00F93108">
        <w:t xml:space="preserve"> fl</w:t>
      </w:r>
      <w:r w:rsidR="00035486">
        <w:t>átibus</w:t>
      </w:r>
      <w:r w:rsidR="00F93108">
        <w:t xml:space="preserve"> ad </w:t>
      </w:r>
      <w:r w:rsidR="000C04BA">
        <w:t>líttora</w:t>
      </w:r>
      <w:r w:rsidR="00F93108">
        <w:t xml:space="preserve"> rep</w:t>
      </w:r>
      <w:r w:rsidR="00035486">
        <w:t>ellúntur</w:t>
      </w:r>
      <w:r w:rsidR="00F93108">
        <w:t>.</w:t>
      </w:r>
      <w:r w:rsidR="00FC472D">
        <w:t xml:space="preserve"> </w:t>
      </w:r>
    </w:p>
    <w:p w:rsidR="00FC472D" w:rsidRDefault="009666BD" w:rsidP="009B6346">
      <w:pPr>
        <w:pStyle w:val="fl"/>
      </w:pPr>
      <w:hyperlink w:anchor="i041304" w:history="1">
        <w:r w:rsidR="00F93108" w:rsidRPr="009666BD">
          <w:rPr>
            <w:rStyle w:val="Lienhypertexte"/>
          </w:rPr>
          <w:t>Sæpe namque</w:t>
        </w:r>
        <w:bookmarkStart w:id="274" w:name="f041304"/>
        <w:bookmarkEnd w:id="274"/>
      </w:hyperlink>
      <w:r w:rsidR="00F93108">
        <w:t xml:space="preserve"> n</w:t>
      </w:r>
      <w:r w:rsidR="00035486">
        <w:t>onnúlli</w:t>
      </w:r>
      <w:r w:rsidR="00F93108">
        <w:t xml:space="preserve"> ad tem</w:t>
      </w:r>
      <w:r w:rsidR="00035486">
        <w:t>porálem</w:t>
      </w:r>
      <w:r w:rsidR="00F93108">
        <w:t xml:space="preserve"> gl</w:t>
      </w:r>
      <w:r w:rsidR="00035486">
        <w:t>óriam</w:t>
      </w:r>
      <w:r w:rsidR="00F93108">
        <w:t xml:space="preserve"> </w:t>
      </w:r>
      <w:r w:rsidR="000C04BA">
        <w:t>profícere</w:t>
      </w:r>
      <w:r w:rsidR="00F93108">
        <w:t xml:space="preserve"> </w:t>
      </w:r>
      <w:r w:rsidR="00035486">
        <w:t>voléntes</w:t>
      </w:r>
      <w:r w:rsidR="00F93108">
        <w:t>, aut longā ægrit</w:t>
      </w:r>
      <w:r w:rsidR="00035486">
        <w:t>údine</w:t>
      </w:r>
      <w:r w:rsidR="00F93108">
        <w:t xml:space="preserve"> </w:t>
      </w:r>
      <w:r w:rsidR="00035486">
        <w:t>tabéscunt</w:t>
      </w:r>
      <w:r w:rsidR="00F93108">
        <w:t>, aut a</w:t>
      </w:r>
      <w:r w:rsidR="00035486">
        <w:t>fflícti</w:t>
      </w:r>
      <w:r w:rsidR="00F93108">
        <w:t xml:space="preserve"> inj</w:t>
      </w:r>
      <w:r w:rsidR="00035486">
        <w:t>úriis</w:t>
      </w:r>
      <w:r w:rsidR="00F93108">
        <w:t xml:space="preserve"> </w:t>
      </w:r>
      <w:r w:rsidR="000C04BA">
        <w:t>cóncidunt</w:t>
      </w:r>
      <w:r w:rsidR="00F93108">
        <w:t>, aut p</w:t>
      </w:r>
      <w:r w:rsidR="00035486">
        <w:t>ercússi</w:t>
      </w:r>
      <w:r w:rsidR="00F93108">
        <w:t xml:space="preserve"> gr</w:t>
      </w:r>
      <w:r w:rsidR="00035486">
        <w:t>ávibus</w:t>
      </w:r>
      <w:r w:rsidR="00F93108">
        <w:t xml:space="preserve"> damnis aff</w:t>
      </w:r>
      <w:r w:rsidR="00035486">
        <w:t>ligúntur</w:t>
      </w:r>
      <w:r w:rsidR="00F93108">
        <w:t xml:space="preserve">, et in mundi </w:t>
      </w:r>
      <w:r w:rsidR="000C04BA">
        <w:t>dolóre</w:t>
      </w:r>
      <w:r w:rsidR="00F93108">
        <w:t xml:space="preserve"> vident quia nihil </w:t>
      </w:r>
      <w:r w:rsidR="000C04BA">
        <w:t>confídere</w:t>
      </w:r>
      <w:r w:rsidR="00F93108">
        <w:t xml:space="preserve"> de ejus vol</w:t>
      </w:r>
      <w:r w:rsidR="00035486">
        <w:t>uptáte</w:t>
      </w:r>
      <w:r w:rsidR="00F93108">
        <w:t xml:space="preserve"> d</w:t>
      </w:r>
      <w:r w:rsidR="00035486">
        <w:t>ebuérunt</w:t>
      </w:r>
      <w:r w:rsidR="00F93108">
        <w:t>, seque ipsos in suis desid</w:t>
      </w:r>
      <w:r w:rsidR="00035486">
        <w:t>ériis</w:t>
      </w:r>
      <w:r w:rsidR="00F93108">
        <w:t xml:space="preserve"> repreh</w:t>
      </w:r>
      <w:r w:rsidR="00035486">
        <w:t>endéntes</w:t>
      </w:r>
      <w:r w:rsidR="00F93108">
        <w:t>, ad Deum corda c</w:t>
      </w:r>
      <w:r w:rsidR="00035486">
        <w:t>onvértunt</w:t>
      </w:r>
      <w:r w:rsidR="00F93108">
        <w:t>.</w:t>
      </w:r>
      <w:r w:rsidR="00FC472D">
        <w:t xml:space="preserve"> </w:t>
      </w:r>
    </w:p>
    <w:p w:rsidR="00FC472D" w:rsidRDefault="00F93108" w:rsidP="00FC472D">
      <w:pPr>
        <w:pStyle w:val="Nota"/>
      </w:pPr>
      <w:r>
        <w:t xml:space="preserve">1. </w:t>
      </w:r>
      <w:r w:rsidRPr="004A39B9">
        <w:rPr>
          <w:rStyle w:val="LaIt"/>
        </w:rPr>
        <w:t xml:space="preserve">Donum </w:t>
      </w:r>
      <w:r w:rsidR="00D96340" w:rsidRPr="004A39B9">
        <w:rPr>
          <w:rStyle w:val="LaIt"/>
        </w:rPr>
        <w:t>intelléctūs</w:t>
      </w:r>
      <w:r>
        <w:t xml:space="preserve">, le don de l’intelligence (c’est-à-dire la foi), puisque les vérités qui la composent s’adressent spécialement à l’entendement. – </w:t>
      </w:r>
      <w:r w:rsidR="00035486" w:rsidRPr="004A39B9">
        <w:rPr>
          <w:rStyle w:val="LaIt"/>
        </w:rPr>
        <w:t>Des</w:t>
      </w:r>
      <w:r w:rsidR="00035486">
        <w:rPr>
          <w:rStyle w:val="LaIt"/>
        </w:rPr>
        <w:t>í</w:t>
      </w:r>
      <w:r w:rsidR="00035486" w:rsidRPr="004A39B9">
        <w:rPr>
          <w:rStyle w:val="LaIt"/>
        </w:rPr>
        <w:t>stunt</w:t>
      </w:r>
      <w:r>
        <w:t xml:space="preserve">, ils s’abstiennent (ils négligent). – </w:t>
      </w:r>
      <w:r w:rsidRPr="004A39B9">
        <w:rPr>
          <w:rStyle w:val="LaIt"/>
        </w:rPr>
        <w:t>Hæc ex desid</w:t>
      </w:r>
      <w:r w:rsidR="00035486">
        <w:rPr>
          <w:rStyle w:val="LaIt"/>
        </w:rPr>
        <w:t>é</w:t>
      </w:r>
      <w:r w:rsidR="00035486" w:rsidRPr="004A39B9">
        <w:rPr>
          <w:rStyle w:val="LaIt"/>
        </w:rPr>
        <w:t>rio</w:t>
      </w:r>
      <w:r w:rsidRPr="004A39B9">
        <w:rPr>
          <w:rStyle w:val="LaIt"/>
        </w:rPr>
        <w:t xml:space="preserve"> non s</w:t>
      </w:r>
      <w:r w:rsidR="00035486" w:rsidRPr="004A39B9">
        <w:rPr>
          <w:rStyle w:val="LaIt"/>
        </w:rPr>
        <w:t>equ</w:t>
      </w:r>
      <w:r w:rsidR="00035486">
        <w:rPr>
          <w:rStyle w:val="LaIt"/>
        </w:rPr>
        <w:t>ú</w:t>
      </w:r>
      <w:r w:rsidR="00035486" w:rsidRPr="004A39B9">
        <w:rPr>
          <w:rStyle w:val="LaIt"/>
        </w:rPr>
        <w:t>ntur</w:t>
      </w:r>
      <w:r>
        <w:t>, ils ne les poursuivent pas de leur désir (ils n’ont pas la volonté de les faire).</w:t>
      </w:r>
      <w:r w:rsidR="00FC472D">
        <w:t xml:space="preserve"> </w:t>
      </w:r>
    </w:p>
    <w:p w:rsidR="00ED6921" w:rsidRDefault="00F93108" w:rsidP="00FC472D">
      <w:pPr>
        <w:pStyle w:val="Nota"/>
      </w:pPr>
      <w:r>
        <w:t xml:space="preserve">2. </w:t>
      </w:r>
      <w:r w:rsidRPr="004A39B9">
        <w:rPr>
          <w:rStyle w:val="LaIt"/>
        </w:rPr>
        <w:t xml:space="preserve">Per alta </w:t>
      </w:r>
      <w:r w:rsidR="000C04BA">
        <w:rPr>
          <w:rStyle w:val="LaIt"/>
        </w:rPr>
        <w:t>pélagi</w:t>
      </w:r>
      <w:r>
        <w:t xml:space="preserve">, en haute ou en pleine mer (on appelle ainsi la mer éloignée du rivage). – </w:t>
      </w:r>
      <w:r w:rsidRPr="004A39B9">
        <w:rPr>
          <w:rStyle w:val="LaIt"/>
        </w:rPr>
        <w:t>Alta</w:t>
      </w:r>
      <w:r>
        <w:t xml:space="preserve"> est le neutre substantifié de </w:t>
      </w:r>
      <w:r w:rsidRPr="004A39B9">
        <w:rPr>
          <w:rStyle w:val="LaIt"/>
        </w:rPr>
        <w:t>altus, a, um</w:t>
      </w:r>
      <w:r w:rsidR="00FC472D">
        <w:t> ;</w:t>
      </w:r>
      <w:r>
        <w:t xml:space="preserve"> </w:t>
      </w:r>
      <w:r w:rsidRPr="004A39B9">
        <w:rPr>
          <w:rStyle w:val="LaIt"/>
        </w:rPr>
        <w:t xml:space="preserve">per alta </w:t>
      </w:r>
      <w:r w:rsidR="000C04BA">
        <w:rPr>
          <w:rStyle w:val="LaIt"/>
        </w:rPr>
        <w:t>pélagi</w:t>
      </w:r>
      <w:r w:rsidRPr="004A39B9">
        <w:rPr>
          <w:rStyle w:val="LaIt"/>
        </w:rPr>
        <w:t xml:space="preserve"> na</w:t>
      </w:r>
      <w:r w:rsidR="00035486" w:rsidRPr="004A39B9">
        <w:rPr>
          <w:rStyle w:val="LaIt"/>
        </w:rPr>
        <w:t>vig</w:t>
      </w:r>
      <w:r w:rsidR="00035486">
        <w:rPr>
          <w:rStyle w:val="LaIt"/>
        </w:rPr>
        <w:t>á</w:t>
      </w:r>
      <w:r w:rsidR="00035486" w:rsidRPr="004A39B9">
        <w:rPr>
          <w:rStyle w:val="LaIt"/>
        </w:rPr>
        <w:t>re</w:t>
      </w:r>
      <w:r>
        <w:t>, devra se traduire en mot à mot</w:t>
      </w:r>
      <w:r w:rsidR="00FC472D">
        <w:t> :</w:t>
      </w:r>
      <w:r>
        <w:t xml:space="preserve"> naviguer à travers (au-dessus) des profondeurs de la mer, c’est-à-dire loin du rivage, puisque la mer devient profonde au fur et à mesure qu’on s’éloigne des côtes. On peut aussi supposer l’ellipse de </w:t>
      </w:r>
      <w:r w:rsidRPr="004A39B9">
        <w:rPr>
          <w:rStyle w:val="LaIt"/>
        </w:rPr>
        <w:t>loca</w:t>
      </w:r>
      <w:r>
        <w:t xml:space="preserve">, alors </w:t>
      </w:r>
      <w:r w:rsidRPr="004A39B9">
        <w:rPr>
          <w:rStyle w:val="LaIt"/>
        </w:rPr>
        <w:t>alta</w:t>
      </w:r>
      <w:r>
        <w:t xml:space="preserve"> demeure adjectif.</w:t>
      </w:r>
      <w:r w:rsidR="00FC472D">
        <w:t xml:space="preserve"> </w:t>
      </w:r>
    </w:p>
    <w:p w:rsidR="00FC472D" w:rsidRPr="00FC472D" w:rsidRDefault="00F93108" w:rsidP="00FC472D">
      <w:pPr>
        <w:pStyle w:val="Titre3"/>
      </w:pPr>
      <w:bookmarkStart w:id="275" w:name="_Toc122269872"/>
      <w:r w:rsidRPr="00FC472D">
        <w:t>XIV.</w:t>
      </w:r>
      <w:r w:rsidRPr="00FC472D">
        <w:br/>
        <w:t>Aucun de ces hommes ne goûtera de mon souper.</w:t>
      </w:r>
      <w:bookmarkStart w:id="276" w:name="f0414"/>
      <w:bookmarkEnd w:id="275"/>
      <w:bookmarkEnd w:id="276"/>
      <w:r w:rsidR="00FC472D" w:rsidRPr="00FC472D">
        <w:t xml:space="preserve"> </w:t>
      </w:r>
    </w:p>
    <w:p w:rsidR="00FC472D" w:rsidRDefault="009666BD" w:rsidP="009B6346">
      <w:pPr>
        <w:pStyle w:val="fl"/>
      </w:pPr>
      <w:hyperlink w:anchor="i041401" w:history="1">
        <w:r w:rsidR="00F93108" w:rsidRPr="009666BD">
          <w:rPr>
            <w:rStyle w:val="Lienhypertexte"/>
          </w:rPr>
          <w:t>Valde est</w:t>
        </w:r>
        <w:bookmarkStart w:id="277" w:name="f041401"/>
        <w:bookmarkEnd w:id="277"/>
      </w:hyperlink>
      <w:r w:rsidR="00F93108">
        <w:t xml:space="preserve"> t</w:t>
      </w:r>
      <w:r w:rsidR="00035486">
        <w:t>reménda</w:t>
      </w:r>
      <w:r w:rsidR="00F93108">
        <w:t xml:space="preserve"> sent</w:t>
      </w:r>
      <w:r w:rsidR="00035486">
        <w:t>éntia</w:t>
      </w:r>
      <w:r w:rsidR="00F93108">
        <w:t xml:space="preserve"> quæ </w:t>
      </w:r>
      <w:r w:rsidR="00035486">
        <w:t>prótinus</w:t>
      </w:r>
      <w:r w:rsidR="00F93108">
        <w:t xml:space="preserve"> sub</w:t>
      </w:r>
      <w:r w:rsidR="00035486">
        <w:t>infértur</w:t>
      </w:r>
      <w:r w:rsidR="00D96340">
        <w:t xml:space="preserve">. Inténtā </w:t>
      </w:r>
      <w:r w:rsidR="00F93108">
        <w:t xml:space="preserve">hanc cordis aure </w:t>
      </w:r>
      <w:r w:rsidR="000C04BA">
        <w:t>percípite</w:t>
      </w:r>
      <w:r w:rsidR="00F93108">
        <w:t>, fratres et d</w:t>
      </w:r>
      <w:r w:rsidR="00035486">
        <w:t>ómini</w:t>
      </w:r>
      <w:r w:rsidR="00F93108">
        <w:t xml:space="preserve"> mei</w:t>
      </w:r>
      <w:r w:rsidR="00FC472D">
        <w:t> :</w:t>
      </w:r>
      <w:r w:rsidR="00F93108">
        <w:t xml:space="preserve"> in quantum pecc</w:t>
      </w:r>
      <w:r w:rsidR="00035486">
        <w:t>atóres</w:t>
      </w:r>
      <w:r w:rsidR="00F93108">
        <w:t>, fratres mei</w:t>
      </w:r>
      <w:r w:rsidR="00FC472D">
        <w:t> ;</w:t>
      </w:r>
      <w:r w:rsidR="00F93108">
        <w:t xml:space="preserve"> in quantum justi, d</w:t>
      </w:r>
      <w:r w:rsidR="00035486">
        <w:t>ómini</w:t>
      </w:r>
      <w:r w:rsidR="00F93108">
        <w:t xml:space="preserve"> mei. </w:t>
      </w:r>
      <w:r w:rsidR="00D96340">
        <w:t>Inténtā</w:t>
      </w:r>
      <w:r w:rsidR="00F93108">
        <w:t xml:space="preserve"> hanc aure </w:t>
      </w:r>
      <w:r w:rsidR="000C04BA">
        <w:t>percípite</w:t>
      </w:r>
      <w:r w:rsidR="00F93108">
        <w:t>, ut tanto eam minus se</w:t>
      </w:r>
      <w:r w:rsidR="00035486">
        <w:t>ntiátis</w:t>
      </w:r>
      <w:r w:rsidR="00F93108">
        <w:t xml:space="preserve"> in ex</w:t>
      </w:r>
      <w:r w:rsidR="00035486">
        <w:t>ámine</w:t>
      </w:r>
      <w:r w:rsidR="00474430">
        <w:t xml:space="preserve"> =££=</w:t>
      </w:r>
      <w:r w:rsidR="00F93108">
        <w:rPr>
          <w:vertAlign w:val="superscript"/>
        </w:rPr>
        <w:t>1</w:t>
      </w:r>
      <w:r w:rsidR="00F93108">
        <w:t xml:space="preserve">, quanto nunc </w:t>
      </w:r>
      <w:r w:rsidR="00035486">
        <w:t>audítis</w:t>
      </w:r>
      <w:r w:rsidR="00F93108">
        <w:t xml:space="preserve"> formidol</w:t>
      </w:r>
      <w:r w:rsidR="00035486">
        <w:t>ósius</w:t>
      </w:r>
      <w:r w:rsidR="00F93108">
        <w:t xml:space="preserve"> in prædic</w:t>
      </w:r>
      <w:r w:rsidR="00035486">
        <w:t>atióne</w:t>
      </w:r>
      <w:r w:rsidR="00F93108">
        <w:t>.</w:t>
      </w:r>
      <w:r w:rsidR="00FC472D">
        <w:t xml:space="preserve"> </w:t>
      </w:r>
    </w:p>
    <w:p w:rsidR="00FC472D" w:rsidRDefault="009666BD" w:rsidP="009B6346">
      <w:pPr>
        <w:pStyle w:val="fl"/>
      </w:pPr>
      <w:hyperlink w:anchor="i041402" w:history="1">
        <w:r w:rsidR="00F93108" w:rsidRPr="009666BD">
          <w:rPr>
            <w:rStyle w:val="Lienhypertexte"/>
          </w:rPr>
          <w:t>Ait enim</w:t>
        </w:r>
        <w:bookmarkStart w:id="278" w:name="f041402"/>
        <w:bookmarkEnd w:id="278"/>
      </w:hyperlink>
      <w:r w:rsidR="00FC472D">
        <w:t> :</w:t>
      </w:r>
      <w:r w:rsidR="00F93108">
        <w:t xml:space="preserve"> </w:t>
      </w:r>
      <w:r w:rsidR="00F93108" w:rsidRPr="00F93108">
        <w:rPr>
          <w:rStyle w:val="italicus"/>
        </w:rPr>
        <w:t>Dico</w:t>
      </w:r>
      <w:r w:rsidR="00F93108">
        <w:rPr>
          <w:i/>
        </w:rPr>
        <w:t xml:space="preserve"> </w:t>
      </w:r>
      <w:r w:rsidR="00F93108" w:rsidRPr="00F93108">
        <w:rPr>
          <w:rStyle w:val="italicus"/>
        </w:rPr>
        <w:t>autem</w:t>
      </w:r>
      <w:r w:rsidR="00F93108">
        <w:rPr>
          <w:i/>
        </w:rPr>
        <w:t xml:space="preserve"> </w:t>
      </w:r>
      <w:r w:rsidR="00F93108" w:rsidRPr="00F93108">
        <w:rPr>
          <w:rStyle w:val="italicus"/>
        </w:rPr>
        <w:t>vobis</w:t>
      </w:r>
      <w:r w:rsidR="00F93108">
        <w:rPr>
          <w:i/>
        </w:rPr>
        <w:t xml:space="preserve"> </w:t>
      </w:r>
      <w:r w:rsidR="00F93108" w:rsidRPr="00F93108">
        <w:rPr>
          <w:rStyle w:val="italicus"/>
        </w:rPr>
        <w:t>quod</w:t>
      </w:r>
      <w:r w:rsidR="00F93108">
        <w:rPr>
          <w:i/>
        </w:rPr>
        <w:t xml:space="preserve"> </w:t>
      </w:r>
      <w:r w:rsidR="00F93108" w:rsidRPr="00F93108">
        <w:rPr>
          <w:rStyle w:val="italicus"/>
        </w:rPr>
        <w:t>nemo</w:t>
      </w:r>
      <w:r w:rsidR="00F93108">
        <w:rPr>
          <w:i/>
        </w:rPr>
        <w:t xml:space="preserve"> </w:t>
      </w:r>
      <w:r w:rsidR="00035486" w:rsidRPr="00F93108">
        <w:rPr>
          <w:rStyle w:val="italicus"/>
        </w:rPr>
        <w:t>vir</w:t>
      </w:r>
      <w:r w:rsidR="00035486">
        <w:rPr>
          <w:rStyle w:val="italicus"/>
        </w:rPr>
        <w:t>ó</w:t>
      </w:r>
      <w:r w:rsidR="00035486" w:rsidRPr="00F93108">
        <w:rPr>
          <w:rStyle w:val="italicus"/>
        </w:rPr>
        <w:t>rum</w:t>
      </w:r>
      <w:r w:rsidR="00F93108">
        <w:rPr>
          <w:i/>
        </w:rPr>
        <w:t xml:space="preserve"> </w:t>
      </w:r>
      <w:r w:rsidR="00035486" w:rsidRPr="00F93108">
        <w:rPr>
          <w:rStyle w:val="italicus"/>
        </w:rPr>
        <w:t>ill</w:t>
      </w:r>
      <w:r w:rsidR="00035486">
        <w:rPr>
          <w:rStyle w:val="italicus"/>
        </w:rPr>
        <w:t>ó</w:t>
      </w:r>
      <w:r w:rsidR="00035486" w:rsidRPr="00F93108">
        <w:rPr>
          <w:rStyle w:val="italicus"/>
        </w:rPr>
        <w:t>rum</w:t>
      </w:r>
      <w:r w:rsidR="00F93108">
        <w:rPr>
          <w:i/>
        </w:rPr>
        <w:t xml:space="preserve"> </w:t>
      </w:r>
      <w:r w:rsidR="00F93108" w:rsidRPr="00F93108">
        <w:rPr>
          <w:rStyle w:val="italicus"/>
        </w:rPr>
        <w:t>qui</w:t>
      </w:r>
      <w:r w:rsidR="00F93108">
        <w:rPr>
          <w:i/>
        </w:rPr>
        <w:t xml:space="preserve"> </w:t>
      </w:r>
      <w:r w:rsidR="00035486" w:rsidRPr="00F93108">
        <w:rPr>
          <w:rStyle w:val="italicus"/>
        </w:rPr>
        <w:t>voc</w:t>
      </w:r>
      <w:r w:rsidR="00035486">
        <w:rPr>
          <w:rStyle w:val="italicus"/>
        </w:rPr>
        <w:t>á</w:t>
      </w:r>
      <w:r w:rsidR="00035486" w:rsidRPr="00F93108">
        <w:rPr>
          <w:rStyle w:val="italicus"/>
        </w:rPr>
        <w:t>ti</w:t>
      </w:r>
      <w:r w:rsidR="00F93108">
        <w:rPr>
          <w:i/>
        </w:rPr>
        <w:t xml:space="preserve"> </w:t>
      </w:r>
      <w:r w:rsidR="00F93108" w:rsidRPr="00F93108">
        <w:rPr>
          <w:rStyle w:val="italicus"/>
        </w:rPr>
        <w:t>sunt</w:t>
      </w:r>
      <w:r w:rsidR="00F93108">
        <w:rPr>
          <w:i/>
        </w:rPr>
        <w:t xml:space="preserve"> </w:t>
      </w:r>
      <w:r w:rsidR="00F93108" w:rsidRPr="00F93108">
        <w:rPr>
          <w:rStyle w:val="italicus"/>
        </w:rPr>
        <w:t>g</w:t>
      </w:r>
      <w:r w:rsidR="00035486" w:rsidRPr="00F93108">
        <w:rPr>
          <w:rStyle w:val="italicus"/>
        </w:rPr>
        <w:t>ust</w:t>
      </w:r>
      <w:r w:rsidR="00035486">
        <w:rPr>
          <w:rStyle w:val="italicus"/>
        </w:rPr>
        <w:t>á</w:t>
      </w:r>
      <w:r w:rsidR="00035486" w:rsidRPr="00F93108">
        <w:rPr>
          <w:rStyle w:val="italicus"/>
        </w:rPr>
        <w:t>bit</w:t>
      </w:r>
      <w:r w:rsidR="00F93108">
        <w:rPr>
          <w:i/>
        </w:rPr>
        <w:t xml:space="preserve"> </w:t>
      </w:r>
      <w:r w:rsidR="00F93108" w:rsidRPr="00F93108">
        <w:rPr>
          <w:rStyle w:val="italicus"/>
        </w:rPr>
        <w:t>cœnam</w:t>
      </w:r>
      <w:r w:rsidR="00F93108">
        <w:rPr>
          <w:i/>
        </w:rPr>
        <w:t xml:space="preserve"> </w:t>
      </w:r>
      <w:r w:rsidR="00F93108" w:rsidRPr="00F93108">
        <w:rPr>
          <w:rStyle w:val="italicus"/>
        </w:rPr>
        <w:t>meam</w:t>
      </w:r>
      <w:r w:rsidR="00F93108">
        <w:t>. Ecce vocat per se</w:t>
      </w:r>
      <w:r w:rsidR="00FC472D">
        <w:t> ;</w:t>
      </w:r>
      <w:r w:rsidR="00F93108">
        <w:t xml:space="preserve"> vocat per </w:t>
      </w:r>
      <w:r w:rsidR="00035486">
        <w:t>ángelos</w:t>
      </w:r>
      <w:r w:rsidR="00FC472D">
        <w:t> ;</w:t>
      </w:r>
      <w:r w:rsidR="00F93108">
        <w:t xml:space="preserve"> vocat per patres</w:t>
      </w:r>
      <w:r w:rsidR="00474430">
        <w:t xml:space="preserve"> =££=</w:t>
      </w:r>
      <w:r w:rsidR="00F93108">
        <w:rPr>
          <w:vertAlign w:val="superscript"/>
        </w:rPr>
        <w:t>2</w:t>
      </w:r>
      <w:r w:rsidR="00FC472D">
        <w:t> ;</w:t>
      </w:r>
      <w:r w:rsidR="00F93108">
        <w:t xml:space="preserve"> vocat per pr</w:t>
      </w:r>
      <w:r w:rsidR="00035486">
        <w:t>ophétas</w:t>
      </w:r>
      <w:r w:rsidR="00FC472D">
        <w:t> ;</w:t>
      </w:r>
      <w:r w:rsidR="00F93108">
        <w:t xml:space="preserve"> vocat per a</w:t>
      </w:r>
      <w:r w:rsidR="00035486">
        <w:t>póstolos</w:t>
      </w:r>
      <w:r w:rsidR="00FC472D">
        <w:t> ;</w:t>
      </w:r>
      <w:r w:rsidR="00F93108">
        <w:t xml:space="preserve"> vocat per </w:t>
      </w:r>
      <w:r w:rsidR="00035486">
        <w:t>pastóres</w:t>
      </w:r>
      <w:r w:rsidR="00FC472D">
        <w:t> ;</w:t>
      </w:r>
      <w:r w:rsidR="00F93108">
        <w:t xml:space="preserve"> vocat </w:t>
      </w:r>
      <w:r w:rsidR="00035486">
        <w:t>étiam</w:t>
      </w:r>
      <w:r w:rsidR="00F93108">
        <w:t xml:space="preserve"> per nos</w:t>
      </w:r>
      <w:r w:rsidR="00FC472D">
        <w:t> ;</w:t>
      </w:r>
      <w:r w:rsidR="00F93108">
        <w:t xml:space="preserve"> vocat p</w:t>
      </w:r>
      <w:r w:rsidR="00035486">
        <w:t>lerúmque</w:t>
      </w:r>
      <w:r w:rsidR="00F93108">
        <w:t xml:space="preserve"> per mir</w:t>
      </w:r>
      <w:r w:rsidR="00035486">
        <w:t>ácula</w:t>
      </w:r>
      <w:r w:rsidR="00FC472D">
        <w:t> ;</w:t>
      </w:r>
      <w:r w:rsidR="00F93108">
        <w:t xml:space="preserve"> vocat p</w:t>
      </w:r>
      <w:r w:rsidR="00035486">
        <w:t>lerúmque</w:t>
      </w:r>
      <w:r w:rsidR="00F93108">
        <w:t xml:space="preserve"> per f</w:t>
      </w:r>
      <w:r w:rsidR="00035486">
        <w:t>lagélla</w:t>
      </w:r>
      <w:r w:rsidR="00FC472D">
        <w:t> ;</w:t>
      </w:r>
      <w:r w:rsidR="00F93108">
        <w:t xml:space="preserve"> vocat a</w:t>
      </w:r>
      <w:r w:rsidR="00035486">
        <w:t>liquándo</w:t>
      </w:r>
      <w:r w:rsidR="00F93108">
        <w:t xml:space="preserve"> per hujus mundi </w:t>
      </w:r>
      <w:r w:rsidR="000C04BA">
        <w:t>próspera</w:t>
      </w:r>
      <w:r w:rsidR="00FC472D">
        <w:t> ;</w:t>
      </w:r>
      <w:r w:rsidR="00F93108">
        <w:t xml:space="preserve"> vocat a</w:t>
      </w:r>
      <w:r w:rsidR="00035486">
        <w:t>liquándo</w:t>
      </w:r>
      <w:r w:rsidR="00F93108">
        <w:t xml:space="preserve"> per </w:t>
      </w:r>
      <w:r w:rsidR="00035486">
        <w:t>advérsa</w:t>
      </w:r>
      <w:r w:rsidR="00F93108">
        <w:t>. Nemo c</w:t>
      </w:r>
      <w:r w:rsidR="00035486">
        <w:t>ontémnat</w:t>
      </w:r>
      <w:r w:rsidR="00F93108">
        <w:t xml:space="preserve">, ne, dum </w:t>
      </w:r>
      <w:r w:rsidR="00035486">
        <w:t>vocátus</w:t>
      </w:r>
      <w:r w:rsidR="00F93108">
        <w:t xml:space="preserve"> </w:t>
      </w:r>
      <w:r w:rsidR="000C04BA">
        <w:t>excúsat</w:t>
      </w:r>
      <w:r w:rsidR="00F93108">
        <w:t>, cum vol</w:t>
      </w:r>
      <w:r w:rsidR="00035486">
        <w:t>úerit</w:t>
      </w:r>
      <w:r w:rsidR="00F93108">
        <w:t>, i</w:t>
      </w:r>
      <w:r w:rsidR="00035486">
        <w:t>ntráre</w:t>
      </w:r>
      <w:r w:rsidR="00F93108">
        <w:t xml:space="preserve"> non v</w:t>
      </w:r>
      <w:r w:rsidR="00035486">
        <w:t>áleat</w:t>
      </w:r>
      <w:r w:rsidR="00F93108">
        <w:t>.</w:t>
      </w:r>
      <w:r w:rsidR="00FC472D">
        <w:t xml:space="preserve"> </w:t>
      </w:r>
    </w:p>
    <w:p w:rsidR="00FC472D" w:rsidRDefault="00F93108" w:rsidP="00FC472D">
      <w:pPr>
        <w:pStyle w:val="Nota"/>
      </w:pPr>
      <w:r>
        <w:t xml:space="preserve">1. </w:t>
      </w:r>
      <w:r w:rsidRPr="004A39B9">
        <w:rPr>
          <w:rStyle w:val="LaIt"/>
        </w:rPr>
        <w:t>In ex</w:t>
      </w:r>
      <w:r w:rsidR="00035486">
        <w:rPr>
          <w:rStyle w:val="LaIt"/>
        </w:rPr>
        <w:t>á</w:t>
      </w:r>
      <w:r w:rsidR="00035486" w:rsidRPr="004A39B9">
        <w:rPr>
          <w:rStyle w:val="LaIt"/>
        </w:rPr>
        <w:t>mine</w:t>
      </w:r>
      <w:r>
        <w:t xml:space="preserve">, dans l’examen (au jugement) soit particulier, soit général. – </w:t>
      </w:r>
      <w:r w:rsidRPr="004A39B9">
        <w:rPr>
          <w:rStyle w:val="LaIt"/>
        </w:rPr>
        <w:t>Formidol</w:t>
      </w:r>
      <w:r w:rsidR="00035486">
        <w:rPr>
          <w:rStyle w:val="LaIt"/>
        </w:rPr>
        <w:t>ó</w:t>
      </w:r>
      <w:r w:rsidR="00035486" w:rsidRPr="004A39B9">
        <w:rPr>
          <w:rStyle w:val="LaIt"/>
        </w:rPr>
        <w:t>sius</w:t>
      </w:r>
      <w:r>
        <w:t>, plus craintivement (avec plus de frayeur).</w:t>
      </w:r>
      <w:r w:rsidR="00FC472D">
        <w:t xml:space="preserve"> </w:t>
      </w:r>
    </w:p>
    <w:p w:rsidR="00ED6921" w:rsidRDefault="00F93108" w:rsidP="00FC472D">
      <w:pPr>
        <w:pStyle w:val="Nota"/>
      </w:pPr>
      <w:r>
        <w:t xml:space="preserve">2. </w:t>
      </w:r>
      <w:r w:rsidRPr="004A39B9">
        <w:rPr>
          <w:rStyle w:val="LaIt"/>
        </w:rPr>
        <w:t>Per patres</w:t>
      </w:r>
      <w:r>
        <w:t>, par les patriarches.</w:t>
      </w:r>
      <w:r w:rsidR="00FC472D">
        <w:t xml:space="preserve"> </w:t>
      </w:r>
    </w:p>
    <w:p w:rsidR="00FC472D" w:rsidRPr="00FC472D" w:rsidRDefault="00F93108" w:rsidP="00FC472D">
      <w:pPr>
        <w:pStyle w:val="Titre3"/>
      </w:pPr>
      <w:bookmarkStart w:id="279" w:name="_Toc122269873"/>
      <w:r w:rsidRPr="00FC472D">
        <w:t>XV.</w:t>
      </w:r>
      <w:r w:rsidRPr="00FC472D">
        <w:br/>
        <w:t>Conclusion.</w:t>
      </w:r>
      <w:bookmarkStart w:id="280" w:name="f0415"/>
      <w:bookmarkEnd w:id="279"/>
      <w:bookmarkEnd w:id="280"/>
      <w:r w:rsidR="00FC472D" w:rsidRPr="00FC472D">
        <w:t xml:space="preserve"> </w:t>
      </w:r>
    </w:p>
    <w:p w:rsidR="00FC472D" w:rsidRDefault="009666BD" w:rsidP="009B6346">
      <w:pPr>
        <w:pStyle w:val="fl"/>
      </w:pPr>
      <w:hyperlink w:anchor="i041501" w:history="1">
        <w:r w:rsidR="00F93108" w:rsidRPr="009666BD">
          <w:rPr>
            <w:rStyle w:val="Lienhypertexte"/>
          </w:rPr>
          <w:t>Quid inter</w:t>
        </w:r>
        <w:bookmarkStart w:id="281" w:name="f041501"/>
        <w:bookmarkEnd w:id="281"/>
      </w:hyperlink>
      <w:r w:rsidR="00F93108">
        <w:t xml:space="preserve"> hæc, fratres char</w:t>
      </w:r>
      <w:r w:rsidR="00035486">
        <w:t>íssimi</w:t>
      </w:r>
      <w:r w:rsidR="00F93108">
        <w:t xml:space="preserve">, nisi </w:t>
      </w:r>
      <w:r w:rsidR="000C04BA">
        <w:t>relínquere</w:t>
      </w:r>
      <w:r w:rsidR="00F93108">
        <w:t xml:space="preserve"> </w:t>
      </w:r>
      <w:r w:rsidR="00035486">
        <w:t>ómnia</w:t>
      </w:r>
      <w:r w:rsidR="00F93108">
        <w:t xml:space="preserve"> </w:t>
      </w:r>
      <w:r w:rsidR="00035486">
        <w:t>debémus</w:t>
      </w:r>
      <w:r w:rsidR="00F93108">
        <w:t xml:space="preserve">, curas mundi </w:t>
      </w:r>
      <w:r w:rsidR="000C04BA">
        <w:t>postpónere</w:t>
      </w:r>
      <w:r w:rsidR="00F93108">
        <w:t>, solis desid</w:t>
      </w:r>
      <w:r w:rsidR="00035486">
        <w:t>ériis</w:t>
      </w:r>
      <w:r w:rsidR="00F93108">
        <w:t xml:space="preserve"> </w:t>
      </w:r>
      <w:r w:rsidR="00035486">
        <w:t>ætérnis</w:t>
      </w:r>
      <w:r w:rsidR="00F93108">
        <w:t xml:space="preserve"> i</w:t>
      </w:r>
      <w:r w:rsidR="00035486">
        <w:t>nhiáre</w:t>
      </w:r>
      <w:r w:rsidR="00474430">
        <w:t xml:space="preserve"> =££=</w:t>
      </w:r>
      <w:r w:rsidR="00F93108">
        <w:rPr>
          <w:vertAlign w:val="superscript"/>
        </w:rPr>
        <w:t>1</w:t>
      </w:r>
      <w:r w:rsidR="00FC472D">
        <w:t> ?</w:t>
      </w:r>
      <w:r w:rsidR="00F93108">
        <w:t xml:space="preserve"> Sed hæc paucis data sunt. Si ergo cuncta mundi </w:t>
      </w:r>
      <w:r w:rsidR="000C04BA">
        <w:t>relínquere</w:t>
      </w:r>
      <w:r w:rsidR="00F93108">
        <w:t xml:space="preserve"> non </w:t>
      </w:r>
      <w:r w:rsidR="00035486">
        <w:t>potéstis</w:t>
      </w:r>
      <w:r w:rsidR="00F93108">
        <w:t xml:space="preserve">, sic </w:t>
      </w:r>
      <w:r w:rsidR="00035486">
        <w:t>tenéte</w:t>
      </w:r>
      <w:r w:rsidR="00F93108">
        <w:t xml:space="preserve"> quæ hujus mundi sunt, ut per ea non tene</w:t>
      </w:r>
      <w:r w:rsidR="00035486">
        <w:t>ámini</w:t>
      </w:r>
      <w:r w:rsidR="00F93108">
        <w:t xml:space="preserve"> in mundo. </w:t>
      </w:r>
      <w:r w:rsidR="00035486">
        <w:t>Terréna</w:t>
      </w:r>
      <w:r w:rsidR="00F93108">
        <w:t xml:space="preserve"> res poss</w:t>
      </w:r>
      <w:r w:rsidR="00035486">
        <w:t>ideátur</w:t>
      </w:r>
      <w:r w:rsidR="00F93108">
        <w:t>, non poss</w:t>
      </w:r>
      <w:r w:rsidR="00035486">
        <w:t>ídeat</w:t>
      </w:r>
      <w:r w:rsidR="00F93108">
        <w:t xml:space="preserve">. Sub mentis vestræ sit </w:t>
      </w:r>
      <w:r w:rsidR="00013966">
        <w:t>domínio</w:t>
      </w:r>
      <w:r w:rsidR="00F93108">
        <w:t xml:space="preserve"> quod </w:t>
      </w:r>
      <w:r w:rsidR="00035486">
        <w:t>habétis</w:t>
      </w:r>
      <w:r w:rsidR="00F93108">
        <w:t xml:space="preserve">, ne mens vestra a </w:t>
      </w:r>
      <w:r w:rsidR="00035486">
        <w:t>rebus</w:t>
      </w:r>
      <w:r w:rsidR="00F93108">
        <w:t xml:space="preserve"> suis ipsa magis poss</w:t>
      </w:r>
      <w:r w:rsidR="00035486">
        <w:t>ideátur</w:t>
      </w:r>
      <w:r w:rsidR="00F93108">
        <w:t>.</w:t>
      </w:r>
      <w:r w:rsidR="00FC472D">
        <w:t xml:space="preserve"> </w:t>
      </w:r>
    </w:p>
    <w:p w:rsidR="00FC472D" w:rsidRDefault="009666BD" w:rsidP="009B6346">
      <w:pPr>
        <w:pStyle w:val="fl"/>
      </w:pPr>
      <w:hyperlink w:anchor="i041502" w:history="1">
        <w:r w:rsidR="00F93108" w:rsidRPr="009666BD">
          <w:rPr>
            <w:rStyle w:val="Lienhypertexte"/>
          </w:rPr>
          <w:t>Sit ergo</w:t>
        </w:r>
        <w:bookmarkStart w:id="282" w:name="f041502"/>
        <w:bookmarkEnd w:id="282"/>
      </w:hyperlink>
      <w:r w:rsidR="00F93108">
        <w:t xml:space="preserve"> res tem</w:t>
      </w:r>
      <w:r w:rsidR="00035486">
        <w:t>porális</w:t>
      </w:r>
      <w:r w:rsidR="00F93108">
        <w:t xml:space="preserve"> in usu, </w:t>
      </w:r>
      <w:r w:rsidR="00035486">
        <w:t>ætérna</w:t>
      </w:r>
      <w:r w:rsidR="00F93108">
        <w:t xml:space="preserve"> in desid</w:t>
      </w:r>
      <w:r w:rsidR="00035486">
        <w:t>ério</w:t>
      </w:r>
      <w:r w:rsidR="00F93108">
        <w:t>. Sit res tem</w:t>
      </w:r>
      <w:r w:rsidR="00035486">
        <w:t>porális</w:t>
      </w:r>
      <w:r w:rsidR="00F93108">
        <w:t xml:space="preserve"> in </w:t>
      </w:r>
      <w:r w:rsidR="00035486">
        <w:t>itínere</w:t>
      </w:r>
      <w:r w:rsidR="00F93108">
        <w:t>, desi</w:t>
      </w:r>
      <w:r w:rsidR="00035486">
        <w:t>derétur</w:t>
      </w:r>
      <w:r w:rsidR="00F93108">
        <w:t xml:space="preserve"> </w:t>
      </w:r>
      <w:r w:rsidR="00035486">
        <w:t>ætérna</w:t>
      </w:r>
      <w:r w:rsidR="00F93108">
        <w:t xml:space="preserve"> in perve</w:t>
      </w:r>
      <w:r w:rsidR="00035486">
        <w:t>ntióne</w:t>
      </w:r>
      <w:r w:rsidR="00F93108">
        <w:t xml:space="preserve">. Quasi ex </w:t>
      </w:r>
      <w:r w:rsidR="00013966">
        <w:t>látere</w:t>
      </w:r>
      <w:r w:rsidR="00F93108">
        <w:t xml:space="preserve"> resp</w:t>
      </w:r>
      <w:r w:rsidR="00035486">
        <w:t>iciátur</w:t>
      </w:r>
      <w:r w:rsidR="00474430">
        <w:t xml:space="preserve"> =££=</w:t>
      </w:r>
      <w:r w:rsidR="00F93108">
        <w:rPr>
          <w:vertAlign w:val="superscript"/>
        </w:rPr>
        <w:t>2</w:t>
      </w:r>
      <w:r w:rsidR="00F93108">
        <w:t xml:space="preserve"> quidquid in hoc mundo </w:t>
      </w:r>
      <w:r w:rsidR="00035486">
        <w:t>ágitur</w:t>
      </w:r>
      <w:r w:rsidR="00F93108">
        <w:t xml:space="preserve">. Ante nos autem tendant mentis </w:t>
      </w:r>
      <w:r w:rsidR="00035486">
        <w:t>óculi</w:t>
      </w:r>
      <w:r w:rsidR="00F93108">
        <w:t>, et totā inte</w:t>
      </w:r>
      <w:r w:rsidR="00035486">
        <w:t>ntióne</w:t>
      </w:r>
      <w:r w:rsidR="00F93108">
        <w:t xml:space="preserve"> illa consp</w:t>
      </w:r>
      <w:r w:rsidR="00035486">
        <w:t>íciunt</w:t>
      </w:r>
      <w:r w:rsidR="00F93108">
        <w:t xml:space="preserve"> ad quæ </w:t>
      </w:r>
      <w:r w:rsidR="000C04BA">
        <w:t>pervénimus</w:t>
      </w:r>
      <w:r w:rsidR="00F93108">
        <w:t xml:space="preserve">. </w:t>
      </w:r>
      <w:r w:rsidR="00013966">
        <w:t xml:space="preserve">Exstirpéntur </w:t>
      </w:r>
      <w:r w:rsidR="000C04BA">
        <w:t>fúnditus</w:t>
      </w:r>
      <w:r w:rsidR="00F93108">
        <w:t xml:space="preserve"> v</w:t>
      </w:r>
      <w:r w:rsidR="00035486">
        <w:t>ítia</w:t>
      </w:r>
      <w:r w:rsidR="00F93108">
        <w:t xml:space="preserve">, non solum ab actu, sed </w:t>
      </w:r>
      <w:r w:rsidR="00035486">
        <w:t>étiam</w:t>
      </w:r>
      <w:r w:rsidR="00F93108">
        <w:t xml:space="preserve"> a cogit</w:t>
      </w:r>
      <w:r w:rsidR="00035486">
        <w:t>atióne</w:t>
      </w:r>
      <w:r w:rsidR="00F93108">
        <w:t>.</w:t>
      </w:r>
      <w:r w:rsidR="00FC472D">
        <w:t xml:space="preserve"> </w:t>
      </w:r>
    </w:p>
    <w:p w:rsidR="00FC472D" w:rsidRDefault="009666BD" w:rsidP="009B6346">
      <w:pPr>
        <w:pStyle w:val="fl"/>
      </w:pPr>
      <w:hyperlink w:anchor="i041503" w:history="1">
        <w:r w:rsidR="00F93108" w:rsidRPr="009666BD">
          <w:rPr>
            <w:rStyle w:val="Lienhypertexte"/>
          </w:rPr>
          <w:t>Non nos</w:t>
        </w:r>
        <w:bookmarkStart w:id="283" w:name="f041503"/>
        <w:bookmarkEnd w:id="283"/>
      </w:hyperlink>
      <w:r w:rsidR="00F93108">
        <w:t xml:space="preserve"> </w:t>
      </w:r>
      <w:r w:rsidR="00035486">
        <w:t>volúptas</w:t>
      </w:r>
      <w:r w:rsidR="00F93108">
        <w:t xml:space="preserve"> carnis, non solli</w:t>
      </w:r>
      <w:r w:rsidR="00035486">
        <w:t>citúdo</w:t>
      </w:r>
      <w:r w:rsidR="00F93108">
        <w:t xml:space="preserve"> curio</w:t>
      </w:r>
      <w:r w:rsidR="00035486">
        <w:t>sitátis</w:t>
      </w:r>
      <w:r w:rsidR="00F93108">
        <w:t>, non æstus amb</w:t>
      </w:r>
      <w:r w:rsidR="00035486">
        <w:t>itiónis</w:t>
      </w:r>
      <w:r w:rsidR="00474430">
        <w:t xml:space="preserve"> =££=</w:t>
      </w:r>
      <w:r w:rsidR="00F93108">
        <w:rPr>
          <w:vertAlign w:val="superscript"/>
        </w:rPr>
        <w:t>3</w:t>
      </w:r>
      <w:r w:rsidR="00013966">
        <w:t xml:space="preserve"> a Domínicā </w:t>
      </w:r>
      <w:r w:rsidR="00F93108">
        <w:t>cœnā præp</w:t>
      </w:r>
      <w:r w:rsidR="00035486">
        <w:t>édiat</w:t>
      </w:r>
      <w:r w:rsidR="00F93108">
        <w:t xml:space="preserve">. Ipsa quoque quæ </w:t>
      </w:r>
      <w:r w:rsidR="00035486">
        <w:t>honésta</w:t>
      </w:r>
      <w:r w:rsidR="00F93108">
        <w:t xml:space="preserve"> in mundo </w:t>
      </w:r>
      <w:r w:rsidR="008C080E">
        <w:t>ágimus</w:t>
      </w:r>
      <w:r w:rsidR="00F93108">
        <w:t xml:space="preserve"> quasi ex quodam mentis </w:t>
      </w:r>
      <w:r w:rsidR="00013966">
        <w:t>látere</w:t>
      </w:r>
      <w:r w:rsidR="00F93108">
        <w:t xml:space="preserve"> t</w:t>
      </w:r>
      <w:r w:rsidR="00035486">
        <w:t>angámus</w:t>
      </w:r>
      <w:r w:rsidR="00F93108">
        <w:t xml:space="preserve">. </w:t>
      </w:r>
      <w:r w:rsidR="00035486">
        <w:t>Terréna</w:t>
      </w:r>
      <w:r w:rsidR="00F93108">
        <w:t xml:space="preserve"> quæ libent sic nostro c</w:t>
      </w:r>
      <w:r w:rsidR="00035486">
        <w:t>órpori</w:t>
      </w:r>
      <w:r w:rsidR="00F93108">
        <w:t xml:space="preserve"> s</w:t>
      </w:r>
      <w:r w:rsidR="00035486">
        <w:t>érviant</w:t>
      </w:r>
      <w:r w:rsidR="00F93108">
        <w:t xml:space="preserve">, </w:t>
      </w:r>
      <w:r w:rsidR="000C04BA">
        <w:t>quátenus</w:t>
      </w:r>
      <w:r w:rsidR="00F93108">
        <w:t xml:space="preserve"> cordi </w:t>
      </w:r>
      <w:r w:rsidR="00035486">
        <w:t>mínime</w:t>
      </w:r>
      <w:r w:rsidR="00F93108">
        <w:t xml:space="preserve"> </w:t>
      </w:r>
      <w:r w:rsidR="00035486">
        <w:t>obsístant</w:t>
      </w:r>
      <w:r w:rsidR="00F93108">
        <w:t xml:space="preserve">. Non ergo, fratres, </w:t>
      </w:r>
      <w:r w:rsidR="00035486">
        <w:t>audémus</w:t>
      </w:r>
      <w:r w:rsidR="00F93108">
        <w:t xml:space="preserve"> vobis </w:t>
      </w:r>
      <w:r w:rsidR="00035486">
        <w:t>dícere</w:t>
      </w:r>
      <w:r w:rsidR="00F93108">
        <w:t xml:space="preserve"> ut </w:t>
      </w:r>
      <w:r w:rsidR="00035486">
        <w:t>ómnia</w:t>
      </w:r>
      <w:r w:rsidR="00F93108">
        <w:t xml:space="preserve"> reli</w:t>
      </w:r>
      <w:r w:rsidR="00035486">
        <w:t>nquátis</w:t>
      </w:r>
      <w:r w:rsidR="00F93108">
        <w:t xml:space="preserve">. Sed, si vultis, </w:t>
      </w:r>
      <w:r w:rsidR="00035486">
        <w:t>ómnia</w:t>
      </w:r>
      <w:r w:rsidR="00F93108">
        <w:t xml:space="preserve"> </w:t>
      </w:r>
      <w:r w:rsidR="00035486">
        <w:t>étiam</w:t>
      </w:r>
      <w:r w:rsidR="00F93108">
        <w:t xml:space="preserve"> re</w:t>
      </w:r>
      <w:r w:rsidR="00035486">
        <w:t>tinéndo</w:t>
      </w:r>
      <w:r w:rsidR="00F93108">
        <w:t xml:space="preserve"> </w:t>
      </w:r>
      <w:r w:rsidR="000C04BA">
        <w:t>relínquitis</w:t>
      </w:r>
      <w:r w:rsidR="00F93108">
        <w:t>, si sic tempor</w:t>
      </w:r>
      <w:r w:rsidR="00035486">
        <w:t>ália</w:t>
      </w:r>
      <w:r w:rsidR="00F93108">
        <w:t xml:space="preserve"> g</w:t>
      </w:r>
      <w:r w:rsidR="00013966">
        <w:t>é</w:t>
      </w:r>
      <w:r w:rsidR="00F93108">
        <w:t xml:space="preserve">ritis, ut totā mente ad </w:t>
      </w:r>
      <w:r w:rsidR="00035486">
        <w:t>ætérna</w:t>
      </w:r>
      <w:r w:rsidR="00F93108">
        <w:t xml:space="preserve"> t</w:t>
      </w:r>
      <w:r w:rsidR="00035486">
        <w:t>endátis</w:t>
      </w:r>
      <w:r w:rsidR="00F93108">
        <w:t>.</w:t>
      </w:r>
      <w:r w:rsidR="00FC472D">
        <w:t xml:space="preserve"> </w:t>
      </w:r>
    </w:p>
    <w:p w:rsidR="00FC472D" w:rsidRDefault="00F93108" w:rsidP="00FC472D">
      <w:pPr>
        <w:pStyle w:val="Nota"/>
      </w:pPr>
      <w:r>
        <w:t xml:space="preserve">1. </w:t>
      </w:r>
      <w:r w:rsidRPr="004A39B9">
        <w:rPr>
          <w:rStyle w:val="LaIt"/>
        </w:rPr>
        <w:t>Solis desid</w:t>
      </w:r>
      <w:r w:rsidR="00035486">
        <w:rPr>
          <w:rStyle w:val="LaIt"/>
        </w:rPr>
        <w:t>é</w:t>
      </w:r>
      <w:r w:rsidR="00035486" w:rsidRPr="004A39B9">
        <w:rPr>
          <w:rStyle w:val="LaIt"/>
        </w:rPr>
        <w:t>riis</w:t>
      </w:r>
      <w:r w:rsidRPr="004A39B9">
        <w:rPr>
          <w:rStyle w:val="LaIt"/>
        </w:rPr>
        <w:t xml:space="preserve"> i</w:t>
      </w:r>
      <w:r w:rsidR="00035486" w:rsidRPr="004A39B9">
        <w:rPr>
          <w:rStyle w:val="LaIt"/>
        </w:rPr>
        <w:t>nhi</w:t>
      </w:r>
      <w:r w:rsidR="00035486">
        <w:rPr>
          <w:rStyle w:val="LaIt"/>
        </w:rPr>
        <w:t>á</w:t>
      </w:r>
      <w:r w:rsidR="00035486" w:rsidRPr="004A39B9">
        <w:rPr>
          <w:rStyle w:val="LaIt"/>
        </w:rPr>
        <w:t>re</w:t>
      </w:r>
      <w:r>
        <w:t>, ne soupirer que pour les seuls désirs éternels.</w:t>
      </w:r>
      <w:r w:rsidR="00FC472D">
        <w:t xml:space="preserve"> </w:t>
      </w:r>
    </w:p>
    <w:p w:rsidR="00FC472D" w:rsidRDefault="00F93108" w:rsidP="00FC472D">
      <w:pPr>
        <w:pStyle w:val="Nota"/>
      </w:pPr>
      <w:r>
        <w:t xml:space="preserve">2. </w:t>
      </w:r>
      <w:r w:rsidRPr="004A39B9">
        <w:rPr>
          <w:rStyle w:val="LaIt"/>
        </w:rPr>
        <w:t xml:space="preserve">Quasi ex </w:t>
      </w:r>
      <w:r w:rsidR="00013966" w:rsidRPr="004A39B9">
        <w:rPr>
          <w:rStyle w:val="LaIt"/>
        </w:rPr>
        <w:t>látere</w:t>
      </w:r>
      <w:r w:rsidRPr="004A39B9">
        <w:rPr>
          <w:rStyle w:val="LaIt"/>
        </w:rPr>
        <w:t xml:space="preserve"> resp</w:t>
      </w:r>
      <w:r w:rsidR="00035486" w:rsidRPr="004A39B9">
        <w:rPr>
          <w:rStyle w:val="LaIt"/>
        </w:rPr>
        <w:t>ici</w:t>
      </w:r>
      <w:r w:rsidR="00035486">
        <w:rPr>
          <w:rStyle w:val="LaIt"/>
        </w:rPr>
        <w:t>á</w:t>
      </w:r>
      <w:r w:rsidR="00035486" w:rsidRPr="004A39B9">
        <w:rPr>
          <w:rStyle w:val="LaIt"/>
        </w:rPr>
        <w:t>tur</w:t>
      </w:r>
      <w:r>
        <w:t xml:space="preserve">, soit regardé comme de côté (c’est-à-dire avec indifférence ou dédain). – </w:t>
      </w:r>
      <w:r w:rsidRPr="004A39B9">
        <w:rPr>
          <w:rStyle w:val="LaIt"/>
        </w:rPr>
        <w:t xml:space="preserve">Mentis </w:t>
      </w:r>
      <w:r w:rsidR="00035486">
        <w:rPr>
          <w:rStyle w:val="LaIt"/>
        </w:rPr>
        <w:t>ó</w:t>
      </w:r>
      <w:r w:rsidR="00035486" w:rsidRPr="004A39B9">
        <w:rPr>
          <w:rStyle w:val="LaIt"/>
        </w:rPr>
        <w:t>culi</w:t>
      </w:r>
      <w:r>
        <w:t xml:space="preserve">, que les yeux de l’âme (que le regard de l’âme se dirige en avant, tout préoccupé du but où nous tendons). – </w:t>
      </w:r>
      <w:r w:rsidRPr="004A39B9">
        <w:rPr>
          <w:rStyle w:val="LaIt"/>
        </w:rPr>
        <w:lastRenderedPageBreak/>
        <w:t>Totā inte</w:t>
      </w:r>
      <w:r w:rsidR="00035486" w:rsidRPr="004A39B9">
        <w:rPr>
          <w:rStyle w:val="LaIt"/>
        </w:rPr>
        <w:t>nti</w:t>
      </w:r>
      <w:r w:rsidR="00035486">
        <w:rPr>
          <w:rStyle w:val="LaIt"/>
        </w:rPr>
        <w:t>ó</w:t>
      </w:r>
      <w:r w:rsidR="00035486" w:rsidRPr="004A39B9">
        <w:rPr>
          <w:rStyle w:val="LaIt"/>
        </w:rPr>
        <w:t>ne</w:t>
      </w:r>
      <w:r>
        <w:t xml:space="preserve">, de toute sa force. – </w:t>
      </w:r>
      <w:r w:rsidR="00FF6390">
        <w:rPr>
          <w:rStyle w:val="LaIt"/>
        </w:rPr>
        <w:t>Fúnditus</w:t>
      </w:r>
      <w:r>
        <w:t>, jusqu’au fond (jusqu’à la racine, jusqu’au premier germe, c’est-à-dire la pensée).</w:t>
      </w:r>
      <w:r w:rsidR="00FC472D">
        <w:t xml:space="preserve"> </w:t>
      </w:r>
    </w:p>
    <w:p w:rsidR="00ED6921" w:rsidRDefault="00F93108" w:rsidP="00FC472D">
      <w:pPr>
        <w:pStyle w:val="Nota"/>
      </w:pPr>
      <w:r>
        <w:t xml:space="preserve">3. </w:t>
      </w:r>
      <w:r w:rsidRPr="004A39B9">
        <w:rPr>
          <w:rStyle w:val="LaIt"/>
        </w:rPr>
        <w:t>Æstus amb</w:t>
      </w:r>
      <w:r w:rsidR="00035486" w:rsidRPr="004A39B9">
        <w:rPr>
          <w:rStyle w:val="LaIt"/>
        </w:rPr>
        <w:t>iti</w:t>
      </w:r>
      <w:r w:rsidR="00035486">
        <w:rPr>
          <w:rStyle w:val="LaIt"/>
        </w:rPr>
        <w:t>ó</w:t>
      </w:r>
      <w:r w:rsidR="00035486" w:rsidRPr="004A39B9">
        <w:rPr>
          <w:rStyle w:val="LaIt"/>
        </w:rPr>
        <w:t>nis</w:t>
      </w:r>
      <w:r>
        <w:t xml:space="preserve">, le feu (les ardeurs) de l’ambition. – </w:t>
      </w:r>
      <w:r w:rsidRPr="004A39B9">
        <w:rPr>
          <w:rStyle w:val="LaIt"/>
        </w:rPr>
        <w:t>T</w:t>
      </w:r>
      <w:r w:rsidR="00035486" w:rsidRPr="004A39B9">
        <w:rPr>
          <w:rStyle w:val="LaIt"/>
        </w:rPr>
        <w:t>ang</w:t>
      </w:r>
      <w:r w:rsidR="00035486">
        <w:rPr>
          <w:rStyle w:val="LaIt"/>
        </w:rPr>
        <w:t>á</w:t>
      </w:r>
      <w:r w:rsidR="00035486" w:rsidRPr="004A39B9">
        <w:rPr>
          <w:rStyle w:val="LaIt"/>
        </w:rPr>
        <w:t>mus</w:t>
      </w:r>
      <w:r>
        <w:t xml:space="preserve"> touchons, </w:t>
      </w:r>
      <w:r w:rsidRPr="004A39B9">
        <w:rPr>
          <w:rStyle w:val="LaIt"/>
        </w:rPr>
        <w:t xml:space="preserve">ex quodam </w:t>
      </w:r>
      <w:r w:rsidR="00013966" w:rsidRPr="004A39B9">
        <w:rPr>
          <w:rStyle w:val="LaIt"/>
        </w:rPr>
        <w:t>látere</w:t>
      </w:r>
      <w:r>
        <w:t xml:space="preserve"> (en quelque sorte) par un côté, </w:t>
      </w:r>
      <w:r w:rsidRPr="004A39B9">
        <w:rPr>
          <w:rStyle w:val="LaIt"/>
        </w:rPr>
        <w:t>mentis</w:t>
      </w:r>
      <w:r>
        <w:t xml:space="preserve"> de l’âme (aux choses même honnêtes du monde, pour faire entendre le peu d’état qu’il faut en faire</w:t>
      </w:r>
      <w:r w:rsidR="00FC472D">
        <w:t> ;</w:t>
      </w:r>
      <w:r>
        <w:t xml:space="preserve"> seules, les choses de l’éternité doivent nous absorber entièrement). – </w:t>
      </w:r>
      <w:r w:rsidRPr="004A39B9">
        <w:rPr>
          <w:rStyle w:val="LaIt"/>
        </w:rPr>
        <w:t xml:space="preserve">Si </w:t>
      </w:r>
      <w:r w:rsidR="00013966" w:rsidRPr="004A39B9">
        <w:rPr>
          <w:rStyle w:val="LaIt"/>
        </w:rPr>
        <w:t>géritis</w:t>
      </w:r>
      <w:r w:rsidRPr="004A39B9">
        <w:rPr>
          <w:rStyle w:val="LaIt"/>
        </w:rPr>
        <w:t xml:space="preserve"> tempor</w:t>
      </w:r>
      <w:r w:rsidR="00035486">
        <w:rPr>
          <w:rStyle w:val="LaIt"/>
        </w:rPr>
        <w:t>á</w:t>
      </w:r>
      <w:r w:rsidR="00035486" w:rsidRPr="004A39B9">
        <w:rPr>
          <w:rStyle w:val="LaIt"/>
        </w:rPr>
        <w:t>lia</w:t>
      </w:r>
      <w:r>
        <w:t>, si vous traitez les choses temporelles.</w:t>
      </w:r>
      <w:r w:rsidR="00FC472D">
        <w:t xml:space="preserve"> </w:t>
      </w:r>
    </w:p>
    <w:p w:rsidR="00FC472D" w:rsidRPr="00FC472D" w:rsidRDefault="00F93108" w:rsidP="00FC472D">
      <w:pPr>
        <w:pStyle w:val="Titre3"/>
      </w:pPr>
      <w:bookmarkStart w:id="284" w:name="_Toc122269874"/>
      <w:r w:rsidRPr="00FC472D">
        <w:t>XVI.</w:t>
      </w:r>
      <w:r w:rsidRPr="00FC472D">
        <w:br/>
        <w:t>Trait historique.</w:t>
      </w:r>
      <w:bookmarkStart w:id="285" w:name="f0416"/>
      <w:bookmarkEnd w:id="284"/>
      <w:bookmarkEnd w:id="285"/>
      <w:r w:rsidR="00FC472D" w:rsidRPr="00FC472D">
        <w:t xml:space="preserve"> </w:t>
      </w:r>
    </w:p>
    <w:p w:rsidR="00FC472D" w:rsidRDefault="009666BD" w:rsidP="009B6346">
      <w:pPr>
        <w:pStyle w:val="fl"/>
      </w:pPr>
      <w:hyperlink w:anchor="i041601" w:history="1">
        <w:r w:rsidR="00F93108" w:rsidRPr="009666BD">
          <w:rPr>
            <w:rStyle w:val="Lienhypertexte"/>
          </w:rPr>
          <w:t>Ac ne</w:t>
        </w:r>
        <w:bookmarkStart w:id="286" w:name="f041601"/>
        <w:bookmarkEnd w:id="286"/>
      </w:hyperlink>
      <w:r w:rsidR="00F93108">
        <w:t xml:space="preserve"> al</w:t>
      </w:r>
      <w:r w:rsidR="00035486">
        <w:t>íquibus</w:t>
      </w:r>
      <w:r w:rsidR="00474430">
        <w:t xml:space="preserve"> =££=</w:t>
      </w:r>
      <w:r w:rsidR="00F93108">
        <w:rPr>
          <w:vertAlign w:val="superscript"/>
        </w:rPr>
        <w:t>1</w:t>
      </w:r>
      <w:r w:rsidR="00F93108">
        <w:t xml:space="preserve"> ista diffic</w:t>
      </w:r>
      <w:r w:rsidR="00035486">
        <w:t>ília</w:t>
      </w:r>
      <w:r w:rsidR="00F93108">
        <w:t xml:space="preserve"> esse v</w:t>
      </w:r>
      <w:r w:rsidR="00035486">
        <w:t>ideántur</w:t>
      </w:r>
      <w:r w:rsidR="00F93108">
        <w:t xml:space="preserve">, rem de </w:t>
      </w:r>
      <w:r w:rsidR="00494BA0">
        <w:t>persónā</w:t>
      </w:r>
      <w:r w:rsidR="00F93108">
        <w:t xml:space="preserve"> </w:t>
      </w:r>
      <w:r w:rsidR="000C04BA">
        <w:t>réfero</w:t>
      </w:r>
      <w:r w:rsidR="00F93108">
        <w:t xml:space="preserve"> quam multi vestrum n</w:t>
      </w:r>
      <w:r w:rsidR="00035486">
        <w:t>óverant</w:t>
      </w:r>
      <w:r w:rsidR="00F93108">
        <w:t>, quam v</w:t>
      </w:r>
      <w:r w:rsidR="00035486">
        <w:t>idélicet</w:t>
      </w:r>
      <w:r w:rsidR="00F93108">
        <w:t xml:space="preserve"> rem ipse ante tri</w:t>
      </w:r>
      <w:r w:rsidR="00035486">
        <w:t>énnium</w:t>
      </w:r>
      <w:r w:rsidR="00F93108">
        <w:t xml:space="preserve"> in Centumc</w:t>
      </w:r>
      <w:r w:rsidR="00035486">
        <w:t>ellénsi</w:t>
      </w:r>
      <w:r w:rsidR="00F93108">
        <w:t xml:space="preserve"> urbe a p</w:t>
      </w:r>
      <w:r w:rsidR="00035486">
        <w:t>ersónis</w:t>
      </w:r>
      <w:r w:rsidR="00F93108">
        <w:t xml:space="preserve"> fid</w:t>
      </w:r>
      <w:r w:rsidR="00035486">
        <w:t>élibus</w:t>
      </w:r>
      <w:r w:rsidR="00F93108">
        <w:t xml:space="preserve"> d</w:t>
      </w:r>
      <w:r w:rsidR="00035486">
        <w:t>ídici</w:t>
      </w:r>
      <w:r w:rsidR="00F93108">
        <w:t>.</w:t>
      </w:r>
      <w:r w:rsidR="00FC472D">
        <w:t xml:space="preserve"> </w:t>
      </w:r>
    </w:p>
    <w:p w:rsidR="00FC472D" w:rsidRDefault="009666BD" w:rsidP="009B6346">
      <w:pPr>
        <w:pStyle w:val="fl"/>
      </w:pPr>
      <w:hyperlink w:anchor="i041602" w:history="1">
        <w:r w:rsidR="00F93108" w:rsidRPr="009666BD">
          <w:rPr>
            <w:rStyle w:val="Lienhypertexte"/>
          </w:rPr>
          <w:t>Nuper in</w:t>
        </w:r>
        <w:bookmarkStart w:id="287" w:name="f041602"/>
        <w:bookmarkEnd w:id="287"/>
      </w:hyperlink>
      <w:r w:rsidR="00F93108">
        <w:t xml:space="preserve"> eādem ci</w:t>
      </w:r>
      <w:r w:rsidR="00035486">
        <w:t>vitáte</w:t>
      </w:r>
      <w:r w:rsidR="00F93108">
        <w:t xml:space="preserve"> Theoph</w:t>
      </w:r>
      <w:r w:rsidR="00035486">
        <w:t>ánius</w:t>
      </w:r>
      <w:r w:rsidR="00F93108">
        <w:t xml:space="preserve"> comes</w:t>
      </w:r>
      <w:r w:rsidR="00474430">
        <w:t xml:space="preserve"> =££=</w:t>
      </w:r>
      <w:r w:rsidR="00F93108">
        <w:rPr>
          <w:vertAlign w:val="superscript"/>
        </w:rPr>
        <w:t>2</w:t>
      </w:r>
      <w:r w:rsidR="00F93108">
        <w:t xml:space="preserve"> fuit, vir miseric</w:t>
      </w:r>
      <w:r w:rsidR="00035486">
        <w:t>órdiæ</w:t>
      </w:r>
      <w:r w:rsidR="00F93108">
        <w:t xml:space="preserve"> </w:t>
      </w:r>
      <w:r w:rsidR="00035486">
        <w:t>áctibus</w:t>
      </w:r>
      <w:r w:rsidR="00F93108">
        <w:t xml:space="preserve"> </w:t>
      </w:r>
      <w:r w:rsidR="000C04BA">
        <w:t>déditus</w:t>
      </w:r>
      <w:r w:rsidR="00F93108">
        <w:t>, bonis op</w:t>
      </w:r>
      <w:r w:rsidR="00035486">
        <w:t>éribus</w:t>
      </w:r>
      <w:r w:rsidR="00F93108">
        <w:t xml:space="preserve"> </w:t>
      </w:r>
      <w:r w:rsidR="00035486">
        <w:t>inténtus</w:t>
      </w:r>
      <w:r w:rsidR="00F93108">
        <w:t>, hospita</w:t>
      </w:r>
      <w:r w:rsidR="00035486">
        <w:t>litáti</w:t>
      </w:r>
      <w:r w:rsidR="00F93108">
        <w:t xml:space="preserve"> præc</w:t>
      </w:r>
      <w:r w:rsidR="00035486">
        <w:t>ípue</w:t>
      </w:r>
      <w:r w:rsidR="00F93108">
        <w:t xml:space="preserve"> studens. Ex</w:t>
      </w:r>
      <w:r w:rsidR="00035486">
        <w:t>ercéndi</w:t>
      </w:r>
      <w:r w:rsidR="00F93108">
        <w:t xml:space="preserve"> co</w:t>
      </w:r>
      <w:r w:rsidR="00035486">
        <w:t>mitátus</w:t>
      </w:r>
      <w:r w:rsidR="00F93108">
        <w:t xml:space="preserve"> </w:t>
      </w:r>
      <w:r w:rsidR="00035486">
        <w:t>áctibus</w:t>
      </w:r>
      <w:r w:rsidR="00F93108">
        <w:t xml:space="preserve"> oc</w:t>
      </w:r>
      <w:r w:rsidR="00035486">
        <w:t>cupátus</w:t>
      </w:r>
      <w:r w:rsidR="00F93108">
        <w:t xml:space="preserve">, </w:t>
      </w:r>
      <w:r w:rsidR="00035486">
        <w:t>agébat</w:t>
      </w:r>
      <w:r w:rsidR="00F93108">
        <w:t xml:space="preserve"> </w:t>
      </w:r>
      <w:r w:rsidR="00035486">
        <w:t>terréna</w:t>
      </w:r>
      <w:r w:rsidR="00F93108">
        <w:t xml:space="preserve"> et tempor</w:t>
      </w:r>
      <w:r w:rsidR="00035486">
        <w:t>ália</w:t>
      </w:r>
      <w:r w:rsidR="00FC472D">
        <w:t> ;</w:t>
      </w:r>
      <w:r w:rsidR="00F93108">
        <w:t xml:space="preserve"> sed ut ex fine ejus cl</w:t>
      </w:r>
      <w:r w:rsidR="00035486">
        <w:t>áruit</w:t>
      </w:r>
      <w:r w:rsidR="00F93108">
        <w:t xml:space="preserve">, magis ex </w:t>
      </w:r>
      <w:r w:rsidR="000C04BA">
        <w:t>débito</w:t>
      </w:r>
      <w:r w:rsidR="00F93108">
        <w:t xml:space="preserve"> quam ex inte</w:t>
      </w:r>
      <w:r w:rsidR="00035486">
        <w:t>ntióne</w:t>
      </w:r>
      <w:r w:rsidR="00F93108">
        <w:t>.</w:t>
      </w:r>
      <w:r w:rsidR="00FC472D">
        <w:t xml:space="preserve"> </w:t>
      </w:r>
    </w:p>
    <w:p w:rsidR="00FC472D" w:rsidRDefault="009666BD" w:rsidP="009B6346">
      <w:pPr>
        <w:pStyle w:val="fl"/>
      </w:pPr>
      <w:hyperlink w:anchor="i041603" w:history="1">
        <w:r w:rsidR="00F93108" w:rsidRPr="009666BD">
          <w:rPr>
            <w:rStyle w:val="Lienhypertexte"/>
          </w:rPr>
          <w:t>Nam,</w:t>
        </w:r>
        <w:bookmarkStart w:id="288" w:name="f041603"/>
        <w:bookmarkEnd w:id="288"/>
      </w:hyperlink>
      <w:r w:rsidR="00F93108">
        <w:t xml:space="preserve"> appropi</w:t>
      </w:r>
      <w:r w:rsidR="00035486">
        <w:t>nquánte</w:t>
      </w:r>
      <w:r w:rsidR="00F93108">
        <w:t xml:space="preserve"> mortis ejus </w:t>
      </w:r>
      <w:r w:rsidR="00035486">
        <w:t>témpore</w:t>
      </w:r>
      <w:r w:rsidR="00F93108">
        <w:t>, grav</w:t>
      </w:r>
      <w:r w:rsidR="00035486">
        <w:t>íssima</w:t>
      </w:r>
      <w:r w:rsidR="00F93108">
        <w:t xml:space="preserve"> </w:t>
      </w:r>
      <w:r w:rsidR="00035486">
        <w:t>áëris</w:t>
      </w:r>
      <w:r w:rsidR="00F93108">
        <w:t xml:space="preserve"> t</w:t>
      </w:r>
      <w:r w:rsidR="00035486">
        <w:t>empéstas</w:t>
      </w:r>
      <w:r w:rsidR="00F93108">
        <w:t xml:space="preserve"> obs</w:t>
      </w:r>
      <w:r w:rsidR="00035486">
        <w:t>istébat</w:t>
      </w:r>
      <w:r w:rsidR="00F93108">
        <w:t xml:space="preserve"> ne ad sep</w:t>
      </w:r>
      <w:r w:rsidR="00035486">
        <w:t>eliéndum</w:t>
      </w:r>
      <w:r w:rsidR="00F93108">
        <w:t xml:space="preserve"> duci posset. </w:t>
      </w:r>
      <w:r w:rsidR="00FF6390">
        <w:t>Igitur</w:t>
      </w:r>
      <w:r w:rsidR="00F93108">
        <w:t xml:space="preserve"> cum conjux sua cum fletu vehement</w:t>
      </w:r>
      <w:r w:rsidR="00035486">
        <w:t>íssimo</w:t>
      </w:r>
      <w:r w:rsidR="00F93108">
        <w:t xml:space="preserve"> req</w:t>
      </w:r>
      <w:r w:rsidR="00035486">
        <w:t>uirébat</w:t>
      </w:r>
      <w:r w:rsidR="00F93108">
        <w:t>, dicens</w:t>
      </w:r>
      <w:r w:rsidR="00FC472D">
        <w:t> :</w:t>
      </w:r>
      <w:r w:rsidR="00F93108">
        <w:t xml:space="preserve"> Quid f</w:t>
      </w:r>
      <w:r w:rsidR="00035486">
        <w:t>áciam</w:t>
      </w:r>
      <w:r w:rsidR="00FC472D">
        <w:t> ?</w:t>
      </w:r>
      <w:r w:rsidR="00F93108">
        <w:t xml:space="preserve"> q</w:t>
      </w:r>
      <w:r w:rsidR="00035486">
        <w:t>uómodo</w:t>
      </w:r>
      <w:r w:rsidR="00F93108">
        <w:t xml:space="preserve"> te ad sep</w:t>
      </w:r>
      <w:r w:rsidR="00035486">
        <w:t>eliéndum</w:t>
      </w:r>
      <w:r w:rsidR="00F93108">
        <w:t xml:space="preserve"> ej</w:t>
      </w:r>
      <w:r w:rsidR="00035486">
        <w:t>ício</w:t>
      </w:r>
      <w:r w:rsidR="00F93108">
        <w:t xml:space="preserve">, quæ </w:t>
      </w:r>
      <w:r w:rsidR="00035486">
        <w:t>óstium</w:t>
      </w:r>
      <w:r w:rsidR="00F93108">
        <w:t xml:space="preserve"> domūs hujus </w:t>
      </w:r>
      <w:r w:rsidR="000C04BA">
        <w:t>égredi</w:t>
      </w:r>
      <w:r w:rsidR="00F93108">
        <w:t xml:space="preserve"> præ </w:t>
      </w:r>
      <w:r w:rsidR="00013966">
        <w:t>nímiā</w:t>
      </w:r>
      <w:r w:rsidR="00F93108">
        <w:t xml:space="preserve"> temp</w:t>
      </w:r>
      <w:r w:rsidR="00035486">
        <w:t>estáte</w:t>
      </w:r>
      <w:r w:rsidR="00F93108">
        <w:t xml:space="preserve"> non possum</w:t>
      </w:r>
      <w:r w:rsidR="00FC472D">
        <w:t xml:space="preserve"> ? </w:t>
      </w:r>
    </w:p>
    <w:p w:rsidR="00FC472D" w:rsidRDefault="009666BD" w:rsidP="009B6346">
      <w:pPr>
        <w:pStyle w:val="fl"/>
      </w:pPr>
      <w:hyperlink w:anchor="i041604" w:history="1">
        <w:r w:rsidR="00F93108" w:rsidRPr="009666BD">
          <w:rPr>
            <w:rStyle w:val="Lienhypertexte"/>
          </w:rPr>
          <w:t>Tunc ille</w:t>
        </w:r>
        <w:bookmarkStart w:id="289" w:name="f041604"/>
        <w:bookmarkEnd w:id="289"/>
      </w:hyperlink>
      <w:r w:rsidR="00F93108">
        <w:t xml:space="preserve"> r</w:t>
      </w:r>
      <w:r w:rsidR="00035486">
        <w:t>espóndit</w:t>
      </w:r>
      <w:r w:rsidR="00FC472D">
        <w:t> :</w:t>
      </w:r>
      <w:r w:rsidR="00F93108">
        <w:t xml:space="preserve"> Noli, m</w:t>
      </w:r>
      <w:r w:rsidR="00035486">
        <w:t>úlier</w:t>
      </w:r>
      <w:r w:rsidR="00F93108">
        <w:t xml:space="preserve">, flere, quia mox ut ego </w:t>
      </w:r>
      <w:r w:rsidR="00035486">
        <w:t>defúnctus</w:t>
      </w:r>
      <w:r w:rsidR="00F93108">
        <w:t xml:space="preserve"> f</w:t>
      </w:r>
      <w:r w:rsidR="00035486">
        <w:t>úero</w:t>
      </w:r>
      <w:r w:rsidR="00F93108">
        <w:t xml:space="preserve">, </w:t>
      </w:r>
      <w:r w:rsidR="00035486">
        <w:t>áëris</w:t>
      </w:r>
      <w:r w:rsidR="00F93108">
        <w:t xml:space="preserve"> </w:t>
      </w:r>
      <w:r w:rsidR="000C04BA">
        <w:t>serénitas</w:t>
      </w:r>
      <w:r w:rsidR="00F93108">
        <w:t xml:space="preserve"> </w:t>
      </w:r>
      <w:r w:rsidR="000C04BA">
        <w:t>redíbit</w:t>
      </w:r>
      <w:r w:rsidR="00F93108">
        <w:t xml:space="preserve">. Cujus </w:t>
      </w:r>
      <w:r w:rsidR="00035486">
        <w:t>prótinus</w:t>
      </w:r>
      <w:r w:rsidR="00F93108">
        <w:t xml:space="preserve"> et vocem mors, et mortem </w:t>
      </w:r>
      <w:r w:rsidR="000C04BA">
        <w:t>serénitas</w:t>
      </w:r>
      <w:r w:rsidR="00F93108">
        <w:t xml:space="preserve"> est </w:t>
      </w:r>
      <w:r w:rsidR="00035486">
        <w:t>secúta</w:t>
      </w:r>
      <w:r w:rsidR="00F93108">
        <w:t>. Manus autem ejus ac pedes p</w:t>
      </w:r>
      <w:r w:rsidR="00013966">
        <w:t>ó</w:t>
      </w:r>
      <w:r w:rsidR="00F93108">
        <w:t>dagræ</w:t>
      </w:r>
      <w:r w:rsidR="00474430">
        <w:t xml:space="preserve"> =££=</w:t>
      </w:r>
      <w:r w:rsidR="00F93108">
        <w:rPr>
          <w:vertAlign w:val="superscript"/>
        </w:rPr>
        <w:t>3</w:t>
      </w:r>
      <w:r w:rsidR="00F93108">
        <w:t xml:space="preserve"> </w:t>
      </w:r>
      <w:r w:rsidR="000C04BA">
        <w:t>humóre</w:t>
      </w:r>
      <w:r w:rsidR="00F93108">
        <w:t xml:space="preserve"> tum</w:t>
      </w:r>
      <w:r w:rsidR="00035486">
        <w:t>escéntes</w:t>
      </w:r>
      <w:r w:rsidR="00F93108">
        <w:t>, et versi in vuln</w:t>
      </w:r>
      <w:r w:rsidR="00035486">
        <w:t>éribus</w:t>
      </w:r>
      <w:r w:rsidR="00F93108">
        <w:t xml:space="preserve"> f</w:t>
      </w:r>
      <w:r w:rsidR="00035486">
        <w:t>úerant</w:t>
      </w:r>
      <w:r w:rsidR="00F93108">
        <w:t>, et pro</w:t>
      </w:r>
      <w:r w:rsidR="00035486">
        <w:t>fluénte</w:t>
      </w:r>
      <w:r w:rsidR="00F93108">
        <w:t xml:space="preserve"> s</w:t>
      </w:r>
      <w:r w:rsidR="00035486">
        <w:t>ánie</w:t>
      </w:r>
      <w:r w:rsidR="00F93108">
        <w:t xml:space="preserve"> </w:t>
      </w:r>
      <w:r w:rsidR="00035486">
        <w:t>patébant</w:t>
      </w:r>
      <w:r w:rsidR="00F93108">
        <w:t xml:space="preserve">. Sed cum corpus </w:t>
      </w:r>
      <w:r w:rsidR="00035486">
        <w:t>illíus</w:t>
      </w:r>
      <w:r w:rsidR="00F93108">
        <w:t xml:space="preserve"> ex more ad </w:t>
      </w:r>
      <w:r w:rsidR="00035486">
        <w:t>lavándum</w:t>
      </w:r>
      <w:r w:rsidR="00F93108">
        <w:t xml:space="preserve"> </w:t>
      </w:r>
      <w:r w:rsidR="00035486">
        <w:t>fuísset</w:t>
      </w:r>
      <w:r w:rsidR="00F93108">
        <w:t xml:space="preserve"> </w:t>
      </w:r>
      <w:r w:rsidR="00035486">
        <w:t>detéctum</w:t>
      </w:r>
      <w:r w:rsidR="00F93108">
        <w:t xml:space="preserve">, ita manus </w:t>
      </w:r>
      <w:r w:rsidR="00035486">
        <w:t>pedésque</w:t>
      </w:r>
      <w:r w:rsidR="00F93108">
        <w:t xml:space="preserve"> </w:t>
      </w:r>
      <w:r w:rsidR="00035486">
        <w:t>illíus</w:t>
      </w:r>
      <w:r w:rsidR="00F93108">
        <w:t xml:space="preserve"> sani </w:t>
      </w:r>
      <w:r w:rsidR="00035486">
        <w:t>repérti</w:t>
      </w:r>
      <w:r w:rsidR="00F93108">
        <w:t xml:space="preserve"> sunt, ac si unquam </w:t>
      </w:r>
      <w:r w:rsidR="000C04BA">
        <w:t>vúlneris</w:t>
      </w:r>
      <w:r w:rsidR="00F93108">
        <w:t xml:space="preserve"> nihil h</w:t>
      </w:r>
      <w:r w:rsidR="00035486">
        <w:t>abuíssent</w:t>
      </w:r>
      <w:r w:rsidR="00F93108">
        <w:t>.</w:t>
      </w:r>
      <w:r w:rsidR="00FC472D">
        <w:t xml:space="preserve"> </w:t>
      </w:r>
    </w:p>
    <w:p w:rsidR="00FC472D" w:rsidRDefault="009666BD" w:rsidP="009B6346">
      <w:pPr>
        <w:pStyle w:val="fl"/>
      </w:pPr>
      <w:hyperlink w:anchor="i041605" w:history="1">
        <w:r w:rsidR="00F93108" w:rsidRPr="009666BD">
          <w:rPr>
            <w:rStyle w:val="Lienhypertexte"/>
          </w:rPr>
          <w:t xml:space="preserve">Ductus </w:t>
        </w:r>
        <w:r w:rsidR="00035486" w:rsidRPr="009666BD">
          <w:rPr>
            <w:rStyle w:val="Lienhypertexte"/>
          </w:rPr>
          <w:t>ítaque</w:t>
        </w:r>
        <w:bookmarkStart w:id="290" w:name="f041605"/>
        <w:bookmarkEnd w:id="290"/>
      </w:hyperlink>
      <w:r w:rsidR="00F93108">
        <w:t xml:space="preserve"> ac </w:t>
      </w:r>
      <w:r w:rsidR="00035486">
        <w:t>sepúltus</w:t>
      </w:r>
      <w:r w:rsidR="00F93108">
        <w:t xml:space="preserve"> est. Ejus autem </w:t>
      </w:r>
      <w:r w:rsidR="00035486">
        <w:t>cónjugi</w:t>
      </w:r>
      <w:r w:rsidR="00F93108">
        <w:t xml:space="preserve"> visum est ut quarto die in </w:t>
      </w:r>
      <w:r w:rsidR="00035486">
        <w:t>sepúlcro</w:t>
      </w:r>
      <w:r w:rsidR="00F93108">
        <w:t xml:space="preserve"> </w:t>
      </w:r>
      <w:r w:rsidR="00035486">
        <w:t>illíus</w:t>
      </w:r>
      <w:r w:rsidR="00F93108">
        <w:t xml:space="preserve"> marmor quod super</w:t>
      </w:r>
      <w:r w:rsidR="00035486">
        <w:t>pósitum</w:t>
      </w:r>
      <w:r w:rsidR="00F93108">
        <w:t xml:space="preserve"> f</w:t>
      </w:r>
      <w:r w:rsidR="00035486">
        <w:t>úerat</w:t>
      </w:r>
      <w:r w:rsidR="00F93108">
        <w:t xml:space="preserve"> </w:t>
      </w:r>
      <w:r w:rsidR="00035486">
        <w:t>mutári</w:t>
      </w:r>
      <w:r w:rsidR="00F93108">
        <w:t xml:space="preserve"> d</w:t>
      </w:r>
      <w:r w:rsidR="00035486">
        <w:t>ebuísset</w:t>
      </w:r>
      <w:r w:rsidR="00F93108">
        <w:t>. Quod marmor c</w:t>
      </w:r>
      <w:r w:rsidR="00035486">
        <w:t>órpori</w:t>
      </w:r>
      <w:r w:rsidR="00F93108">
        <w:t xml:space="preserve"> ejus super</w:t>
      </w:r>
      <w:r w:rsidR="00035486">
        <w:t>pósitum</w:t>
      </w:r>
      <w:r w:rsidR="00F93108">
        <w:t xml:space="preserve"> dum </w:t>
      </w:r>
      <w:r w:rsidR="00035486">
        <w:t>fuísset</w:t>
      </w:r>
      <w:r w:rsidR="00F93108">
        <w:t xml:space="preserve"> </w:t>
      </w:r>
      <w:r w:rsidR="00035486">
        <w:t>ablátum</w:t>
      </w:r>
      <w:r w:rsidR="00F93108">
        <w:t>, tanta ex ejus c</w:t>
      </w:r>
      <w:r w:rsidR="00035486">
        <w:t>órpore</w:t>
      </w:r>
      <w:r w:rsidR="00F93108">
        <w:t xml:space="preserve"> fragr</w:t>
      </w:r>
      <w:r w:rsidR="00035486">
        <w:t>ántia</w:t>
      </w:r>
      <w:r w:rsidR="00474430">
        <w:t xml:space="preserve"> =££=</w:t>
      </w:r>
      <w:r w:rsidR="00F93108">
        <w:rPr>
          <w:vertAlign w:val="superscript"/>
        </w:rPr>
        <w:t>4</w:t>
      </w:r>
      <w:r w:rsidR="00F93108">
        <w:t xml:space="preserve"> </w:t>
      </w:r>
      <w:r w:rsidR="000C04BA">
        <w:t>odóris</w:t>
      </w:r>
      <w:r w:rsidR="00F93108">
        <w:t xml:space="preserve"> e</w:t>
      </w:r>
      <w:r w:rsidR="00035486">
        <w:t>manávit</w:t>
      </w:r>
      <w:r w:rsidR="00F93108">
        <w:t>, ac si ex putr</w:t>
      </w:r>
      <w:r w:rsidR="00035486">
        <w:t>escénti</w:t>
      </w:r>
      <w:r w:rsidR="00F93108">
        <w:t xml:space="preserve"> carne </w:t>
      </w:r>
      <w:r w:rsidR="00035486">
        <w:t>illíus</w:t>
      </w:r>
      <w:r w:rsidR="00F93108">
        <w:t xml:space="preserve"> pro v</w:t>
      </w:r>
      <w:r w:rsidR="00035486">
        <w:t>érmibus</w:t>
      </w:r>
      <w:r w:rsidR="00F93108">
        <w:t xml:space="preserve"> a</w:t>
      </w:r>
      <w:r w:rsidR="00035486">
        <w:t>rómata</w:t>
      </w:r>
      <w:r w:rsidR="00F93108">
        <w:t xml:space="preserve"> fe</w:t>
      </w:r>
      <w:r w:rsidR="00035486">
        <w:t>rbuíssent</w:t>
      </w:r>
      <w:r w:rsidR="00F93108">
        <w:t>.</w:t>
      </w:r>
      <w:r w:rsidR="00FC472D">
        <w:t xml:space="preserve"> </w:t>
      </w:r>
    </w:p>
    <w:p w:rsidR="00FC472D" w:rsidRDefault="009666BD" w:rsidP="009B6346">
      <w:pPr>
        <w:pStyle w:val="fl"/>
      </w:pPr>
      <w:hyperlink w:anchor="i041606" w:history="1">
        <w:r w:rsidR="00F93108" w:rsidRPr="009666BD">
          <w:rPr>
            <w:rStyle w:val="Lienhypertexte"/>
          </w:rPr>
          <w:t xml:space="preserve">Hæc </w:t>
        </w:r>
        <w:r w:rsidR="00035486" w:rsidRPr="009666BD">
          <w:rPr>
            <w:rStyle w:val="Lienhypertexte"/>
          </w:rPr>
          <w:t>ígitur</w:t>
        </w:r>
        <w:bookmarkStart w:id="291" w:name="f041606"/>
        <w:bookmarkEnd w:id="291"/>
      </w:hyperlink>
      <w:r w:rsidR="00F93108">
        <w:t xml:space="preserve"> dixi ut e </w:t>
      </w:r>
      <w:r w:rsidR="000C04BA">
        <w:t>vicíno</w:t>
      </w:r>
      <w:r w:rsidR="00F93108">
        <w:t xml:space="preserve"> </w:t>
      </w:r>
      <w:r w:rsidR="00035486">
        <w:t>exémplo</w:t>
      </w:r>
      <w:r w:rsidR="00F93108">
        <w:t xml:space="preserve"> </w:t>
      </w:r>
      <w:r w:rsidR="000C04BA">
        <w:t>osténdere</w:t>
      </w:r>
      <w:r w:rsidR="00F93108">
        <w:t xml:space="preserve"> possem n</w:t>
      </w:r>
      <w:r w:rsidR="00035486">
        <w:t>onnúllos</w:t>
      </w:r>
      <w:r w:rsidR="00F93108">
        <w:t xml:space="preserve"> et sæ</w:t>
      </w:r>
      <w:r w:rsidR="00035486">
        <w:t>culárem</w:t>
      </w:r>
      <w:r w:rsidR="00F93108">
        <w:t xml:space="preserve"> </w:t>
      </w:r>
      <w:r w:rsidR="000C04BA">
        <w:t>hábitum</w:t>
      </w:r>
      <w:r w:rsidR="00F93108">
        <w:t xml:space="preserve"> </w:t>
      </w:r>
      <w:r w:rsidR="000C04BA">
        <w:t>gérere</w:t>
      </w:r>
      <w:r w:rsidR="00474430">
        <w:t xml:space="preserve"> =££=</w:t>
      </w:r>
      <w:r w:rsidR="00F93108">
        <w:rPr>
          <w:vertAlign w:val="superscript"/>
        </w:rPr>
        <w:t>5</w:t>
      </w:r>
      <w:r w:rsidR="00F93108">
        <w:t>, et sæ</w:t>
      </w:r>
      <w:r w:rsidR="00035486">
        <w:t>culárem</w:t>
      </w:r>
      <w:r w:rsidR="00F93108">
        <w:t xml:space="preserve"> </w:t>
      </w:r>
      <w:r w:rsidR="00035486">
        <w:t>ánimum</w:t>
      </w:r>
      <w:r w:rsidR="00F93108">
        <w:t xml:space="preserve"> non </w:t>
      </w:r>
      <w:r w:rsidR="00035486">
        <w:t>habére</w:t>
      </w:r>
      <w:r w:rsidR="00F93108">
        <w:t xml:space="preserve">. Quos enim tales in mundo </w:t>
      </w:r>
      <w:r w:rsidR="000C04BA">
        <w:t>necéssitas</w:t>
      </w:r>
      <w:r w:rsidR="00F93108">
        <w:t xml:space="preserve"> ligat, ut ex omni parte </w:t>
      </w:r>
      <w:r w:rsidR="00035486">
        <w:t>éxui</w:t>
      </w:r>
      <w:r w:rsidR="00F93108">
        <w:t xml:space="preserve"> a mundo non possint, s</w:t>
      </w:r>
      <w:r w:rsidR="00466F91">
        <w:t>ic debent ea quæ mundi sunt tené</w:t>
      </w:r>
      <w:r w:rsidR="00F93108">
        <w:t>re, ut tamen eis n</w:t>
      </w:r>
      <w:r w:rsidR="00035486">
        <w:t>ésciant</w:t>
      </w:r>
      <w:r w:rsidR="00F93108">
        <w:t xml:space="preserve"> </w:t>
      </w:r>
      <w:r w:rsidR="000C04BA">
        <w:t>succúmbere</w:t>
      </w:r>
      <w:r w:rsidR="00F93108">
        <w:t>. Si bonum dil</w:t>
      </w:r>
      <w:r w:rsidR="00035486">
        <w:t>ígitur</w:t>
      </w:r>
      <w:r w:rsidR="00F93108">
        <w:t>, mens in bonis meli</w:t>
      </w:r>
      <w:r w:rsidR="00035486">
        <w:t>óribus</w:t>
      </w:r>
      <w:r w:rsidR="00F93108">
        <w:t>, id est in cœl</w:t>
      </w:r>
      <w:r w:rsidR="00035486">
        <w:t>éstibus</w:t>
      </w:r>
      <w:r w:rsidR="00F93108">
        <w:t>, del</w:t>
      </w:r>
      <w:r w:rsidR="00035486">
        <w:t>ectétur</w:t>
      </w:r>
      <w:r w:rsidR="00F93108">
        <w:t>. Si malum me</w:t>
      </w:r>
      <w:r w:rsidR="00035486">
        <w:t>túitur</w:t>
      </w:r>
      <w:r w:rsidR="00F93108">
        <w:t xml:space="preserve">, mala </w:t>
      </w:r>
      <w:r w:rsidR="00035486">
        <w:t>ánimo</w:t>
      </w:r>
      <w:r w:rsidR="00F93108">
        <w:t xml:space="preserve"> </w:t>
      </w:r>
      <w:r w:rsidR="00035486">
        <w:t>ætérna</w:t>
      </w:r>
      <w:r w:rsidR="00F93108">
        <w:t xml:space="preserve"> pro</w:t>
      </w:r>
      <w:r w:rsidR="00035486">
        <w:t>ponántur</w:t>
      </w:r>
      <w:r w:rsidR="00F93108">
        <w:t>.</w:t>
      </w:r>
      <w:r w:rsidR="00FC472D">
        <w:t xml:space="preserve"> </w:t>
      </w:r>
    </w:p>
    <w:p w:rsidR="00FC472D" w:rsidRDefault="009666BD" w:rsidP="009B6346">
      <w:pPr>
        <w:pStyle w:val="fl"/>
      </w:pPr>
      <w:hyperlink w:anchor="i041607" w:history="1">
        <w:r w:rsidR="00F93108" w:rsidRPr="009666BD">
          <w:rPr>
            <w:rStyle w:val="Lienhypertexte"/>
          </w:rPr>
          <w:t>Ad hæc</w:t>
        </w:r>
        <w:bookmarkStart w:id="292" w:name="f041607"/>
        <w:bookmarkEnd w:id="292"/>
      </w:hyperlink>
      <w:r w:rsidR="00F93108">
        <w:t xml:space="preserve"> </w:t>
      </w:r>
      <w:r w:rsidR="00035486">
        <w:t>agénda</w:t>
      </w:r>
      <w:r w:rsidR="00F93108">
        <w:t xml:space="preserve"> </w:t>
      </w:r>
      <w:r w:rsidR="00035486">
        <w:t>habémus</w:t>
      </w:r>
      <w:r w:rsidR="00F93108">
        <w:t xml:space="preserve"> medi</w:t>
      </w:r>
      <w:r w:rsidR="00035486">
        <w:t>atórem</w:t>
      </w:r>
      <w:r w:rsidR="00F93108">
        <w:t xml:space="preserve"> Dei et </w:t>
      </w:r>
      <w:r w:rsidR="00035486">
        <w:t>hóminum</w:t>
      </w:r>
      <w:r w:rsidR="00F93108">
        <w:t xml:space="preserve"> </w:t>
      </w:r>
      <w:r w:rsidR="008C080E">
        <w:t>adjutórem</w:t>
      </w:r>
      <w:r w:rsidR="00F93108">
        <w:t xml:space="preserve"> nostrum, per quem cuncta obtin</w:t>
      </w:r>
      <w:r w:rsidR="00035486">
        <w:t>ébimus</w:t>
      </w:r>
      <w:r w:rsidR="00F93108">
        <w:t xml:space="preserve">, si ad illum vero </w:t>
      </w:r>
      <w:r w:rsidR="00035486">
        <w:t>amóre</w:t>
      </w:r>
      <w:r w:rsidR="00F93108">
        <w:t xml:space="preserve"> fl</w:t>
      </w:r>
      <w:r w:rsidR="00035486">
        <w:t>agrámus</w:t>
      </w:r>
      <w:r w:rsidR="00F93108">
        <w:t>, qui vivit et regnat cum Patre et S</w:t>
      </w:r>
      <w:r w:rsidR="00035486">
        <w:t>píritu</w:t>
      </w:r>
      <w:r w:rsidR="00F93108">
        <w:t xml:space="preserve"> sancto, Deus, in s</w:t>
      </w:r>
      <w:r w:rsidR="00035486">
        <w:t>ǽcula</w:t>
      </w:r>
      <w:r w:rsidR="00F93108">
        <w:t xml:space="preserve"> sæ</w:t>
      </w:r>
      <w:r w:rsidR="00035486">
        <w:t>culórum</w:t>
      </w:r>
      <w:r w:rsidR="00F93108">
        <w:t>. Amen.</w:t>
      </w:r>
      <w:r w:rsidR="00FC472D">
        <w:t xml:space="preserve"> </w:t>
      </w:r>
    </w:p>
    <w:p w:rsidR="00FC472D" w:rsidRDefault="00F93108" w:rsidP="00FC472D">
      <w:pPr>
        <w:pStyle w:val="Nota"/>
      </w:pPr>
      <w:r>
        <w:t xml:space="preserve">1. </w:t>
      </w:r>
      <w:r w:rsidRPr="004A39B9">
        <w:rPr>
          <w:rStyle w:val="LaIt"/>
        </w:rPr>
        <w:t>Ne al</w:t>
      </w:r>
      <w:r w:rsidR="00035486">
        <w:rPr>
          <w:rStyle w:val="LaIt"/>
        </w:rPr>
        <w:t>íquibus</w:t>
      </w:r>
      <w:r>
        <w:t xml:space="preserve">. Contrairement au principe établi dans une note précédente, </w:t>
      </w:r>
      <w:r w:rsidRPr="004A39B9">
        <w:rPr>
          <w:rStyle w:val="LaIt"/>
        </w:rPr>
        <w:t>ali</w:t>
      </w:r>
      <w:r>
        <w:t xml:space="preserve"> n’est pas retranché après </w:t>
      </w:r>
      <w:r w:rsidRPr="004A39B9">
        <w:rPr>
          <w:rStyle w:val="LaIt"/>
        </w:rPr>
        <w:t>ne</w:t>
      </w:r>
      <w:r>
        <w:t xml:space="preserve">. Cette exception confirme la règle. On emploie la forme composée </w:t>
      </w:r>
      <w:r w:rsidR="00035486">
        <w:rPr>
          <w:rStyle w:val="LaIt"/>
        </w:rPr>
        <w:t>á</w:t>
      </w:r>
      <w:r w:rsidR="00035486" w:rsidRPr="004A39B9">
        <w:rPr>
          <w:rStyle w:val="LaIt"/>
        </w:rPr>
        <w:t>liquis</w:t>
      </w:r>
      <w:r>
        <w:t xml:space="preserve"> lorsqu’on veut attirer l’attention sur l’idée qu’elle exprime. C’est positivement le cas dans cette circonstance. – </w:t>
      </w:r>
      <w:r w:rsidRPr="004A39B9">
        <w:rPr>
          <w:rStyle w:val="LaIt"/>
        </w:rPr>
        <w:t>Ante tri</w:t>
      </w:r>
      <w:r w:rsidR="00035486">
        <w:rPr>
          <w:rStyle w:val="LaIt"/>
        </w:rPr>
        <w:t>é</w:t>
      </w:r>
      <w:r w:rsidR="00035486" w:rsidRPr="004A39B9">
        <w:rPr>
          <w:rStyle w:val="LaIt"/>
        </w:rPr>
        <w:t>nnium</w:t>
      </w:r>
      <w:r>
        <w:t xml:space="preserve">, avant l’espace de trois ans (il n’y a pas trois ans). – </w:t>
      </w:r>
      <w:r w:rsidRPr="004A39B9">
        <w:rPr>
          <w:rStyle w:val="LaIt"/>
        </w:rPr>
        <w:t>In urbe Centumc</w:t>
      </w:r>
      <w:r w:rsidR="00035486" w:rsidRPr="004A39B9">
        <w:rPr>
          <w:rStyle w:val="LaIt"/>
        </w:rPr>
        <w:t>ell</w:t>
      </w:r>
      <w:r w:rsidR="00035486">
        <w:rPr>
          <w:rStyle w:val="LaIt"/>
        </w:rPr>
        <w:t>é</w:t>
      </w:r>
      <w:r w:rsidR="00035486" w:rsidRPr="004A39B9">
        <w:rPr>
          <w:rStyle w:val="LaIt"/>
        </w:rPr>
        <w:t>nsi</w:t>
      </w:r>
      <w:r>
        <w:t xml:space="preserve">, dans la ville de </w:t>
      </w:r>
      <w:r w:rsidRPr="004A39B9">
        <w:rPr>
          <w:rStyle w:val="LaIt"/>
        </w:rPr>
        <w:t>Cent</w:t>
      </w:r>
      <w:r w:rsidR="00035486" w:rsidRPr="004A39B9">
        <w:rPr>
          <w:rStyle w:val="LaIt"/>
        </w:rPr>
        <w:t>umc</w:t>
      </w:r>
      <w:r w:rsidR="00035486">
        <w:rPr>
          <w:rStyle w:val="LaIt"/>
        </w:rPr>
        <w:t>é</w:t>
      </w:r>
      <w:r w:rsidR="00035486" w:rsidRPr="004A39B9">
        <w:rPr>
          <w:rStyle w:val="LaIt"/>
        </w:rPr>
        <w:t>ll</w:t>
      </w:r>
      <w:r w:rsidR="00466F91">
        <w:rPr>
          <w:rStyle w:val="LaIt"/>
        </w:rPr>
        <w:t>æ</w:t>
      </w:r>
      <w:r>
        <w:t xml:space="preserve"> (c’est aujourd’hui Civita-Vecchia, distante de Rome d’environ 10 lieues).</w:t>
      </w:r>
      <w:r w:rsidR="00FC472D">
        <w:t xml:space="preserve"> </w:t>
      </w:r>
    </w:p>
    <w:p w:rsidR="00FC472D" w:rsidRDefault="00F93108" w:rsidP="00FC472D">
      <w:pPr>
        <w:pStyle w:val="Nota"/>
      </w:pPr>
      <w:r>
        <w:t xml:space="preserve">2. </w:t>
      </w:r>
      <w:r w:rsidRPr="004A39B9">
        <w:rPr>
          <w:rStyle w:val="LaIt"/>
        </w:rPr>
        <w:t>Comes</w:t>
      </w:r>
      <w:r>
        <w:t xml:space="preserve">, comte (gouverneur). Ce titre apparaît à Rome presque avec la naissance de l’empire. Sous le successeur de César, on trouve les </w:t>
      </w:r>
      <w:r w:rsidR="000C04BA">
        <w:rPr>
          <w:rStyle w:val="LaIt"/>
        </w:rPr>
        <w:t>cómites</w:t>
      </w:r>
      <w:r w:rsidRPr="004A39B9">
        <w:rPr>
          <w:rStyle w:val="LaIt"/>
        </w:rPr>
        <w:t xml:space="preserve"> </w:t>
      </w:r>
      <w:r w:rsidR="00035486" w:rsidRPr="004A39B9">
        <w:rPr>
          <w:rStyle w:val="LaIt"/>
        </w:rPr>
        <w:t>Aug</w:t>
      </w:r>
      <w:r w:rsidR="00035486">
        <w:rPr>
          <w:rStyle w:val="LaIt"/>
        </w:rPr>
        <w:t>ú</w:t>
      </w:r>
      <w:r w:rsidR="00035486" w:rsidRPr="004A39B9">
        <w:rPr>
          <w:rStyle w:val="LaIt"/>
        </w:rPr>
        <w:t>sti</w:t>
      </w:r>
      <w:r>
        <w:t>, les compagnons d’Auguste</w:t>
      </w:r>
      <w:r w:rsidR="00FC472D">
        <w:t> ;</w:t>
      </w:r>
      <w:r>
        <w:t xml:space="preserve"> on désignait par là les sénateurs choisis pour son conseil. Le titre supposait alors un emploi. Constantin en fit une simple dignité. Mais, quelque temps après, les comtes devinrent des officiers militaires, et ce nom fût principalement donné aux gouverneurs de villes et de diocèses. Or, le </w:t>
      </w:r>
      <w:r w:rsidR="00466F91">
        <w:t>Theophánius</w:t>
      </w:r>
      <w:r>
        <w:t xml:space="preserve"> dont nous parle le saint docteur était comte ou gouverneur de Centumcelle. – </w:t>
      </w:r>
      <w:r w:rsidRPr="004A39B9">
        <w:rPr>
          <w:rStyle w:val="LaIt"/>
        </w:rPr>
        <w:t>Co</w:t>
      </w:r>
      <w:r w:rsidR="00035486" w:rsidRPr="004A39B9">
        <w:rPr>
          <w:rStyle w:val="LaIt"/>
        </w:rPr>
        <w:t>mit</w:t>
      </w:r>
      <w:r w:rsidR="00035486">
        <w:rPr>
          <w:rStyle w:val="LaIt"/>
        </w:rPr>
        <w:t>á</w:t>
      </w:r>
      <w:r w:rsidR="00035486" w:rsidRPr="004A39B9">
        <w:rPr>
          <w:rStyle w:val="LaIt"/>
        </w:rPr>
        <w:t>tus</w:t>
      </w:r>
      <w:r>
        <w:t xml:space="preserve">, de son comté (de son gouvernement). – </w:t>
      </w:r>
      <w:r w:rsidRPr="004A39B9">
        <w:rPr>
          <w:rStyle w:val="LaIt"/>
        </w:rPr>
        <w:t>Ex inte</w:t>
      </w:r>
      <w:r w:rsidR="00035486" w:rsidRPr="004A39B9">
        <w:rPr>
          <w:rStyle w:val="LaIt"/>
        </w:rPr>
        <w:t>nti</w:t>
      </w:r>
      <w:r w:rsidR="00035486">
        <w:rPr>
          <w:rStyle w:val="LaIt"/>
        </w:rPr>
        <w:t>ó</w:t>
      </w:r>
      <w:r w:rsidR="00035486" w:rsidRPr="004A39B9">
        <w:rPr>
          <w:rStyle w:val="LaIt"/>
        </w:rPr>
        <w:t>ne</w:t>
      </w:r>
      <w:r>
        <w:t>, par affection, par attachement.</w:t>
      </w:r>
      <w:r w:rsidR="00FC472D">
        <w:t xml:space="preserve"> </w:t>
      </w:r>
    </w:p>
    <w:p w:rsidR="00FC472D" w:rsidRDefault="00F93108" w:rsidP="00FC472D">
      <w:pPr>
        <w:pStyle w:val="Nota"/>
      </w:pPr>
      <w:r>
        <w:t xml:space="preserve">3. </w:t>
      </w:r>
      <w:r w:rsidR="00466F91" w:rsidRPr="004A39B9">
        <w:rPr>
          <w:rStyle w:val="LaIt"/>
        </w:rPr>
        <w:t>Pódagræ</w:t>
      </w:r>
      <w:r>
        <w:t>, de la goutte (surtout aux pieds, comme l’indique son sens étymologique, mais qui se fixe aussi aux articulations des genoux et des mains).</w:t>
      </w:r>
      <w:r w:rsidR="00FC472D">
        <w:t xml:space="preserve"> </w:t>
      </w:r>
    </w:p>
    <w:p w:rsidR="00FC472D" w:rsidRDefault="00F93108" w:rsidP="00FC472D">
      <w:pPr>
        <w:pStyle w:val="Nota"/>
      </w:pPr>
      <w:r>
        <w:t xml:space="preserve">4. </w:t>
      </w:r>
      <w:r w:rsidRPr="004A39B9">
        <w:rPr>
          <w:rStyle w:val="LaIt"/>
        </w:rPr>
        <w:t>Fragr</w:t>
      </w:r>
      <w:r w:rsidR="00035486">
        <w:rPr>
          <w:rStyle w:val="LaIt"/>
        </w:rPr>
        <w:t>á</w:t>
      </w:r>
      <w:r w:rsidR="00035486" w:rsidRPr="004A39B9">
        <w:rPr>
          <w:rStyle w:val="LaIt"/>
        </w:rPr>
        <w:t>ntia</w:t>
      </w:r>
      <w:r>
        <w:t xml:space="preserve"> l’odeur, </w:t>
      </w:r>
      <w:r w:rsidR="000C04BA">
        <w:rPr>
          <w:rStyle w:val="LaIt"/>
        </w:rPr>
        <w:t>odóris</w:t>
      </w:r>
      <w:r>
        <w:t xml:space="preserve"> d’un parfum, </w:t>
      </w:r>
      <w:r w:rsidRPr="004A39B9">
        <w:rPr>
          <w:rStyle w:val="LaIt"/>
        </w:rPr>
        <w:t>e</w:t>
      </w:r>
      <w:r w:rsidR="00035486" w:rsidRPr="004A39B9">
        <w:rPr>
          <w:rStyle w:val="LaIt"/>
        </w:rPr>
        <w:t>man</w:t>
      </w:r>
      <w:r w:rsidR="00035486">
        <w:rPr>
          <w:rStyle w:val="LaIt"/>
        </w:rPr>
        <w:t>á</w:t>
      </w:r>
      <w:r w:rsidR="00035486" w:rsidRPr="004A39B9">
        <w:rPr>
          <w:rStyle w:val="LaIt"/>
        </w:rPr>
        <w:t>vit</w:t>
      </w:r>
      <w:r>
        <w:t xml:space="preserve"> s’exhala, </w:t>
      </w:r>
      <w:r w:rsidRPr="004A39B9">
        <w:rPr>
          <w:rStyle w:val="LaIt"/>
        </w:rPr>
        <w:t>tanta</w:t>
      </w:r>
      <w:r>
        <w:t xml:space="preserve"> si grande, </w:t>
      </w:r>
      <w:r w:rsidRPr="004A39B9">
        <w:rPr>
          <w:rStyle w:val="LaIt"/>
        </w:rPr>
        <w:t>ac si</w:t>
      </w:r>
      <w:r>
        <w:t xml:space="preserve"> que si, </w:t>
      </w:r>
      <w:r w:rsidRPr="004A39B9">
        <w:rPr>
          <w:rStyle w:val="LaIt"/>
        </w:rPr>
        <w:t>a</w:t>
      </w:r>
      <w:r w:rsidR="00035486" w:rsidRPr="004A39B9">
        <w:rPr>
          <w:rStyle w:val="LaIt"/>
        </w:rPr>
        <w:t>r</w:t>
      </w:r>
      <w:r w:rsidR="00035486">
        <w:rPr>
          <w:rStyle w:val="LaIt"/>
        </w:rPr>
        <w:t>ó</w:t>
      </w:r>
      <w:r w:rsidR="00035486" w:rsidRPr="004A39B9">
        <w:rPr>
          <w:rStyle w:val="LaIt"/>
        </w:rPr>
        <w:t>mata</w:t>
      </w:r>
      <w:r>
        <w:t xml:space="preserve"> des aromates, </w:t>
      </w:r>
      <w:r w:rsidRPr="004A39B9">
        <w:rPr>
          <w:rStyle w:val="LaIt"/>
        </w:rPr>
        <w:t>pro</w:t>
      </w:r>
      <w:r>
        <w:t xml:space="preserve"> à la place (au lieu de), </w:t>
      </w:r>
      <w:r w:rsidRPr="004A39B9">
        <w:rPr>
          <w:rStyle w:val="LaIt"/>
        </w:rPr>
        <w:t>v</w:t>
      </w:r>
      <w:r w:rsidR="00035486">
        <w:rPr>
          <w:rStyle w:val="LaIt"/>
        </w:rPr>
        <w:t>é</w:t>
      </w:r>
      <w:r w:rsidR="00035486" w:rsidRPr="004A39B9">
        <w:rPr>
          <w:rStyle w:val="LaIt"/>
        </w:rPr>
        <w:t>rmibus</w:t>
      </w:r>
      <w:r>
        <w:t xml:space="preserve"> des vers, </w:t>
      </w:r>
      <w:r w:rsidRPr="004A39B9">
        <w:rPr>
          <w:rStyle w:val="LaIt"/>
        </w:rPr>
        <w:t>fe</w:t>
      </w:r>
      <w:r w:rsidR="00035486" w:rsidRPr="004A39B9">
        <w:rPr>
          <w:rStyle w:val="LaIt"/>
        </w:rPr>
        <w:t>rbu</w:t>
      </w:r>
      <w:r w:rsidR="00035486">
        <w:rPr>
          <w:rStyle w:val="LaIt"/>
        </w:rPr>
        <w:t>í</w:t>
      </w:r>
      <w:r w:rsidR="00035486" w:rsidRPr="004A39B9">
        <w:rPr>
          <w:rStyle w:val="LaIt"/>
        </w:rPr>
        <w:t>ssent</w:t>
      </w:r>
      <w:r>
        <w:t xml:space="preserve"> se fussent échappés, </w:t>
      </w:r>
      <w:r w:rsidRPr="004A39B9">
        <w:rPr>
          <w:rStyle w:val="LaIt"/>
        </w:rPr>
        <w:t>ex</w:t>
      </w:r>
      <w:r>
        <w:t xml:space="preserve"> de, </w:t>
      </w:r>
      <w:r w:rsidRPr="004A39B9">
        <w:rPr>
          <w:rStyle w:val="LaIt"/>
        </w:rPr>
        <w:t>carne</w:t>
      </w:r>
      <w:r>
        <w:t xml:space="preserve"> la chair, </w:t>
      </w:r>
      <w:r w:rsidRPr="004A39B9">
        <w:rPr>
          <w:rStyle w:val="LaIt"/>
        </w:rPr>
        <w:t>putr</w:t>
      </w:r>
      <w:r w:rsidR="00035486" w:rsidRPr="004A39B9">
        <w:rPr>
          <w:rStyle w:val="LaIt"/>
        </w:rPr>
        <w:t>esc</w:t>
      </w:r>
      <w:r w:rsidR="00035486">
        <w:rPr>
          <w:rStyle w:val="LaIt"/>
        </w:rPr>
        <w:t>é</w:t>
      </w:r>
      <w:r w:rsidR="00035486" w:rsidRPr="004A39B9">
        <w:rPr>
          <w:rStyle w:val="LaIt"/>
        </w:rPr>
        <w:t>nti</w:t>
      </w:r>
      <w:r>
        <w:t xml:space="preserve"> se putréfiant (tombant en dissolution), </w:t>
      </w:r>
      <w:r w:rsidR="00035486" w:rsidRPr="004A39B9">
        <w:rPr>
          <w:rStyle w:val="LaIt"/>
        </w:rPr>
        <w:t>ill</w:t>
      </w:r>
      <w:r w:rsidR="00035486">
        <w:rPr>
          <w:rStyle w:val="LaIt"/>
        </w:rPr>
        <w:t>íus</w:t>
      </w:r>
      <w:r>
        <w:t xml:space="preserve"> de lui. – </w:t>
      </w:r>
      <w:r w:rsidRPr="004A39B9">
        <w:rPr>
          <w:rStyle w:val="LaIt"/>
        </w:rPr>
        <w:t>Fe</w:t>
      </w:r>
      <w:r w:rsidR="00035486" w:rsidRPr="004A39B9">
        <w:rPr>
          <w:rStyle w:val="LaIt"/>
        </w:rPr>
        <w:t>rbu</w:t>
      </w:r>
      <w:r w:rsidR="00035486">
        <w:rPr>
          <w:rStyle w:val="LaIt"/>
        </w:rPr>
        <w:t>í</w:t>
      </w:r>
      <w:r w:rsidR="00035486" w:rsidRPr="004A39B9">
        <w:rPr>
          <w:rStyle w:val="LaIt"/>
        </w:rPr>
        <w:t>ssent</w:t>
      </w:r>
      <w:r>
        <w:t xml:space="preserve">, parfait de </w:t>
      </w:r>
      <w:r w:rsidRPr="004A39B9">
        <w:rPr>
          <w:rStyle w:val="LaIt"/>
        </w:rPr>
        <w:t>f</w:t>
      </w:r>
      <w:r w:rsidR="00035486">
        <w:rPr>
          <w:rStyle w:val="LaIt"/>
        </w:rPr>
        <w:t>é</w:t>
      </w:r>
      <w:r w:rsidR="00035486" w:rsidRPr="004A39B9">
        <w:rPr>
          <w:rStyle w:val="LaIt"/>
        </w:rPr>
        <w:t>rveo</w:t>
      </w:r>
      <w:r w:rsidRPr="004A39B9">
        <w:rPr>
          <w:rStyle w:val="LaIt"/>
        </w:rPr>
        <w:t>, es, b</w:t>
      </w:r>
      <w:r w:rsidR="00466F91">
        <w:rPr>
          <w:rStyle w:val="LaIt"/>
        </w:rPr>
        <w:t>ŭ</w:t>
      </w:r>
      <w:r w:rsidRPr="004A39B9">
        <w:rPr>
          <w:rStyle w:val="LaIt"/>
        </w:rPr>
        <w:t>i</w:t>
      </w:r>
      <w:r w:rsidR="00FC472D">
        <w:t> ;</w:t>
      </w:r>
      <w:r>
        <w:t xml:space="preserve"> le </w:t>
      </w:r>
      <w:r w:rsidRPr="004A39B9">
        <w:rPr>
          <w:rStyle w:val="LaIt"/>
        </w:rPr>
        <w:t>b</w:t>
      </w:r>
      <w:r>
        <w:t xml:space="preserve"> a remplacé le </w:t>
      </w:r>
      <w:r w:rsidRPr="004A39B9">
        <w:rPr>
          <w:rStyle w:val="LaIt"/>
        </w:rPr>
        <w:t>v</w:t>
      </w:r>
      <w:r>
        <w:t>, deux lettres de même nature.</w:t>
      </w:r>
      <w:r w:rsidR="00FC472D">
        <w:t xml:space="preserve"> </w:t>
      </w:r>
    </w:p>
    <w:p w:rsidR="00ED6921" w:rsidRDefault="00F93108" w:rsidP="00FC472D">
      <w:pPr>
        <w:pStyle w:val="Nota"/>
      </w:pPr>
      <w:r>
        <w:t xml:space="preserve">5. </w:t>
      </w:r>
      <w:r w:rsidR="00FF6390">
        <w:rPr>
          <w:rStyle w:val="LaIt"/>
        </w:rPr>
        <w:t>Gérere</w:t>
      </w:r>
      <w:r w:rsidRPr="004A39B9">
        <w:rPr>
          <w:rStyle w:val="LaIt"/>
        </w:rPr>
        <w:t xml:space="preserve"> </w:t>
      </w:r>
      <w:r w:rsidR="000C04BA">
        <w:rPr>
          <w:rStyle w:val="LaIt"/>
        </w:rPr>
        <w:t>hábitum</w:t>
      </w:r>
      <w:r w:rsidRPr="004A39B9">
        <w:rPr>
          <w:rStyle w:val="LaIt"/>
        </w:rPr>
        <w:t xml:space="preserve"> sæ</w:t>
      </w:r>
      <w:r w:rsidR="00035486" w:rsidRPr="004A39B9">
        <w:rPr>
          <w:rStyle w:val="LaIt"/>
        </w:rPr>
        <w:t>cul</w:t>
      </w:r>
      <w:r w:rsidR="00035486">
        <w:rPr>
          <w:rStyle w:val="LaIt"/>
        </w:rPr>
        <w:t>á</w:t>
      </w:r>
      <w:r w:rsidR="00035486" w:rsidRPr="004A39B9">
        <w:rPr>
          <w:rStyle w:val="LaIt"/>
        </w:rPr>
        <w:t>rem</w:t>
      </w:r>
      <w:r>
        <w:t xml:space="preserve">, porter (avoir l’extérieur séculier), sans en avoir l’esprit (vivre dans le monde sans être du monde). – </w:t>
      </w:r>
      <w:r w:rsidRPr="004A39B9">
        <w:rPr>
          <w:rStyle w:val="LaIt"/>
        </w:rPr>
        <w:t>Malum me</w:t>
      </w:r>
      <w:r w:rsidR="00035486" w:rsidRPr="004A39B9">
        <w:rPr>
          <w:rStyle w:val="LaIt"/>
        </w:rPr>
        <w:t>t</w:t>
      </w:r>
      <w:r w:rsidR="00035486">
        <w:rPr>
          <w:rStyle w:val="LaIt"/>
        </w:rPr>
        <w:t>ú</w:t>
      </w:r>
      <w:r w:rsidR="00035486" w:rsidRPr="004A39B9">
        <w:rPr>
          <w:rStyle w:val="LaIt"/>
        </w:rPr>
        <w:t>itur</w:t>
      </w:r>
      <w:r>
        <w:t xml:space="preserve">, </w:t>
      </w:r>
      <w:r>
        <w:lastRenderedPageBreak/>
        <w:t>etc.</w:t>
      </w:r>
      <w:r w:rsidR="00FC472D">
        <w:t> ;</w:t>
      </w:r>
      <w:r>
        <w:t xml:space="preserve"> mot à mot</w:t>
      </w:r>
      <w:r w:rsidR="00FC472D">
        <w:t> :</w:t>
      </w:r>
      <w:r>
        <w:t xml:space="preserve"> </w:t>
      </w:r>
      <w:r w:rsidRPr="004A39B9">
        <w:rPr>
          <w:rStyle w:val="LaIt"/>
        </w:rPr>
        <w:t>si</w:t>
      </w:r>
      <w:r>
        <w:t xml:space="preserve"> si, </w:t>
      </w:r>
      <w:r w:rsidRPr="004A39B9">
        <w:rPr>
          <w:rStyle w:val="LaIt"/>
        </w:rPr>
        <w:t>malum</w:t>
      </w:r>
      <w:r>
        <w:t xml:space="preserve"> le mal (la douleur, la souffrance), </w:t>
      </w:r>
      <w:r w:rsidRPr="004A39B9">
        <w:rPr>
          <w:rStyle w:val="LaIt"/>
        </w:rPr>
        <w:t>me</w:t>
      </w:r>
      <w:r w:rsidR="00035486" w:rsidRPr="004A39B9">
        <w:rPr>
          <w:rStyle w:val="LaIt"/>
        </w:rPr>
        <w:t>t</w:t>
      </w:r>
      <w:r w:rsidR="00035486">
        <w:rPr>
          <w:rStyle w:val="LaIt"/>
        </w:rPr>
        <w:t>ú</w:t>
      </w:r>
      <w:r w:rsidR="00035486" w:rsidRPr="004A39B9">
        <w:rPr>
          <w:rStyle w:val="LaIt"/>
        </w:rPr>
        <w:t>itur</w:t>
      </w:r>
      <w:r>
        <w:t xml:space="preserve"> est craint, </w:t>
      </w:r>
      <w:r w:rsidRPr="004A39B9">
        <w:rPr>
          <w:rStyle w:val="LaIt"/>
        </w:rPr>
        <w:t>mala</w:t>
      </w:r>
      <w:r>
        <w:t xml:space="preserve"> que les maux, </w:t>
      </w:r>
      <w:r w:rsidR="00035486" w:rsidRPr="004A39B9">
        <w:rPr>
          <w:rStyle w:val="LaIt"/>
        </w:rPr>
        <w:t>æt</w:t>
      </w:r>
      <w:r w:rsidR="00035486">
        <w:rPr>
          <w:rStyle w:val="LaIt"/>
        </w:rPr>
        <w:t>é</w:t>
      </w:r>
      <w:r w:rsidR="00035486" w:rsidRPr="004A39B9">
        <w:rPr>
          <w:rStyle w:val="LaIt"/>
        </w:rPr>
        <w:t>rna</w:t>
      </w:r>
      <w:r>
        <w:t xml:space="preserve"> éternels, </w:t>
      </w:r>
      <w:r w:rsidRPr="004A39B9">
        <w:rPr>
          <w:rStyle w:val="LaIt"/>
        </w:rPr>
        <w:t>pro</w:t>
      </w:r>
      <w:r w:rsidR="00035486" w:rsidRPr="004A39B9">
        <w:rPr>
          <w:rStyle w:val="LaIt"/>
        </w:rPr>
        <w:t>pon</w:t>
      </w:r>
      <w:r w:rsidR="00035486">
        <w:rPr>
          <w:rStyle w:val="LaIt"/>
        </w:rPr>
        <w:t>á</w:t>
      </w:r>
      <w:r w:rsidR="00035486" w:rsidRPr="004A39B9">
        <w:rPr>
          <w:rStyle w:val="LaIt"/>
        </w:rPr>
        <w:t>ntur</w:t>
      </w:r>
      <w:r>
        <w:t xml:space="preserve"> soient placés en face de, </w:t>
      </w:r>
      <w:r w:rsidR="00035486">
        <w:rPr>
          <w:rStyle w:val="LaIt"/>
        </w:rPr>
        <w:t>á</w:t>
      </w:r>
      <w:r w:rsidR="00035486" w:rsidRPr="004A39B9">
        <w:rPr>
          <w:rStyle w:val="LaIt"/>
        </w:rPr>
        <w:t>nimo</w:t>
      </w:r>
      <w:r>
        <w:t xml:space="preserve"> l’âme. Le souvenir habituel de l’enfer en est aussi le plus sûr préservatif. Sous l’influence de cette vérité, l’orateur sacré dit à son auditoire</w:t>
      </w:r>
      <w:r w:rsidR="00FC472D">
        <w:t> :</w:t>
      </w:r>
      <w:r>
        <w:t xml:space="preserve"> Si le mal vous effraie, pensez aux maux éternels.</w:t>
      </w:r>
      <w:r w:rsidR="00FC472D">
        <w:t xml:space="preserve"> </w:t>
      </w:r>
    </w:p>
    <w:p w:rsidR="007A6533" w:rsidRPr="009666BD" w:rsidRDefault="009666BD" w:rsidP="009B6346">
      <w:pPr>
        <w:pStyle w:val="fl"/>
        <w:rPr>
          <w:rStyle w:val="Lienhypertexte"/>
        </w:rPr>
        <w:sectPr w:rsidR="007A6533" w:rsidRPr="009666BD" w:rsidSect="006A6D5E">
          <w:headerReference w:type="default" r:id="rId18"/>
          <w:headerReference w:type="first" r:id="rId19"/>
          <w:footnotePr>
            <w:numRestart w:val="eachPage"/>
          </w:footnotePr>
          <w:endnotePr>
            <w:numFmt w:val="decimal"/>
          </w:endnotePr>
          <w:pgSz w:w="8392" w:h="11907" w:code="9"/>
          <w:pgMar w:top="964" w:right="567" w:bottom="680" w:left="680" w:header="397" w:footer="0" w:gutter="0"/>
          <w:cols w:space="1134"/>
          <w:titlePg/>
          <w:docGrid w:linePitch="360"/>
        </w:sectPr>
      </w:pPr>
      <w:r>
        <w:rPr>
          <w:b/>
          <w:color w:val="auto"/>
          <w:sz w:val="32"/>
          <w:szCs w:val="28"/>
          <w:lang w:val="fr-FR"/>
        </w:rPr>
        <w:fldChar w:fldCharType="begin"/>
      </w:r>
      <w:r>
        <w:rPr>
          <w:b/>
          <w:color w:val="auto"/>
          <w:sz w:val="32"/>
          <w:szCs w:val="28"/>
          <w:lang w:val="fr-FR"/>
        </w:rPr>
        <w:instrText xml:space="preserve"> HYPERLINK  \l "i041608" </w:instrText>
      </w:r>
      <w:r>
        <w:rPr>
          <w:b/>
          <w:color w:val="auto"/>
          <w:sz w:val="32"/>
          <w:szCs w:val="28"/>
          <w:lang w:val="fr-FR"/>
        </w:rPr>
      </w:r>
      <w:r>
        <w:rPr>
          <w:b/>
          <w:color w:val="auto"/>
          <w:sz w:val="32"/>
          <w:szCs w:val="28"/>
          <w:lang w:val="fr-FR"/>
        </w:rPr>
        <w:fldChar w:fldCharType="separate"/>
      </w:r>
    </w:p>
    <w:p w:rsidR="00FC472D" w:rsidRDefault="008662A0" w:rsidP="000D001F">
      <w:pPr>
        <w:pStyle w:val="Titre2"/>
      </w:pPr>
      <w:bookmarkStart w:id="293" w:name="_Toc122269875"/>
      <w:bookmarkStart w:id="294" w:name="_Toc122381558"/>
      <w:r w:rsidRPr="009666BD">
        <w:rPr>
          <w:rStyle w:val="Lienhypertexte"/>
          <w:b w:val="0"/>
        </w:rPr>
        <w:lastRenderedPageBreak/>
        <w:t>V</w:t>
      </w:r>
      <w:bookmarkStart w:id="295" w:name="f041608"/>
      <w:bookmarkEnd w:id="295"/>
      <w:r w:rsidR="009666BD">
        <w:fldChar w:fldCharType="end"/>
      </w:r>
      <w:r>
        <w:t xml:space="preserve">. </w:t>
      </w:r>
      <w:r w:rsidR="00F93108">
        <w:t>Basilique de saint Laurent, martyr,</w:t>
      </w:r>
      <w:r w:rsidR="00F93108">
        <w:br/>
        <w:t>le dimanche de la Septuagésime.</w:t>
      </w:r>
      <w:bookmarkStart w:id="296" w:name="f05"/>
      <w:bookmarkEnd w:id="293"/>
      <w:bookmarkEnd w:id="294"/>
      <w:bookmarkEnd w:id="296"/>
      <w:r w:rsidR="00FC472D">
        <w:t xml:space="preserve"> </w:t>
      </w:r>
    </w:p>
    <w:p w:rsidR="00FC472D" w:rsidRPr="00FC472D" w:rsidRDefault="00F93108" w:rsidP="00CE0BCA">
      <w:pPr>
        <w:pStyle w:val="st2"/>
      </w:pPr>
      <w:bookmarkStart w:id="297" w:name="_Toc122269876"/>
      <w:r w:rsidRPr="00FC472D">
        <w:t>S. Matthieu, XX, 1-16.</w:t>
      </w:r>
      <w:bookmarkEnd w:id="297"/>
      <w:r w:rsidR="00FC472D" w:rsidRPr="00FC472D">
        <w:t xml:space="preserve"> </w:t>
      </w:r>
    </w:p>
    <w:p w:rsidR="00ED6921" w:rsidRDefault="00F93108" w:rsidP="00FC472D">
      <w:pPr>
        <w:pStyle w:val="Nota"/>
      </w:pPr>
      <w:r>
        <w:t>En ce temps-là Jésus dit à ses disciples cette parabole</w:t>
      </w:r>
      <w:r w:rsidR="00FC472D">
        <w:t> :</w:t>
      </w:r>
      <w:r>
        <w:t xml:space="preserve"> Le royaume des cieux est semblable à un père de famille qui sortit dès la pointe du jour, afin de louer des ouvriers pour sa vigne. Et étant convenu avec les ouvriers de leur donner un denier pour leur journée, il les envoya à sa vigne. Il sortit de même sur la troisième heure, et en ayant vu d’autres qui se tenaient sur la place sans rien faire, il leur dit</w:t>
      </w:r>
      <w:r w:rsidR="00FC472D">
        <w:t> :</w:t>
      </w:r>
      <w:r>
        <w:t xml:space="preserve"> Allez, vous aussi, à ma vigne, et je vous donnerai ce qui sera juste. Et ils y allèrent. Il sortit encore sur la sixième et sur la neuvième heure, et il fit la même chose. Enfin, il sortit sur la onzième heure, et en ayant trouvé d’autres qui se tenaient là, il leur dit</w:t>
      </w:r>
      <w:r w:rsidR="00FC472D">
        <w:t> :</w:t>
      </w:r>
      <w:r>
        <w:t xml:space="preserve"> Pourquoi demeurez-vous là tout le long du jour sans travailler</w:t>
      </w:r>
      <w:r w:rsidR="00FC472D">
        <w:t> ?</w:t>
      </w:r>
      <w:r>
        <w:t xml:space="preserve"> C’est, lui dirent-ils, que personne ne nous a loués. Et il leur dit</w:t>
      </w:r>
      <w:r w:rsidR="00FC472D">
        <w:t> :</w:t>
      </w:r>
      <w:r>
        <w:t xml:space="preserve"> Allez-vous-en aussi à ma vigne. Or, le soir étant venu, le maître de la vigne dit à son intendant</w:t>
      </w:r>
      <w:r w:rsidR="00FC472D">
        <w:t> :</w:t>
      </w:r>
      <w:r>
        <w:t xml:space="preserve"> Appelez les ouvriers, et payez-les, en commençant depuis les derniers jusqu’aux premiers. Ceux qui étaient venus sur la onzième heure s’étant approchés, reçurent chacun un denier. Ceux qui avaient été loués les premiers venant à leur tour, s’imaginèrent qu’on leur donnerait davantage</w:t>
      </w:r>
      <w:r w:rsidR="00FC472D">
        <w:t> ;</w:t>
      </w:r>
      <w:r>
        <w:t xml:space="preserve"> mais ils ne reçurent néanmoins que chacun un denier. Et en le recevant, ils murmuraient contre le père de famille, en disant</w:t>
      </w:r>
      <w:r w:rsidR="00FC472D">
        <w:t> :</w:t>
      </w:r>
      <w:r>
        <w:t xml:space="preserve"> Ces derniers n’ont travaillé qu’une heure, et vous leur avez donné autant qu’à nous, qui avons porté le poids du jour et de la chaleur. Mais il répondit à l’un d’eux</w:t>
      </w:r>
      <w:r w:rsidR="00FC472D">
        <w:t> :</w:t>
      </w:r>
      <w:r>
        <w:t xml:space="preserve"> Mon ami, je ne vous ai point fait de tort</w:t>
      </w:r>
      <w:r w:rsidR="00FC472D">
        <w:t> ;</w:t>
      </w:r>
      <w:r>
        <w:t xml:space="preserve"> n’êtes-vous pas convenu avec moi d’un denier</w:t>
      </w:r>
      <w:r w:rsidR="00FC472D">
        <w:t> ?</w:t>
      </w:r>
      <w:r>
        <w:t xml:space="preserve"> Prenez ce qui vous appartient et allez-vous-en</w:t>
      </w:r>
      <w:r w:rsidR="00FC472D">
        <w:t> :</w:t>
      </w:r>
      <w:r>
        <w:t xml:space="preserve"> pour moi, je veux donner à ces derniers autant qu’à vous. Ne m’est-il pas permis de faire ce que je veux</w:t>
      </w:r>
      <w:r w:rsidR="00FC472D">
        <w:t> ?</w:t>
      </w:r>
      <w:r>
        <w:t xml:space="preserve"> et votre œil est-il mauvais parce que je suis bon</w:t>
      </w:r>
      <w:r w:rsidR="00FC472D">
        <w:t> ?</w:t>
      </w:r>
      <w:r>
        <w:t xml:space="preserve"> Ainsi les derniers seront les premiers et les premiers seront les derniers</w:t>
      </w:r>
      <w:r w:rsidR="00FC472D">
        <w:t> ;</w:t>
      </w:r>
      <w:r>
        <w:t xml:space="preserve"> car beaucoup sont appelés, mais peu sont élus.</w:t>
      </w:r>
      <w:r w:rsidR="00FC472D">
        <w:t xml:space="preserve"> </w:t>
      </w:r>
    </w:p>
    <w:p w:rsidR="00FC472D" w:rsidRPr="00FC472D" w:rsidRDefault="00F93108" w:rsidP="00FC472D">
      <w:pPr>
        <w:pStyle w:val="Titre3"/>
      </w:pPr>
      <w:bookmarkStart w:id="298" w:name="_Toc122269877"/>
      <w:r w:rsidRPr="00FC472D">
        <w:t>I.</w:t>
      </w:r>
      <w:r w:rsidRPr="00FC472D">
        <w:br/>
        <w:t>Le royaume des cieux est semblable à un père de famille.</w:t>
      </w:r>
      <w:bookmarkStart w:id="299" w:name="f0501"/>
      <w:bookmarkEnd w:id="298"/>
      <w:bookmarkEnd w:id="299"/>
      <w:r w:rsidR="00FC472D" w:rsidRPr="00FC472D">
        <w:t xml:space="preserve"> </w:t>
      </w:r>
    </w:p>
    <w:p w:rsidR="00FC472D" w:rsidRDefault="009666BD" w:rsidP="009B6346">
      <w:pPr>
        <w:pStyle w:val="fl"/>
      </w:pPr>
      <w:hyperlink w:anchor="i050101" w:history="1">
        <w:r w:rsidR="00F93108" w:rsidRPr="009666BD">
          <w:rPr>
            <w:rStyle w:val="Lienhypertexte"/>
          </w:rPr>
          <w:t xml:space="preserve">Regnum </w:t>
        </w:r>
        <w:r w:rsidR="00035486" w:rsidRPr="009666BD">
          <w:rPr>
            <w:rStyle w:val="Lienhypertexte"/>
          </w:rPr>
          <w:t>cœlórum</w:t>
        </w:r>
        <w:bookmarkStart w:id="300" w:name="f050101"/>
        <w:bookmarkEnd w:id="300"/>
      </w:hyperlink>
      <w:r w:rsidR="00F93108">
        <w:t xml:space="preserve"> </w:t>
      </w:r>
      <w:r w:rsidR="00035486">
        <w:t>hómini</w:t>
      </w:r>
      <w:r w:rsidR="00F93108">
        <w:t xml:space="preserve"> patrifam</w:t>
      </w:r>
      <w:r w:rsidR="00035486">
        <w:t>ílias</w:t>
      </w:r>
      <w:r w:rsidR="00F93108">
        <w:t xml:space="preserve"> </w:t>
      </w:r>
      <w:r w:rsidR="00035486">
        <w:t>símile</w:t>
      </w:r>
      <w:r w:rsidR="00F93108">
        <w:t xml:space="preserve"> d</w:t>
      </w:r>
      <w:r w:rsidR="00035486">
        <w:t>ícitur</w:t>
      </w:r>
      <w:r w:rsidR="00F93108">
        <w:t>, qui ad ex</w:t>
      </w:r>
      <w:r w:rsidR="00035486">
        <w:t>coléndam</w:t>
      </w:r>
      <w:r w:rsidR="00F93108">
        <w:t xml:space="preserve"> v</w:t>
      </w:r>
      <w:r w:rsidR="00035486">
        <w:t>íneam</w:t>
      </w:r>
      <w:r w:rsidR="00F93108">
        <w:t xml:space="preserve"> suam oper</w:t>
      </w:r>
      <w:r w:rsidR="00035486">
        <w:t>ários</w:t>
      </w:r>
      <w:r w:rsidR="00F93108">
        <w:t xml:space="preserve"> c</w:t>
      </w:r>
      <w:r w:rsidR="00035486">
        <w:t>ondúcit</w:t>
      </w:r>
      <w:r w:rsidR="00F93108">
        <w:t>. Quis vero patrisfam</w:t>
      </w:r>
      <w:r w:rsidR="00035486">
        <w:t>ílias</w:t>
      </w:r>
      <w:r w:rsidR="00F93108">
        <w:t xml:space="preserve"> similit</w:t>
      </w:r>
      <w:r w:rsidR="00035486">
        <w:t>údinem</w:t>
      </w:r>
      <w:r w:rsidR="00F93108">
        <w:t xml:space="preserve"> r</w:t>
      </w:r>
      <w:r w:rsidR="00035486">
        <w:t>éctius</w:t>
      </w:r>
      <w:r w:rsidR="00F93108">
        <w:t xml:space="preserve"> tenet</w:t>
      </w:r>
      <w:r w:rsidR="00474430">
        <w:t xml:space="preserve"> =££=</w:t>
      </w:r>
      <w:r w:rsidR="00F93108">
        <w:rPr>
          <w:vertAlign w:val="superscript"/>
        </w:rPr>
        <w:t>1</w:t>
      </w:r>
      <w:r w:rsidR="00F93108">
        <w:t xml:space="preserve"> quam </w:t>
      </w:r>
      <w:r w:rsidR="000C04BA">
        <w:t>cónditor</w:t>
      </w:r>
      <w:r w:rsidR="00F93108">
        <w:t xml:space="preserve"> noster, qui regit quos </w:t>
      </w:r>
      <w:r w:rsidR="000C04BA">
        <w:lastRenderedPageBreak/>
        <w:t>cóndidit</w:t>
      </w:r>
      <w:r w:rsidR="00F93108">
        <w:t xml:space="preserve">, et </w:t>
      </w:r>
      <w:r w:rsidR="00035486">
        <w:t>eléctos</w:t>
      </w:r>
      <w:r w:rsidR="00F93108">
        <w:t xml:space="preserve"> suos sic in hoc mundo </w:t>
      </w:r>
      <w:r w:rsidR="000C04BA">
        <w:t>póssidet</w:t>
      </w:r>
      <w:r w:rsidR="00F93108">
        <w:t>, quasi s</w:t>
      </w:r>
      <w:r w:rsidR="00035486">
        <w:t>ubjéctos</w:t>
      </w:r>
      <w:r w:rsidR="00F93108">
        <w:t xml:space="preserve"> d</w:t>
      </w:r>
      <w:r w:rsidR="00035486">
        <w:t>óminus</w:t>
      </w:r>
      <w:r w:rsidR="00F93108">
        <w:t xml:space="preserve"> in domo</w:t>
      </w:r>
      <w:r w:rsidR="00FC472D">
        <w:t> ?</w:t>
      </w:r>
      <w:r w:rsidR="00F93108">
        <w:t xml:space="preserve"> Qui habet v</w:t>
      </w:r>
      <w:r w:rsidR="00035486">
        <w:t>íneam</w:t>
      </w:r>
      <w:r w:rsidR="00F93108">
        <w:t>, univ</w:t>
      </w:r>
      <w:r w:rsidR="00035486">
        <w:t>ersálem</w:t>
      </w:r>
      <w:r w:rsidR="00F93108">
        <w:t xml:space="preserve"> </w:t>
      </w:r>
      <w:r w:rsidR="00035486">
        <w:t>scílicet</w:t>
      </w:r>
      <w:r w:rsidR="00F93108">
        <w:t xml:space="preserve"> Eccl</w:t>
      </w:r>
      <w:r w:rsidR="00035486">
        <w:t>ésiam</w:t>
      </w:r>
      <w:r w:rsidR="00F93108">
        <w:t xml:space="preserve">, quæ, ab Abel justo usque ad </w:t>
      </w:r>
      <w:r w:rsidR="000C04BA">
        <w:t>últimum</w:t>
      </w:r>
      <w:r w:rsidR="00F93108">
        <w:t xml:space="preserve"> </w:t>
      </w:r>
      <w:r w:rsidR="00035486">
        <w:t>eléctum</w:t>
      </w:r>
      <w:r w:rsidR="00F93108">
        <w:t xml:space="preserve"> qui in fine mundi nas</w:t>
      </w:r>
      <w:r w:rsidR="00035486">
        <w:t>citúrus</w:t>
      </w:r>
      <w:r w:rsidR="00F93108">
        <w:t xml:space="preserve"> est, quot sanctos pr</w:t>
      </w:r>
      <w:r w:rsidR="00035486">
        <w:t>ótulit</w:t>
      </w:r>
      <w:r w:rsidR="00F93108">
        <w:t xml:space="preserve">, quasi tot </w:t>
      </w:r>
      <w:r w:rsidR="000C04BA">
        <w:t>pálmites</w:t>
      </w:r>
      <w:r w:rsidR="00F93108">
        <w:t xml:space="preserve"> misit.</w:t>
      </w:r>
      <w:r w:rsidR="00FC472D">
        <w:t xml:space="preserve"> </w:t>
      </w:r>
    </w:p>
    <w:p w:rsidR="00FC472D" w:rsidRDefault="00F93108" w:rsidP="00FC472D">
      <w:pPr>
        <w:pStyle w:val="Nota"/>
      </w:pPr>
      <w:r>
        <w:t>§. C’est encore dans cette église que se fait aujourd’hui la station le jour de la Septuagésime.</w:t>
      </w:r>
      <w:r w:rsidR="00FC472D">
        <w:t xml:space="preserve"> </w:t>
      </w:r>
    </w:p>
    <w:p w:rsidR="00ED6921" w:rsidRDefault="00F93108" w:rsidP="00FC472D">
      <w:pPr>
        <w:pStyle w:val="Nota"/>
      </w:pPr>
      <w:r>
        <w:t xml:space="preserve">1. </w:t>
      </w:r>
      <w:r w:rsidRPr="004A39B9">
        <w:rPr>
          <w:rStyle w:val="LaIt"/>
        </w:rPr>
        <w:t>R</w:t>
      </w:r>
      <w:r w:rsidR="00035486">
        <w:rPr>
          <w:rStyle w:val="LaIt"/>
        </w:rPr>
        <w:t>é</w:t>
      </w:r>
      <w:r w:rsidR="00035486" w:rsidRPr="004A39B9">
        <w:rPr>
          <w:rStyle w:val="LaIt"/>
        </w:rPr>
        <w:t>ctius</w:t>
      </w:r>
      <w:r w:rsidRPr="004A39B9">
        <w:rPr>
          <w:rStyle w:val="LaIt"/>
        </w:rPr>
        <w:t xml:space="preserve"> tenet</w:t>
      </w:r>
      <w:r>
        <w:t>, soutient mieux (la comparaison).</w:t>
      </w:r>
      <w:r w:rsidR="00FC472D">
        <w:t xml:space="preserve"> </w:t>
      </w:r>
    </w:p>
    <w:p w:rsidR="00FC472D" w:rsidRPr="00FC472D" w:rsidRDefault="00F93108" w:rsidP="00FC472D">
      <w:pPr>
        <w:pStyle w:val="Titre3"/>
      </w:pPr>
      <w:bookmarkStart w:id="301" w:name="_Toc122269878"/>
      <w:r w:rsidRPr="00FC472D">
        <w:t>II.</w:t>
      </w:r>
      <w:r w:rsidRPr="00FC472D">
        <w:br/>
        <w:t>Qui sortit, dès la pointe du jour, afin de louer des ouvriers pour sa vigne.</w:t>
      </w:r>
      <w:bookmarkStart w:id="302" w:name="f0502"/>
      <w:bookmarkEnd w:id="301"/>
      <w:bookmarkEnd w:id="302"/>
      <w:r w:rsidR="00FC472D" w:rsidRPr="00FC472D">
        <w:t xml:space="preserve"> </w:t>
      </w:r>
    </w:p>
    <w:p w:rsidR="00FC472D" w:rsidRDefault="009666BD" w:rsidP="009B6346">
      <w:pPr>
        <w:pStyle w:val="fl"/>
      </w:pPr>
      <w:hyperlink w:anchor="i050201" w:history="1">
        <w:r w:rsidR="00F93108" w:rsidRPr="009666BD">
          <w:rPr>
            <w:rStyle w:val="Lienhypertexte"/>
          </w:rPr>
          <w:t>Hic paterfam</w:t>
        </w:r>
        <w:r w:rsidR="00035486" w:rsidRPr="009666BD">
          <w:rPr>
            <w:rStyle w:val="Lienhypertexte"/>
          </w:rPr>
          <w:t>ílias</w:t>
        </w:r>
        <w:bookmarkStart w:id="303" w:name="f050201"/>
        <w:bookmarkEnd w:id="303"/>
      </w:hyperlink>
      <w:r w:rsidR="00F93108">
        <w:t xml:space="preserve"> ad ex</w:t>
      </w:r>
      <w:r w:rsidR="00035486">
        <w:t>coléndam</w:t>
      </w:r>
      <w:r w:rsidR="00F93108">
        <w:t xml:space="preserve"> v</w:t>
      </w:r>
      <w:r w:rsidR="00035486">
        <w:t>íneam</w:t>
      </w:r>
      <w:r w:rsidR="00F93108">
        <w:t xml:space="preserve"> suam mane, horā tertiā, sextā, nonā et und</w:t>
      </w:r>
      <w:r w:rsidR="00466F91">
        <w:t>é</w:t>
      </w:r>
      <w:r w:rsidR="00F93108">
        <w:t>cimā oper</w:t>
      </w:r>
      <w:r w:rsidR="00035486">
        <w:t>ários</w:t>
      </w:r>
      <w:r w:rsidR="00F93108">
        <w:t xml:space="preserve"> c</w:t>
      </w:r>
      <w:r w:rsidR="00035486">
        <w:t>ondúcit</w:t>
      </w:r>
      <w:r w:rsidR="00FC472D">
        <w:t> ;</w:t>
      </w:r>
      <w:r w:rsidR="00F93108">
        <w:t xml:space="preserve"> quia a mundi hujus in</w:t>
      </w:r>
      <w:r w:rsidR="00035486">
        <w:t>ítio</w:t>
      </w:r>
      <w:r w:rsidR="00F93108">
        <w:t xml:space="preserve"> usque in finem ad er</w:t>
      </w:r>
      <w:r w:rsidR="00035486">
        <w:t>udiéndam</w:t>
      </w:r>
      <w:r w:rsidR="00F93108">
        <w:t xml:space="preserve"> plebem fid</w:t>
      </w:r>
      <w:r w:rsidR="00035486">
        <w:t>élium</w:t>
      </w:r>
      <w:r w:rsidR="00F93108">
        <w:t xml:space="preserve"> prædic</w:t>
      </w:r>
      <w:r w:rsidR="00035486">
        <w:t>atóres</w:t>
      </w:r>
      <w:r w:rsidR="00F93108">
        <w:t xml:space="preserve"> cong</w:t>
      </w:r>
      <w:r w:rsidR="00035486">
        <w:t>regáre</w:t>
      </w:r>
      <w:r w:rsidR="00F93108">
        <w:t xml:space="preserve"> non </w:t>
      </w:r>
      <w:r w:rsidR="000C04BA">
        <w:t>déstitit</w:t>
      </w:r>
      <w:r w:rsidR="00F93108">
        <w:t>.</w:t>
      </w:r>
      <w:r w:rsidR="00FC472D">
        <w:t xml:space="preserve"> </w:t>
      </w:r>
    </w:p>
    <w:p w:rsidR="00FC472D" w:rsidRDefault="009666BD" w:rsidP="009B6346">
      <w:pPr>
        <w:pStyle w:val="fl"/>
      </w:pPr>
      <w:hyperlink w:anchor="i050202" w:history="1">
        <w:r w:rsidR="00F93108" w:rsidRPr="009666BD">
          <w:rPr>
            <w:rStyle w:val="Lienhypertexte"/>
          </w:rPr>
          <w:t xml:space="preserve">Mane </w:t>
        </w:r>
        <w:r w:rsidR="000C04BA" w:rsidRPr="009666BD">
          <w:rPr>
            <w:rStyle w:val="Lienhypertexte"/>
          </w:rPr>
          <w:t>étenim</w:t>
        </w:r>
        <w:bookmarkStart w:id="304" w:name="f050202"/>
        <w:bookmarkEnd w:id="304"/>
      </w:hyperlink>
      <w:r w:rsidR="00F93108">
        <w:t xml:space="preserve"> mundi fuit ab Adam usque ad </w:t>
      </w:r>
      <w:r w:rsidR="00466F91">
        <w:t>Noë</w:t>
      </w:r>
      <w:r w:rsidR="00FC472D">
        <w:t> ;</w:t>
      </w:r>
      <w:r w:rsidR="00F93108">
        <w:t xml:space="preserve"> hora vero t</w:t>
      </w:r>
      <w:r w:rsidR="00035486">
        <w:t>értia</w:t>
      </w:r>
      <w:r w:rsidR="00F93108">
        <w:t xml:space="preserve"> a </w:t>
      </w:r>
      <w:r w:rsidR="00466F91">
        <w:t>Noë</w:t>
      </w:r>
      <w:r w:rsidR="00F93108">
        <w:t xml:space="preserve"> usque ad Abraham</w:t>
      </w:r>
      <w:r w:rsidR="00FC472D">
        <w:t> ;</w:t>
      </w:r>
      <w:r w:rsidR="00F93108">
        <w:t xml:space="preserve"> sexta quoque ab Abraham usque ad </w:t>
      </w:r>
      <w:r w:rsidR="000C04BA">
        <w:t>Móysen</w:t>
      </w:r>
      <w:r w:rsidR="00FC472D">
        <w:t> ;</w:t>
      </w:r>
      <w:r w:rsidR="00F93108">
        <w:t xml:space="preserve"> nona autem a </w:t>
      </w:r>
      <w:r w:rsidR="00035486">
        <w:t>Móyse</w:t>
      </w:r>
      <w:r w:rsidR="00F93108">
        <w:t xml:space="preserve"> usque ad </w:t>
      </w:r>
      <w:r w:rsidR="00035486">
        <w:t>advéntum</w:t>
      </w:r>
      <w:r w:rsidR="00F93108">
        <w:t xml:space="preserve"> D</w:t>
      </w:r>
      <w:r w:rsidR="00035486">
        <w:t>ómini</w:t>
      </w:r>
      <w:r w:rsidR="00FC472D">
        <w:t> ;</w:t>
      </w:r>
      <w:r w:rsidR="00F93108">
        <w:t xml:space="preserve"> un</w:t>
      </w:r>
      <w:r w:rsidR="00035486">
        <w:t>décima</w:t>
      </w:r>
      <w:r w:rsidR="00F93108">
        <w:t xml:space="preserve"> vero ab </w:t>
      </w:r>
      <w:r w:rsidR="00035486">
        <w:t>advéntu</w:t>
      </w:r>
      <w:r w:rsidR="00F93108">
        <w:t xml:space="preserve"> D</w:t>
      </w:r>
      <w:r w:rsidR="00035486">
        <w:t>ómini</w:t>
      </w:r>
      <w:r w:rsidR="00F93108">
        <w:t xml:space="preserve"> usque ad finem mundi. In quā prædic</w:t>
      </w:r>
      <w:r w:rsidR="00035486">
        <w:t>atóres</w:t>
      </w:r>
      <w:r w:rsidR="00F93108">
        <w:t xml:space="preserve"> sancti a</w:t>
      </w:r>
      <w:r w:rsidR="00035486">
        <w:t>póstoli</w:t>
      </w:r>
      <w:r w:rsidR="00F93108">
        <w:t xml:space="preserve"> missi sunt, qui </w:t>
      </w:r>
      <w:r w:rsidR="000C04BA">
        <w:t>mercédem</w:t>
      </w:r>
      <w:r w:rsidR="00F93108">
        <w:t xml:space="preserve"> plenam et tarde v</w:t>
      </w:r>
      <w:r w:rsidR="00035486">
        <w:t>eniéntes</w:t>
      </w:r>
      <w:r w:rsidR="00F93108">
        <w:t xml:space="preserve"> ac</w:t>
      </w:r>
      <w:r w:rsidR="00035486">
        <w:t>cepérunt</w:t>
      </w:r>
      <w:r w:rsidR="00F93108">
        <w:t>.</w:t>
      </w:r>
      <w:r w:rsidR="00FC472D">
        <w:t xml:space="preserve"> </w:t>
      </w:r>
    </w:p>
    <w:p w:rsidR="00FC472D" w:rsidRDefault="009666BD" w:rsidP="009B6346">
      <w:pPr>
        <w:pStyle w:val="fl"/>
      </w:pPr>
      <w:hyperlink w:anchor="i050203" w:history="1">
        <w:r w:rsidR="00F93108" w:rsidRPr="009666BD">
          <w:rPr>
            <w:rStyle w:val="Lienhypertexte"/>
          </w:rPr>
          <w:t>Ad er</w:t>
        </w:r>
        <w:r w:rsidR="00035486" w:rsidRPr="009666BD">
          <w:rPr>
            <w:rStyle w:val="Lienhypertexte"/>
          </w:rPr>
          <w:t>udiéndam</w:t>
        </w:r>
        <w:bookmarkStart w:id="305" w:name="f050203"/>
        <w:bookmarkEnd w:id="305"/>
      </w:hyperlink>
      <w:r w:rsidR="00F93108">
        <w:t xml:space="preserve"> ergo D</w:t>
      </w:r>
      <w:r w:rsidR="00035486">
        <w:t>óminus</w:t>
      </w:r>
      <w:r w:rsidR="00F93108">
        <w:t xml:space="preserve"> plebem suam, quasi ad ex</w:t>
      </w:r>
      <w:r w:rsidR="00035486">
        <w:t>coléndam</w:t>
      </w:r>
      <w:r w:rsidR="00F93108">
        <w:t xml:space="preserve"> v</w:t>
      </w:r>
      <w:r w:rsidR="00035486">
        <w:t>íneam</w:t>
      </w:r>
      <w:r w:rsidR="00F93108">
        <w:t xml:space="preserve"> suam, nullo </w:t>
      </w:r>
      <w:r w:rsidR="00035486">
        <w:t>témpore</w:t>
      </w:r>
      <w:r w:rsidR="00F93108">
        <w:t xml:space="preserve"> </w:t>
      </w:r>
      <w:r w:rsidR="000C04BA">
        <w:t>déstitit</w:t>
      </w:r>
      <w:r w:rsidR="00F93108">
        <w:t xml:space="preserve"> oper</w:t>
      </w:r>
      <w:r w:rsidR="00035486">
        <w:t>ários</w:t>
      </w:r>
      <w:r w:rsidR="00F93108">
        <w:t xml:space="preserve"> </w:t>
      </w:r>
      <w:r w:rsidR="000C04BA">
        <w:t>míttere</w:t>
      </w:r>
      <w:r w:rsidR="00FC472D">
        <w:t> ;</w:t>
      </w:r>
      <w:r w:rsidR="00F93108">
        <w:t xml:space="preserve"> quia et prius per pa</w:t>
      </w:r>
      <w:r w:rsidR="00035486">
        <w:t>triárchas</w:t>
      </w:r>
      <w:r w:rsidR="00F93108">
        <w:t xml:space="preserve">, et </w:t>
      </w:r>
      <w:r w:rsidR="000C04BA">
        <w:t>póstmodum</w:t>
      </w:r>
      <w:r w:rsidR="00474430">
        <w:t xml:space="preserve"> =££=</w:t>
      </w:r>
      <w:r w:rsidR="00F93108">
        <w:rPr>
          <w:vertAlign w:val="superscript"/>
        </w:rPr>
        <w:t>1</w:t>
      </w:r>
      <w:r w:rsidR="00F93108">
        <w:t xml:space="preserve"> per legis </w:t>
      </w:r>
      <w:r w:rsidR="000C04BA">
        <w:t>doctóres</w:t>
      </w:r>
      <w:r w:rsidR="00F93108">
        <w:t xml:space="preserve"> et pr</w:t>
      </w:r>
      <w:r w:rsidR="00035486">
        <w:t>ophétas</w:t>
      </w:r>
      <w:r w:rsidR="00F93108">
        <w:t xml:space="preserve">, ad </w:t>
      </w:r>
      <w:r w:rsidR="000C04BA">
        <w:t>extrémum</w:t>
      </w:r>
      <w:r w:rsidR="00F93108">
        <w:t xml:space="preserve"> vero per a</w:t>
      </w:r>
      <w:r w:rsidR="00035486">
        <w:t>póstolos</w:t>
      </w:r>
      <w:r w:rsidR="00F93108">
        <w:t>, in v</w:t>
      </w:r>
      <w:r w:rsidR="00035486">
        <w:t>íneæ</w:t>
      </w:r>
      <w:r w:rsidR="00F93108">
        <w:t xml:space="preserve"> cult</w:t>
      </w:r>
      <w:r w:rsidR="00466F91">
        <w:t>ú</w:t>
      </w:r>
      <w:r w:rsidR="00F93108">
        <w:t>rā la</w:t>
      </w:r>
      <w:r w:rsidR="00035486">
        <w:t>borávit</w:t>
      </w:r>
      <w:r w:rsidR="00F93108">
        <w:t>.</w:t>
      </w:r>
      <w:r w:rsidR="00FC472D">
        <w:t xml:space="preserve"> </w:t>
      </w:r>
    </w:p>
    <w:p w:rsidR="00ED6921" w:rsidRDefault="00F93108" w:rsidP="00FC472D">
      <w:pPr>
        <w:pStyle w:val="Nota"/>
      </w:pPr>
      <w:r>
        <w:t xml:space="preserve">1. </w:t>
      </w:r>
      <w:r w:rsidR="004D3DAD">
        <w:rPr>
          <w:rStyle w:val="LaIt"/>
        </w:rPr>
        <w:t>Póstmodum</w:t>
      </w:r>
      <w:r>
        <w:t>, ensuite. (Ce composé doit s’écrire en un seul mot).</w:t>
      </w:r>
      <w:r w:rsidR="00FC472D">
        <w:t xml:space="preserve"> </w:t>
      </w:r>
    </w:p>
    <w:p w:rsidR="00FC472D" w:rsidRPr="00FC472D" w:rsidRDefault="00F93108" w:rsidP="00FC472D">
      <w:pPr>
        <w:pStyle w:val="Titre3"/>
      </w:pPr>
      <w:bookmarkStart w:id="306" w:name="_Toc122269879"/>
      <w:r w:rsidRPr="00FC472D">
        <w:t>III.</w:t>
      </w:r>
      <w:r w:rsidRPr="00FC472D">
        <w:br/>
        <w:t>Qui sortit de nouveau à la sixième, à la neuvième, à la onzième heure.</w:t>
      </w:r>
      <w:bookmarkStart w:id="307" w:name="f0503"/>
      <w:bookmarkEnd w:id="306"/>
      <w:bookmarkEnd w:id="307"/>
      <w:r w:rsidR="00FC472D" w:rsidRPr="00FC472D">
        <w:t xml:space="preserve"> </w:t>
      </w:r>
    </w:p>
    <w:p w:rsidR="00FC472D" w:rsidRDefault="009666BD" w:rsidP="009B6346">
      <w:pPr>
        <w:pStyle w:val="fl"/>
      </w:pPr>
      <w:hyperlink w:anchor="i050301" w:history="1">
        <w:r w:rsidR="00F93108" w:rsidRPr="009666BD">
          <w:rPr>
            <w:rStyle w:val="Lienhypertexte"/>
          </w:rPr>
          <w:t xml:space="preserve">Quisquis </w:t>
        </w:r>
        <w:r w:rsidR="00035486" w:rsidRPr="009666BD">
          <w:rPr>
            <w:rStyle w:val="Lienhypertexte"/>
          </w:rPr>
          <w:t>étiam</w:t>
        </w:r>
        <w:bookmarkStart w:id="308" w:name="f050301"/>
        <w:bookmarkEnd w:id="308"/>
      </w:hyperlink>
      <w:r w:rsidR="00F93108">
        <w:t xml:space="preserve"> cum fide rectā bonæ a</w:t>
      </w:r>
      <w:r w:rsidR="00035486">
        <w:t>ctiónis</w:t>
      </w:r>
      <w:r w:rsidR="00474430">
        <w:t xml:space="preserve"> =££=</w:t>
      </w:r>
      <w:r w:rsidR="00F93108">
        <w:rPr>
          <w:vertAlign w:val="superscript"/>
        </w:rPr>
        <w:t>1</w:t>
      </w:r>
      <w:r w:rsidR="00F93108">
        <w:t xml:space="preserve"> </w:t>
      </w:r>
      <w:r w:rsidR="000C04BA">
        <w:t>éxstitit</w:t>
      </w:r>
      <w:r w:rsidR="00F93108">
        <w:t xml:space="preserve"> hujus v</w:t>
      </w:r>
      <w:r w:rsidR="00035486">
        <w:t>íneæ</w:t>
      </w:r>
      <w:r w:rsidR="00F93108">
        <w:t xml:space="preserve"> oper</w:t>
      </w:r>
      <w:r w:rsidR="00035486">
        <w:t>árius</w:t>
      </w:r>
      <w:r w:rsidR="00F93108">
        <w:t xml:space="preserve"> fuit. Oper</w:t>
      </w:r>
      <w:r w:rsidR="00035486">
        <w:t>átor</w:t>
      </w:r>
      <w:r w:rsidR="00F93108">
        <w:t xml:space="preserve"> ergo mane, horā tertiā, sextā et nonā, a</w:t>
      </w:r>
      <w:r w:rsidR="00035486">
        <w:t>ntíquus</w:t>
      </w:r>
      <w:r w:rsidR="00F93108">
        <w:t xml:space="preserve"> ille </w:t>
      </w:r>
      <w:r w:rsidR="00FF6390">
        <w:t>Hebráicus</w:t>
      </w:r>
      <w:r w:rsidR="00F93108">
        <w:t xml:space="preserve"> p</w:t>
      </w:r>
      <w:r w:rsidR="00035486">
        <w:t>ópulus</w:t>
      </w:r>
      <w:r w:rsidR="00F93108">
        <w:t xml:space="preserve"> des</w:t>
      </w:r>
      <w:r w:rsidR="00035486">
        <w:t>ignátur</w:t>
      </w:r>
      <w:r w:rsidR="00F93108">
        <w:t xml:space="preserve">, qui in </w:t>
      </w:r>
      <w:r w:rsidR="00035486">
        <w:t>eléctis</w:t>
      </w:r>
      <w:r w:rsidR="00F93108">
        <w:t xml:space="preserve"> suis ab ipso </w:t>
      </w:r>
      <w:r w:rsidR="00F93108">
        <w:lastRenderedPageBreak/>
        <w:t>mundi ex</w:t>
      </w:r>
      <w:r w:rsidR="00035486">
        <w:t>órdio</w:t>
      </w:r>
      <w:r w:rsidR="00F93108">
        <w:t>, dum rectā fide Deum st</w:t>
      </w:r>
      <w:r w:rsidR="00035486">
        <w:t>úduit</w:t>
      </w:r>
      <w:r w:rsidR="00F93108">
        <w:t xml:space="preserve"> </w:t>
      </w:r>
      <w:r w:rsidR="000C04BA">
        <w:t>cólere</w:t>
      </w:r>
      <w:r w:rsidR="00F93108">
        <w:t xml:space="preserve">, quasi non </w:t>
      </w:r>
      <w:r w:rsidR="000C04BA">
        <w:t>déstitit</w:t>
      </w:r>
      <w:r w:rsidR="00F93108">
        <w:t xml:space="preserve"> in v</w:t>
      </w:r>
      <w:r w:rsidR="00035486">
        <w:t>íneæ</w:t>
      </w:r>
      <w:r w:rsidR="00F93108">
        <w:t xml:space="preserve"> </w:t>
      </w:r>
      <w:r w:rsidR="00466F91">
        <w:t>cultúrā</w:t>
      </w:r>
      <w:r w:rsidR="00F93108">
        <w:t xml:space="preserve"> la</w:t>
      </w:r>
      <w:r w:rsidR="00035486">
        <w:t>boráre</w:t>
      </w:r>
      <w:r w:rsidR="00F93108">
        <w:t>.</w:t>
      </w:r>
      <w:r w:rsidR="00FC472D">
        <w:t xml:space="preserve"> </w:t>
      </w:r>
    </w:p>
    <w:p w:rsidR="00FC472D" w:rsidRDefault="009666BD" w:rsidP="009B6346">
      <w:pPr>
        <w:pStyle w:val="fl"/>
      </w:pPr>
      <w:hyperlink w:anchor="i050302" w:history="1">
        <w:r w:rsidR="00F93108" w:rsidRPr="009666BD">
          <w:rPr>
            <w:rStyle w:val="Lienhypertexte"/>
          </w:rPr>
          <w:t>Ad un</w:t>
        </w:r>
        <w:r w:rsidR="00035486" w:rsidRPr="009666BD">
          <w:rPr>
            <w:rStyle w:val="Lienhypertexte"/>
          </w:rPr>
          <w:t>décimam</w:t>
        </w:r>
        <w:bookmarkStart w:id="309" w:name="f050302"/>
        <w:bookmarkEnd w:id="309"/>
      </w:hyperlink>
      <w:r w:rsidR="00F93108">
        <w:t xml:space="preserve"> vero </w:t>
      </w:r>
      <w:r w:rsidR="00035486">
        <w:t>gentíles</w:t>
      </w:r>
      <w:r w:rsidR="00F93108">
        <w:t xml:space="preserve"> </w:t>
      </w:r>
      <w:r w:rsidR="00035486">
        <w:t>vocántur</w:t>
      </w:r>
      <w:r w:rsidR="00F93108">
        <w:t>, quibus d</w:t>
      </w:r>
      <w:r w:rsidR="00035486">
        <w:t>ícitur</w:t>
      </w:r>
      <w:r w:rsidR="00FC472D">
        <w:t> :</w:t>
      </w:r>
      <w:r w:rsidR="00F93108">
        <w:t xml:space="preserve"> </w:t>
      </w:r>
      <w:r w:rsidR="00F93108" w:rsidRPr="00F93108">
        <w:rPr>
          <w:rStyle w:val="italicus"/>
        </w:rPr>
        <w:t>Quid</w:t>
      </w:r>
      <w:r w:rsidR="00F93108">
        <w:rPr>
          <w:i/>
        </w:rPr>
        <w:t xml:space="preserve"> </w:t>
      </w:r>
      <w:r w:rsidR="00F93108" w:rsidRPr="00F93108">
        <w:rPr>
          <w:rStyle w:val="italicus"/>
        </w:rPr>
        <w:t>hic</w:t>
      </w:r>
      <w:r w:rsidR="00F93108">
        <w:rPr>
          <w:i/>
        </w:rPr>
        <w:t xml:space="preserve"> </w:t>
      </w:r>
      <w:r w:rsidR="00F93108" w:rsidRPr="00F93108">
        <w:rPr>
          <w:rStyle w:val="italicus"/>
        </w:rPr>
        <w:t>statis</w:t>
      </w:r>
      <w:r w:rsidR="00F93108">
        <w:rPr>
          <w:i/>
        </w:rPr>
        <w:t xml:space="preserve"> </w:t>
      </w:r>
      <w:r w:rsidR="00F93108" w:rsidRPr="00F93108">
        <w:rPr>
          <w:rStyle w:val="italicus"/>
        </w:rPr>
        <w:t>totā</w:t>
      </w:r>
      <w:r w:rsidR="00F93108">
        <w:rPr>
          <w:i/>
        </w:rPr>
        <w:t xml:space="preserve"> </w:t>
      </w:r>
      <w:r w:rsidR="00F93108" w:rsidRPr="00F93108">
        <w:rPr>
          <w:rStyle w:val="italicus"/>
        </w:rPr>
        <w:t>die</w:t>
      </w:r>
      <w:r w:rsidR="00F93108">
        <w:rPr>
          <w:i/>
        </w:rPr>
        <w:t xml:space="preserve"> </w:t>
      </w:r>
      <w:r w:rsidR="00035486" w:rsidRPr="00F93108">
        <w:rPr>
          <w:rStyle w:val="italicus"/>
        </w:rPr>
        <w:t>oti</w:t>
      </w:r>
      <w:r w:rsidR="00035486">
        <w:rPr>
          <w:rStyle w:val="italicus"/>
        </w:rPr>
        <w:t>ó</w:t>
      </w:r>
      <w:r w:rsidR="00035486" w:rsidRPr="00F93108">
        <w:rPr>
          <w:rStyle w:val="italicus"/>
        </w:rPr>
        <w:t>si</w:t>
      </w:r>
      <w:r w:rsidR="00FC472D">
        <w:rPr>
          <w:i/>
        </w:rPr>
        <w:t> ?</w:t>
      </w:r>
      <w:r w:rsidR="00F93108">
        <w:t xml:space="preserve"> Qui enim, tr</w:t>
      </w:r>
      <w:r w:rsidR="00035486">
        <w:t>ansácto</w:t>
      </w:r>
      <w:r w:rsidR="00F93108">
        <w:t xml:space="preserve"> tam longo mundi </w:t>
      </w:r>
      <w:r w:rsidR="00035486">
        <w:t>témpore</w:t>
      </w:r>
      <w:r w:rsidR="00F93108">
        <w:t>, pro vitā suā</w:t>
      </w:r>
      <w:r w:rsidR="00474430">
        <w:t xml:space="preserve"> =££=</w:t>
      </w:r>
      <w:r w:rsidR="00F93108">
        <w:rPr>
          <w:vertAlign w:val="superscript"/>
        </w:rPr>
        <w:t>2</w:t>
      </w:r>
      <w:r w:rsidR="00F93108">
        <w:t xml:space="preserve"> la</w:t>
      </w:r>
      <w:r w:rsidR="00035486">
        <w:t>boráre</w:t>
      </w:r>
      <w:r w:rsidR="00F93108">
        <w:t xml:space="preserve"> negl</w:t>
      </w:r>
      <w:r w:rsidR="00035486">
        <w:t>éxerant</w:t>
      </w:r>
      <w:r w:rsidR="00F93108">
        <w:t xml:space="preserve">, quasi totā die </w:t>
      </w:r>
      <w:r w:rsidR="00035486">
        <w:t>otiósi</w:t>
      </w:r>
      <w:r w:rsidR="00F93108">
        <w:t xml:space="preserve"> stabant.</w:t>
      </w:r>
      <w:r w:rsidR="00FC472D">
        <w:t xml:space="preserve"> </w:t>
      </w:r>
    </w:p>
    <w:p w:rsidR="00FC472D" w:rsidRDefault="009666BD" w:rsidP="009B6346">
      <w:pPr>
        <w:pStyle w:val="fl"/>
      </w:pPr>
      <w:hyperlink w:anchor="i050303" w:history="1">
        <w:r w:rsidR="00F93108" w:rsidRPr="009666BD">
          <w:rPr>
            <w:rStyle w:val="Lienhypertexte"/>
          </w:rPr>
          <w:t>Sed p</w:t>
        </w:r>
        <w:r w:rsidR="00035486" w:rsidRPr="009666BD">
          <w:rPr>
            <w:rStyle w:val="Lienhypertexte"/>
          </w:rPr>
          <w:t>ensáte</w:t>
        </w:r>
        <w:bookmarkStart w:id="310" w:name="f050303"/>
        <w:bookmarkEnd w:id="310"/>
      </w:hyperlink>
      <w:r w:rsidR="00F93108">
        <w:t>, fratres, quid inquis</w:t>
      </w:r>
      <w:r w:rsidR="00466F91">
        <w:t>í</w:t>
      </w:r>
      <w:r w:rsidR="00F93108">
        <w:t>ti resp</w:t>
      </w:r>
      <w:r w:rsidR="00035486">
        <w:t>óndeant</w:t>
      </w:r>
      <w:r w:rsidR="00FC472D">
        <w:t> :</w:t>
      </w:r>
      <w:r w:rsidR="00F93108">
        <w:t xml:space="preserve"> </w:t>
      </w:r>
      <w:r w:rsidR="00F93108" w:rsidRPr="00F93108">
        <w:rPr>
          <w:rStyle w:val="italicus"/>
        </w:rPr>
        <w:t>Dicunt</w:t>
      </w:r>
      <w:r w:rsidR="00F93108">
        <w:rPr>
          <w:i/>
        </w:rPr>
        <w:t xml:space="preserve"> </w:t>
      </w:r>
      <w:r w:rsidR="00F93108" w:rsidRPr="00F93108">
        <w:rPr>
          <w:rStyle w:val="italicus"/>
        </w:rPr>
        <w:t>enim</w:t>
      </w:r>
      <w:r w:rsidR="00FC472D">
        <w:rPr>
          <w:i/>
        </w:rPr>
        <w:t> :</w:t>
      </w:r>
      <w:r w:rsidR="00F93108">
        <w:rPr>
          <w:i/>
        </w:rPr>
        <w:t xml:space="preserve"> </w:t>
      </w:r>
      <w:r w:rsidR="00F93108" w:rsidRPr="00F93108">
        <w:rPr>
          <w:rStyle w:val="italicus"/>
        </w:rPr>
        <w:t>Quia</w:t>
      </w:r>
      <w:r w:rsidR="00F93108">
        <w:rPr>
          <w:i/>
        </w:rPr>
        <w:t xml:space="preserve"> </w:t>
      </w:r>
      <w:r w:rsidR="00F93108" w:rsidRPr="00F93108">
        <w:rPr>
          <w:rStyle w:val="italicus"/>
        </w:rPr>
        <w:t>nemo</w:t>
      </w:r>
      <w:r w:rsidR="00F93108">
        <w:rPr>
          <w:i/>
        </w:rPr>
        <w:t xml:space="preserve"> </w:t>
      </w:r>
      <w:r w:rsidR="00F93108" w:rsidRPr="00F93108">
        <w:rPr>
          <w:rStyle w:val="italicus"/>
        </w:rPr>
        <w:t>nos</w:t>
      </w:r>
      <w:r w:rsidR="00F93108">
        <w:rPr>
          <w:i/>
        </w:rPr>
        <w:t xml:space="preserve"> </w:t>
      </w:r>
      <w:r w:rsidR="00F93108" w:rsidRPr="00F93108">
        <w:rPr>
          <w:rStyle w:val="italicus"/>
        </w:rPr>
        <w:t>c</w:t>
      </w:r>
      <w:r w:rsidR="00035486" w:rsidRPr="00F93108">
        <w:rPr>
          <w:rStyle w:val="italicus"/>
        </w:rPr>
        <w:t>ond</w:t>
      </w:r>
      <w:r w:rsidR="00035486">
        <w:rPr>
          <w:rStyle w:val="italicus"/>
        </w:rPr>
        <w:t>ú</w:t>
      </w:r>
      <w:r w:rsidR="00035486" w:rsidRPr="00F93108">
        <w:rPr>
          <w:rStyle w:val="italicus"/>
        </w:rPr>
        <w:t>xit</w:t>
      </w:r>
      <w:r w:rsidR="00F93108">
        <w:t>. Nullus quippe ad eos pa</w:t>
      </w:r>
      <w:r w:rsidR="00035486">
        <w:t>triárcha</w:t>
      </w:r>
      <w:r w:rsidR="00F93108">
        <w:t>, nullus pr</w:t>
      </w:r>
      <w:r w:rsidR="00035486">
        <w:t>ophéta</w:t>
      </w:r>
      <w:r w:rsidR="00F93108">
        <w:t xml:space="preserve"> v</w:t>
      </w:r>
      <w:r w:rsidR="00035486">
        <w:t>énerat</w:t>
      </w:r>
      <w:r w:rsidR="00F93108">
        <w:t xml:space="preserve">. Et quid est </w:t>
      </w:r>
      <w:r w:rsidR="00035486">
        <w:t>dícere</w:t>
      </w:r>
      <w:r w:rsidR="00FC472D">
        <w:t> :</w:t>
      </w:r>
      <w:r w:rsidR="00F93108">
        <w:t xml:space="preserve"> Ad </w:t>
      </w:r>
      <w:r w:rsidR="00035486">
        <w:t>labórem</w:t>
      </w:r>
      <w:r w:rsidR="00F93108">
        <w:t xml:space="preserve"> nos nemo c</w:t>
      </w:r>
      <w:r w:rsidR="00035486">
        <w:t>ondúxit</w:t>
      </w:r>
      <w:r w:rsidR="00F93108">
        <w:t>, nisi, vitæ nobis vias nullus præ</w:t>
      </w:r>
      <w:r w:rsidR="00035486">
        <w:t>dicávit</w:t>
      </w:r>
      <w:r w:rsidR="00FC472D">
        <w:t xml:space="preserve"> ? </w:t>
      </w:r>
    </w:p>
    <w:p w:rsidR="00FC472D" w:rsidRDefault="009666BD" w:rsidP="009B6346">
      <w:pPr>
        <w:pStyle w:val="fl"/>
      </w:pPr>
      <w:hyperlink w:anchor="i050304" w:history="1">
        <w:r w:rsidR="00F93108" w:rsidRPr="009666BD">
          <w:rPr>
            <w:rStyle w:val="Lienhypertexte"/>
          </w:rPr>
          <w:t>Quid ergo</w:t>
        </w:r>
        <w:bookmarkStart w:id="311" w:name="f050304"/>
        <w:bookmarkEnd w:id="311"/>
      </w:hyperlink>
      <w:r w:rsidR="00F93108">
        <w:t xml:space="preserve"> nos, a bono </w:t>
      </w:r>
      <w:r w:rsidR="00035486">
        <w:t>ópere</w:t>
      </w:r>
      <w:r w:rsidR="00F93108">
        <w:t xml:space="preserve"> c</w:t>
      </w:r>
      <w:r w:rsidR="00035486">
        <w:t>essántes</w:t>
      </w:r>
      <w:r w:rsidR="00F93108">
        <w:t>, in excus</w:t>
      </w:r>
      <w:r w:rsidR="00035486">
        <w:t>atióne</w:t>
      </w:r>
      <w:r w:rsidR="00F93108">
        <w:t xml:space="preserve"> nostrā d</w:t>
      </w:r>
      <w:r w:rsidR="00035486">
        <w:t>ictúri</w:t>
      </w:r>
      <w:r w:rsidR="00F93108">
        <w:t xml:space="preserve"> sumus, qui pene a matris </w:t>
      </w:r>
      <w:r w:rsidR="000C04BA">
        <w:t>útero</w:t>
      </w:r>
      <w:r w:rsidR="00F93108">
        <w:t xml:space="preserve"> ad fidem ven</w:t>
      </w:r>
      <w:r w:rsidR="00466F91">
        <w:t>í</w:t>
      </w:r>
      <w:r w:rsidR="00F93108">
        <w:t>mus, qui verba vitæ ab ipsis incun</w:t>
      </w:r>
      <w:r w:rsidR="00035486">
        <w:t>ábulis</w:t>
      </w:r>
      <w:r w:rsidR="00F93108">
        <w:t xml:space="preserve"> </w:t>
      </w:r>
      <w:r w:rsidR="008C080E">
        <w:t>audívimus</w:t>
      </w:r>
      <w:r w:rsidR="00F93108">
        <w:t>, qui ab ub</w:t>
      </w:r>
      <w:r w:rsidR="00035486">
        <w:t>éribus</w:t>
      </w:r>
      <w:r w:rsidR="00F93108">
        <w:t xml:space="preserve"> sanctæ Eccl</w:t>
      </w:r>
      <w:r w:rsidR="00035486">
        <w:t>ésiæ</w:t>
      </w:r>
      <w:r w:rsidR="00F93108">
        <w:t xml:space="preserve"> potum </w:t>
      </w:r>
      <w:r w:rsidR="00035486">
        <w:t>supérnæ</w:t>
      </w:r>
      <w:r w:rsidR="00F93108">
        <w:t xml:space="preserve"> prædic</w:t>
      </w:r>
      <w:r w:rsidR="00035486">
        <w:t>atiónis</w:t>
      </w:r>
      <w:r w:rsidR="00F93108">
        <w:t xml:space="preserve"> </w:t>
      </w:r>
      <w:r w:rsidR="000C04BA">
        <w:t>súmpsimus</w:t>
      </w:r>
      <w:r w:rsidR="00F93108">
        <w:t xml:space="preserve"> cum lacte carnis</w:t>
      </w:r>
      <w:r w:rsidR="00FC472D">
        <w:t xml:space="preserve"> ? </w:t>
      </w:r>
    </w:p>
    <w:p w:rsidR="00FC472D" w:rsidRDefault="00F93108" w:rsidP="00FC472D">
      <w:pPr>
        <w:pStyle w:val="Nota"/>
      </w:pPr>
      <w:r>
        <w:t xml:space="preserve">1. </w:t>
      </w:r>
      <w:r w:rsidRPr="004A39B9">
        <w:rPr>
          <w:rStyle w:val="LaIt"/>
        </w:rPr>
        <w:t xml:space="preserve">Quisquis </w:t>
      </w:r>
      <w:r w:rsidR="000C04BA">
        <w:rPr>
          <w:rStyle w:val="LaIt"/>
        </w:rPr>
        <w:t>éxstitit</w:t>
      </w:r>
      <w:r w:rsidRPr="004A39B9">
        <w:rPr>
          <w:rStyle w:val="LaIt"/>
        </w:rPr>
        <w:t xml:space="preserve"> bonæ a</w:t>
      </w:r>
      <w:r w:rsidR="00035486" w:rsidRPr="004A39B9">
        <w:rPr>
          <w:rStyle w:val="LaIt"/>
        </w:rPr>
        <w:t>cti</w:t>
      </w:r>
      <w:r w:rsidR="00035486">
        <w:rPr>
          <w:rStyle w:val="LaIt"/>
        </w:rPr>
        <w:t>ó</w:t>
      </w:r>
      <w:r w:rsidR="00035486" w:rsidRPr="004A39B9">
        <w:rPr>
          <w:rStyle w:val="LaIt"/>
        </w:rPr>
        <w:t>nis</w:t>
      </w:r>
      <w:r w:rsidRPr="004A39B9">
        <w:rPr>
          <w:rStyle w:val="LaIt"/>
        </w:rPr>
        <w:t xml:space="preserve"> cum</w:t>
      </w:r>
      <w:r>
        <w:t>, etc., quiconque a existé d’une action (d’une conduite) bonne avec la vraie foi (quiconque a joint à la vraie foi une action vertueuse), a travaillé à la vigne du Seigneur. L’illustre Pontife signale ici deux conditions nécessaires pour être vraiment l’ouvrier du Père de famille, et mériter le salaire du denier (royaume des cieux)</w:t>
      </w:r>
      <w:r w:rsidR="00FC472D">
        <w:t> :</w:t>
      </w:r>
      <w:r>
        <w:t xml:space="preserve"> 1° avoir la foi véritable</w:t>
      </w:r>
      <w:r w:rsidR="00FC472D">
        <w:t> ;</w:t>
      </w:r>
      <w:r>
        <w:t xml:space="preserve"> 2° accomplir le bien sous l’empire de cette foi</w:t>
      </w:r>
      <w:r w:rsidR="00FC472D">
        <w:t> ;</w:t>
      </w:r>
      <w:r>
        <w:t xml:space="preserve"> en d’autres termes</w:t>
      </w:r>
      <w:r w:rsidR="00FC472D">
        <w:t> :</w:t>
      </w:r>
      <w:r>
        <w:t xml:space="preserve"> il faut opérer le bien surnaturel. Les actes des vertus morales, sous un Dieu souverainement juste, à la fois auteur de la nature et de la grâce, méritent une récompense terrestre, mais non la gloire éternelle. – </w:t>
      </w:r>
      <w:r w:rsidRPr="004A39B9">
        <w:rPr>
          <w:rStyle w:val="LaIt"/>
        </w:rPr>
        <w:t>Mane, horā tertiā</w:t>
      </w:r>
      <w:r>
        <w:t xml:space="preserve">, etc. Le Sauveur, dans cette parabole, suit la division du jour adoptée par les anciens. Nous savons déjà que leur nuit était partagée en quatre veilles, chacune de 3 heures, et que la dernière finissait à 6 heures du matin. Par conséquent, le commencement du jour, le </w:t>
      </w:r>
      <w:r w:rsidRPr="004A39B9">
        <w:rPr>
          <w:rStyle w:val="LaIt"/>
        </w:rPr>
        <w:t>mane</w:t>
      </w:r>
      <w:r>
        <w:t xml:space="preserve"> pour les anciens, répond pour nous à 6 heures du matin. Leur </w:t>
      </w:r>
      <w:r w:rsidRPr="004A39B9">
        <w:rPr>
          <w:rStyle w:val="LaIt"/>
        </w:rPr>
        <w:t>hora t</w:t>
      </w:r>
      <w:r w:rsidR="00035486">
        <w:rPr>
          <w:rStyle w:val="LaIt"/>
        </w:rPr>
        <w:t>é</w:t>
      </w:r>
      <w:r w:rsidR="00035486" w:rsidRPr="004A39B9">
        <w:rPr>
          <w:rStyle w:val="LaIt"/>
        </w:rPr>
        <w:t>rtia</w:t>
      </w:r>
      <w:r>
        <w:t xml:space="preserve"> répond à 9 heures</w:t>
      </w:r>
      <w:r w:rsidR="00FC472D">
        <w:t> ;</w:t>
      </w:r>
      <w:r>
        <w:t xml:space="preserve"> </w:t>
      </w:r>
      <w:r w:rsidRPr="004A39B9">
        <w:rPr>
          <w:rStyle w:val="LaIt"/>
        </w:rPr>
        <w:t>sexta</w:t>
      </w:r>
      <w:r>
        <w:t>, à midi</w:t>
      </w:r>
      <w:r w:rsidR="00FC472D">
        <w:t> ;</w:t>
      </w:r>
      <w:r>
        <w:t xml:space="preserve"> </w:t>
      </w:r>
      <w:r w:rsidRPr="004A39B9">
        <w:rPr>
          <w:rStyle w:val="LaIt"/>
        </w:rPr>
        <w:t>nona</w:t>
      </w:r>
      <w:r>
        <w:t>, à 3 heures du soir. Quant à l’heure onzième, dont il est question plus bas, c’est l’avant-dernière heure du jour</w:t>
      </w:r>
      <w:r w:rsidR="00FC472D">
        <w:t> ;</w:t>
      </w:r>
      <w:r>
        <w:t xml:space="preserve"> elle répond à 5 heures du soir.</w:t>
      </w:r>
      <w:r w:rsidR="00FC472D">
        <w:t xml:space="preserve"> </w:t>
      </w:r>
    </w:p>
    <w:p w:rsidR="00ED6921" w:rsidRDefault="00F93108" w:rsidP="00FC472D">
      <w:pPr>
        <w:pStyle w:val="Nota"/>
      </w:pPr>
      <w:r>
        <w:t xml:space="preserve">2. </w:t>
      </w:r>
      <w:r w:rsidRPr="004A39B9">
        <w:rPr>
          <w:rStyle w:val="LaIt"/>
        </w:rPr>
        <w:t>Pro vitā suā</w:t>
      </w:r>
      <w:r>
        <w:t>, pour leur vie (pour se procurer la vie véritable, la vie supérieure ou divine qui porte un nom bien connu dans la langue chrétienne</w:t>
      </w:r>
      <w:r w:rsidR="00FC472D">
        <w:t> ;</w:t>
      </w:r>
      <w:r>
        <w:t xml:space="preserve"> la vie surnaturelle ou de la grâce).</w:t>
      </w:r>
      <w:r w:rsidR="00FC472D">
        <w:t xml:space="preserve"> </w:t>
      </w:r>
    </w:p>
    <w:p w:rsidR="00FC472D" w:rsidRPr="00FC472D" w:rsidRDefault="00F93108" w:rsidP="00FC472D">
      <w:pPr>
        <w:pStyle w:val="Titre3"/>
      </w:pPr>
      <w:bookmarkStart w:id="312" w:name="_Toc122269880"/>
      <w:r w:rsidRPr="00FC472D">
        <w:lastRenderedPageBreak/>
        <w:t>IV.</w:t>
      </w:r>
      <w:r w:rsidRPr="00FC472D">
        <w:br/>
        <w:t>Ce que signifient la première, la sixième heure, etc.</w:t>
      </w:r>
      <w:bookmarkStart w:id="313" w:name="f0504"/>
      <w:bookmarkEnd w:id="312"/>
      <w:bookmarkEnd w:id="313"/>
      <w:r w:rsidR="00FC472D" w:rsidRPr="00FC472D">
        <w:t xml:space="preserve"> </w:t>
      </w:r>
    </w:p>
    <w:p w:rsidR="00FC472D" w:rsidRDefault="009666BD" w:rsidP="009B6346">
      <w:pPr>
        <w:pStyle w:val="fl"/>
      </w:pPr>
      <w:hyperlink w:anchor="i050401" w:history="1">
        <w:r w:rsidR="004D3DAD" w:rsidRPr="009666BD">
          <w:rPr>
            <w:rStyle w:val="Lienhypertexte"/>
          </w:rPr>
          <w:t>Póssumus</w:t>
        </w:r>
        <w:r w:rsidR="00F93108" w:rsidRPr="009666BD">
          <w:rPr>
            <w:rStyle w:val="Lienhypertexte"/>
          </w:rPr>
          <w:t xml:space="preserve"> vero</w:t>
        </w:r>
        <w:bookmarkStart w:id="314" w:name="f050401"/>
        <w:bookmarkEnd w:id="314"/>
      </w:hyperlink>
      <w:r w:rsidR="00F93108">
        <w:t xml:space="preserve"> et</w:t>
      </w:r>
      <w:r w:rsidR="00474430">
        <w:t xml:space="preserve"> =££=</w:t>
      </w:r>
      <w:r w:rsidR="00F93108">
        <w:rPr>
          <w:vertAlign w:val="superscript"/>
        </w:rPr>
        <w:t>1</w:t>
      </w:r>
      <w:r w:rsidR="00F93108">
        <w:t xml:space="preserve"> </w:t>
      </w:r>
      <w:r w:rsidR="00035486">
        <w:t>eásdem</w:t>
      </w:r>
      <w:r w:rsidR="00F93108">
        <w:t xml:space="preserve"> diver</w:t>
      </w:r>
      <w:r w:rsidR="00035486">
        <w:t>sitátes</w:t>
      </w:r>
      <w:r w:rsidR="00F93108">
        <w:t xml:space="preserve"> hor</w:t>
      </w:r>
      <w:r w:rsidR="00035486">
        <w:t>árum</w:t>
      </w:r>
      <w:r w:rsidR="00F93108">
        <w:t xml:space="preserve"> ad unu</w:t>
      </w:r>
      <w:r w:rsidR="00035486">
        <w:t>mquémque</w:t>
      </w:r>
      <w:r w:rsidR="00F93108">
        <w:t xml:space="preserve"> </w:t>
      </w:r>
      <w:r w:rsidR="00035486">
        <w:t>hóminem</w:t>
      </w:r>
      <w:r w:rsidR="00F93108">
        <w:t xml:space="preserve"> per </w:t>
      </w:r>
      <w:r w:rsidR="00035486">
        <w:t>ætátum</w:t>
      </w:r>
      <w:r w:rsidR="00F93108">
        <w:t xml:space="preserve"> </w:t>
      </w:r>
      <w:r w:rsidR="00035486">
        <w:t>moménta</w:t>
      </w:r>
      <w:r w:rsidR="00F93108">
        <w:t xml:space="preserve"> </w:t>
      </w:r>
      <w:r w:rsidR="000C04BA">
        <w:t>distínguere</w:t>
      </w:r>
      <w:r w:rsidR="00F93108">
        <w:t xml:space="preserve">. Mane quippe </w:t>
      </w:r>
      <w:r w:rsidR="00EA5149">
        <w:t>intelléctūs</w:t>
      </w:r>
      <w:r w:rsidR="00F93108">
        <w:t xml:space="preserve"> nostri puer</w:t>
      </w:r>
      <w:r w:rsidR="00035486">
        <w:t>ítia</w:t>
      </w:r>
      <w:r w:rsidR="00F93108">
        <w:t xml:space="preserve"> est. Hora autem t</w:t>
      </w:r>
      <w:r w:rsidR="00035486">
        <w:t>értia</w:t>
      </w:r>
      <w:r w:rsidR="00F93108">
        <w:t xml:space="preserve"> adolesc</w:t>
      </w:r>
      <w:r w:rsidR="00035486">
        <w:t>éntia</w:t>
      </w:r>
      <w:r w:rsidR="00F93108">
        <w:t xml:space="preserve"> </w:t>
      </w:r>
      <w:r w:rsidR="000C04BA">
        <w:t>intélligi</w:t>
      </w:r>
      <w:r w:rsidR="00F93108">
        <w:t xml:space="preserve"> potest, quia quasi jam sol in altum pr</w:t>
      </w:r>
      <w:r w:rsidR="00035486">
        <w:t>óficit</w:t>
      </w:r>
      <w:r w:rsidR="00F93108">
        <w:t xml:space="preserve">, dum calor </w:t>
      </w:r>
      <w:r w:rsidR="00035486">
        <w:t>ætátis</w:t>
      </w:r>
      <w:r w:rsidR="00F93108">
        <w:t xml:space="preserve"> crescit. Sexta vero </w:t>
      </w:r>
      <w:r w:rsidR="00035486">
        <w:t>juvéntus</w:t>
      </w:r>
      <w:r w:rsidR="00F93108">
        <w:t xml:space="preserve"> est, quia velut in centro sol f</w:t>
      </w:r>
      <w:r w:rsidR="00035486">
        <w:t>ígitur</w:t>
      </w:r>
      <w:r w:rsidR="00F93108">
        <w:t>, dum in eā ple</w:t>
      </w:r>
      <w:r w:rsidR="00035486">
        <w:t>nitúdo</w:t>
      </w:r>
      <w:r w:rsidR="00F93108">
        <w:t xml:space="preserve"> </w:t>
      </w:r>
      <w:r w:rsidR="000C04BA">
        <w:t>róboris</w:t>
      </w:r>
      <w:r w:rsidR="00F93108">
        <w:t xml:space="preserve"> so</w:t>
      </w:r>
      <w:r w:rsidR="00035486">
        <w:t>lidátur</w:t>
      </w:r>
      <w:r w:rsidR="00F93108">
        <w:t>.</w:t>
      </w:r>
      <w:r w:rsidR="00FC472D">
        <w:t xml:space="preserve"> </w:t>
      </w:r>
    </w:p>
    <w:p w:rsidR="00FC472D" w:rsidRDefault="009666BD" w:rsidP="009B6346">
      <w:pPr>
        <w:pStyle w:val="fl"/>
      </w:pPr>
      <w:hyperlink w:anchor="i050402" w:history="1">
        <w:r w:rsidR="00F93108" w:rsidRPr="009666BD">
          <w:rPr>
            <w:rStyle w:val="Lienhypertexte"/>
          </w:rPr>
          <w:t>Nona autem</w:t>
        </w:r>
        <w:bookmarkStart w:id="315" w:name="f050402"/>
        <w:bookmarkEnd w:id="315"/>
      </w:hyperlink>
      <w:r w:rsidR="00F93108">
        <w:t xml:space="preserve"> </w:t>
      </w:r>
      <w:r w:rsidR="00035486">
        <w:t>senéctus</w:t>
      </w:r>
      <w:r w:rsidR="00F93108">
        <w:t xml:space="preserve"> intell</w:t>
      </w:r>
      <w:r w:rsidR="00035486">
        <w:t>ígitur</w:t>
      </w:r>
      <w:r w:rsidR="00F93108">
        <w:t>, in quā sol velut ab alto axe</w:t>
      </w:r>
      <w:r w:rsidR="00474430">
        <w:t xml:space="preserve"> =££=</w:t>
      </w:r>
      <w:r w:rsidR="00F93108">
        <w:rPr>
          <w:vertAlign w:val="superscript"/>
        </w:rPr>
        <w:t>2</w:t>
      </w:r>
      <w:r w:rsidR="00F93108">
        <w:t xml:space="preserve"> d</w:t>
      </w:r>
      <w:r w:rsidR="00035486">
        <w:t>escéndit</w:t>
      </w:r>
      <w:r w:rsidR="00F93108">
        <w:t xml:space="preserve">, quia ea ætas a </w:t>
      </w:r>
      <w:r w:rsidR="008C080E">
        <w:t>calóre</w:t>
      </w:r>
      <w:r w:rsidR="00F93108">
        <w:t xml:space="preserve"> juv</w:t>
      </w:r>
      <w:r w:rsidR="00035486">
        <w:t>entútis</w:t>
      </w:r>
      <w:r w:rsidR="00F93108">
        <w:t xml:space="preserve"> d</w:t>
      </w:r>
      <w:r w:rsidR="00035486">
        <w:t>éficit</w:t>
      </w:r>
      <w:r w:rsidR="00F93108">
        <w:t>. Un</w:t>
      </w:r>
      <w:r w:rsidR="00035486">
        <w:t>décima</w:t>
      </w:r>
      <w:r w:rsidR="00F93108">
        <w:t xml:space="preserve"> vero hora ea est ætas quæ decr</w:t>
      </w:r>
      <w:r w:rsidR="00EA5149">
        <w:t>é</w:t>
      </w:r>
      <w:r w:rsidR="00F93108">
        <w:t>pita vel ve</w:t>
      </w:r>
      <w:r w:rsidR="00035486">
        <w:t>terána</w:t>
      </w:r>
      <w:r w:rsidR="00F93108">
        <w:t xml:space="preserve"> d</w:t>
      </w:r>
      <w:r w:rsidR="00035486">
        <w:t>ícitur</w:t>
      </w:r>
      <w:r w:rsidR="00F93108">
        <w:t xml:space="preserve">. Quia ergo ad vitam bonam </w:t>
      </w:r>
      <w:r w:rsidR="00035486">
        <w:t>álius</w:t>
      </w:r>
      <w:r w:rsidR="00F93108">
        <w:t xml:space="preserve"> in </w:t>
      </w:r>
      <w:r w:rsidR="00EA5149">
        <w:t>puerítiā</w:t>
      </w:r>
      <w:r w:rsidR="00F93108">
        <w:t xml:space="preserve">, </w:t>
      </w:r>
      <w:r w:rsidR="00035486">
        <w:t>álius</w:t>
      </w:r>
      <w:r w:rsidR="00F93108">
        <w:t xml:space="preserve"> in </w:t>
      </w:r>
      <w:r w:rsidR="00EA5149">
        <w:t>adolescéntiā</w:t>
      </w:r>
      <w:r w:rsidR="00F93108">
        <w:t xml:space="preserve">, </w:t>
      </w:r>
      <w:r w:rsidR="00035486">
        <w:t>álius</w:t>
      </w:r>
      <w:r w:rsidR="00F93108">
        <w:t xml:space="preserve"> in juv</w:t>
      </w:r>
      <w:r w:rsidR="00035486">
        <w:t>entúte</w:t>
      </w:r>
      <w:r w:rsidR="00F93108">
        <w:t xml:space="preserve">, </w:t>
      </w:r>
      <w:r w:rsidR="00035486">
        <w:t>álius</w:t>
      </w:r>
      <w:r w:rsidR="00F93108">
        <w:t xml:space="preserve"> in sen</w:t>
      </w:r>
      <w:r w:rsidR="00035486">
        <w:t>ectúte</w:t>
      </w:r>
      <w:r w:rsidR="00F93108">
        <w:t xml:space="preserve">, </w:t>
      </w:r>
      <w:r w:rsidR="00035486">
        <w:t>álius</w:t>
      </w:r>
      <w:r w:rsidR="00EA5149">
        <w:t xml:space="preserve"> in decré</w:t>
      </w:r>
      <w:r w:rsidR="00F93108">
        <w:t xml:space="preserve">pitā </w:t>
      </w:r>
      <w:r w:rsidR="00035486">
        <w:t>ætáte</w:t>
      </w:r>
      <w:r w:rsidR="00F93108">
        <w:t xml:space="preserve"> perd</w:t>
      </w:r>
      <w:r w:rsidR="00035486">
        <w:t>úcitur</w:t>
      </w:r>
      <w:r w:rsidR="00F93108">
        <w:t xml:space="preserve">, quasi </w:t>
      </w:r>
      <w:r w:rsidR="00035486">
        <w:t>divérsis</w:t>
      </w:r>
      <w:r w:rsidR="00F93108">
        <w:t xml:space="preserve"> horis o</w:t>
      </w:r>
      <w:r w:rsidR="00035486">
        <w:t>perárii</w:t>
      </w:r>
      <w:r w:rsidR="00F93108">
        <w:t xml:space="preserve"> ad v</w:t>
      </w:r>
      <w:r w:rsidR="00035486">
        <w:t>íneam</w:t>
      </w:r>
      <w:r w:rsidR="00F93108">
        <w:t xml:space="preserve"> </w:t>
      </w:r>
      <w:r w:rsidR="00035486">
        <w:t>vocántur</w:t>
      </w:r>
      <w:r w:rsidR="00F93108">
        <w:t>.</w:t>
      </w:r>
      <w:r w:rsidR="00FC472D">
        <w:t xml:space="preserve"> </w:t>
      </w:r>
    </w:p>
    <w:p w:rsidR="00FC472D" w:rsidRDefault="009666BD" w:rsidP="009B6346">
      <w:pPr>
        <w:pStyle w:val="fl"/>
      </w:pPr>
      <w:hyperlink w:anchor="i050403" w:history="1">
        <w:r w:rsidR="00F93108" w:rsidRPr="009666BD">
          <w:rPr>
            <w:rStyle w:val="Lienhypertexte"/>
          </w:rPr>
          <w:t>Mores ergo</w:t>
        </w:r>
        <w:bookmarkStart w:id="316" w:name="f050403"/>
        <w:bookmarkEnd w:id="316"/>
      </w:hyperlink>
      <w:r w:rsidR="00F93108">
        <w:t xml:space="preserve"> vestros, fratres char</w:t>
      </w:r>
      <w:r w:rsidR="00035486">
        <w:t>íssimi</w:t>
      </w:r>
      <w:r w:rsidR="00F93108">
        <w:t xml:space="preserve">, </w:t>
      </w:r>
      <w:r w:rsidR="008C080E">
        <w:t>aspícite</w:t>
      </w:r>
      <w:r w:rsidR="00F93108">
        <w:t>, et si jam Dei o</w:t>
      </w:r>
      <w:r w:rsidR="00035486">
        <w:t>perárii</w:t>
      </w:r>
      <w:r w:rsidR="00F93108">
        <w:t xml:space="preserve"> estis </w:t>
      </w:r>
      <w:r w:rsidR="00035486">
        <w:t>vidéte</w:t>
      </w:r>
      <w:r w:rsidR="00F93108">
        <w:t>. Penset unu</w:t>
      </w:r>
      <w:r w:rsidR="00035486">
        <w:t>squísque</w:t>
      </w:r>
      <w:r w:rsidR="00F93108">
        <w:t xml:space="preserve"> quid agat, et </w:t>
      </w:r>
      <w:r w:rsidR="000C04BA">
        <w:t>consíderet</w:t>
      </w:r>
      <w:r w:rsidR="00F93108">
        <w:t xml:space="preserve"> si in D</w:t>
      </w:r>
      <w:r w:rsidR="00035486">
        <w:t>ómini</w:t>
      </w:r>
      <w:r w:rsidR="00F93108">
        <w:t xml:space="preserve"> </w:t>
      </w:r>
      <w:r w:rsidR="00EA5149">
        <w:t>víneā</w:t>
      </w:r>
      <w:r w:rsidR="00F93108">
        <w:t xml:space="preserve"> </w:t>
      </w:r>
      <w:r w:rsidR="000C04BA">
        <w:t>labóret</w:t>
      </w:r>
      <w:r w:rsidR="00F93108">
        <w:t>. Qui enim in hāc vitā ea quæ sua sunt quærit, adhuc ad Dom</w:t>
      </w:r>
      <w:r w:rsidR="00035486">
        <w:t>ínicam</w:t>
      </w:r>
      <w:r w:rsidR="00F93108">
        <w:t xml:space="preserve"> v</w:t>
      </w:r>
      <w:r w:rsidR="00035486">
        <w:t>íneam</w:t>
      </w:r>
      <w:r w:rsidR="00F93108">
        <w:t xml:space="preserve"> non venit.</w:t>
      </w:r>
      <w:r w:rsidR="00FC472D">
        <w:t xml:space="preserve"> </w:t>
      </w:r>
    </w:p>
    <w:p w:rsidR="00FC472D" w:rsidRDefault="009666BD" w:rsidP="009B6346">
      <w:pPr>
        <w:pStyle w:val="fl"/>
      </w:pPr>
      <w:hyperlink w:anchor="i050404" w:history="1">
        <w:r w:rsidR="00F93108" w:rsidRPr="009666BD">
          <w:rPr>
            <w:rStyle w:val="Lienhypertexte"/>
          </w:rPr>
          <w:t>Illi namque</w:t>
        </w:r>
        <w:bookmarkStart w:id="317" w:name="f050404"/>
        <w:bookmarkEnd w:id="317"/>
      </w:hyperlink>
      <w:r w:rsidR="00F93108">
        <w:t xml:space="preserve"> D</w:t>
      </w:r>
      <w:r w:rsidR="00035486">
        <w:t>ómino</w:t>
      </w:r>
      <w:r w:rsidR="00F93108">
        <w:t xml:space="preserve"> l</w:t>
      </w:r>
      <w:r w:rsidR="00035486">
        <w:t>abórant</w:t>
      </w:r>
      <w:r w:rsidR="00F93108">
        <w:t>, qui non sua, sed lucra Dom</w:t>
      </w:r>
      <w:r w:rsidR="00035486">
        <w:t>ínica</w:t>
      </w:r>
      <w:r w:rsidR="00F93108">
        <w:t xml:space="preserve"> </w:t>
      </w:r>
      <w:r w:rsidR="000C04BA">
        <w:t>cógitant</w:t>
      </w:r>
      <w:r w:rsidR="00FC472D">
        <w:t> ;</w:t>
      </w:r>
      <w:r w:rsidR="00F93108">
        <w:t xml:space="preserve"> qui zelo</w:t>
      </w:r>
      <w:r w:rsidR="00474430">
        <w:t xml:space="preserve"> =££=</w:t>
      </w:r>
      <w:r w:rsidR="00F93108">
        <w:rPr>
          <w:vertAlign w:val="superscript"/>
        </w:rPr>
        <w:t>3</w:t>
      </w:r>
      <w:r w:rsidR="00F93108">
        <w:t xml:space="preserve"> cha</w:t>
      </w:r>
      <w:r w:rsidR="00035486">
        <w:t>ritátis</w:t>
      </w:r>
      <w:r w:rsidR="00F93108">
        <w:t>, st</w:t>
      </w:r>
      <w:r w:rsidR="00035486">
        <w:t>údio</w:t>
      </w:r>
      <w:r w:rsidR="00F93108">
        <w:t xml:space="preserve"> p</w:t>
      </w:r>
      <w:r w:rsidR="00035486">
        <w:t>ietátis</w:t>
      </w:r>
      <w:r w:rsidR="00F93108">
        <w:t xml:space="preserve"> ins</w:t>
      </w:r>
      <w:r w:rsidR="00035486">
        <w:t>érviunt</w:t>
      </w:r>
      <w:r w:rsidR="00F93108">
        <w:t>, anim</w:t>
      </w:r>
      <w:r w:rsidR="00035486">
        <w:t>ábus</w:t>
      </w:r>
      <w:r w:rsidR="00F93108">
        <w:t xml:space="preserve"> l</w:t>
      </w:r>
      <w:r w:rsidR="00035486">
        <w:t>ucrándis</w:t>
      </w:r>
      <w:r w:rsidR="00F93108">
        <w:t xml:space="preserve"> </w:t>
      </w:r>
      <w:r w:rsidR="000C04BA">
        <w:t>invígilant</w:t>
      </w:r>
      <w:r w:rsidR="00F93108">
        <w:t xml:space="preserve">, </w:t>
      </w:r>
      <w:r w:rsidR="000C04BA">
        <w:t>perdúcere</w:t>
      </w:r>
      <w:r w:rsidR="00F93108">
        <w:t xml:space="preserve"> et </w:t>
      </w:r>
      <w:r w:rsidR="00035486">
        <w:t>álios</w:t>
      </w:r>
      <w:r w:rsidR="00F93108">
        <w:t xml:space="preserve"> secum ad vitam </w:t>
      </w:r>
      <w:r w:rsidR="000C04BA">
        <w:t>festínant</w:t>
      </w:r>
      <w:r w:rsidR="00F93108">
        <w:t>. Nam qui sibi vivit, qui carnis suæ volupt</w:t>
      </w:r>
      <w:r w:rsidR="00035486">
        <w:t>átibus</w:t>
      </w:r>
      <w:r w:rsidR="00F93108">
        <w:t xml:space="preserve"> p</w:t>
      </w:r>
      <w:r w:rsidR="00035486">
        <w:t>áscitur</w:t>
      </w:r>
      <w:r w:rsidR="00F93108">
        <w:t xml:space="preserve">, recte </w:t>
      </w:r>
      <w:r w:rsidR="00035486">
        <w:t>otiósus</w:t>
      </w:r>
      <w:r w:rsidR="00F93108">
        <w:t xml:space="preserve"> redar</w:t>
      </w:r>
      <w:r w:rsidR="00035486">
        <w:t>gúitur</w:t>
      </w:r>
      <w:r w:rsidR="00F93108">
        <w:t xml:space="preserve">, quia fructum </w:t>
      </w:r>
      <w:r w:rsidR="00035486">
        <w:t>divíni</w:t>
      </w:r>
      <w:r w:rsidR="00F93108">
        <w:t xml:space="preserve"> </w:t>
      </w:r>
      <w:r w:rsidR="00035486">
        <w:t>óperis</w:t>
      </w:r>
      <w:r w:rsidR="00F93108">
        <w:t xml:space="preserve"> non s</w:t>
      </w:r>
      <w:r w:rsidR="00035486">
        <w:t>ectátur</w:t>
      </w:r>
      <w:r w:rsidR="00F93108">
        <w:t>.</w:t>
      </w:r>
      <w:r w:rsidR="00FC472D">
        <w:t xml:space="preserve"> </w:t>
      </w:r>
    </w:p>
    <w:p w:rsidR="00FC472D" w:rsidRDefault="00F93108" w:rsidP="00FC472D">
      <w:pPr>
        <w:pStyle w:val="Nota"/>
      </w:pPr>
      <w:r>
        <w:t xml:space="preserve">1. </w:t>
      </w:r>
      <w:r w:rsidR="004D3DAD">
        <w:rPr>
          <w:rStyle w:val="LaIt"/>
        </w:rPr>
        <w:t>Póssumus</w:t>
      </w:r>
      <w:r w:rsidRPr="004A39B9">
        <w:rPr>
          <w:rStyle w:val="LaIt"/>
        </w:rPr>
        <w:t xml:space="preserve"> vero et</w:t>
      </w:r>
      <w:r>
        <w:t xml:space="preserve"> mais nous pouvons aussi, </w:t>
      </w:r>
      <w:r w:rsidR="000C04BA">
        <w:rPr>
          <w:rStyle w:val="LaIt"/>
        </w:rPr>
        <w:t>distínguere</w:t>
      </w:r>
      <w:r>
        <w:t xml:space="preserve"> distinguer, </w:t>
      </w:r>
      <w:r w:rsidRPr="004A39B9">
        <w:rPr>
          <w:rStyle w:val="LaIt"/>
        </w:rPr>
        <w:t>apud unu</w:t>
      </w:r>
      <w:r w:rsidR="00035486" w:rsidRPr="004A39B9">
        <w:rPr>
          <w:rStyle w:val="LaIt"/>
        </w:rPr>
        <w:t>mqu</w:t>
      </w:r>
      <w:r w:rsidR="00035486">
        <w:rPr>
          <w:rStyle w:val="LaIt"/>
        </w:rPr>
        <w:t>é</w:t>
      </w:r>
      <w:r w:rsidR="00035486" w:rsidRPr="004A39B9">
        <w:rPr>
          <w:rStyle w:val="LaIt"/>
        </w:rPr>
        <w:t>mque</w:t>
      </w:r>
      <w:r w:rsidRPr="004A39B9">
        <w:rPr>
          <w:rStyle w:val="LaIt"/>
        </w:rPr>
        <w:t xml:space="preserve"> </w:t>
      </w:r>
      <w:r w:rsidR="00035486" w:rsidRPr="004A39B9">
        <w:rPr>
          <w:rStyle w:val="LaIt"/>
        </w:rPr>
        <w:t>h</w:t>
      </w:r>
      <w:r w:rsidR="00035486">
        <w:rPr>
          <w:rStyle w:val="LaIt"/>
        </w:rPr>
        <w:t>ó</w:t>
      </w:r>
      <w:r w:rsidR="00035486" w:rsidRPr="004A39B9">
        <w:rPr>
          <w:rStyle w:val="LaIt"/>
        </w:rPr>
        <w:t>minem</w:t>
      </w:r>
      <w:r>
        <w:t xml:space="preserve"> chez chaque homme, </w:t>
      </w:r>
      <w:r w:rsidR="00035486" w:rsidRPr="004A39B9">
        <w:rPr>
          <w:rStyle w:val="LaIt"/>
        </w:rPr>
        <w:t>e</w:t>
      </w:r>
      <w:r w:rsidR="00035486">
        <w:rPr>
          <w:rStyle w:val="LaIt"/>
        </w:rPr>
        <w:t>á</w:t>
      </w:r>
      <w:r w:rsidR="00035486" w:rsidRPr="004A39B9">
        <w:rPr>
          <w:rStyle w:val="LaIt"/>
        </w:rPr>
        <w:t>sdem</w:t>
      </w:r>
      <w:r w:rsidRPr="004A39B9">
        <w:rPr>
          <w:rStyle w:val="LaIt"/>
        </w:rPr>
        <w:t xml:space="preserve"> diver</w:t>
      </w:r>
      <w:r w:rsidR="00035486" w:rsidRPr="004A39B9">
        <w:rPr>
          <w:rStyle w:val="LaIt"/>
        </w:rPr>
        <w:t>sit</w:t>
      </w:r>
      <w:r w:rsidR="00035486">
        <w:rPr>
          <w:rStyle w:val="LaIt"/>
        </w:rPr>
        <w:t>á</w:t>
      </w:r>
      <w:r w:rsidR="00035486" w:rsidRPr="004A39B9">
        <w:rPr>
          <w:rStyle w:val="LaIt"/>
        </w:rPr>
        <w:t>tes</w:t>
      </w:r>
      <w:r w:rsidRPr="004A39B9">
        <w:rPr>
          <w:rStyle w:val="LaIt"/>
        </w:rPr>
        <w:t xml:space="preserve"> hor</w:t>
      </w:r>
      <w:r w:rsidR="00035486">
        <w:rPr>
          <w:rStyle w:val="LaIt"/>
        </w:rPr>
        <w:t>árum</w:t>
      </w:r>
      <w:r>
        <w:t xml:space="preserve"> la même diversité d’heures, </w:t>
      </w:r>
      <w:r w:rsidRPr="004A39B9">
        <w:rPr>
          <w:rStyle w:val="LaIt"/>
        </w:rPr>
        <w:t xml:space="preserve">per </w:t>
      </w:r>
      <w:r w:rsidR="00035486" w:rsidRPr="004A39B9">
        <w:rPr>
          <w:rStyle w:val="LaIt"/>
        </w:rPr>
        <w:t>mom</w:t>
      </w:r>
      <w:r w:rsidR="00035486">
        <w:rPr>
          <w:rStyle w:val="LaIt"/>
        </w:rPr>
        <w:t>é</w:t>
      </w:r>
      <w:r w:rsidR="00035486" w:rsidRPr="004A39B9">
        <w:rPr>
          <w:rStyle w:val="LaIt"/>
        </w:rPr>
        <w:t>nta</w:t>
      </w:r>
      <w:r w:rsidRPr="004A39B9">
        <w:rPr>
          <w:rStyle w:val="LaIt"/>
        </w:rPr>
        <w:t xml:space="preserve"> </w:t>
      </w:r>
      <w:r w:rsidR="00035486" w:rsidRPr="004A39B9">
        <w:rPr>
          <w:rStyle w:val="LaIt"/>
        </w:rPr>
        <w:t>æt</w:t>
      </w:r>
      <w:r w:rsidR="00035486">
        <w:rPr>
          <w:rStyle w:val="LaIt"/>
        </w:rPr>
        <w:t>á</w:t>
      </w:r>
      <w:r w:rsidR="00035486" w:rsidRPr="004A39B9">
        <w:rPr>
          <w:rStyle w:val="LaIt"/>
        </w:rPr>
        <w:t>tum</w:t>
      </w:r>
      <w:r>
        <w:t xml:space="preserve"> dans les variations (ou dans la succession) des âges. Le saint docteur a vu plus haut les heures diverses de la parabole dans les différentes époques de l’humanité (ou de l’homme en général.) Il voit encore cette même diversité d’heures dans les âges successifs de chaque homme en particulier. Tellement que l’enfance est comme le matin, l’adolescence est la troisième heure (qui répond chez nous à 9 heures, comme la sixième heure répond à notre midi), etc. – </w:t>
      </w:r>
      <w:r w:rsidRPr="004A39B9">
        <w:rPr>
          <w:rStyle w:val="LaIt"/>
        </w:rPr>
        <w:t>Hora autem</w:t>
      </w:r>
      <w:r>
        <w:t>, etc.</w:t>
      </w:r>
      <w:r w:rsidR="00FC472D">
        <w:t> ;</w:t>
      </w:r>
      <w:r>
        <w:t xml:space="preserve"> mot à mot</w:t>
      </w:r>
      <w:r w:rsidR="00FC472D">
        <w:t> :</w:t>
      </w:r>
      <w:r>
        <w:t xml:space="preserve"> </w:t>
      </w:r>
      <w:r w:rsidRPr="004A39B9">
        <w:rPr>
          <w:rStyle w:val="LaIt"/>
        </w:rPr>
        <w:t>autem</w:t>
      </w:r>
      <w:r>
        <w:t xml:space="preserve"> mais, </w:t>
      </w:r>
      <w:r w:rsidRPr="004A39B9">
        <w:rPr>
          <w:rStyle w:val="LaIt"/>
        </w:rPr>
        <w:t>hora</w:t>
      </w:r>
      <w:r>
        <w:t xml:space="preserve"> l’heure, </w:t>
      </w:r>
      <w:r w:rsidRPr="004A39B9">
        <w:rPr>
          <w:rStyle w:val="LaIt"/>
        </w:rPr>
        <w:t>t</w:t>
      </w:r>
      <w:r w:rsidR="00035486">
        <w:rPr>
          <w:rStyle w:val="LaIt"/>
        </w:rPr>
        <w:t>é</w:t>
      </w:r>
      <w:r w:rsidR="00035486" w:rsidRPr="004A39B9">
        <w:rPr>
          <w:rStyle w:val="LaIt"/>
        </w:rPr>
        <w:t>rtia</w:t>
      </w:r>
      <w:r>
        <w:t xml:space="preserve"> troisième, </w:t>
      </w:r>
      <w:r w:rsidRPr="004A39B9">
        <w:rPr>
          <w:rStyle w:val="LaIt"/>
        </w:rPr>
        <w:t>potest</w:t>
      </w:r>
      <w:r>
        <w:t xml:space="preserve"> peut, </w:t>
      </w:r>
      <w:r w:rsidR="000C04BA">
        <w:rPr>
          <w:rStyle w:val="LaIt"/>
        </w:rPr>
        <w:t>intélligi</w:t>
      </w:r>
      <w:r>
        <w:t xml:space="preserve"> être entendue, </w:t>
      </w:r>
      <w:r w:rsidRPr="004A39B9">
        <w:rPr>
          <w:rStyle w:val="LaIt"/>
        </w:rPr>
        <w:t>adolesc</w:t>
      </w:r>
      <w:r w:rsidR="00035486">
        <w:rPr>
          <w:rStyle w:val="LaIt"/>
        </w:rPr>
        <w:t>é</w:t>
      </w:r>
      <w:r w:rsidR="00035486" w:rsidRPr="004A39B9">
        <w:rPr>
          <w:rStyle w:val="LaIt"/>
        </w:rPr>
        <w:t>ntia</w:t>
      </w:r>
      <w:r>
        <w:t xml:space="preserve"> l’adolescence (peut s’entendre de l’adolescence), </w:t>
      </w:r>
      <w:r w:rsidRPr="004A39B9">
        <w:rPr>
          <w:rStyle w:val="LaIt"/>
        </w:rPr>
        <w:t>quia</w:t>
      </w:r>
      <w:r>
        <w:t xml:space="preserve"> parce que, </w:t>
      </w:r>
      <w:r w:rsidRPr="004A39B9">
        <w:rPr>
          <w:rStyle w:val="LaIt"/>
        </w:rPr>
        <w:t>jam</w:t>
      </w:r>
      <w:r>
        <w:t xml:space="preserve"> déjà (à 3 heures, </w:t>
      </w:r>
      <w:r>
        <w:lastRenderedPageBreak/>
        <w:t xml:space="preserve">c’est-à-dire 9 heures pour nous), </w:t>
      </w:r>
      <w:r w:rsidRPr="004A39B9">
        <w:rPr>
          <w:rStyle w:val="LaIt"/>
        </w:rPr>
        <w:t>sol</w:t>
      </w:r>
      <w:r>
        <w:t xml:space="preserve"> le soleil, </w:t>
      </w:r>
      <w:r w:rsidRPr="004A39B9">
        <w:rPr>
          <w:rStyle w:val="LaIt"/>
        </w:rPr>
        <w:t>pr</w:t>
      </w:r>
      <w:r w:rsidR="00035486">
        <w:rPr>
          <w:rStyle w:val="LaIt"/>
        </w:rPr>
        <w:t>ó</w:t>
      </w:r>
      <w:r w:rsidR="00035486" w:rsidRPr="004A39B9">
        <w:rPr>
          <w:rStyle w:val="LaIt"/>
        </w:rPr>
        <w:t>ficit</w:t>
      </w:r>
      <w:r>
        <w:t xml:space="preserve"> avance (monte), </w:t>
      </w:r>
      <w:r w:rsidRPr="004A39B9">
        <w:rPr>
          <w:rStyle w:val="LaIt"/>
        </w:rPr>
        <w:t>in altum</w:t>
      </w:r>
      <w:r>
        <w:t xml:space="preserve"> vers la hauteur (du ciel), </w:t>
      </w:r>
      <w:r w:rsidRPr="004A39B9">
        <w:rPr>
          <w:rStyle w:val="LaIt"/>
        </w:rPr>
        <w:t>quasi</w:t>
      </w:r>
      <w:r>
        <w:t xml:space="preserve"> en quelque sorte (en apparence), </w:t>
      </w:r>
      <w:r w:rsidRPr="004A39B9">
        <w:rPr>
          <w:rStyle w:val="LaIt"/>
        </w:rPr>
        <w:t>dum</w:t>
      </w:r>
      <w:r>
        <w:t xml:space="preserve"> tandis que (dans l’adolescence), </w:t>
      </w:r>
      <w:r w:rsidRPr="004A39B9">
        <w:rPr>
          <w:rStyle w:val="LaIt"/>
        </w:rPr>
        <w:t>calor</w:t>
      </w:r>
      <w:r>
        <w:t xml:space="preserve"> la chaleur, </w:t>
      </w:r>
      <w:r w:rsidR="00035486" w:rsidRPr="004A39B9">
        <w:rPr>
          <w:rStyle w:val="LaIt"/>
        </w:rPr>
        <w:t>æt</w:t>
      </w:r>
      <w:r w:rsidR="00035486">
        <w:rPr>
          <w:rStyle w:val="LaIt"/>
        </w:rPr>
        <w:t>á</w:t>
      </w:r>
      <w:r w:rsidR="00035486" w:rsidRPr="004A39B9">
        <w:rPr>
          <w:rStyle w:val="LaIt"/>
        </w:rPr>
        <w:t>tis</w:t>
      </w:r>
      <w:r>
        <w:t xml:space="preserve"> de l’âge, </w:t>
      </w:r>
      <w:r w:rsidRPr="004A39B9">
        <w:rPr>
          <w:rStyle w:val="LaIt"/>
        </w:rPr>
        <w:t>crescit</w:t>
      </w:r>
      <w:r>
        <w:t xml:space="preserve"> croit. – </w:t>
      </w:r>
      <w:r w:rsidRPr="004A39B9">
        <w:rPr>
          <w:rStyle w:val="LaIt"/>
        </w:rPr>
        <w:t>Vero</w:t>
      </w:r>
      <w:r>
        <w:t xml:space="preserve"> mais, </w:t>
      </w:r>
      <w:r w:rsidRPr="004A39B9">
        <w:rPr>
          <w:rStyle w:val="LaIt"/>
        </w:rPr>
        <w:t>sexta (hora)</w:t>
      </w:r>
      <w:r>
        <w:t xml:space="preserve"> la sixième heure (correspondant à notre midi), </w:t>
      </w:r>
      <w:r w:rsidRPr="004A39B9">
        <w:rPr>
          <w:rStyle w:val="LaIt"/>
        </w:rPr>
        <w:t>est</w:t>
      </w:r>
      <w:r>
        <w:t xml:space="preserve"> est, </w:t>
      </w:r>
      <w:r w:rsidR="00035486" w:rsidRPr="004A39B9">
        <w:rPr>
          <w:rStyle w:val="LaIt"/>
        </w:rPr>
        <w:t>juv</w:t>
      </w:r>
      <w:r w:rsidR="00035486">
        <w:rPr>
          <w:rStyle w:val="LaIt"/>
        </w:rPr>
        <w:t>é</w:t>
      </w:r>
      <w:r w:rsidR="00035486" w:rsidRPr="004A39B9">
        <w:rPr>
          <w:rStyle w:val="LaIt"/>
        </w:rPr>
        <w:t>ntus</w:t>
      </w:r>
      <w:r>
        <w:t xml:space="preserve"> la jeunesse (mais la jeunesse dans toute sa plénitude, équivalant alors à la virilité ou maturité), </w:t>
      </w:r>
      <w:r w:rsidRPr="004A39B9">
        <w:rPr>
          <w:rStyle w:val="LaIt"/>
        </w:rPr>
        <w:t>quia</w:t>
      </w:r>
      <w:r>
        <w:t xml:space="preserve"> parce que, </w:t>
      </w:r>
      <w:r w:rsidRPr="004A39B9">
        <w:rPr>
          <w:rStyle w:val="LaIt"/>
        </w:rPr>
        <w:t>sol</w:t>
      </w:r>
      <w:r>
        <w:t xml:space="preserve"> le soleil, </w:t>
      </w:r>
      <w:r w:rsidRPr="004A39B9">
        <w:rPr>
          <w:rStyle w:val="LaIt"/>
        </w:rPr>
        <w:t>f</w:t>
      </w:r>
      <w:r w:rsidR="00035486">
        <w:rPr>
          <w:rStyle w:val="LaIt"/>
        </w:rPr>
        <w:t>ígitur</w:t>
      </w:r>
      <w:r>
        <w:t xml:space="preserve"> est fixé (est parvenu), </w:t>
      </w:r>
      <w:r w:rsidRPr="004A39B9">
        <w:rPr>
          <w:rStyle w:val="LaIt"/>
        </w:rPr>
        <w:t>velut</w:t>
      </w:r>
      <w:r>
        <w:t xml:space="preserve"> en quelque manière, </w:t>
      </w:r>
      <w:r w:rsidRPr="004A39B9">
        <w:rPr>
          <w:rStyle w:val="LaIt"/>
        </w:rPr>
        <w:t>in centro</w:t>
      </w:r>
      <w:r>
        <w:t xml:space="preserve"> au centre (au sommet de la voûte céleste), </w:t>
      </w:r>
      <w:r w:rsidRPr="004A39B9">
        <w:rPr>
          <w:rStyle w:val="LaIt"/>
        </w:rPr>
        <w:t>dum</w:t>
      </w:r>
      <w:r>
        <w:t xml:space="preserve">, tandis que, </w:t>
      </w:r>
      <w:r w:rsidRPr="004A39B9">
        <w:rPr>
          <w:rStyle w:val="LaIt"/>
        </w:rPr>
        <w:t>ple</w:t>
      </w:r>
      <w:r w:rsidR="00035486" w:rsidRPr="004A39B9">
        <w:rPr>
          <w:rStyle w:val="LaIt"/>
        </w:rPr>
        <w:t>nit</w:t>
      </w:r>
      <w:r w:rsidR="00035486">
        <w:rPr>
          <w:rStyle w:val="LaIt"/>
        </w:rPr>
        <w:t>ú</w:t>
      </w:r>
      <w:r w:rsidR="00035486" w:rsidRPr="004A39B9">
        <w:rPr>
          <w:rStyle w:val="LaIt"/>
        </w:rPr>
        <w:t>do</w:t>
      </w:r>
      <w:r>
        <w:t xml:space="preserve"> la plénitude, </w:t>
      </w:r>
      <w:r w:rsidR="000C04BA">
        <w:rPr>
          <w:rStyle w:val="LaIt"/>
        </w:rPr>
        <w:t>róboris</w:t>
      </w:r>
      <w:r>
        <w:t xml:space="preserve"> de la force, </w:t>
      </w:r>
      <w:r w:rsidRPr="004A39B9">
        <w:rPr>
          <w:rStyle w:val="LaIt"/>
        </w:rPr>
        <w:t>so</w:t>
      </w:r>
      <w:r w:rsidR="00035486" w:rsidRPr="004A39B9">
        <w:rPr>
          <w:rStyle w:val="LaIt"/>
        </w:rPr>
        <w:t>lid</w:t>
      </w:r>
      <w:r w:rsidR="00035486">
        <w:rPr>
          <w:rStyle w:val="LaIt"/>
        </w:rPr>
        <w:t>á</w:t>
      </w:r>
      <w:r w:rsidR="00035486" w:rsidRPr="004A39B9">
        <w:rPr>
          <w:rStyle w:val="LaIt"/>
        </w:rPr>
        <w:t>tur</w:t>
      </w:r>
      <w:r>
        <w:t xml:space="preserve"> est affermie (consolidée), </w:t>
      </w:r>
      <w:r w:rsidRPr="004A39B9">
        <w:rPr>
          <w:rStyle w:val="LaIt"/>
        </w:rPr>
        <w:t>in eā</w:t>
      </w:r>
      <w:r>
        <w:t xml:space="preserve"> en elle (jeunesse accomplie). </w:t>
      </w:r>
      <w:r w:rsidRPr="004A39B9">
        <w:rPr>
          <w:rStyle w:val="LaIt"/>
        </w:rPr>
        <w:t>Quasi</w:t>
      </w:r>
      <w:r>
        <w:t xml:space="preserve"> et </w:t>
      </w:r>
      <w:r w:rsidRPr="004A39B9">
        <w:rPr>
          <w:rStyle w:val="LaIt"/>
        </w:rPr>
        <w:t>velut</w:t>
      </w:r>
      <w:r>
        <w:t xml:space="preserve"> ici ne sont pas deux mots redondants</w:t>
      </w:r>
      <w:r w:rsidR="00FC472D">
        <w:t> ;</w:t>
      </w:r>
      <w:r>
        <w:t xml:space="preserve"> ils sont très significatifs</w:t>
      </w:r>
      <w:r w:rsidR="00FC472D">
        <w:t> :</w:t>
      </w:r>
      <w:r>
        <w:t xml:space="preserve"> ils font entendre que saint Grégoire parle d’après les apparences, et qu’il est loin d’admettre en astronomie le système de Ptolémée qui fait tourner le soleil autour de la terre.</w:t>
      </w:r>
      <w:r w:rsidR="00FC472D">
        <w:t xml:space="preserve"> </w:t>
      </w:r>
    </w:p>
    <w:p w:rsidR="00FC472D" w:rsidRDefault="00F93108" w:rsidP="00FC472D">
      <w:pPr>
        <w:pStyle w:val="Nota"/>
      </w:pPr>
      <w:r>
        <w:t xml:space="preserve">2. </w:t>
      </w:r>
      <w:r w:rsidRPr="004A39B9">
        <w:rPr>
          <w:rStyle w:val="LaIt"/>
        </w:rPr>
        <w:t>Ab alto axe</w:t>
      </w:r>
      <w:r>
        <w:t>, du haut du cercle (qu’il décrit en apparence).</w:t>
      </w:r>
      <w:r w:rsidR="00FC472D">
        <w:t xml:space="preserve"> </w:t>
      </w:r>
    </w:p>
    <w:p w:rsidR="00ED6921" w:rsidRDefault="00F93108" w:rsidP="00FC472D">
      <w:pPr>
        <w:pStyle w:val="Nota"/>
      </w:pPr>
      <w:r>
        <w:t>3.</w:t>
      </w:r>
      <w:r w:rsidRPr="004A39B9">
        <w:rPr>
          <w:rStyle w:val="LaIt"/>
        </w:rPr>
        <w:t xml:space="preserve"> Qui zelo</w:t>
      </w:r>
      <w:r>
        <w:t>, etc.</w:t>
      </w:r>
      <w:r w:rsidR="00FC472D">
        <w:t> ;</w:t>
      </w:r>
      <w:r>
        <w:t xml:space="preserve"> mot à mot</w:t>
      </w:r>
      <w:r w:rsidR="00FC472D">
        <w:t> :</w:t>
      </w:r>
      <w:r>
        <w:t xml:space="preserve"> </w:t>
      </w:r>
      <w:r w:rsidRPr="004A39B9">
        <w:rPr>
          <w:rStyle w:val="LaIt"/>
        </w:rPr>
        <w:t>qui</w:t>
      </w:r>
      <w:r>
        <w:t xml:space="preserve"> ceux qui, </w:t>
      </w:r>
      <w:r w:rsidRPr="004A39B9">
        <w:rPr>
          <w:rStyle w:val="LaIt"/>
        </w:rPr>
        <w:t>ins</w:t>
      </w:r>
      <w:r w:rsidR="00035486">
        <w:rPr>
          <w:rStyle w:val="LaIt"/>
        </w:rPr>
        <w:t>é</w:t>
      </w:r>
      <w:r w:rsidR="00035486" w:rsidRPr="004A39B9">
        <w:rPr>
          <w:rStyle w:val="LaIt"/>
        </w:rPr>
        <w:t>rviunt</w:t>
      </w:r>
      <w:r>
        <w:t xml:space="preserve"> obéissent, </w:t>
      </w:r>
      <w:r w:rsidRPr="004A39B9">
        <w:rPr>
          <w:rStyle w:val="LaIt"/>
        </w:rPr>
        <w:t>zelo</w:t>
      </w:r>
      <w:r>
        <w:t xml:space="preserve"> au zèle, </w:t>
      </w:r>
      <w:r w:rsidRPr="004A39B9">
        <w:rPr>
          <w:rStyle w:val="LaIt"/>
        </w:rPr>
        <w:t>cha</w:t>
      </w:r>
      <w:r w:rsidR="00035486" w:rsidRPr="004A39B9">
        <w:rPr>
          <w:rStyle w:val="LaIt"/>
        </w:rPr>
        <w:t>rit</w:t>
      </w:r>
      <w:r w:rsidR="00035486">
        <w:rPr>
          <w:rStyle w:val="LaIt"/>
        </w:rPr>
        <w:t>á</w:t>
      </w:r>
      <w:r w:rsidR="00035486" w:rsidRPr="004A39B9">
        <w:rPr>
          <w:rStyle w:val="LaIt"/>
        </w:rPr>
        <w:t>tis</w:t>
      </w:r>
      <w:r>
        <w:t xml:space="preserve"> de la charité, </w:t>
      </w:r>
      <w:r w:rsidRPr="004A39B9">
        <w:rPr>
          <w:rStyle w:val="LaIt"/>
        </w:rPr>
        <w:t>st</w:t>
      </w:r>
      <w:r w:rsidR="00035486">
        <w:rPr>
          <w:rStyle w:val="LaIt"/>
        </w:rPr>
        <w:t>ú</w:t>
      </w:r>
      <w:r w:rsidR="00035486" w:rsidRPr="004A39B9">
        <w:rPr>
          <w:rStyle w:val="LaIt"/>
        </w:rPr>
        <w:t>dio</w:t>
      </w:r>
      <w:r>
        <w:t xml:space="preserve"> aux ardeurs (aux entraînements), </w:t>
      </w:r>
      <w:r w:rsidRPr="004A39B9">
        <w:rPr>
          <w:rStyle w:val="LaIt"/>
        </w:rPr>
        <w:t>p</w:t>
      </w:r>
      <w:r w:rsidR="00035486" w:rsidRPr="004A39B9">
        <w:rPr>
          <w:rStyle w:val="LaIt"/>
        </w:rPr>
        <w:t>iet</w:t>
      </w:r>
      <w:r w:rsidR="00035486">
        <w:rPr>
          <w:rStyle w:val="LaIt"/>
        </w:rPr>
        <w:t>á</w:t>
      </w:r>
      <w:r w:rsidR="00035486" w:rsidRPr="004A39B9">
        <w:rPr>
          <w:rStyle w:val="LaIt"/>
        </w:rPr>
        <w:t>tis</w:t>
      </w:r>
      <w:r>
        <w:t xml:space="preserve"> de la piété (de l’amour de Dieu et des hommes), </w:t>
      </w:r>
      <w:r w:rsidR="000C04BA">
        <w:rPr>
          <w:rStyle w:val="LaIt"/>
        </w:rPr>
        <w:t>invígilant</w:t>
      </w:r>
      <w:r>
        <w:t xml:space="preserve"> (</w:t>
      </w:r>
      <w:r w:rsidRPr="004A39B9">
        <w:rPr>
          <w:rStyle w:val="LaIt"/>
        </w:rPr>
        <w:t>qui</w:t>
      </w:r>
      <w:r>
        <w:t xml:space="preserve">) s’inquiètent (se préoccupent), </w:t>
      </w:r>
      <w:r w:rsidRPr="004A39B9">
        <w:rPr>
          <w:rStyle w:val="LaIt"/>
        </w:rPr>
        <w:t>anim</w:t>
      </w:r>
      <w:r w:rsidR="00035486">
        <w:rPr>
          <w:rStyle w:val="LaIt"/>
        </w:rPr>
        <w:t>ábus</w:t>
      </w:r>
      <w:r>
        <w:t xml:space="preserve"> des âmes, </w:t>
      </w:r>
      <w:r w:rsidRPr="004A39B9">
        <w:rPr>
          <w:rStyle w:val="LaIt"/>
        </w:rPr>
        <w:t>l</w:t>
      </w:r>
      <w:r w:rsidR="00035486" w:rsidRPr="004A39B9">
        <w:rPr>
          <w:rStyle w:val="LaIt"/>
        </w:rPr>
        <w:t>ucr</w:t>
      </w:r>
      <w:r w:rsidR="00035486">
        <w:rPr>
          <w:rStyle w:val="LaIt"/>
        </w:rPr>
        <w:t>á</w:t>
      </w:r>
      <w:r w:rsidR="00035486" w:rsidRPr="004A39B9">
        <w:rPr>
          <w:rStyle w:val="LaIt"/>
        </w:rPr>
        <w:t>ndis</w:t>
      </w:r>
      <w:r>
        <w:t xml:space="preserve"> devant être sauvées, </w:t>
      </w:r>
      <w:r w:rsidR="000C04BA">
        <w:rPr>
          <w:rStyle w:val="LaIt"/>
        </w:rPr>
        <w:t>festínant</w:t>
      </w:r>
      <w:r>
        <w:t xml:space="preserve"> (</w:t>
      </w:r>
      <w:r w:rsidRPr="004A39B9">
        <w:rPr>
          <w:rStyle w:val="LaIt"/>
        </w:rPr>
        <w:t>qui</w:t>
      </w:r>
      <w:r>
        <w:t xml:space="preserve">) s’empressent, </w:t>
      </w:r>
      <w:r w:rsidR="000C04BA">
        <w:rPr>
          <w:rStyle w:val="LaIt"/>
        </w:rPr>
        <w:t>perdúcere</w:t>
      </w:r>
      <w:r>
        <w:t xml:space="preserve"> d’entraîner (pour rendre la force de </w:t>
      </w:r>
      <w:r w:rsidRPr="004A39B9">
        <w:rPr>
          <w:rStyle w:val="LaIt"/>
        </w:rPr>
        <w:t>per</w:t>
      </w:r>
      <w:r>
        <w:t xml:space="preserve"> qui élève </w:t>
      </w:r>
      <w:r w:rsidR="000C04BA">
        <w:rPr>
          <w:rStyle w:val="LaIt"/>
        </w:rPr>
        <w:t>dúcere</w:t>
      </w:r>
      <w:r>
        <w:t xml:space="preserve"> (conduire) à son plus haut degré de signification), </w:t>
      </w:r>
      <w:r w:rsidRPr="004A39B9">
        <w:rPr>
          <w:rStyle w:val="LaIt"/>
        </w:rPr>
        <w:t>et</w:t>
      </w:r>
      <w:r>
        <w:t xml:space="preserve"> aussi, </w:t>
      </w:r>
      <w:r w:rsidR="00035486">
        <w:rPr>
          <w:rStyle w:val="LaIt"/>
        </w:rPr>
        <w:t>á</w:t>
      </w:r>
      <w:r w:rsidR="00035486" w:rsidRPr="004A39B9">
        <w:rPr>
          <w:rStyle w:val="LaIt"/>
        </w:rPr>
        <w:t>lios</w:t>
      </w:r>
      <w:r>
        <w:t xml:space="preserve"> les autres, </w:t>
      </w:r>
      <w:r w:rsidRPr="004A39B9">
        <w:rPr>
          <w:rStyle w:val="LaIt"/>
        </w:rPr>
        <w:t>secum</w:t>
      </w:r>
      <w:r>
        <w:t xml:space="preserve"> avec eux, </w:t>
      </w:r>
      <w:r w:rsidRPr="004A39B9">
        <w:rPr>
          <w:rStyle w:val="LaIt"/>
        </w:rPr>
        <w:t>ad vitam</w:t>
      </w:r>
      <w:r>
        <w:t xml:space="preserve"> à la vie (bienheureuse, au salut). – </w:t>
      </w:r>
      <w:r w:rsidRPr="004A39B9">
        <w:rPr>
          <w:rStyle w:val="LaIt"/>
        </w:rPr>
        <w:t xml:space="preserve">Recte </w:t>
      </w:r>
      <w:r w:rsidR="00035486" w:rsidRPr="004A39B9">
        <w:rPr>
          <w:rStyle w:val="LaIt"/>
        </w:rPr>
        <w:t>oti</w:t>
      </w:r>
      <w:r w:rsidR="00035486">
        <w:rPr>
          <w:rStyle w:val="LaIt"/>
        </w:rPr>
        <w:t>ó</w:t>
      </w:r>
      <w:r w:rsidR="00035486" w:rsidRPr="004A39B9">
        <w:rPr>
          <w:rStyle w:val="LaIt"/>
        </w:rPr>
        <w:t>sus</w:t>
      </w:r>
      <w:r w:rsidRPr="004A39B9">
        <w:rPr>
          <w:rStyle w:val="LaIt"/>
        </w:rPr>
        <w:t xml:space="preserve"> redar</w:t>
      </w:r>
      <w:r w:rsidR="00035486" w:rsidRPr="004A39B9">
        <w:rPr>
          <w:rStyle w:val="LaIt"/>
        </w:rPr>
        <w:t>g</w:t>
      </w:r>
      <w:r w:rsidR="00035486">
        <w:rPr>
          <w:rStyle w:val="LaIt"/>
        </w:rPr>
        <w:t>ú</w:t>
      </w:r>
      <w:r w:rsidR="00035486" w:rsidRPr="004A39B9">
        <w:rPr>
          <w:rStyle w:val="LaIt"/>
        </w:rPr>
        <w:t>itur</w:t>
      </w:r>
      <w:r>
        <w:t xml:space="preserve">, est justement repris comme oisif (il est, à bon droit, taxé d’oisiveté). – </w:t>
      </w:r>
      <w:r w:rsidRPr="004A39B9">
        <w:rPr>
          <w:rStyle w:val="LaIt"/>
        </w:rPr>
        <w:t>Quia non s</w:t>
      </w:r>
      <w:r w:rsidR="00035486" w:rsidRPr="004A39B9">
        <w:rPr>
          <w:rStyle w:val="LaIt"/>
        </w:rPr>
        <w:t>ect</w:t>
      </w:r>
      <w:r w:rsidR="00035486">
        <w:rPr>
          <w:rStyle w:val="LaIt"/>
        </w:rPr>
        <w:t>á</w:t>
      </w:r>
      <w:r w:rsidR="00035486" w:rsidRPr="004A39B9">
        <w:rPr>
          <w:rStyle w:val="LaIt"/>
        </w:rPr>
        <w:t>tur</w:t>
      </w:r>
      <w:r w:rsidRPr="004A39B9">
        <w:rPr>
          <w:rStyle w:val="LaIt"/>
        </w:rPr>
        <w:t xml:space="preserve"> fructum </w:t>
      </w:r>
      <w:r w:rsidR="00035486" w:rsidRPr="004A39B9">
        <w:rPr>
          <w:rStyle w:val="LaIt"/>
        </w:rPr>
        <w:t>div</w:t>
      </w:r>
      <w:r w:rsidR="00035486">
        <w:rPr>
          <w:rStyle w:val="LaIt"/>
        </w:rPr>
        <w:t>í</w:t>
      </w:r>
      <w:r w:rsidR="00035486" w:rsidRPr="004A39B9">
        <w:rPr>
          <w:rStyle w:val="LaIt"/>
        </w:rPr>
        <w:t>ni</w:t>
      </w:r>
      <w:r w:rsidRPr="004A39B9">
        <w:rPr>
          <w:rStyle w:val="LaIt"/>
        </w:rPr>
        <w:t xml:space="preserve"> </w:t>
      </w:r>
      <w:r w:rsidR="00035486">
        <w:rPr>
          <w:rStyle w:val="LaIt"/>
        </w:rPr>
        <w:t>ó</w:t>
      </w:r>
      <w:r w:rsidR="00035486" w:rsidRPr="004A39B9">
        <w:rPr>
          <w:rStyle w:val="LaIt"/>
        </w:rPr>
        <w:t>peris</w:t>
      </w:r>
      <w:r>
        <w:t>, parce qu’il ne poursuit pas (il ne recherche pas) le succès, l’avancement de l’œuvre de Dieu.</w:t>
      </w:r>
      <w:r w:rsidR="00FC472D">
        <w:t xml:space="preserve"> </w:t>
      </w:r>
    </w:p>
    <w:p w:rsidR="00FC472D" w:rsidRPr="00FC472D" w:rsidRDefault="00F93108" w:rsidP="00FC472D">
      <w:pPr>
        <w:pStyle w:val="Titre3"/>
      </w:pPr>
      <w:bookmarkStart w:id="318" w:name="_Toc122269881"/>
      <w:r w:rsidRPr="00FC472D">
        <w:t>V.</w:t>
      </w:r>
      <w:r w:rsidRPr="00FC472D">
        <w:br/>
        <w:t>Pourquoi restez-vous toute la journée sans rien faire</w:t>
      </w:r>
      <w:r w:rsidR="00FC472D" w:rsidRPr="00FC472D">
        <w:t> ?</w:t>
      </w:r>
      <w:bookmarkStart w:id="319" w:name="f0505"/>
      <w:bookmarkEnd w:id="318"/>
      <w:bookmarkEnd w:id="319"/>
      <w:r w:rsidR="00FC472D" w:rsidRPr="00FC472D">
        <w:t xml:space="preserve"> </w:t>
      </w:r>
    </w:p>
    <w:p w:rsidR="00FC472D" w:rsidRDefault="009666BD" w:rsidP="009B6346">
      <w:pPr>
        <w:pStyle w:val="fl"/>
      </w:pPr>
      <w:hyperlink w:anchor="i050501" w:history="1">
        <w:r w:rsidR="00F93108" w:rsidRPr="009666BD">
          <w:rPr>
            <w:rStyle w:val="Lienhypertexte"/>
          </w:rPr>
          <w:t>Qui vero</w:t>
        </w:r>
        <w:bookmarkStart w:id="320" w:name="f050501"/>
        <w:bookmarkEnd w:id="320"/>
      </w:hyperlink>
      <w:r w:rsidR="00F93108">
        <w:t xml:space="preserve"> usque ad </w:t>
      </w:r>
      <w:r w:rsidR="00035486">
        <w:t>ætátem</w:t>
      </w:r>
      <w:r w:rsidR="00F93108">
        <w:t xml:space="preserve"> </w:t>
      </w:r>
      <w:r w:rsidR="000C04BA">
        <w:t>últimam</w:t>
      </w:r>
      <w:r w:rsidR="00F93108">
        <w:t xml:space="preserve"> Deo </w:t>
      </w:r>
      <w:r w:rsidR="000C04BA">
        <w:t>vívere</w:t>
      </w:r>
      <w:r w:rsidR="00F93108">
        <w:t xml:space="preserve"> negl</w:t>
      </w:r>
      <w:r w:rsidR="00035486">
        <w:t>éxerit</w:t>
      </w:r>
      <w:r w:rsidR="00F93108">
        <w:t>, quasi usque ad un</w:t>
      </w:r>
      <w:r w:rsidR="00035486">
        <w:t>décimam</w:t>
      </w:r>
      <w:r w:rsidR="00F93108">
        <w:t xml:space="preserve"> </w:t>
      </w:r>
      <w:r w:rsidR="00035486">
        <w:t>otiósus</w:t>
      </w:r>
      <w:r w:rsidR="00F93108">
        <w:t xml:space="preserve"> stetit.</w:t>
      </w:r>
      <w:r w:rsidR="00FC472D">
        <w:t xml:space="preserve"> </w:t>
      </w:r>
    </w:p>
    <w:p w:rsidR="00FC472D" w:rsidRDefault="009666BD" w:rsidP="009B6346">
      <w:pPr>
        <w:pStyle w:val="fl"/>
      </w:pPr>
      <w:hyperlink w:anchor="i050502" w:history="1">
        <w:r w:rsidR="00F93108" w:rsidRPr="009666BD">
          <w:rPr>
            <w:rStyle w:val="Lienhypertexte"/>
          </w:rPr>
          <w:t>Unde recte</w:t>
        </w:r>
        <w:bookmarkStart w:id="321" w:name="f050502"/>
        <w:bookmarkEnd w:id="321"/>
      </w:hyperlink>
      <w:r w:rsidR="00F93108">
        <w:t xml:space="preserve"> usque ad un</w:t>
      </w:r>
      <w:r w:rsidR="00035486">
        <w:t>décimam</w:t>
      </w:r>
      <w:r w:rsidR="00F93108">
        <w:t xml:space="preserve"> torp</w:t>
      </w:r>
      <w:r w:rsidR="00035486">
        <w:t>éntibus</w:t>
      </w:r>
      <w:r w:rsidR="00F93108">
        <w:t xml:space="preserve"> d</w:t>
      </w:r>
      <w:r w:rsidR="00035486">
        <w:t>ícitur</w:t>
      </w:r>
      <w:r w:rsidR="00FC472D">
        <w:t> :</w:t>
      </w:r>
      <w:r w:rsidR="00F93108">
        <w:t xml:space="preserve"> Quid hic statis totā die </w:t>
      </w:r>
      <w:r w:rsidR="00035486">
        <w:t>otiósi</w:t>
      </w:r>
      <w:r w:rsidR="00FC472D">
        <w:t> ?</w:t>
      </w:r>
      <w:r w:rsidR="00F93108">
        <w:t xml:space="preserve"> Ac si </w:t>
      </w:r>
      <w:r w:rsidR="00035486">
        <w:t>apérte</w:t>
      </w:r>
      <w:r w:rsidR="00F93108">
        <w:t xml:space="preserve"> </w:t>
      </w:r>
      <w:r w:rsidR="00035486">
        <w:t>dicátur</w:t>
      </w:r>
      <w:r w:rsidR="00FC472D">
        <w:t> :</w:t>
      </w:r>
      <w:r w:rsidR="00F93108">
        <w:t xml:space="preserve"> Et si Deo </w:t>
      </w:r>
      <w:r w:rsidR="000C04BA">
        <w:t>vívere</w:t>
      </w:r>
      <w:r w:rsidR="00F93108">
        <w:t xml:space="preserve"> in </w:t>
      </w:r>
      <w:r w:rsidR="00EA5149">
        <w:t>puerítiā</w:t>
      </w:r>
      <w:r w:rsidR="00F93108">
        <w:t xml:space="preserve"> et juv</w:t>
      </w:r>
      <w:r w:rsidR="00035486">
        <w:t>entúte</w:t>
      </w:r>
      <w:r w:rsidR="00F93108">
        <w:t xml:space="preserve"> n</w:t>
      </w:r>
      <w:r w:rsidR="00035486">
        <w:t>oluístis</w:t>
      </w:r>
      <w:r w:rsidR="00F93108">
        <w:t xml:space="preserve">, saltem in </w:t>
      </w:r>
      <w:r w:rsidR="00EA5149">
        <w:t>ú</w:t>
      </w:r>
      <w:r w:rsidR="00F93108">
        <w:t xml:space="preserve">ltimā </w:t>
      </w:r>
      <w:r w:rsidR="00035486">
        <w:t>ætáte</w:t>
      </w:r>
      <w:r w:rsidR="00F93108">
        <w:t xml:space="preserve"> resip</w:t>
      </w:r>
      <w:r w:rsidR="00EA5149">
        <w:t>í</w:t>
      </w:r>
      <w:r w:rsidR="00F93108">
        <w:t>scite, et ad vitæ vias cum jam labo</w:t>
      </w:r>
      <w:r w:rsidR="00035486">
        <w:t>ratúri</w:t>
      </w:r>
      <w:r w:rsidR="00F93108">
        <w:t xml:space="preserve"> multum non estis, vel sero </w:t>
      </w:r>
      <w:r w:rsidR="00035486">
        <w:t>veníte</w:t>
      </w:r>
      <w:r w:rsidR="00F93108">
        <w:t>.</w:t>
      </w:r>
      <w:r w:rsidR="00FC472D">
        <w:t xml:space="preserve"> </w:t>
      </w:r>
    </w:p>
    <w:p w:rsidR="00FC472D" w:rsidRDefault="009666BD" w:rsidP="009B6346">
      <w:pPr>
        <w:pStyle w:val="fl"/>
      </w:pPr>
      <w:hyperlink w:anchor="i050503" w:history="1">
        <w:r w:rsidR="00F93108" w:rsidRPr="009666BD">
          <w:rPr>
            <w:rStyle w:val="Lienhypertexte"/>
          </w:rPr>
          <w:t>Et tales</w:t>
        </w:r>
        <w:bookmarkStart w:id="322" w:name="f050503"/>
        <w:bookmarkEnd w:id="322"/>
      </w:hyperlink>
      <w:r w:rsidR="00F93108">
        <w:t xml:space="preserve"> paterfam</w:t>
      </w:r>
      <w:r w:rsidR="00035486">
        <w:t>ílias</w:t>
      </w:r>
      <w:r w:rsidR="00F93108">
        <w:t xml:space="preserve"> vocat, et p</w:t>
      </w:r>
      <w:r w:rsidR="00035486">
        <w:t>lerúmque</w:t>
      </w:r>
      <w:r w:rsidR="00F93108">
        <w:t xml:space="preserve"> ante remu</w:t>
      </w:r>
      <w:r w:rsidR="00035486">
        <w:t>nerántur</w:t>
      </w:r>
      <w:r w:rsidR="00F93108">
        <w:t>, quia prius ad regnum de c</w:t>
      </w:r>
      <w:r w:rsidR="00035486">
        <w:t>órpore</w:t>
      </w:r>
      <w:r w:rsidR="00F93108">
        <w:t xml:space="preserve"> </w:t>
      </w:r>
      <w:r w:rsidR="00035486">
        <w:t>éxeunt</w:t>
      </w:r>
      <w:r w:rsidR="00F93108">
        <w:t xml:space="preserve"> quam hi qui a </w:t>
      </w:r>
      <w:r w:rsidR="00EA5149">
        <w:t>puerítiā</w:t>
      </w:r>
      <w:r w:rsidR="00F93108">
        <w:t xml:space="preserve"> </w:t>
      </w:r>
      <w:r w:rsidR="00035486">
        <w:t>vocáti</w:t>
      </w:r>
      <w:r w:rsidR="00F93108">
        <w:t xml:space="preserve"> esse vi</w:t>
      </w:r>
      <w:r w:rsidR="00035486">
        <w:t>debántur</w:t>
      </w:r>
      <w:r w:rsidR="00F93108">
        <w:t>.</w:t>
      </w:r>
      <w:r w:rsidR="00FC472D">
        <w:t xml:space="preserve"> </w:t>
      </w:r>
    </w:p>
    <w:p w:rsidR="00FC472D" w:rsidRDefault="009666BD" w:rsidP="009B6346">
      <w:pPr>
        <w:pStyle w:val="fl"/>
      </w:pPr>
      <w:hyperlink w:anchor="i050504" w:history="1">
        <w:r w:rsidR="00F93108" w:rsidRPr="009666BD">
          <w:rPr>
            <w:rStyle w:val="Lienhypertexte"/>
          </w:rPr>
          <w:t>An non</w:t>
        </w:r>
        <w:bookmarkStart w:id="323" w:name="f050504"/>
        <w:bookmarkEnd w:id="323"/>
      </w:hyperlink>
      <w:r w:rsidR="00F93108">
        <w:t xml:space="preserve"> ad un</w:t>
      </w:r>
      <w:r w:rsidR="00035486">
        <w:t>décimam</w:t>
      </w:r>
      <w:r w:rsidR="00F93108">
        <w:t xml:space="preserve"> horam venit latro, qui Deum in cruce c</w:t>
      </w:r>
      <w:r w:rsidR="00035486">
        <w:t>onféssus</w:t>
      </w:r>
      <w:r w:rsidR="00F93108">
        <w:t xml:space="preserve"> est, et pene cum voce sent</w:t>
      </w:r>
      <w:r w:rsidR="00035486">
        <w:t>éntiæ</w:t>
      </w:r>
      <w:r w:rsidR="00474430">
        <w:t xml:space="preserve"> =££=</w:t>
      </w:r>
      <w:r w:rsidR="00F93108">
        <w:rPr>
          <w:vertAlign w:val="superscript"/>
        </w:rPr>
        <w:t>1</w:t>
      </w:r>
      <w:r w:rsidR="00F93108">
        <w:t xml:space="preserve"> s</w:t>
      </w:r>
      <w:r w:rsidR="00035486">
        <w:t>píritum</w:t>
      </w:r>
      <w:r w:rsidR="00F93108">
        <w:t xml:space="preserve"> ex</w:t>
      </w:r>
      <w:r w:rsidR="00035486">
        <w:t>halávit</w:t>
      </w:r>
      <w:r w:rsidR="00FC472D">
        <w:t xml:space="preserve"> ? </w:t>
      </w:r>
    </w:p>
    <w:p w:rsidR="00ED6921" w:rsidRDefault="00F93108" w:rsidP="00FC472D">
      <w:pPr>
        <w:pStyle w:val="Nota"/>
      </w:pPr>
      <w:r>
        <w:t xml:space="preserve">1. </w:t>
      </w:r>
      <w:r w:rsidRPr="004A39B9">
        <w:rPr>
          <w:rStyle w:val="LaIt"/>
        </w:rPr>
        <w:t>Cum voce sent</w:t>
      </w:r>
      <w:r w:rsidR="00035486">
        <w:rPr>
          <w:rStyle w:val="LaIt"/>
        </w:rPr>
        <w:t>é</w:t>
      </w:r>
      <w:r w:rsidR="00035486" w:rsidRPr="004A39B9">
        <w:rPr>
          <w:rStyle w:val="LaIt"/>
        </w:rPr>
        <w:t>ntiæ</w:t>
      </w:r>
      <w:r>
        <w:t>, avec sa profession de foi (et qui a presque exhalé le dernier soupir avec sa profession de foi).</w:t>
      </w:r>
      <w:r w:rsidR="00FC472D">
        <w:t xml:space="preserve"> </w:t>
      </w:r>
    </w:p>
    <w:p w:rsidR="00FC472D" w:rsidRPr="00FC472D" w:rsidRDefault="00F93108" w:rsidP="00FC472D">
      <w:pPr>
        <w:pStyle w:val="Titre3"/>
      </w:pPr>
      <w:bookmarkStart w:id="324" w:name="_Toc122269882"/>
      <w:r w:rsidRPr="00FC472D">
        <w:t>VI.</w:t>
      </w:r>
      <w:r w:rsidRPr="00FC472D">
        <w:br/>
        <w:t>Appelez les ouvriers et payez-les en commençant par les derniers.</w:t>
      </w:r>
      <w:bookmarkStart w:id="325" w:name="f0506"/>
      <w:bookmarkEnd w:id="324"/>
      <w:bookmarkEnd w:id="325"/>
      <w:r w:rsidR="00FC472D" w:rsidRPr="00FC472D">
        <w:t xml:space="preserve"> </w:t>
      </w:r>
    </w:p>
    <w:p w:rsidR="00FC472D" w:rsidRDefault="009666BD" w:rsidP="009B6346">
      <w:pPr>
        <w:pStyle w:val="fl"/>
      </w:pPr>
      <w:hyperlink w:anchor="i050601" w:history="1">
        <w:r w:rsidR="00F93108" w:rsidRPr="009666BD">
          <w:rPr>
            <w:rStyle w:val="Lienhypertexte"/>
          </w:rPr>
          <w:t>A nov</w:t>
        </w:r>
        <w:r w:rsidR="00035486" w:rsidRPr="009666BD">
          <w:rPr>
            <w:rStyle w:val="Lienhypertexte"/>
          </w:rPr>
          <w:t>íssimo</w:t>
        </w:r>
        <w:bookmarkStart w:id="326" w:name="f050601"/>
        <w:bookmarkEnd w:id="326"/>
      </w:hyperlink>
      <w:r w:rsidR="00F93108">
        <w:t xml:space="preserve"> </w:t>
      </w:r>
      <w:r w:rsidR="000C04BA">
        <w:t>réddere</w:t>
      </w:r>
      <w:r w:rsidR="00F93108">
        <w:t xml:space="preserve"> den</w:t>
      </w:r>
      <w:r w:rsidR="00035486">
        <w:t>árium</w:t>
      </w:r>
      <w:r w:rsidR="00F93108">
        <w:t xml:space="preserve"> paterfam</w:t>
      </w:r>
      <w:r w:rsidR="00035486">
        <w:t>ílias</w:t>
      </w:r>
      <w:r w:rsidR="00F93108">
        <w:t xml:space="preserve"> cœpit, quia ad pa</w:t>
      </w:r>
      <w:r w:rsidR="00035486">
        <w:t>radísi</w:t>
      </w:r>
      <w:r w:rsidR="00F93108">
        <w:t xml:space="preserve"> r</w:t>
      </w:r>
      <w:r w:rsidR="00035486">
        <w:t>équiem</w:t>
      </w:r>
      <w:r w:rsidR="00F93108">
        <w:t xml:space="preserve"> prius l</w:t>
      </w:r>
      <w:r w:rsidR="00035486">
        <w:t>atrónem</w:t>
      </w:r>
      <w:r w:rsidR="00F93108">
        <w:t xml:space="preserve"> quam Petrum p</w:t>
      </w:r>
      <w:r w:rsidR="00035486">
        <w:t>erdúxit</w:t>
      </w:r>
      <w:r w:rsidR="00F93108">
        <w:t>. Quanti patres</w:t>
      </w:r>
      <w:r w:rsidR="00474430">
        <w:t xml:space="preserve"> =££=</w:t>
      </w:r>
      <w:r w:rsidR="00F93108">
        <w:rPr>
          <w:vertAlign w:val="superscript"/>
        </w:rPr>
        <w:t>1</w:t>
      </w:r>
      <w:r w:rsidR="00F93108">
        <w:t xml:space="preserve"> ante legem, quanti sub lege</w:t>
      </w:r>
      <w:r w:rsidR="00035486">
        <w:t xml:space="preserve"> fúerunt</w:t>
      </w:r>
      <w:r w:rsidR="00FC472D">
        <w:t> !</w:t>
      </w:r>
      <w:r w:rsidR="00F93108">
        <w:t xml:space="preserve"> et tamen hi qui in D</w:t>
      </w:r>
      <w:r w:rsidR="00035486">
        <w:t>ómini</w:t>
      </w:r>
      <w:r w:rsidR="00F93108">
        <w:t xml:space="preserve"> </w:t>
      </w:r>
      <w:r w:rsidR="00035486">
        <w:t>advéntu</w:t>
      </w:r>
      <w:r w:rsidR="00F93108">
        <w:t xml:space="preserve"> </w:t>
      </w:r>
      <w:r w:rsidR="00035486">
        <w:t>vocáti</w:t>
      </w:r>
      <w:r w:rsidR="00F93108">
        <w:t xml:space="preserve"> sunt, ad </w:t>
      </w:r>
      <w:r w:rsidR="00035486">
        <w:t>cœlórum</w:t>
      </w:r>
      <w:r w:rsidR="00F93108">
        <w:t xml:space="preserve"> regnum sine </w:t>
      </w:r>
      <w:r w:rsidR="00EA5149">
        <w:t>áliquā</w:t>
      </w:r>
      <w:r w:rsidR="00F93108">
        <w:t xml:space="preserve"> tar</w:t>
      </w:r>
      <w:r w:rsidR="00035486">
        <w:t>ditáte</w:t>
      </w:r>
      <w:r w:rsidR="00F93108">
        <w:t xml:space="preserve"> per</w:t>
      </w:r>
      <w:r w:rsidR="00035486">
        <w:t>venérunt</w:t>
      </w:r>
      <w:r w:rsidR="00F93108">
        <w:t>.</w:t>
      </w:r>
      <w:r w:rsidR="00FC472D">
        <w:t xml:space="preserve"> </w:t>
      </w:r>
    </w:p>
    <w:p w:rsidR="00FC472D" w:rsidRDefault="009666BD" w:rsidP="009B6346">
      <w:pPr>
        <w:pStyle w:val="fl"/>
      </w:pPr>
      <w:hyperlink w:anchor="i050602" w:history="1">
        <w:r w:rsidR="00035486" w:rsidRPr="009666BD">
          <w:rPr>
            <w:rStyle w:val="Lienhypertexte"/>
          </w:rPr>
          <w:t>Eúmdem</w:t>
        </w:r>
        <w:r w:rsidR="00F93108" w:rsidRPr="009666BD">
          <w:rPr>
            <w:rStyle w:val="Lienhypertexte"/>
          </w:rPr>
          <w:t xml:space="preserve"> ergo</w:t>
        </w:r>
        <w:bookmarkStart w:id="327" w:name="f050602"/>
        <w:bookmarkEnd w:id="327"/>
      </w:hyperlink>
      <w:r w:rsidR="00F93108">
        <w:t xml:space="preserve"> den</w:t>
      </w:r>
      <w:r w:rsidR="00035486">
        <w:t>árium</w:t>
      </w:r>
      <w:r w:rsidR="00F93108">
        <w:t xml:space="preserve"> acc</w:t>
      </w:r>
      <w:r w:rsidR="00035486">
        <w:t>ípiunt</w:t>
      </w:r>
      <w:r w:rsidR="00F93108">
        <w:t xml:space="preserve"> qui labo</w:t>
      </w:r>
      <w:r w:rsidR="00035486">
        <w:t>ravérunt</w:t>
      </w:r>
      <w:r w:rsidR="00F93108">
        <w:t xml:space="preserve"> ad un</w:t>
      </w:r>
      <w:r w:rsidR="00035486">
        <w:t>décimam</w:t>
      </w:r>
      <w:r w:rsidR="00F93108">
        <w:t>, quod exspec</w:t>
      </w:r>
      <w:r w:rsidR="00035486">
        <w:t>tavérunt</w:t>
      </w:r>
      <w:r w:rsidR="00F93108">
        <w:t xml:space="preserve"> toto desid</w:t>
      </w:r>
      <w:r w:rsidR="00035486">
        <w:t>ério</w:t>
      </w:r>
      <w:r w:rsidR="00F93108">
        <w:t xml:space="preserve"> qui labo</w:t>
      </w:r>
      <w:r w:rsidR="00035486">
        <w:t>ravérunt</w:t>
      </w:r>
      <w:r w:rsidR="00F93108">
        <w:t xml:space="preserve"> ad primam. </w:t>
      </w:r>
      <w:r w:rsidR="00EA5149">
        <w:t>Æquálem</w:t>
      </w:r>
      <w:r w:rsidR="00F93108">
        <w:t xml:space="preserve"> enim vitæ </w:t>
      </w:r>
      <w:r w:rsidR="00035486">
        <w:t>ætérnæ</w:t>
      </w:r>
      <w:r w:rsidR="00F93108">
        <w:t xml:space="preserve"> retrib</w:t>
      </w:r>
      <w:r w:rsidR="00035486">
        <w:t>utiónem</w:t>
      </w:r>
      <w:r w:rsidR="00F93108">
        <w:t xml:space="preserve"> </w:t>
      </w:r>
      <w:r w:rsidR="000C04BA">
        <w:t>sortíti</w:t>
      </w:r>
      <w:r w:rsidR="00F93108">
        <w:t xml:space="preserve"> sunt cum his qui a mundi in</w:t>
      </w:r>
      <w:r w:rsidR="00035486">
        <w:t>ítio</w:t>
      </w:r>
      <w:r w:rsidR="00F93108">
        <w:t xml:space="preserve"> </w:t>
      </w:r>
      <w:r w:rsidR="00035486">
        <w:t>vocáti</w:t>
      </w:r>
      <w:r w:rsidR="00F93108">
        <w:t xml:space="preserve"> f</w:t>
      </w:r>
      <w:r w:rsidR="00035486">
        <w:t>úerant</w:t>
      </w:r>
      <w:r w:rsidR="00F93108">
        <w:t>, hi qui in mundi fine ad D</w:t>
      </w:r>
      <w:r w:rsidR="00035486">
        <w:t>óminum</w:t>
      </w:r>
      <w:r w:rsidR="00F93108">
        <w:t xml:space="preserve"> </w:t>
      </w:r>
      <w:r w:rsidR="00035486">
        <w:t>venérunt</w:t>
      </w:r>
      <w:r w:rsidR="00F93108">
        <w:t>.</w:t>
      </w:r>
      <w:r w:rsidR="00FC472D">
        <w:t xml:space="preserve"> </w:t>
      </w:r>
    </w:p>
    <w:p w:rsidR="00ED6921" w:rsidRDefault="00F93108" w:rsidP="00FC472D">
      <w:pPr>
        <w:pStyle w:val="Nota"/>
      </w:pPr>
      <w:r>
        <w:t xml:space="preserve">1. </w:t>
      </w:r>
      <w:r w:rsidRPr="004A39B9">
        <w:rPr>
          <w:rStyle w:val="LaIt"/>
        </w:rPr>
        <w:t>Patres</w:t>
      </w:r>
      <w:r>
        <w:t xml:space="preserve">, les patriarches (nom que les auteurs ecclésiastiques donnent ordinairement aux chefs de famille, antérieurs à Moïse et à la loi écrite). – Saint Grégoire, dans ce texte, étend cette dénomination aux chefs de famille postérieurs à la législation du Sinaï. </w:t>
      </w:r>
      <w:r w:rsidRPr="004A39B9">
        <w:rPr>
          <w:rStyle w:val="LaIt"/>
        </w:rPr>
        <w:t>Patres</w:t>
      </w:r>
      <w:r>
        <w:t xml:space="preserve"> alors désigne tous les saints personnages qui, avant Jésus-Christ, ont été plus ou moins fidèles à la vraie foi. – </w:t>
      </w:r>
      <w:r w:rsidRPr="004A39B9">
        <w:rPr>
          <w:rStyle w:val="LaIt"/>
        </w:rPr>
        <w:t>Tar</w:t>
      </w:r>
      <w:r w:rsidR="00035486" w:rsidRPr="004A39B9">
        <w:rPr>
          <w:rStyle w:val="LaIt"/>
        </w:rPr>
        <w:t>dit</w:t>
      </w:r>
      <w:r w:rsidR="00035486">
        <w:rPr>
          <w:rStyle w:val="LaIt"/>
        </w:rPr>
        <w:t>á</w:t>
      </w:r>
      <w:r w:rsidR="00035486" w:rsidRPr="004A39B9">
        <w:rPr>
          <w:rStyle w:val="LaIt"/>
        </w:rPr>
        <w:t>te</w:t>
      </w:r>
      <w:r>
        <w:t>, délai, ajournement.</w:t>
      </w:r>
      <w:r w:rsidR="00FC472D">
        <w:t xml:space="preserve"> </w:t>
      </w:r>
    </w:p>
    <w:p w:rsidR="00FC472D" w:rsidRPr="00FC472D" w:rsidRDefault="00F93108" w:rsidP="00FC472D">
      <w:pPr>
        <w:pStyle w:val="Titre3"/>
      </w:pPr>
      <w:bookmarkStart w:id="328" w:name="_Toc122269883"/>
      <w:r w:rsidRPr="00FC472D">
        <w:t>VII.</w:t>
      </w:r>
      <w:r w:rsidRPr="00FC472D">
        <w:br/>
        <w:t>Les premiers murmuraient.</w:t>
      </w:r>
      <w:bookmarkStart w:id="329" w:name="f0507"/>
      <w:bookmarkEnd w:id="328"/>
      <w:bookmarkEnd w:id="329"/>
      <w:r w:rsidR="00FC472D" w:rsidRPr="00FC472D">
        <w:t xml:space="preserve"> </w:t>
      </w:r>
    </w:p>
    <w:p w:rsidR="00FC472D" w:rsidRDefault="009666BD" w:rsidP="009B6346">
      <w:pPr>
        <w:pStyle w:val="fl"/>
      </w:pPr>
      <w:hyperlink w:anchor="i050701" w:history="1">
        <w:r w:rsidR="00F93108" w:rsidRPr="009666BD">
          <w:rPr>
            <w:rStyle w:val="Lienhypertexte"/>
          </w:rPr>
          <w:t>Hi qui</w:t>
        </w:r>
        <w:bookmarkStart w:id="330" w:name="f050701"/>
        <w:bookmarkEnd w:id="330"/>
      </w:hyperlink>
      <w:r w:rsidR="00F93108">
        <w:t xml:space="preserve"> in </w:t>
      </w:r>
      <w:r w:rsidR="00035486">
        <w:t>labóre</w:t>
      </w:r>
      <w:r w:rsidR="00F93108">
        <w:t xml:space="preserve"> præc</w:t>
      </w:r>
      <w:r w:rsidR="00035486">
        <w:t>ésserant</w:t>
      </w:r>
      <w:r w:rsidR="00F93108">
        <w:t>, mur</w:t>
      </w:r>
      <w:r w:rsidR="00035486">
        <w:t>murántes</w:t>
      </w:r>
      <w:r w:rsidR="00F93108">
        <w:t xml:space="preserve"> dicunt</w:t>
      </w:r>
      <w:r w:rsidR="00FC472D">
        <w:t> :</w:t>
      </w:r>
      <w:r w:rsidR="00F93108">
        <w:t xml:space="preserve"> </w:t>
      </w:r>
      <w:r w:rsidR="00F93108" w:rsidRPr="00F93108">
        <w:rPr>
          <w:rStyle w:val="italicus"/>
        </w:rPr>
        <w:t>Hi</w:t>
      </w:r>
      <w:r w:rsidR="00F93108">
        <w:rPr>
          <w:i/>
        </w:rPr>
        <w:t xml:space="preserve"> </w:t>
      </w:r>
      <w:r w:rsidR="00F93108" w:rsidRPr="00F93108">
        <w:rPr>
          <w:rStyle w:val="italicus"/>
        </w:rPr>
        <w:t>nov</w:t>
      </w:r>
      <w:r w:rsidR="00035486">
        <w:rPr>
          <w:rStyle w:val="italicus"/>
        </w:rPr>
        <w:t>í</w:t>
      </w:r>
      <w:r w:rsidR="00035486" w:rsidRPr="00F93108">
        <w:rPr>
          <w:rStyle w:val="italicus"/>
        </w:rPr>
        <w:t>ssimi</w:t>
      </w:r>
      <w:r w:rsidR="00F93108">
        <w:rPr>
          <w:i/>
        </w:rPr>
        <w:t xml:space="preserve"> </w:t>
      </w:r>
      <w:r w:rsidR="00F93108" w:rsidRPr="00F93108">
        <w:rPr>
          <w:rStyle w:val="italicus"/>
        </w:rPr>
        <w:t>unā</w:t>
      </w:r>
      <w:r w:rsidR="00F93108">
        <w:rPr>
          <w:i/>
        </w:rPr>
        <w:t xml:space="preserve"> </w:t>
      </w:r>
      <w:r w:rsidR="00F93108" w:rsidRPr="00F93108">
        <w:rPr>
          <w:rStyle w:val="italicus"/>
        </w:rPr>
        <w:t>horā</w:t>
      </w:r>
      <w:r w:rsidR="00F93108">
        <w:rPr>
          <w:i/>
        </w:rPr>
        <w:t xml:space="preserve"> </w:t>
      </w:r>
      <w:r w:rsidR="00035486" w:rsidRPr="00F93108">
        <w:rPr>
          <w:rStyle w:val="italicus"/>
        </w:rPr>
        <w:t>fec</w:t>
      </w:r>
      <w:r w:rsidR="00035486">
        <w:rPr>
          <w:rStyle w:val="italicus"/>
        </w:rPr>
        <w:t>é</w:t>
      </w:r>
      <w:r w:rsidR="00035486" w:rsidRPr="00F93108">
        <w:rPr>
          <w:rStyle w:val="italicus"/>
        </w:rPr>
        <w:t>runt</w:t>
      </w:r>
      <w:r w:rsidR="00F93108">
        <w:rPr>
          <w:i/>
        </w:rPr>
        <w:t xml:space="preserve">, </w:t>
      </w:r>
      <w:r w:rsidR="00F93108" w:rsidRPr="00F93108">
        <w:rPr>
          <w:rStyle w:val="italicus"/>
        </w:rPr>
        <w:t>et</w:t>
      </w:r>
      <w:r w:rsidR="00F93108">
        <w:rPr>
          <w:i/>
        </w:rPr>
        <w:t xml:space="preserve"> </w:t>
      </w:r>
      <w:r w:rsidR="00F93108" w:rsidRPr="00F93108">
        <w:rPr>
          <w:rStyle w:val="italicus"/>
        </w:rPr>
        <w:t>pares</w:t>
      </w:r>
      <w:r w:rsidR="00F93108">
        <w:rPr>
          <w:i/>
        </w:rPr>
        <w:t xml:space="preserve"> </w:t>
      </w:r>
      <w:r w:rsidR="00F93108" w:rsidRPr="00F93108">
        <w:rPr>
          <w:rStyle w:val="italicus"/>
        </w:rPr>
        <w:t>illos</w:t>
      </w:r>
      <w:r w:rsidR="00F93108">
        <w:rPr>
          <w:i/>
        </w:rPr>
        <w:t xml:space="preserve"> </w:t>
      </w:r>
      <w:r w:rsidR="00F93108" w:rsidRPr="00F93108">
        <w:rPr>
          <w:rStyle w:val="italicus"/>
        </w:rPr>
        <w:t>nobis</w:t>
      </w:r>
      <w:r w:rsidR="00F93108">
        <w:rPr>
          <w:i/>
        </w:rPr>
        <w:t xml:space="preserve"> </w:t>
      </w:r>
      <w:r w:rsidR="00035486" w:rsidRPr="00F93108">
        <w:rPr>
          <w:rStyle w:val="italicus"/>
        </w:rPr>
        <w:t>fec</w:t>
      </w:r>
      <w:r w:rsidR="00035486">
        <w:rPr>
          <w:rStyle w:val="italicus"/>
        </w:rPr>
        <w:t>í</w:t>
      </w:r>
      <w:r w:rsidR="00035486" w:rsidRPr="00F93108">
        <w:rPr>
          <w:rStyle w:val="italicus"/>
        </w:rPr>
        <w:t>sti</w:t>
      </w:r>
      <w:r w:rsidR="00F93108">
        <w:rPr>
          <w:i/>
        </w:rPr>
        <w:t xml:space="preserve"> </w:t>
      </w:r>
      <w:r w:rsidR="00F93108" w:rsidRPr="00F93108">
        <w:rPr>
          <w:rStyle w:val="italicus"/>
        </w:rPr>
        <w:t>qui</w:t>
      </w:r>
      <w:r w:rsidR="00F93108">
        <w:rPr>
          <w:i/>
        </w:rPr>
        <w:t xml:space="preserve"> </w:t>
      </w:r>
      <w:r w:rsidR="00F93108" w:rsidRPr="00F93108">
        <w:rPr>
          <w:rStyle w:val="italicus"/>
        </w:rPr>
        <w:t>port</w:t>
      </w:r>
      <w:r w:rsidR="00035486">
        <w:rPr>
          <w:rStyle w:val="italicus"/>
        </w:rPr>
        <w:t>á</w:t>
      </w:r>
      <w:r w:rsidR="00035486" w:rsidRPr="00F93108">
        <w:rPr>
          <w:rStyle w:val="italicus"/>
        </w:rPr>
        <w:t>vimus</w:t>
      </w:r>
      <w:r w:rsidR="00F93108">
        <w:rPr>
          <w:i/>
        </w:rPr>
        <w:t xml:space="preserve"> </w:t>
      </w:r>
      <w:r w:rsidR="00F93108" w:rsidRPr="00F93108">
        <w:rPr>
          <w:rStyle w:val="italicus"/>
        </w:rPr>
        <w:t>pondus</w:t>
      </w:r>
      <w:r w:rsidR="00F93108">
        <w:rPr>
          <w:i/>
        </w:rPr>
        <w:t xml:space="preserve"> </w:t>
      </w:r>
      <w:r w:rsidR="00F93108" w:rsidRPr="00F93108">
        <w:rPr>
          <w:rStyle w:val="italicus"/>
        </w:rPr>
        <w:t>d</w:t>
      </w:r>
      <w:r w:rsidR="00035486">
        <w:rPr>
          <w:rStyle w:val="italicus"/>
        </w:rPr>
        <w:t>iéi</w:t>
      </w:r>
      <w:r w:rsidR="00F93108">
        <w:rPr>
          <w:i/>
        </w:rPr>
        <w:t xml:space="preserve"> </w:t>
      </w:r>
      <w:r w:rsidR="00F93108" w:rsidRPr="00F93108">
        <w:rPr>
          <w:rStyle w:val="italicus"/>
        </w:rPr>
        <w:t>et</w:t>
      </w:r>
      <w:r w:rsidR="00F93108">
        <w:rPr>
          <w:i/>
        </w:rPr>
        <w:t xml:space="preserve"> </w:t>
      </w:r>
      <w:r w:rsidR="00F93108" w:rsidRPr="00F93108">
        <w:rPr>
          <w:rStyle w:val="italicus"/>
        </w:rPr>
        <w:t>æstūs</w:t>
      </w:r>
      <w:r w:rsidR="00FC472D">
        <w:rPr>
          <w:i/>
        </w:rPr>
        <w:t> ?</w:t>
      </w:r>
      <w:r w:rsidR="00F93108">
        <w:t xml:space="preserve"> Pondus d</w:t>
      </w:r>
      <w:r w:rsidR="00035486">
        <w:t>iéi</w:t>
      </w:r>
      <w:r w:rsidR="00F93108">
        <w:t xml:space="preserve"> et æstūs por</w:t>
      </w:r>
      <w:r w:rsidR="00035486">
        <w:t>tavérunt</w:t>
      </w:r>
      <w:r w:rsidR="00F93108">
        <w:t xml:space="preserve"> hi qui a mundi in</w:t>
      </w:r>
      <w:r w:rsidR="00035486">
        <w:t>ítio</w:t>
      </w:r>
      <w:r w:rsidR="00F93108">
        <w:t xml:space="preserve"> labo</w:t>
      </w:r>
      <w:r w:rsidR="00035486">
        <w:t>ravérunt</w:t>
      </w:r>
      <w:r w:rsidR="00FC472D">
        <w:t> ;</w:t>
      </w:r>
      <w:r w:rsidR="00F93108">
        <w:t xml:space="preserve"> quia diu hic </w:t>
      </w:r>
      <w:r w:rsidR="000C04BA">
        <w:t>cóntigit</w:t>
      </w:r>
      <w:r w:rsidR="00F93108">
        <w:t xml:space="preserve"> </w:t>
      </w:r>
      <w:r w:rsidR="000C04BA">
        <w:t>vívere</w:t>
      </w:r>
      <w:r w:rsidR="00F93108">
        <w:t xml:space="preserve">, </w:t>
      </w:r>
      <w:r w:rsidR="00035486">
        <w:t>necésse</w:t>
      </w:r>
      <w:r w:rsidR="00F93108">
        <w:t xml:space="preserve"> fuit </w:t>
      </w:r>
      <w:r w:rsidR="00035486">
        <w:t>étiam</w:t>
      </w:r>
      <w:r w:rsidR="00F93108">
        <w:t xml:space="preserve"> long</w:t>
      </w:r>
      <w:r w:rsidR="00035486">
        <w:t>ióra</w:t>
      </w:r>
      <w:r w:rsidR="00F93108">
        <w:t xml:space="preserve"> carnis ten</w:t>
      </w:r>
      <w:r w:rsidR="00035486">
        <w:t>taménta</w:t>
      </w:r>
      <w:r w:rsidR="00F93108">
        <w:t xml:space="preserve"> to</w:t>
      </w:r>
      <w:r w:rsidR="00035486">
        <w:t>leráre</w:t>
      </w:r>
      <w:r w:rsidR="00F93108">
        <w:t>.</w:t>
      </w:r>
      <w:r w:rsidR="00FC472D">
        <w:t xml:space="preserve"> </w:t>
      </w:r>
    </w:p>
    <w:p w:rsidR="00FC472D" w:rsidRDefault="009666BD" w:rsidP="009B6346">
      <w:pPr>
        <w:pStyle w:val="fl"/>
      </w:pPr>
      <w:hyperlink w:anchor="i050702" w:history="1">
        <w:r w:rsidR="00F93108" w:rsidRPr="009666BD">
          <w:rPr>
            <w:rStyle w:val="Lienhypertexte"/>
          </w:rPr>
          <w:t>Sed quæri</w:t>
        </w:r>
        <w:bookmarkStart w:id="331" w:name="f050702"/>
        <w:bookmarkEnd w:id="331"/>
      </w:hyperlink>
      <w:r w:rsidR="00F93108">
        <w:t xml:space="preserve"> potest</w:t>
      </w:r>
      <w:r w:rsidR="00FC472D">
        <w:t> :</w:t>
      </w:r>
      <w:r w:rsidR="00F93108">
        <w:t xml:space="preserve"> Q</w:t>
      </w:r>
      <w:r w:rsidR="00035486">
        <w:t>uómodo</w:t>
      </w:r>
      <w:r w:rsidR="00F93108">
        <w:t xml:space="preserve"> murmurāsse dicti sunt, qui saltem sero ad regnum </w:t>
      </w:r>
      <w:r w:rsidR="00035486">
        <w:t>vocántur</w:t>
      </w:r>
      <w:r w:rsidR="00FC472D">
        <w:t> ?</w:t>
      </w:r>
      <w:r w:rsidR="00F93108">
        <w:t xml:space="preserve"> </w:t>
      </w:r>
      <w:r w:rsidR="00035486">
        <w:t>Cœlórum</w:t>
      </w:r>
      <w:r w:rsidR="00F93108">
        <w:t xml:space="preserve"> </w:t>
      </w:r>
      <w:r w:rsidR="000C04BA">
        <w:t>étenim</w:t>
      </w:r>
      <w:r w:rsidR="00F93108">
        <w:t xml:space="preserve"> regnum nullus </w:t>
      </w:r>
      <w:r w:rsidR="00EA5149">
        <w:t>múrmurans</w:t>
      </w:r>
      <w:r w:rsidR="00F93108">
        <w:t xml:space="preserve"> </w:t>
      </w:r>
      <w:r w:rsidR="008C080E">
        <w:t>áccipit</w:t>
      </w:r>
      <w:r w:rsidR="00F93108">
        <w:t xml:space="preserve">, nullus qui </w:t>
      </w:r>
      <w:r w:rsidR="008C080E">
        <w:t>áccipit</w:t>
      </w:r>
      <w:r w:rsidR="00F93108">
        <w:t xml:space="preserve"> mur</w:t>
      </w:r>
      <w:r w:rsidR="00035486">
        <w:t>muráre</w:t>
      </w:r>
      <w:r w:rsidR="00F93108">
        <w:t xml:space="preserve"> potest.</w:t>
      </w:r>
      <w:r w:rsidR="00FC472D">
        <w:t xml:space="preserve"> </w:t>
      </w:r>
    </w:p>
    <w:p w:rsidR="00FC472D" w:rsidRDefault="009666BD" w:rsidP="009B6346">
      <w:pPr>
        <w:pStyle w:val="fl"/>
      </w:pPr>
      <w:hyperlink w:anchor="i050703" w:history="1">
        <w:r w:rsidR="00F93108" w:rsidRPr="009666BD">
          <w:rPr>
            <w:rStyle w:val="Lienhypertexte"/>
          </w:rPr>
          <w:t>Sed quia</w:t>
        </w:r>
        <w:bookmarkStart w:id="332" w:name="f050703"/>
        <w:bookmarkEnd w:id="332"/>
      </w:hyperlink>
      <w:r w:rsidR="00F93108">
        <w:t xml:space="preserve"> a</w:t>
      </w:r>
      <w:r w:rsidR="00035486">
        <w:t>ntíqui</w:t>
      </w:r>
      <w:r w:rsidR="00F93108">
        <w:t xml:space="preserve"> patres usque ad </w:t>
      </w:r>
      <w:r w:rsidR="00035486">
        <w:t>advéntum</w:t>
      </w:r>
      <w:r w:rsidR="00F93108">
        <w:t xml:space="preserve"> D</w:t>
      </w:r>
      <w:r w:rsidR="00035486">
        <w:t>ómini</w:t>
      </w:r>
      <w:r w:rsidR="00F93108">
        <w:t xml:space="preserve"> ducti ad regnum non sunt, </w:t>
      </w:r>
      <w:r w:rsidR="00035486">
        <w:t>eórum</w:t>
      </w:r>
      <w:r w:rsidR="00F93108">
        <w:t xml:space="preserve"> hoc ipsum</w:t>
      </w:r>
      <w:r w:rsidR="00474430">
        <w:t xml:space="preserve"> =££=</w:t>
      </w:r>
      <w:r w:rsidR="00F93108">
        <w:rPr>
          <w:vertAlign w:val="superscript"/>
        </w:rPr>
        <w:t>1</w:t>
      </w:r>
      <w:r w:rsidR="00F93108">
        <w:t xml:space="preserve"> murmurāsse est quod diu tam ad perc</w:t>
      </w:r>
      <w:r w:rsidR="00035486">
        <w:t>ipiéndum</w:t>
      </w:r>
      <w:r w:rsidR="00F93108">
        <w:t xml:space="preserve"> regnum </w:t>
      </w:r>
      <w:r w:rsidR="00035486">
        <w:t>diláti</w:t>
      </w:r>
      <w:r w:rsidR="00F93108">
        <w:t xml:space="preserve"> sunt. Quasi ergo post murmur</w:t>
      </w:r>
      <w:r w:rsidR="00035486">
        <w:t>atiónem</w:t>
      </w:r>
      <w:r w:rsidR="00F93108">
        <w:t xml:space="preserve"> den</w:t>
      </w:r>
      <w:r w:rsidR="00035486">
        <w:t>árium</w:t>
      </w:r>
      <w:r w:rsidR="00F93108">
        <w:t xml:space="preserve"> acc</w:t>
      </w:r>
      <w:r w:rsidR="00035486">
        <w:t>ípiunt</w:t>
      </w:r>
      <w:r w:rsidR="00F93108">
        <w:t xml:space="preserve">, qui post longa </w:t>
      </w:r>
      <w:r w:rsidR="00035486">
        <w:t>inférni</w:t>
      </w:r>
      <w:r w:rsidR="00F93108">
        <w:t xml:space="preserve"> </w:t>
      </w:r>
      <w:r w:rsidR="00035486">
        <w:t>témpora</w:t>
      </w:r>
      <w:r w:rsidR="00F93108">
        <w:t xml:space="preserve"> ad g</w:t>
      </w:r>
      <w:r w:rsidR="00035486">
        <w:t>áudia</w:t>
      </w:r>
      <w:r w:rsidR="00F93108">
        <w:t xml:space="preserve"> regni per</w:t>
      </w:r>
      <w:r w:rsidR="00035486">
        <w:t>venérunt</w:t>
      </w:r>
      <w:r w:rsidR="00F93108">
        <w:t>.</w:t>
      </w:r>
      <w:r w:rsidR="00FC472D">
        <w:t xml:space="preserve"> </w:t>
      </w:r>
    </w:p>
    <w:p w:rsidR="00FC472D" w:rsidRDefault="009666BD" w:rsidP="009B6346">
      <w:pPr>
        <w:pStyle w:val="fl"/>
      </w:pPr>
      <w:hyperlink w:anchor="i050704" w:history="1">
        <w:r w:rsidR="00F93108" w:rsidRPr="009666BD">
          <w:rPr>
            <w:rStyle w:val="Lienhypertexte"/>
          </w:rPr>
          <w:t>Nos autem</w:t>
        </w:r>
        <w:bookmarkStart w:id="333" w:name="f050704"/>
        <w:bookmarkEnd w:id="333"/>
      </w:hyperlink>
      <w:r w:rsidR="00F93108">
        <w:t xml:space="preserve"> qui ad un</w:t>
      </w:r>
      <w:r w:rsidR="00035486">
        <w:t>décimam</w:t>
      </w:r>
      <w:r w:rsidR="00F93108">
        <w:t xml:space="preserve"> </w:t>
      </w:r>
      <w:r w:rsidR="00D52018">
        <w:t>venímus</w:t>
      </w:r>
      <w:r w:rsidR="00F93108">
        <w:t xml:space="preserve">, post </w:t>
      </w:r>
      <w:r w:rsidR="00035486">
        <w:t>labórem</w:t>
      </w:r>
      <w:r w:rsidR="00F93108">
        <w:t xml:space="preserve"> non mur</w:t>
      </w:r>
      <w:r w:rsidR="00035486">
        <w:t>murámus</w:t>
      </w:r>
      <w:r w:rsidR="00F93108">
        <w:t>, et den</w:t>
      </w:r>
      <w:r w:rsidR="00035486">
        <w:t>árium</w:t>
      </w:r>
      <w:r w:rsidR="00F93108">
        <w:t xml:space="preserve"> </w:t>
      </w:r>
      <w:r w:rsidR="008C080E">
        <w:t>accípimus</w:t>
      </w:r>
      <w:r w:rsidR="00F93108">
        <w:t>, quia post Medi</w:t>
      </w:r>
      <w:r w:rsidR="00035486">
        <w:t>atóris</w:t>
      </w:r>
      <w:r w:rsidR="00F93108">
        <w:t xml:space="preserve"> </w:t>
      </w:r>
      <w:r w:rsidR="00035486">
        <w:t>advéntum</w:t>
      </w:r>
      <w:r w:rsidR="00F93108">
        <w:t>, ad regnum d</w:t>
      </w:r>
      <w:r w:rsidR="00035486">
        <w:t>úcimur</w:t>
      </w:r>
      <w:r w:rsidR="00F93108">
        <w:t xml:space="preserve"> mox ut</w:t>
      </w:r>
      <w:r w:rsidR="00474430">
        <w:t xml:space="preserve"> =££=</w:t>
      </w:r>
      <w:r w:rsidR="00F93108">
        <w:rPr>
          <w:vertAlign w:val="superscript"/>
        </w:rPr>
        <w:t>2</w:t>
      </w:r>
      <w:r w:rsidR="00F93108">
        <w:t xml:space="preserve"> de c</w:t>
      </w:r>
      <w:r w:rsidR="00035486">
        <w:t>órpore</w:t>
      </w:r>
      <w:r w:rsidR="00F93108">
        <w:t xml:space="preserve"> ex</w:t>
      </w:r>
      <w:r w:rsidR="00D52018">
        <w:t>í</w:t>
      </w:r>
      <w:r w:rsidR="00F93108">
        <w:t>mus.</w:t>
      </w:r>
      <w:r w:rsidR="00FC472D">
        <w:t xml:space="preserve"> </w:t>
      </w:r>
    </w:p>
    <w:p w:rsidR="00FC472D" w:rsidRDefault="00F93108" w:rsidP="00FC472D">
      <w:pPr>
        <w:pStyle w:val="Nota"/>
      </w:pPr>
      <w:r>
        <w:t xml:space="preserve">1. </w:t>
      </w:r>
      <w:r w:rsidR="00035486" w:rsidRPr="004A39B9">
        <w:rPr>
          <w:rStyle w:val="LaIt"/>
        </w:rPr>
        <w:t>E</w:t>
      </w:r>
      <w:r w:rsidR="00035486">
        <w:rPr>
          <w:rStyle w:val="LaIt"/>
        </w:rPr>
        <w:t>ó</w:t>
      </w:r>
      <w:r w:rsidR="00035486" w:rsidRPr="004A39B9">
        <w:rPr>
          <w:rStyle w:val="LaIt"/>
        </w:rPr>
        <w:t>rum</w:t>
      </w:r>
      <w:r w:rsidRPr="004A39B9">
        <w:rPr>
          <w:rStyle w:val="LaIt"/>
        </w:rPr>
        <w:t xml:space="preserve"> hoc ipsum</w:t>
      </w:r>
      <w:r>
        <w:t>, etc.</w:t>
      </w:r>
      <w:r w:rsidR="00FC472D">
        <w:t> ;</w:t>
      </w:r>
      <w:r>
        <w:t xml:space="preserve"> mot à mot</w:t>
      </w:r>
      <w:r w:rsidR="00FC472D">
        <w:t> :</w:t>
      </w:r>
      <w:r>
        <w:t xml:space="preserve"> </w:t>
      </w:r>
      <w:r w:rsidRPr="004A39B9">
        <w:rPr>
          <w:rStyle w:val="LaIt"/>
        </w:rPr>
        <w:t>hoc ipsum</w:t>
      </w:r>
      <w:r>
        <w:t xml:space="preserve"> cela même (cette condition), </w:t>
      </w:r>
      <w:r w:rsidR="00035486" w:rsidRPr="004A39B9">
        <w:rPr>
          <w:rStyle w:val="LaIt"/>
        </w:rPr>
        <w:t>e</w:t>
      </w:r>
      <w:r w:rsidR="00035486">
        <w:rPr>
          <w:rStyle w:val="LaIt"/>
        </w:rPr>
        <w:t>ó</w:t>
      </w:r>
      <w:r w:rsidR="00035486" w:rsidRPr="004A39B9">
        <w:rPr>
          <w:rStyle w:val="LaIt"/>
        </w:rPr>
        <w:t>rum</w:t>
      </w:r>
      <w:r>
        <w:t xml:space="preserve"> d’eux, </w:t>
      </w:r>
      <w:r w:rsidRPr="004A39B9">
        <w:rPr>
          <w:rStyle w:val="LaIt"/>
        </w:rPr>
        <w:t>est</w:t>
      </w:r>
      <w:r>
        <w:t xml:space="preserve"> est (fait), (</w:t>
      </w:r>
      <w:r w:rsidRPr="004A39B9">
        <w:rPr>
          <w:rStyle w:val="LaIt"/>
        </w:rPr>
        <w:t>eos</w:t>
      </w:r>
      <w:r>
        <w:t xml:space="preserve"> eux), </w:t>
      </w:r>
      <w:r w:rsidRPr="004A39B9">
        <w:rPr>
          <w:rStyle w:val="LaIt"/>
        </w:rPr>
        <w:t>murmurāsse</w:t>
      </w:r>
      <w:r>
        <w:t xml:space="preserve"> avoir murmuré, </w:t>
      </w:r>
      <w:r w:rsidRPr="004A39B9">
        <w:rPr>
          <w:rStyle w:val="LaIt"/>
        </w:rPr>
        <w:t>quod</w:t>
      </w:r>
      <w:r>
        <w:t xml:space="preserve"> de ce que, etc. – </w:t>
      </w:r>
      <w:r w:rsidRPr="004A39B9">
        <w:rPr>
          <w:rStyle w:val="LaIt"/>
        </w:rPr>
        <w:t>Quasi ergo</w:t>
      </w:r>
      <w:r>
        <w:t>, etc.</w:t>
      </w:r>
      <w:r w:rsidR="00FC472D">
        <w:t> ;</w:t>
      </w:r>
      <w:r>
        <w:t xml:space="preserve"> mot à mot</w:t>
      </w:r>
      <w:r w:rsidR="00FC472D">
        <w:t> :</w:t>
      </w:r>
      <w:r>
        <w:t xml:space="preserve"> </w:t>
      </w:r>
      <w:r w:rsidRPr="004A39B9">
        <w:rPr>
          <w:rStyle w:val="LaIt"/>
        </w:rPr>
        <w:t>Ergo</w:t>
      </w:r>
      <w:r>
        <w:t xml:space="preserve"> donc, </w:t>
      </w:r>
      <w:r w:rsidRPr="004A39B9">
        <w:rPr>
          <w:rStyle w:val="LaIt"/>
        </w:rPr>
        <w:t>acc</w:t>
      </w:r>
      <w:r w:rsidR="00035486">
        <w:rPr>
          <w:rStyle w:val="LaIt"/>
        </w:rPr>
        <w:t>í</w:t>
      </w:r>
      <w:r w:rsidR="00035486" w:rsidRPr="004A39B9">
        <w:rPr>
          <w:rStyle w:val="LaIt"/>
        </w:rPr>
        <w:t>piunt</w:t>
      </w:r>
      <w:r>
        <w:t xml:space="preserve"> ils reçoivent, </w:t>
      </w:r>
      <w:r w:rsidRPr="004A39B9">
        <w:rPr>
          <w:rStyle w:val="LaIt"/>
        </w:rPr>
        <w:t>den</w:t>
      </w:r>
      <w:r w:rsidR="00035486">
        <w:rPr>
          <w:rStyle w:val="LaIt"/>
        </w:rPr>
        <w:t>á</w:t>
      </w:r>
      <w:r w:rsidR="00035486" w:rsidRPr="004A39B9">
        <w:rPr>
          <w:rStyle w:val="LaIt"/>
        </w:rPr>
        <w:t>rium</w:t>
      </w:r>
      <w:r>
        <w:t xml:space="preserve"> le denier, </w:t>
      </w:r>
      <w:r w:rsidRPr="004A39B9">
        <w:rPr>
          <w:rStyle w:val="LaIt"/>
        </w:rPr>
        <w:t>quasi</w:t>
      </w:r>
      <w:r>
        <w:t xml:space="preserve"> en quelque sorte, </w:t>
      </w:r>
      <w:r w:rsidRPr="004A39B9">
        <w:rPr>
          <w:rStyle w:val="LaIt"/>
        </w:rPr>
        <w:t>post</w:t>
      </w:r>
      <w:r>
        <w:t xml:space="preserve"> après, </w:t>
      </w:r>
      <w:r w:rsidRPr="004A39B9">
        <w:rPr>
          <w:rStyle w:val="LaIt"/>
        </w:rPr>
        <w:t>murmur</w:t>
      </w:r>
      <w:r w:rsidR="00035486" w:rsidRPr="004A39B9">
        <w:rPr>
          <w:rStyle w:val="LaIt"/>
        </w:rPr>
        <w:t>ati</w:t>
      </w:r>
      <w:r w:rsidR="00035486">
        <w:rPr>
          <w:rStyle w:val="LaIt"/>
        </w:rPr>
        <w:t>ó</w:t>
      </w:r>
      <w:r w:rsidR="00035486" w:rsidRPr="004A39B9">
        <w:rPr>
          <w:rStyle w:val="LaIt"/>
        </w:rPr>
        <w:t>nem</w:t>
      </w:r>
      <w:r>
        <w:t xml:space="preserve"> le murmure, </w:t>
      </w:r>
      <w:r w:rsidRPr="004A39B9">
        <w:rPr>
          <w:rStyle w:val="LaIt"/>
        </w:rPr>
        <w:t>qui</w:t>
      </w:r>
      <w:r>
        <w:t xml:space="preserve"> (eux) qui, </w:t>
      </w:r>
      <w:r w:rsidRPr="004A39B9">
        <w:rPr>
          <w:rStyle w:val="LaIt"/>
        </w:rPr>
        <w:t>per</w:t>
      </w:r>
      <w:r w:rsidR="00035486" w:rsidRPr="004A39B9">
        <w:rPr>
          <w:rStyle w:val="LaIt"/>
        </w:rPr>
        <w:t>ven</w:t>
      </w:r>
      <w:r w:rsidR="00035486">
        <w:rPr>
          <w:rStyle w:val="LaIt"/>
        </w:rPr>
        <w:t>é</w:t>
      </w:r>
      <w:r w:rsidR="00035486" w:rsidRPr="004A39B9">
        <w:rPr>
          <w:rStyle w:val="LaIt"/>
        </w:rPr>
        <w:t>runt</w:t>
      </w:r>
      <w:r>
        <w:t xml:space="preserve"> sont parvenus, </w:t>
      </w:r>
      <w:r w:rsidRPr="004A39B9">
        <w:rPr>
          <w:rStyle w:val="LaIt"/>
        </w:rPr>
        <w:t>ad g</w:t>
      </w:r>
      <w:r w:rsidR="00035486">
        <w:rPr>
          <w:rStyle w:val="LaIt"/>
        </w:rPr>
        <w:t>áu</w:t>
      </w:r>
      <w:r w:rsidR="00035486" w:rsidRPr="004A39B9">
        <w:rPr>
          <w:rStyle w:val="LaIt"/>
        </w:rPr>
        <w:t>dia</w:t>
      </w:r>
      <w:r>
        <w:t xml:space="preserve"> aux joies, </w:t>
      </w:r>
      <w:r w:rsidRPr="004A39B9">
        <w:rPr>
          <w:rStyle w:val="LaIt"/>
        </w:rPr>
        <w:t>regni</w:t>
      </w:r>
      <w:r>
        <w:t xml:space="preserve"> du royaume (céleste), </w:t>
      </w:r>
      <w:r w:rsidRPr="004A39B9">
        <w:rPr>
          <w:rStyle w:val="LaIt"/>
        </w:rPr>
        <w:t>post</w:t>
      </w:r>
      <w:r>
        <w:t xml:space="preserve"> après, </w:t>
      </w:r>
      <w:r w:rsidRPr="004A39B9">
        <w:rPr>
          <w:rStyle w:val="LaIt"/>
        </w:rPr>
        <w:t xml:space="preserve">longa </w:t>
      </w:r>
      <w:r w:rsidR="00035486" w:rsidRPr="004A39B9">
        <w:rPr>
          <w:rStyle w:val="LaIt"/>
        </w:rPr>
        <w:t>t</w:t>
      </w:r>
      <w:r w:rsidR="00035486">
        <w:rPr>
          <w:rStyle w:val="LaIt"/>
        </w:rPr>
        <w:t>é</w:t>
      </w:r>
      <w:r w:rsidR="00035486" w:rsidRPr="004A39B9">
        <w:rPr>
          <w:rStyle w:val="LaIt"/>
        </w:rPr>
        <w:t>mpora</w:t>
      </w:r>
      <w:r>
        <w:t xml:space="preserve"> les longs temps, </w:t>
      </w:r>
      <w:r w:rsidR="00035486" w:rsidRPr="004A39B9">
        <w:rPr>
          <w:rStyle w:val="LaIt"/>
        </w:rPr>
        <w:t>inf</w:t>
      </w:r>
      <w:r w:rsidR="00035486">
        <w:rPr>
          <w:rStyle w:val="LaIt"/>
        </w:rPr>
        <w:t>é</w:t>
      </w:r>
      <w:r w:rsidR="00035486" w:rsidRPr="004A39B9">
        <w:rPr>
          <w:rStyle w:val="LaIt"/>
        </w:rPr>
        <w:t>rni</w:t>
      </w:r>
      <w:r>
        <w:t xml:space="preserve"> de l’enfer (après de longs siècles passés aux limbes, ce lieu mystérieux où se réunissaient les amis justes de l’Ancien Testament).</w:t>
      </w:r>
      <w:r w:rsidR="00FC472D">
        <w:t xml:space="preserve"> </w:t>
      </w:r>
    </w:p>
    <w:p w:rsidR="00ED6921" w:rsidRDefault="00F93108" w:rsidP="00FC472D">
      <w:pPr>
        <w:pStyle w:val="Nota"/>
      </w:pPr>
      <w:r>
        <w:t xml:space="preserve">2. </w:t>
      </w:r>
      <w:r w:rsidRPr="004A39B9">
        <w:rPr>
          <w:rStyle w:val="LaIt"/>
        </w:rPr>
        <w:t>Mox ut</w:t>
      </w:r>
      <w:r>
        <w:t>, aussitôt que.</w:t>
      </w:r>
      <w:r w:rsidR="00FC472D">
        <w:t xml:space="preserve"> </w:t>
      </w:r>
    </w:p>
    <w:p w:rsidR="00FC472D" w:rsidRPr="00FC472D" w:rsidRDefault="00F93108" w:rsidP="00FC472D">
      <w:pPr>
        <w:pStyle w:val="Titre3"/>
      </w:pPr>
      <w:bookmarkStart w:id="334" w:name="_Toc122269884"/>
      <w:r w:rsidRPr="00FC472D">
        <w:t>VIII.</w:t>
      </w:r>
      <w:r w:rsidRPr="00FC472D">
        <w:br/>
        <w:t>Beaucoup sont appelés et peu sont élus.</w:t>
      </w:r>
      <w:bookmarkStart w:id="335" w:name="f0508"/>
      <w:bookmarkEnd w:id="334"/>
      <w:bookmarkEnd w:id="335"/>
      <w:r w:rsidR="00FC472D" w:rsidRPr="00FC472D">
        <w:t xml:space="preserve"> </w:t>
      </w:r>
    </w:p>
    <w:p w:rsidR="00FC472D" w:rsidRDefault="009666BD" w:rsidP="009B6346">
      <w:pPr>
        <w:pStyle w:val="fl"/>
      </w:pPr>
      <w:hyperlink w:anchor="i050801" w:history="1">
        <w:r w:rsidR="00F93108" w:rsidRPr="009666BD">
          <w:rPr>
            <w:rStyle w:val="Lienhypertexte"/>
          </w:rPr>
          <w:t>Terr</w:t>
        </w:r>
        <w:r w:rsidR="00035486" w:rsidRPr="009666BD">
          <w:rPr>
            <w:rStyle w:val="Lienhypertexte"/>
          </w:rPr>
          <w:t>íbile</w:t>
        </w:r>
        <w:r w:rsidR="00F93108" w:rsidRPr="009666BD">
          <w:rPr>
            <w:rStyle w:val="Lienhypertexte"/>
          </w:rPr>
          <w:t xml:space="preserve"> est</w:t>
        </w:r>
        <w:bookmarkStart w:id="336" w:name="f050801"/>
        <w:bookmarkEnd w:id="336"/>
      </w:hyperlink>
      <w:r w:rsidR="00F93108">
        <w:t xml:space="preserve"> valde quod </w:t>
      </w:r>
      <w:r w:rsidR="000C04BA">
        <w:t>séquitur</w:t>
      </w:r>
      <w:r w:rsidR="00FC472D">
        <w:t> :</w:t>
      </w:r>
      <w:r w:rsidR="00F93108">
        <w:t xml:space="preserve"> </w:t>
      </w:r>
      <w:r w:rsidR="00F93108" w:rsidRPr="00F93108">
        <w:rPr>
          <w:rStyle w:val="italicus"/>
        </w:rPr>
        <w:t>Multi</w:t>
      </w:r>
      <w:r w:rsidR="00F93108">
        <w:rPr>
          <w:i/>
        </w:rPr>
        <w:t xml:space="preserve"> </w:t>
      </w:r>
      <w:r w:rsidR="00F93108" w:rsidRPr="00F93108">
        <w:rPr>
          <w:rStyle w:val="italicus"/>
        </w:rPr>
        <w:t>enim</w:t>
      </w:r>
      <w:r w:rsidR="00F93108">
        <w:rPr>
          <w:i/>
        </w:rPr>
        <w:t xml:space="preserve"> </w:t>
      </w:r>
      <w:r w:rsidR="00F93108" w:rsidRPr="00F93108">
        <w:rPr>
          <w:rStyle w:val="italicus"/>
        </w:rPr>
        <w:t>sunt</w:t>
      </w:r>
      <w:r w:rsidR="00F93108">
        <w:rPr>
          <w:i/>
        </w:rPr>
        <w:t xml:space="preserve"> </w:t>
      </w:r>
      <w:r w:rsidR="00035486" w:rsidRPr="00F93108">
        <w:rPr>
          <w:rStyle w:val="italicus"/>
        </w:rPr>
        <w:t>voc</w:t>
      </w:r>
      <w:r w:rsidR="00035486">
        <w:rPr>
          <w:rStyle w:val="italicus"/>
        </w:rPr>
        <w:t>á</w:t>
      </w:r>
      <w:r w:rsidR="00035486" w:rsidRPr="00F93108">
        <w:rPr>
          <w:rStyle w:val="italicus"/>
        </w:rPr>
        <w:t>ti</w:t>
      </w:r>
      <w:r w:rsidR="00F93108">
        <w:rPr>
          <w:i/>
        </w:rPr>
        <w:t xml:space="preserve">, </w:t>
      </w:r>
      <w:r w:rsidR="00F93108" w:rsidRPr="00F93108">
        <w:rPr>
          <w:rStyle w:val="italicus"/>
        </w:rPr>
        <w:t>pauci</w:t>
      </w:r>
      <w:r w:rsidR="00F93108">
        <w:rPr>
          <w:i/>
        </w:rPr>
        <w:t xml:space="preserve"> </w:t>
      </w:r>
      <w:r w:rsidR="00F93108" w:rsidRPr="00F93108">
        <w:rPr>
          <w:rStyle w:val="italicus"/>
        </w:rPr>
        <w:t>vero</w:t>
      </w:r>
      <w:r w:rsidR="00F93108">
        <w:rPr>
          <w:i/>
        </w:rPr>
        <w:t xml:space="preserve"> </w:t>
      </w:r>
      <w:r w:rsidR="00035486" w:rsidRPr="00F93108">
        <w:rPr>
          <w:rStyle w:val="italicus"/>
        </w:rPr>
        <w:t>el</w:t>
      </w:r>
      <w:r w:rsidR="00035486">
        <w:rPr>
          <w:rStyle w:val="italicus"/>
        </w:rPr>
        <w:t>é</w:t>
      </w:r>
      <w:r w:rsidR="00035486" w:rsidRPr="00F93108">
        <w:rPr>
          <w:rStyle w:val="italicus"/>
        </w:rPr>
        <w:t>cti</w:t>
      </w:r>
      <w:r w:rsidR="00F93108">
        <w:t>, quia et ad fidem plures v</w:t>
      </w:r>
      <w:r w:rsidR="00035486">
        <w:t>éniunt</w:t>
      </w:r>
      <w:r w:rsidR="00F93108">
        <w:t xml:space="preserve">, et ad </w:t>
      </w:r>
      <w:r w:rsidR="00035486">
        <w:t>cœléste</w:t>
      </w:r>
      <w:r w:rsidR="00F93108">
        <w:t xml:space="preserve"> regnum pauci per</w:t>
      </w:r>
      <w:r w:rsidR="00035486">
        <w:t>ducúntur</w:t>
      </w:r>
      <w:r w:rsidR="00F93108">
        <w:t>. Ecce enim ad h</w:t>
      </w:r>
      <w:r w:rsidR="00035486">
        <w:t>odiérnam</w:t>
      </w:r>
      <w:r w:rsidR="00F93108">
        <w:t xml:space="preserve"> festi</w:t>
      </w:r>
      <w:r w:rsidR="00035486">
        <w:t>vitátem</w:t>
      </w:r>
      <w:r w:rsidR="00F93108">
        <w:t xml:space="preserve"> multi </w:t>
      </w:r>
      <w:r w:rsidR="000C04BA">
        <w:t>convenímus</w:t>
      </w:r>
      <w:r w:rsidR="00F93108">
        <w:t>, Eccl</w:t>
      </w:r>
      <w:r w:rsidR="00035486">
        <w:t>ésiæ</w:t>
      </w:r>
      <w:r w:rsidR="00F93108">
        <w:t xml:space="preserve"> p</w:t>
      </w:r>
      <w:r w:rsidR="00035486">
        <w:t>aríetes</w:t>
      </w:r>
      <w:r w:rsidR="00F93108">
        <w:t xml:space="preserve"> i</w:t>
      </w:r>
      <w:r w:rsidR="00035486">
        <w:t>mplémus</w:t>
      </w:r>
      <w:r w:rsidR="00FC472D">
        <w:t> ;</w:t>
      </w:r>
      <w:r w:rsidR="00F93108">
        <w:t xml:space="preserve"> sed tamen quis sciat quam pauci sunt qui in illo el</w:t>
      </w:r>
      <w:r w:rsidR="00035486">
        <w:t>ectórum</w:t>
      </w:r>
      <w:r w:rsidR="00F93108">
        <w:t xml:space="preserve"> Dei grege nu</w:t>
      </w:r>
      <w:r w:rsidR="00035486">
        <w:t>meréntur</w:t>
      </w:r>
      <w:r w:rsidR="00FC472D">
        <w:t> ?</w:t>
      </w:r>
      <w:r w:rsidR="00F93108">
        <w:t xml:space="preserve"> Vox </w:t>
      </w:r>
      <w:r w:rsidR="00035486">
        <w:t>ómnium</w:t>
      </w:r>
      <w:r w:rsidR="00F93108">
        <w:t xml:space="preserve"> </w:t>
      </w:r>
      <w:r w:rsidR="00035486">
        <w:t>Christum</w:t>
      </w:r>
      <w:r w:rsidR="00F93108">
        <w:t xml:space="preserve"> clamat, sed vita </w:t>
      </w:r>
      <w:r w:rsidR="00035486">
        <w:t>ómnium</w:t>
      </w:r>
      <w:r w:rsidR="00F93108">
        <w:t xml:space="preserve"> non clamat</w:t>
      </w:r>
      <w:r w:rsidR="00474430">
        <w:t xml:space="preserve"> =££=</w:t>
      </w:r>
      <w:r w:rsidR="00F93108">
        <w:rPr>
          <w:vertAlign w:val="superscript"/>
        </w:rPr>
        <w:t>1</w:t>
      </w:r>
      <w:r w:rsidR="00F93108">
        <w:t>. P</w:t>
      </w:r>
      <w:r w:rsidR="00035486">
        <w:t>leríque</w:t>
      </w:r>
      <w:r w:rsidR="00F93108">
        <w:t xml:space="preserve"> Deum v</w:t>
      </w:r>
      <w:r w:rsidR="00035486">
        <w:t>ócibus</w:t>
      </w:r>
      <w:r w:rsidR="00F93108">
        <w:t xml:space="preserve"> s</w:t>
      </w:r>
      <w:r w:rsidR="00035486">
        <w:t>equúntur</w:t>
      </w:r>
      <w:r w:rsidR="00F93108">
        <w:t>, m</w:t>
      </w:r>
      <w:r w:rsidR="00035486">
        <w:t>óribus</w:t>
      </w:r>
      <w:r w:rsidR="00F93108">
        <w:t xml:space="preserve"> f</w:t>
      </w:r>
      <w:r w:rsidR="00035486">
        <w:t>úgiunt</w:t>
      </w:r>
      <w:r w:rsidR="00F93108">
        <w:t>.</w:t>
      </w:r>
      <w:r w:rsidR="00FC472D">
        <w:t xml:space="preserve"> </w:t>
      </w:r>
    </w:p>
    <w:p w:rsidR="00FC472D" w:rsidRDefault="009666BD" w:rsidP="009B6346">
      <w:pPr>
        <w:pStyle w:val="fl"/>
      </w:pPr>
      <w:hyperlink w:anchor="i050802" w:history="1">
        <w:r w:rsidR="00F93108" w:rsidRPr="009666BD">
          <w:rPr>
            <w:rStyle w:val="Lienhypertexte"/>
          </w:rPr>
          <w:t>Hinc Paulus</w:t>
        </w:r>
        <w:bookmarkStart w:id="337" w:name="f050802"/>
        <w:bookmarkEnd w:id="337"/>
      </w:hyperlink>
      <w:r w:rsidR="00F93108">
        <w:t xml:space="preserve"> dicit</w:t>
      </w:r>
      <w:r w:rsidR="00FC472D">
        <w:t> :</w:t>
      </w:r>
      <w:r w:rsidR="00F93108">
        <w:t xml:space="preserve"> </w:t>
      </w:r>
      <w:r w:rsidR="00F93108" w:rsidRPr="00F93108">
        <w:rPr>
          <w:rStyle w:val="italicus"/>
        </w:rPr>
        <w:t>Qui</w:t>
      </w:r>
      <w:r w:rsidR="00F93108">
        <w:rPr>
          <w:i/>
        </w:rPr>
        <w:t xml:space="preserve"> </w:t>
      </w:r>
      <w:r w:rsidR="00F93108" w:rsidRPr="00F93108">
        <w:rPr>
          <w:rStyle w:val="italicus"/>
        </w:rPr>
        <w:t>con</w:t>
      </w:r>
      <w:r w:rsidR="00035486" w:rsidRPr="00F93108">
        <w:rPr>
          <w:rStyle w:val="italicus"/>
        </w:rPr>
        <w:t>fit</w:t>
      </w:r>
      <w:r w:rsidR="00035486">
        <w:rPr>
          <w:rStyle w:val="italicus"/>
        </w:rPr>
        <w:t>é</w:t>
      </w:r>
      <w:r w:rsidR="00035486" w:rsidRPr="00F93108">
        <w:rPr>
          <w:rStyle w:val="italicus"/>
        </w:rPr>
        <w:t>ntur</w:t>
      </w:r>
      <w:r w:rsidR="00F93108">
        <w:rPr>
          <w:i/>
        </w:rPr>
        <w:t xml:space="preserve"> </w:t>
      </w:r>
      <w:r w:rsidR="00F93108" w:rsidRPr="00F93108">
        <w:rPr>
          <w:rStyle w:val="italicus"/>
        </w:rPr>
        <w:t>se</w:t>
      </w:r>
      <w:r w:rsidR="00F93108">
        <w:rPr>
          <w:i/>
        </w:rPr>
        <w:t xml:space="preserve"> </w:t>
      </w:r>
      <w:r w:rsidR="00F93108" w:rsidRPr="00F93108">
        <w:rPr>
          <w:rStyle w:val="italicus"/>
        </w:rPr>
        <w:t>nōsse</w:t>
      </w:r>
      <w:r w:rsidR="00F93108">
        <w:rPr>
          <w:i/>
        </w:rPr>
        <w:t xml:space="preserve"> </w:t>
      </w:r>
      <w:r w:rsidR="00F93108" w:rsidRPr="00F93108">
        <w:rPr>
          <w:rStyle w:val="italicus"/>
        </w:rPr>
        <w:t>Deum</w:t>
      </w:r>
      <w:r w:rsidR="00F93108">
        <w:rPr>
          <w:i/>
        </w:rPr>
        <w:t xml:space="preserve">, </w:t>
      </w:r>
      <w:r w:rsidR="00F93108" w:rsidRPr="00F93108">
        <w:rPr>
          <w:rStyle w:val="italicus"/>
        </w:rPr>
        <w:t>factis</w:t>
      </w:r>
      <w:r w:rsidR="00F93108">
        <w:rPr>
          <w:i/>
        </w:rPr>
        <w:t xml:space="preserve"> </w:t>
      </w:r>
      <w:r w:rsidR="00F93108" w:rsidRPr="00F93108">
        <w:rPr>
          <w:rStyle w:val="italicus"/>
        </w:rPr>
        <w:t>autem</w:t>
      </w:r>
      <w:r w:rsidR="00F93108">
        <w:rPr>
          <w:i/>
        </w:rPr>
        <w:t xml:space="preserve"> </w:t>
      </w:r>
      <w:r w:rsidR="00F93108" w:rsidRPr="00F93108">
        <w:rPr>
          <w:rStyle w:val="italicus"/>
        </w:rPr>
        <w:t>negant</w:t>
      </w:r>
      <w:r w:rsidR="00F93108">
        <w:t xml:space="preserve"> (Tit. I, 16). Hinc </w:t>
      </w:r>
      <w:r w:rsidR="000C04BA">
        <w:t>Jacóbus</w:t>
      </w:r>
      <w:r w:rsidR="00F93108">
        <w:t xml:space="preserve"> ait</w:t>
      </w:r>
      <w:r w:rsidR="00FC472D">
        <w:t> :</w:t>
      </w:r>
      <w:r w:rsidR="00F93108">
        <w:t xml:space="preserve"> </w:t>
      </w:r>
      <w:r w:rsidR="00F93108" w:rsidRPr="00F93108">
        <w:rPr>
          <w:rStyle w:val="italicus"/>
        </w:rPr>
        <w:t>Fides</w:t>
      </w:r>
      <w:r w:rsidR="00F93108">
        <w:rPr>
          <w:i/>
        </w:rPr>
        <w:t xml:space="preserve"> </w:t>
      </w:r>
      <w:r w:rsidR="00F93108" w:rsidRPr="00F93108">
        <w:rPr>
          <w:rStyle w:val="italicus"/>
        </w:rPr>
        <w:t>sine</w:t>
      </w:r>
      <w:r w:rsidR="00F93108">
        <w:rPr>
          <w:i/>
        </w:rPr>
        <w:t xml:space="preserve"> </w:t>
      </w:r>
      <w:r w:rsidR="00F93108" w:rsidRPr="00F93108">
        <w:rPr>
          <w:rStyle w:val="italicus"/>
        </w:rPr>
        <w:t>op</w:t>
      </w:r>
      <w:r w:rsidR="00035486">
        <w:rPr>
          <w:rStyle w:val="italicus"/>
        </w:rPr>
        <w:t>é</w:t>
      </w:r>
      <w:r w:rsidR="00035486" w:rsidRPr="00F93108">
        <w:rPr>
          <w:rStyle w:val="italicus"/>
        </w:rPr>
        <w:t>ribus</w:t>
      </w:r>
      <w:r w:rsidR="00F93108">
        <w:rPr>
          <w:i/>
        </w:rPr>
        <w:t xml:space="preserve"> </w:t>
      </w:r>
      <w:r w:rsidR="00F93108" w:rsidRPr="00F93108">
        <w:rPr>
          <w:rStyle w:val="italicus"/>
        </w:rPr>
        <w:t>m</w:t>
      </w:r>
      <w:r w:rsidR="00035486">
        <w:rPr>
          <w:rStyle w:val="italicus"/>
        </w:rPr>
        <w:t>ó</w:t>
      </w:r>
      <w:r w:rsidR="00035486" w:rsidRPr="00F93108">
        <w:rPr>
          <w:rStyle w:val="italicus"/>
        </w:rPr>
        <w:t>rtua</w:t>
      </w:r>
      <w:r w:rsidR="00F93108">
        <w:rPr>
          <w:i/>
        </w:rPr>
        <w:t xml:space="preserve"> </w:t>
      </w:r>
      <w:r w:rsidR="00F93108" w:rsidRPr="00F93108">
        <w:rPr>
          <w:rStyle w:val="italicus"/>
        </w:rPr>
        <w:t>est</w:t>
      </w:r>
      <w:r w:rsidR="00F93108">
        <w:t xml:space="preserve"> (Jac. II, 20,26).</w:t>
      </w:r>
      <w:r w:rsidR="00FC472D">
        <w:t xml:space="preserve"> </w:t>
      </w:r>
    </w:p>
    <w:p w:rsidR="00FC472D" w:rsidRDefault="009666BD" w:rsidP="009B6346">
      <w:pPr>
        <w:pStyle w:val="fl"/>
      </w:pPr>
      <w:hyperlink w:anchor="i050803" w:history="1">
        <w:r w:rsidR="00035486" w:rsidRPr="009666BD">
          <w:rPr>
            <w:rStyle w:val="Lienhypertexte"/>
          </w:rPr>
          <w:t>Ovíle</w:t>
        </w:r>
        <w:r w:rsidR="00F93108" w:rsidRPr="009666BD">
          <w:rPr>
            <w:rStyle w:val="Lienhypertexte"/>
          </w:rPr>
          <w:t xml:space="preserve"> sanctæ</w:t>
        </w:r>
        <w:bookmarkStart w:id="338" w:name="f050803"/>
        <w:bookmarkEnd w:id="338"/>
      </w:hyperlink>
      <w:r w:rsidR="00F93108">
        <w:t xml:space="preserve"> Eccl</w:t>
      </w:r>
      <w:r w:rsidR="00035486">
        <w:t>ésiæ</w:t>
      </w:r>
      <w:r w:rsidR="00F93108">
        <w:t xml:space="preserve"> hædos cum agnis </w:t>
      </w:r>
      <w:r w:rsidR="000C04BA">
        <w:t>récipit</w:t>
      </w:r>
      <w:r w:rsidR="00FC472D">
        <w:t> ;</w:t>
      </w:r>
      <w:r w:rsidR="00F93108">
        <w:t xml:space="preserve"> sed, cum judex v</w:t>
      </w:r>
      <w:r w:rsidR="00035486">
        <w:t>énerit</w:t>
      </w:r>
      <w:r w:rsidR="00F93108">
        <w:t xml:space="preserve">, bonos a malis </w:t>
      </w:r>
      <w:r w:rsidR="000C04BA">
        <w:t>séparat</w:t>
      </w:r>
      <w:r w:rsidR="00F93108">
        <w:t xml:space="preserve">, sicut pastor </w:t>
      </w:r>
      <w:r w:rsidR="000C04BA">
        <w:t>ségregat</w:t>
      </w:r>
      <w:r w:rsidR="00F93108">
        <w:t xml:space="preserve"> oves ab hædis. </w:t>
      </w:r>
      <w:r w:rsidR="00F93108">
        <w:lastRenderedPageBreak/>
        <w:t xml:space="preserve">Neque </w:t>
      </w:r>
      <w:r w:rsidR="000C04BA">
        <w:t>étenim</w:t>
      </w:r>
      <w:r w:rsidR="00F93108">
        <w:t xml:space="preserve"> possunt qui hic carnis suæ volupt</w:t>
      </w:r>
      <w:r w:rsidR="00035486">
        <w:t>átibus</w:t>
      </w:r>
      <w:r w:rsidR="00F93108">
        <w:t xml:space="preserve"> s</w:t>
      </w:r>
      <w:r w:rsidR="00035486">
        <w:t>érviunt</w:t>
      </w:r>
      <w:r w:rsidR="00F93108">
        <w:t xml:space="preserve">, illic in </w:t>
      </w:r>
      <w:r w:rsidR="00035486">
        <w:t>óvium</w:t>
      </w:r>
      <w:r w:rsidR="00F93108">
        <w:t xml:space="preserve"> grege nu</w:t>
      </w:r>
      <w:r w:rsidR="00035486">
        <w:t>merári</w:t>
      </w:r>
      <w:r w:rsidR="00F93108">
        <w:t>.</w:t>
      </w:r>
      <w:r w:rsidR="00FC472D">
        <w:t xml:space="preserve"> </w:t>
      </w:r>
    </w:p>
    <w:p w:rsidR="00FC472D" w:rsidRDefault="009666BD" w:rsidP="009B6346">
      <w:pPr>
        <w:pStyle w:val="fl"/>
      </w:pPr>
      <w:hyperlink w:anchor="i050804" w:history="1">
        <w:r w:rsidR="00F93108" w:rsidRPr="009666BD">
          <w:rPr>
            <w:rStyle w:val="Lienhypertexte"/>
          </w:rPr>
          <w:t>Duo ergo</w:t>
        </w:r>
        <w:bookmarkStart w:id="339" w:name="f050804"/>
        <w:bookmarkEnd w:id="339"/>
      </w:hyperlink>
      <w:r w:rsidR="00F93108">
        <w:t xml:space="preserve"> sunt quæ s</w:t>
      </w:r>
      <w:r w:rsidR="00035486">
        <w:t>ollícite</w:t>
      </w:r>
      <w:r w:rsidR="00F93108">
        <w:t xml:space="preserve"> p</w:t>
      </w:r>
      <w:r w:rsidR="00035486">
        <w:t>ensáre</w:t>
      </w:r>
      <w:r w:rsidR="00474430">
        <w:t xml:space="preserve"> =££=</w:t>
      </w:r>
      <w:r w:rsidR="00F93108">
        <w:rPr>
          <w:vertAlign w:val="superscript"/>
        </w:rPr>
        <w:t>2</w:t>
      </w:r>
      <w:r w:rsidR="00F93108">
        <w:t xml:space="preserve"> </w:t>
      </w:r>
      <w:r w:rsidR="00035486">
        <w:t>debémus</w:t>
      </w:r>
      <w:r w:rsidR="00F93108">
        <w:t xml:space="preserve">. Quia enim multi </w:t>
      </w:r>
      <w:r w:rsidR="00035486">
        <w:t>vocáti</w:t>
      </w:r>
      <w:r w:rsidR="00F93108">
        <w:t xml:space="preserve">, sed pauci </w:t>
      </w:r>
      <w:r w:rsidR="00035486">
        <w:t>elécti</w:t>
      </w:r>
      <w:r w:rsidR="00F93108">
        <w:t xml:space="preserve"> sunt, primum est ut de se quisque </w:t>
      </w:r>
      <w:r w:rsidR="00035486">
        <w:t>mínime</w:t>
      </w:r>
      <w:r w:rsidR="00F93108">
        <w:t xml:space="preserve"> </w:t>
      </w:r>
      <w:r w:rsidR="000C04BA">
        <w:t>præsúmat</w:t>
      </w:r>
      <w:r w:rsidR="00F93108">
        <w:t xml:space="preserve">, quia etsi jam ad fidem </w:t>
      </w:r>
      <w:r w:rsidR="00035486">
        <w:t>vocátus</w:t>
      </w:r>
      <w:r w:rsidR="00F93108">
        <w:t xml:space="preserve"> est, utrum </w:t>
      </w:r>
      <w:r w:rsidR="00035486">
        <w:t>perénni</w:t>
      </w:r>
      <w:r w:rsidR="00F93108">
        <w:t xml:space="preserve"> regno dignus sit nescit. </w:t>
      </w:r>
      <w:r w:rsidR="00035486">
        <w:t>Secúndum</w:t>
      </w:r>
      <w:r w:rsidR="00F93108">
        <w:t xml:space="preserve"> vero est ut unu</w:t>
      </w:r>
      <w:r w:rsidR="00035486">
        <w:t>squísque</w:t>
      </w:r>
      <w:r w:rsidR="00F93108">
        <w:t xml:space="preserve"> pr</w:t>
      </w:r>
      <w:r w:rsidR="00035486">
        <w:t>óximum</w:t>
      </w:r>
      <w:r w:rsidR="00F93108">
        <w:t xml:space="preserve"> quem f</w:t>
      </w:r>
      <w:r w:rsidR="00035486">
        <w:t>ortásse</w:t>
      </w:r>
      <w:r w:rsidR="00D52018">
        <w:t xml:space="preserve"> jacé</w:t>
      </w:r>
      <w:r w:rsidR="00F93108">
        <w:t>re in v</w:t>
      </w:r>
      <w:r w:rsidR="00035486">
        <w:t>ítiis</w:t>
      </w:r>
      <w:r w:rsidR="00F93108">
        <w:t xml:space="preserve"> c</w:t>
      </w:r>
      <w:r w:rsidR="00035486">
        <w:t>ónspicit</w:t>
      </w:r>
      <w:r w:rsidR="00F93108">
        <w:t>, des</w:t>
      </w:r>
      <w:r w:rsidR="00035486">
        <w:t>peráre</w:t>
      </w:r>
      <w:r w:rsidR="00F93108">
        <w:t xml:space="preserve"> non </w:t>
      </w:r>
      <w:r w:rsidR="00035486">
        <w:t>áudeat</w:t>
      </w:r>
      <w:r w:rsidR="00F93108">
        <w:t xml:space="preserve">, quia </w:t>
      </w:r>
      <w:r w:rsidR="00035486">
        <w:t>divínæ</w:t>
      </w:r>
      <w:r w:rsidR="00F93108">
        <w:t xml:space="preserve"> miseric</w:t>
      </w:r>
      <w:r w:rsidR="00035486">
        <w:t>órdiæ</w:t>
      </w:r>
      <w:r w:rsidR="00F93108">
        <w:t xml:space="preserve"> div</w:t>
      </w:r>
      <w:r w:rsidR="00035486">
        <w:t>ítias</w:t>
      </w:r>
      <w:r w:rsidR="00F93108">
        <w:t xml:space="preserve"> </w:t>
      </w:r>
      <w:r w:rsidR="000C04BA">
        <w:t>ignórat</w:t>
      </w:r>
      <w:r w:rsidR="00F93108">
        <w:t>.</w:t>
      </w:r>
      <w:r w:rsidR="00FC472D">
        <w:t xml:space="preserve"> </w:t>
      </w:r>
    </w:p>
    <w:p w:rsidR="00FC472D" w:rsidRDefault="00F93108" w:rsidP="00FC472D">
      <w:pPr>
        <w:pStyle w:val="Nota"/>
      </w:pPr>
      <w:r>
        <w:t xml:space="preserve">1. </w:t>
      </w:r>
      <w:r w:rsidRPr="004A39B9">
        <w:rPr>
          <w:rStyle w:val="LaIt"/>
        </w:rPr>
        <w:t>Clamat</w:t>
      </w:r>
      <w:r>
        <w:t>, confesse (le Christ). (Tous confessent le Christ en parole).</w:t>
      </w:r>
      <w:r w:rsidR="00FC472D">
        <w:t xml:space="preserve"> </w:t>
      </w:r>
    </w:p>
    <w:p w:rsidR="00ED6921" w:rsidRDefault="00F93108" w:rsidP="00FC472D">
      <w:pPr>
        <w:pStyle w:val="Nota"/>
      </w:pPr>
      <w:r>
        <w:t xml:space="preserve">2. </w:t>
      </w:r>
      <w:r w:rsidRPr="004A39B9">
        <w:rPr>
          <w:rStyle w:val="LaIt"/>
        </w:rPr>
        <w:t>S</w:t>
      </w:r>
      <w:r w:rsidR="00035486">
        <w:rPr>
          <w:rStyle w:val="LaIt"/>
        </w:rPr>
        <w:t>ollícite</w:t>
      </w:r>
      <w:r w:rsidRPr="004A39B9">
        <w:rPr>
          <w:rStyle w:val="LaIt"/>
        </w:rPr>
        <w:t xml:space="preserve"> p</w:t>
      </w:r>
      <w:r w:rsidR="00035486" w:rsidRPr="004A39B9">
        <w:rPr>
          <w:rStyle w:val="LaIt"/>
        </w:rPr>
        <w:t>ens</w:t>
      </w:r>
      <w:r w:rsidR="00035486">
        <w:rPr>
          <w:rStyle w:val="LaIt"/>
        </w:rPr>
        <w:t>á</w:t>
      </w:r>
      <w:r w:rsidR="00035486" w:rsidRPr="004A39B9">
        <w:rPr>
          <w:rStyle w:val="LaIt"/>
        </w:rPr>
        <w:t>re</w:t>
      </w:r>
      <w:r>
        <w:t>, considérer sérieusement.</w:t>
      </w:r>
      <w:r w:rsidR="00FC472D">
        <w:t xml:space="preserve"> </w:t>
      </w:r>
    </w:p>
    <w:p w:rsidR="00FC472D" w:rsidRPr="00FC472D" w:rsidRDefault="00F93108" w:rsidP="00FC472D">
      <w:pPr>
        <w:pStyle w:val="Titre3"/>
      </w:pPr>
      <w:bookmarkStart w:id="340" w:name="_Toc122269885"/>
      <w:r w:rsidRPr="00FC472D">
        <w:t>IX.</w:t>
      </w:r>
      <w:r w:rsidRPr="00FC472D">
        <w:br/>
        <w:t>Trait historique.</w:t>
      </w:r>
      <w:bookmarkStart w:id="341" w:name="f0509"/>
      <w:bookmarkEnd w:id="340"/>
      <w:bookmarkEnd w:id="341"/>
      <w:r w:rsidR="00FC472D" w:rsidRPr="00FC472D">
        <w:t xml:space="preserve"> </w:t>
      </w:r>
    </w:p>
    <w:p w:rsidR="00FC472D" w:rsidRDefault="009666BD" w:rsidP="009B6346">
      <w:pPr>
        <w:pStyle w:val="fl"/>
      </w:pPr>
      <w:hyperlink w:anchor="i050901" w:history="1">
        <w:r w:rsidR="00F93108" w:rsidRPr="009666BD">
          <w:rPr>
            <w:rStyle w:val="Lienhypertexte"/>
          </w:rPr>
          <w:t>Rem,</w:t>
        </w:r>
        <w:bookmarkStart w:id="342" w:name="f050901"/>
        <w:bookmarkEnd w:id="342"/>
      </w:hyperlink>
      <w:r w:rsidR="00F93108">
        <w:t xml:space="preserve"> fratres, quæ nuper </w:t>
      </w:r>
      <w:r w:rsidR="000C04BA">
        <w:t>cóntigit</w:t>
      </w:r>
      <w:r w:rsidR="00F93108">
        <w:t xml:space="preserve"> </w:t>
      </w:r>
      <w:r w:rsidR="000C04BA">
        <w:t>réfero</w:t>
      </w:r>
      <w:r w:rsidR="00F93108">
        <w:t>, ut si vos pecc</w:t>
      </w:r>
      <w:r w:rsidR="00035486">
        <w:t>atóres</w:t>
      </w:r>
      <w:r w:rsidR="00F93108">
        <w:t xml:space="preserve"> ex corde esse </w:t>
      </w:r>
      <w:r w:rsidR="00D52018">
        <w:t>conspícitis</w:t>
      </w:r>
      <w:r w:rsidR="00F93108">
        <w:t>, omni</w:t>
      </w:r>
      <w:r w:rsidR="00035486">
        <w:t>poténtis</w:t>
      </w:r>
      <w:r w:rsidR="00F93108">
        <w:t xml:space="preserve"> Dei miseric</w:t>
      </w:r>
      <w:r w:rsidR="00035486">
        <w:t>órdiam</w:t>
      </w:r>
      <w:r w:rsidR="00F93108">
        <w:t xml:space="preserve"> </w:t>
      </w:r>
      <w:r w:rsidR="00035486">
        <w:t>ámplius</w:t>
      </w:r>
      <w:r w:rsidR="00F93108">
        <w:t xml:space="preserve"> </w:t>
      </w:r>
      <w:r w:rsidR="00035486">
        <w:t>amétis</w:t>
      </w:r>
      <w:r w:rsidR="00F93108">
        <w:t>. P</w:t>
      </w:r>
      <w:r w:rsidR="00035486">
        <w:t>ræsénti</w:t>
      </w:r>
      <w:r w:rsidR="00F93108">
        <w:t xml:space="preserve"> anno in monast</w:t>
      </w:r>
      <w:r w:rsidR="00035486">
        <w:t>ério</w:t>
      </w:r>
      <w:r w:rsidR="00F93108">
        <w:t xml:space="preserve"> meo, quod juxta b</w:t>
      </w:r>
      <w:r w:rsidR="00035486">
        <w:t>eatórum</w:t>
      </w:r>
      <w:r w:rsidR="00F93108">
        <w:t xml:space="preserve"> m</w:t>
      </w:r>
      <w:r w:rsidR="00035486">
        <w:t>ártyrum</w:t>
      </w:r>
      <w:r w:rsidR="00F93108">
        <w:t xml:space="preserve"> </w:t>
      </w:r>
      <w:r w:rsidR="00035486">
        <w:t>Joánnis</w:t>
      </w:r>
      <w:r w:rsidR="00F93108">
        <w:t xml:space="preserve"> et Pauli eccl</w:t>
      </w:r>
      <w:r w:rsidR="00035486">
        <w:t>ésiam</w:t>
      </w:r>
      <w:r w:rsidR="00F93108">
        <w:t xml:space="preserve"> situm est, frater quidam ad conve</w:t>
      </w:r>
      <w:r w:rsidR="00035486">
        <w:t>rsiónem</w:t>
      </w:r>
      <w:r w:rsidR="00F93108">
        <w:t xml:space="preserve"> venit. </w:t>
      </w:r>
      <w:r w:rsidR="00035486">
        <w:t>Devóte</w:t>
      </w:r>
      <w:r w:rsidR="00F93108">
        <w:t xml:space="preserve"> s</w:t>
      </w:r>
      <w:r w:rsidR="00035486">
        <w:t>uscéptus</w:t>
      </w:r>
      <w:r w:rsidR="00F93108">
        <w:t xml:space="preserve"> est</w:t>
      </w:r>
      <w:r w:rsidR="00474430">
        <w:t xml:space="preserve"> =££=</w:t>
      </w:r>
      <w:r w:rsidR="00F93108">
        <w:rPr>
          <w:vertAlign w:val="superscript"/>
        </w:rPr>
        <w:t>1</w:t>
      </w:r>
      <w:r w:rsidR="00F93108">
        <w:t>, sed ipse dev</w:t>
      </w:r>
      <w:r w:rsidR="00035486">
        <w:t>ótius</w:t>
      </w:r>
      <w:r w:rsidR="00F93108">
        <w:t xml:space="preserve"> est conv</w:t>
      </w:r>
      <w:r w:rsidR="00035486">
        <w:t>ersátus</w:t>
      </w:r>
      <w:r w:rsidR="00F93108">
        <w:t>.</w:t>
      </w:r>
      <w:r w:rsidR="00FC472D">
        <w:t xml:space="preserve"> </w:t>
      </w:r>
    </w:p>
    <w:p w:rsidR="00FC472D" w:rsidRDefault="009666BD" w:rsidP="009B6346">
      <w:pPr>
        <w:pStyle w:val="fl"/>
      </w:pPr>
      <w:hyperlink w:anchor="i050902" w:history="1">
        <w:r w:rsidR="00F93108" w:rsidRPr="009666BD">
          <w:rPr>
            <w:rStyle w:val="Lienhypertexte"/>
          </w:rPr>
          <w:t>Hunc ad</w:t>
        </w:r>
        <w:bookmarkStart w:id="343" w:name="f050902"/>
        <w:bookmarkEnd w:id="343"/>
      </w:hyperlink>
      <w:r w:rsidR="00F93108">
        <w:t xml:space="preserve"> monast</w:t>
      </w:r>
      <w:r w:rsidR="00035486">
        <w:t>érium</w:t>
      </w:r>
      <w:r w:rsidR="00F93108">
        <w:t xml:space="preserve"> frater suus c</w:t>
      </w:r>
      <w:r w:rsidR="00035486">
        <w:t>órpore</w:t>
      </w:r>
      <w:r w:rsidR="00F93108">
        <w:t xml:space="preserve">, non corde </w:t>
      </w:r>
      <w:r w:rsidR="00035486">
        <w:t>secútus</w:t>
      </w:r>
      <w:r w:rsidR="00F93108">
        <w:t xml:space="preserve"> est. Nam valde conve</w:t>
      </w:r>
      <w:r w:rsidR="00035486">
        <w:t>rsiónis</w:t>
      </w:r>
      <w:r w:rsidR="00F93108">
        <w:t xml:space="preserve"> vitam </w:t>
      </w:r>
      <w:r w:rsidR="00035486">
        <w:t>detéstans</w:t>
      </w:r>
      <w:r w:rsidR="00F93108">
        <w:t>, in monast</w:t>
      </w:r>
      <w:r w:rsidR="00035486">
        <w:t>ério</w:t>
      </w:r>
      <w:r w:rsidR="00F93108">
        <w:t xml:space="preserve"> ut hospes ha</w:t>
      </w:r>
      <w:r w:rsidR="00035486">
        <w:t>bitábat</w:t>
      </w:r>
      <w:r w:rsidR="00FC472D">
        <w:t> ;</w:t>
      </w:r>
      <w:r w:rsidR="00F93108">
        <w:t xml:space="preserve"> et, mon</w:t>
      </w:r>
      <w:r w:rsidR="00035486">
        <w:t>achórum</w:t>
      </w:r>
      <w:r w:rsidR="00F93108">
        <w:t xml:space="preserve"> vitam m</w:t>
      </w:r>
      <w:r w:rsidR="00035486">
        <w:t>óribus</w:t>
      </w:r>
      <w:r w:rsidR="00F93108">
        <w:t xml:space="preserve"> f</w:t>
      </w:r>
      <w:r w:rsidR="00035486">
        <w:t>úgiens</w:t>
      </w:r>
      <w:r w:rsidR="00F93108">
        <w:t>, re</w:t>
      </w:r>
      <w:r w:rsidR="00035486">
        <w:t>cédere</w:t>
      </w:r>
      <w:r w:rsidR="00F93108">
        <w:t xml:space="preserve"> a monast</w:t>
      </w:r>
      <w:r w:rsidR="00035486">
        <w:t>érii</w:t>
      </w:r>
      <w:r w:rsidR="00F93108">
        <w:t xml:space="preserve"> habit</w:t>
      </w:r>
      <w:r w:rsidR="00035486">
        <w:t>atióne</w:t>
      </w:r>
      <w:r w:rsidR="00F93108">
        <w:t xml:space="preserve"> non p</w:t>
      </w:r>
      <w:r w:rsidR="00035486">
        <w:t>óterat</w:t>
      </w:r>
      <w:r w:rsidR="00F93108">
        <w:t xml:space="preserve">, quia vel quid </w:t>
      </w:r>
      <w:r w:rsidR="008C080E">
        <w:t>ágeret</w:t>
      </w:r>
      <w:r w:rsidR="00F93108">
        <w:t xml:space="preserve"> vel unde </w:t>
      </w:r>
      <w:r w:rsidR="000C04BA">
        <w:t>víveret</w:t>
      </w:r>
      <w:r w:rsidR="00F93108">
        <w:t xml:space="preserve"> non </w:t>
      </w:r>
      <w:r w:rsidR="00035486">
        <w:t>habébat</w:t>
      </w:r>
      <w:r w:rsidR="00F93108">
        <w:t>.</w:t>
      </w:r>
      <w:r w:rsidR="00FC472D">
        <w:t xml:space="preserve"> </w:t>
      </w:r>
    </w:p>
    <w:p w:rsidR="00FC472D" w:rsidRDefault="009666BD" w:rsidP="009B6346">
      <w:pPr>
        <w:pStyle w:val="fl"/>
      </w:pPr>
      <w:hyperlink w:anchor="i050903" w:history="1">
        <w:r w:rsidR="00F93108" w:rsidRPr="009666BD">
          <w:rPr>
            <w:rStyle w:val="Lienhypertexte"/>
          </w:rPr>
          <w:t>Erat ejus</w:t>
        </w:r>
        <w:bookmarkStart w:id="344" w:name="f050903"/>
        <w:bookmarkEnd w:id="344"/>
      </w:hyperlink>
      <w:r w:rsidR="00F93108">
        <w:t xml:space="preserve"> </w:t>
      </w:r>
      <w:r w:rsidR="000C04BA">
        <w:t>právitas</w:t>
      </w:r>
      <w:r w:rsidR="00F93108">
        <w:t xml:space="preserve"> cunctis o</w:t>
      </w:r>
      <w:r w:rsidR="00035486">
        <w:t>nerósa</w:t>
      </w:r>
      <w:r w:rsidR="00F93108">
        <w:t>, sed hunc omnes æquan</w:t>
      </w:r>
      <w:r w:rsidR="00035486">
        <w:t>ímiter</w:t>
      </w:r>
      <w:r w:rsidR="00F93108">
        <w:t xml:space="preserve"> pro fratris ejus </w:t>
      </w:r>
      <w:r w:rsidR="00035486">
        <w:t>amóre</w:t>
      </w:r>
      <w:r w:rsidR="00F93108">
        <w:t xml:space="preserve"> to</w:t>
      </w:r>
      <w:r w:rsidR="00035486">
        <w:t>lerábant</w:t>
      </w:r>
      <w:r w:rsidR="00F93108">
        <w:t xml:space="preserve">. </w:t>
      </w:r>
      <w:r w:rsidR="00FF6390">
        <w:t>Itaque</w:t>
      </w:r>
      <w:r w:rsidR="00F93108">
        <w:t xml:space="preserve"> cum </w:t>
      </w:r>
      <w:r w:rsidR="000C04BA">
        <w:t>hábitu</w:t>
      </w:r>
      <w:r w:rsidR="00F93108">
        <w:t xml:space="preserve"> sæ</w:t>
      </w:r>
      <w:r w:rsidR="00035486">
        <w:t>culári</w:t>
      </w:r>
      <w:r w:rsidR="00474430">
        <w:t xml:space="preserve"> =££=</w:t>
      </w:r>
      <w:r w:rsidR="00F93108">
        <w:rPr>
          <w:vertAlign w:val="superscript"/>
        </w:rPr>
        <w:t>2</w:t>
      </w:r>
      <w:r w:rsidR="00F93108">
        <w:t xml:space="preserve"> </w:t>
      </w:r>
      <w:r w:rsidR="00035486">
        <w:t>vivébat</w:t>
      </w:r>
      <w:r w:rsidR="00F93108">
        <w:t xml:space="preserve"> in monast</w:t>
      </w:r>
      <w:r w:rsidR="00035486">
        <w:t>ério</w:t>
      </w:r>
      <w:r w:rsidR="00F93108">
        <w:t>, verbis levis, m</w:t>
      </w:r>
      <w:r w:rsidR="00035486">
        <w:t>ótibus</w:t>
      </w:r>
      <w:r w:rsidR="00F93108">
        <w:t xml:space="preserve"> inst</w:t>
      </w:r>
      <w:r w:rsidR="00035486">
        <w:t>ábilis</w:t>
      </w:r>
      <w:r w:rsidR="00F93108">
        <w:t xml:space="preserve">, mente </w:t>
      </w:r>
      <w:r w:rsidR="000C04BA">
        <w:t>túmidus</w:t>
      </w:r>
      <w:r w:rsidR="00F93108">
        <w:t>, veste com</w:t>
      </w:r>
      <w:r w:rsidR="00035486">
        <w:t>pósitus</w:t>
      </w:r>
      <w:r w:rsidR="00F93108">
        <w:t>, a</w:t>
      </w:r>
      <w:r w:rsidR="00035486">
        <w:t>ctióne</w:t>
      </w:r>
      <w:r w:rsidR="00F93108">
        <w:t xml:space="preserve"> dis</w:t>
      </w:r>
      <w:r w:rsidR="00035486">
        <w:t>sipátus</w:t>
      </w:r>
      <w:r w:rsidR="00F93108">
        <w:t>.</w:t>
      </w:r>
      <w:r w:rsidR="00FC472D">
        <w:t xml:space="preserve"> </w:t>
      </w:r>
    </w:p>
    <w:p w:rsidR="00FC472D" w:rsidRDefault="009666BD" w:rsidP="009B6346">
      <w:pPr>
        <w:pStyle w:val="fl"/>
      </w:pPr>
      <w:hyperlink w:anchor="i050904" w:history="1">
        <w:r w:rsidR="00F93108" w:rsidRPr="009666BD">
          <w:rPr>
            <w:rStyle w:val="Lienhypertexte"/>
          </w:rPr>
          <w:t>Mense autem</w:t>
        </w:r>
        <w:bookmarkStart w:id="345" w:name="f050904"/>
        <w:bookmarkEnd w:id="345"/>
      </w:hyperlink>
      <w:r w:rsidR="00F93108">
        <w:t xml:space="preserve"> </w:t>
      </w:r>
      <w:r w:rsidR="00D52018">
        <w:t>Julio</w:t>
      </w:r>
      <w:r w:rsidR="00F93108">
        <w:t xml:space="preserve"> nuper </w:t>
      </w:r>
      <w:r w:rsidR="00035486">
        <w:t>elápso</w:t>
      </w:r>
      <w:r w:rsidR="00F93108">
        <w:t>, hujus quam nōstis pestil</w:t>
      </w:r>
      <w:r w:rsidR="00035486">
        <w:t>éntiæ</w:t>
      </w:r>
      <w:r w:rsidR="00F93108">
        <w:t xml:space="preserve"> clade p</w:t>
      </w:r>
      <w:r w:rsidR="00035486">
        <w:t>ercússus</w:t>
      </w:r>
      <w:r w:rsidR="00F93108">
        <w:t xml:space="preserve"> est</w:t>
      </w:r>
      <w:r w:rsidR="00474430">
        <w:t xml:space="preserve"> =££=</w:t>
      </w:r>
      <w:r w:rsidR="00F93108">
        <w:rPr>
          <w:vertAlign w:val="superscript"/>
        </w:rPr>
        <w:t>3</w:t>
      </w:r>
      <w:r w:rsidR="00F93108">
        <w:t xml:space="preserve">, qui, ad </w:t>
      </w:r>
      <w:r w:rsidR="000C04BA">
        <w:t>extrémum</w:t>
      </w:r>
      <w:r w:rsidR="00F93108">
        <w:t xml:space="preserve"> v</w:t>
      </w:r>
      <w:r w:rsidR="00035486">
        <w:t>éniens</w:t>
      </w:r>
      <w:r w:rsidR="00F93108">
        <w:t xml:space="preserve">, </w:t>
      </w:r>
      <w:r w:rsidR="000C04BA">
        <w:t>urgéri</w:t>
      </w:r>
      <w:r w:rsidR="00F93108">
        <w:t xml:space="preserve"> cœpit ut </w:t>
      </w:r>
      <w:r w:rsidR="00035486">
        <w:t>ánimam</w:t>
      </w:r>
      <w:r w:rsidR="00F93108">
        <w:t xml:space="preserve"> </w:t>
      </w:r>
      <w:r w:rsidR="000C04BA">
        <w:t>rédderet</w:t>
      </w:r>
      <w:r w:rsidR="00F93108">
        <w:t xml:space="preserve">. Et </w:t>
      </w:r>
      <w:r w:rsidR="00D52018">
        <w:t>últimā</w:t>
      </w:r>
      <w:r w:rsidR="00F93108">
        <w:t xml:space="preserve"> jam c</w:t>
      </w:r>
      <w:r w:rsidR="00035486">
        <w:t>órporis</w:t>
      </w:r>
      <w:r w:rsidR="00F93108">
        <w:t xml:space="preserve"> parte præm</w:t>
      </w:r>
      <w:r w:rsidR="00D52018">
        <w:t>ó</w:t>
      </w:r>
      <w:r w:rsidR="00F93108">
        <w:t xml:space="preserve">rtuā, </w:t>
      </w:r>
      <w:r w:rsidR="00035486">
        <w:t>vitális</w:t>
      </w:r>
      <w:r w:rsidR="00F93108">
        <w:t xml:space="preserve"> virtus</w:t>
      </w:r>
      <w:r w:rsidR="00474430">
        <w:t xml:space="preserve"> =££=</w:t>
      </w:r>
      <w:r w:rsidR="00F93108">
        <w:rPr>
          <w:vertAlign w:val="superscript"/>
        </w:rPr>
        <w:t>4</w:t>
      </w:r>
      <w:r w:rsidR="00F93108">
        <w:t xml:space="preserve"> in solo </w:t>
      </w:r>
      <w:r w:rsidR="00035486">
        <w:t>péctore</w:t>
      </w:r>
      <w:r w:rsidR="00F93108">
        <w:t xml:space="preserve"> et linguā rem</w:t>
      </w:r>
      <w:r w:rsidR="00035486">
        <w:t>ánserat</w:t>
      </w:r>
      <w:r w:rsidR="00F93108">
        <w:t>.</w:t>
      </w:r>
      <w:r w:rsidR="00FC472D">
        <w:t xml:space="preserve"> </w:t>
      </w:r>
    </w:p>
    <w:p w:rsidR="00FC472D" w:rsidRDefault="009666BD" w:rsidP="009B6346">
      <w:pPr>
        <w:pStyle w:val="fl"/>
      </w:pPr>
      <w:hyperlink w:anchor="i050905" w:history="1">
        <w:r w:rsidR="00F93108" w:rsidRPr="009666BD">
          <w:rPr>
            <w:rStyle w:val="Lienhypertexte"/>
          </w:rPr>
          <w:t xml:space="preserve">Fratres </w:t>
        </w:r>
        <w:r w:rsidR="00035486" w:rsidRPr="009666BD">
          <w:rPr>
            <w:rStyle w:val="Lienhypertexte"/>
          </w:rPr>
          <w:t>áderant</w:t>
        </w:r>
        <w:bookmarkStart w:id="346" w:name="f050905"/>
        <w:bookmarkEnd w:id="346"/>
      </w:hyperlink>
      <w:r w:rsidR="00F93108">
        <w:t xml:space="preserve">, </w:t>
      </w:r>
      <w:r w:rsidR="00035486">
        <w:t>ejúsque</w:t>
      </w:r>
      <w:r w:rsidR="00F93108">
        <w:t xml:space="preserve"> </w:t>
      </w:r>
      <w:r w:rsidR="000C04BA">
        <w:t>éxitum</w:t>
      </w:r>
      <w:r w:rsidR="00474430">
        <w:t xml:space="preserve"> =££=</w:t>
      </w:r>
      <w:r w:rsidR="00F93108">
        <w:rPr>
          <w:vertAlign w:val="superscript"/>
        </w:rPr>
        <w:t>5</w:t>
      </w:r>
      <w:r w:rsidR="00F93108">
        <w:t>, in quantum Deo la</w:t>
      </w:r>
      <w:r w:rsidR="00035486">
        <w:t>rgiénte</w:t>
      </w:r>
      <w:r w:rsidR="00F93108">
        <w:t xml:space="preserve"> p</w:t>
      </w:r>
      <w:r w:rsidR="00035486">
        <w:t>óterant</w:t>
      </w:r>
      <w:r w:rsidR="00F93108">
        <w:t>, or</w:t>
      </w:r>
      <w:r w:rsidR="00035486">
        <w:t>atióne</w:t>
      </w:r>
      <w:r w:rsidR="00F93108">
        <w:t xml:space="preserve"> t</w:t>
      </w:r>
      <w:r w:rsidR="00035486">
        <w:t>uebántur</w:t>
      </w:r>
      <w:r w:rsidR="00F93108">
        <w:t xml:space="preserve">. At ille </w:t>
      </w:r>
      <w:r w:rsidR="00035486">
        <w:t>súbito</w:t>
      </w:r>
      <w:r w:rsidR="00F93108">
        <w:t xml:space="preserve"> ad de</w:t>
      </w:r>
      <w:r w:rsidR="00035486">
        <w:t>vorándum</w:t>
      </w:r>
      <w:r w:rsidR="00F93108">
        <w:t xml:space="preserve"> se d</w:t>
      </w:r>
      <w:r w:rsidR="00035486">
        <w:t>racónem</w:t>
      </w:r>
      <w:r w:rsidR="00F93108">
        <w:t xml:space="preserve"> </w:t>
      </w:r>
      <w:r w:rsidR="00035486">
        <w:t>veníre</w:t>
      </w:r>
      <w:r w:rsidR="00F93108">
        <w:t xml:space="preserve"> consp</w:t>
      </w:r>
      <w:r w:rsidR="00035486">
        <w:t>íciens</w:t>
      </w:r>
      <w:r w:rsidR="00F93108">
        <w:t>, magnis v</w:t>
      </w:r>
      <w:r w:rsidR="00035486">
        <w:t>ócibus</w:t>
      </w:r>
      <w:r w:rsidR="00F93108">
        <w:t xml:space="preserve"> cœpit c</w:t>
      </w:r>
      <w:r w:rsidR="00035486">
        <w:t>lamáre</w:t>
      </w:r>
      <w:r w:rsidR="00F93108">
        <w:t>, dicens</w:t>
      </w:r>
      <w:r w:rsidR="00FC472D">
        <w:t> :</w:t>
      </w:r>
      <w:r w:rsidR="00F93108">
        <w:t xml:space="preserve"> Ecce </w:t>
      </w:r>
      <w:r w:rsidR="00F93108">
        <w:lastRenderedPageBreak/>
        <w:t>d</w:t>
      </w:r>
      <w:r w:rsidR="00035486">
        <w:t>racóni</w:t>
      </w:r>
      <w:r w:rsidR="00F93108">
        <w:t xml:space="preserve"> ad de</w:t>
      </w:r>
      <w:r w:rsidR="00035486">
        <w:t>vorándum</w:t>
      </w:r>
      <w:r w:rsidR="00F93108">
        <w:t xml:space="preserve"> datus sum</w:t>
      </w:r>
      <w:r w:rsidR="00FC472D">
        <w:t> ;</w:t>
      </w:r>
      <w:r w:rsidR="00F93108">
        <w:t xml:space="preserve"> sed propter vestram præs</w:t>
      </w:r>
      <w:r w:rsidR="00035486">
        <w:t>éntiam</w:t>
      </w:r>
      <w:r w:rsidR="00F93108">
        <w:t xml:space="preserve"> de</w:t>
      </w:r>
      <w:r w:rsidR="00035486">
        <w:t>voráre</w:t>
      </w:r>
      <w:r w:rsidR="00F93108">
        <w:t xml:space="preserve"> me non potest.</w:t>
      </w:r>
      <w:r w:rsidR="00FC472D">
        <w:t xml:space="preserve"> </w:t>
      </w:r>
    </w:p>
    <w:p w:rsidR="00FC472D" w:rsidRDefault="009666BD" w:rsidP="009B6346">
      <w:pPr>
        <w:pStyle w:val="fl"/>
      </w:pPr>
      <w:hyperlink w:anchor="i050906" w:history="1">
        <w:r w:rsidR="00F93108" w:rsidRPr="009666BD">
          <w:rPr>
            <w:rStyle w:val="Lienhypertexte"/>
          </w:rPr>
          <w:t>Cumque hunc</w:t>
        </w:r>
        <w:bookmarkStart w:id="347" w:name="f050906"/>
        <w:bookmarkEnd w:id="347"/>
      </w:hyperlink>
      <w:r w:rsidR="00F93108">
        <w:t xml:space="preserve"> fratres ut signum sibi crucis </w:t>
      </w:r>
      <w:r w:rsidR="000C04BA">
        <w:t>imprímeret</w:t>
      </w:r>
      <w:r w:rsidR="00F93108">
        <w:t xml:space="preserve"> </w:t>
      </w:r>
      <w:r w:rsidR="008C080E">
        <w:t>admonérent</w:t>
      </w:r>
      <w:r w:rsidR="00F93108">
        <w:t>, resp</w:t>
      </w:r>
      <w:r w:rsidR="00035486">
        <w:t>ondébat</w:t>
      </w:r>
      <w:r w:rsidR="00F93108">
        <w:t>, dicens</w:t>
      </w:r>
      <w:r w:rsidR="00FC472D">
        <w:t> :</w:t>
      </w:r>
      <w:r w:rsidR="00F93108">
        <w:t xml:space="preserve"> Volo me s</w:t>
      </w:r>
      <w:r w:rsidR="00035486">
        <w:t>ignáre</w:t>
      </w:r>
      <w:r w:rsidR="00F93108">
        <w:t>, sed non possum, quia a d</w:t>
      </w:r>
      <w:r w:rsidR="00035486">
        <w:t>racóne</w:t>
      </w:r>
      <w:r w:rsidR="00F93108">
        <w:t xml:space="preserve"> premor. </w:t>
      </w:r>
      <w:r w:rsidR="00D52018">
        <w:t xml:space="preserve">Spumæ </w:t>
      </w:r>
      <w:r w:rsidR="00474430">
        <w:t>=££=</w:t>
      </w:r>
      <w:r w:rsidR="00F93108">
        <w:rPr>
          <w:vertAlign w:val="superscript"/>
        </w:rPr>
        <w:t>6</w:t>
      </w:r>
      <w:r w:rsidR="00F93108">
        <w:t xml:space="preserve"> oris ejus f</w:t>
      </w:r>
      <w:r w:rsidR="00035486">
        <w:t>áciem</w:t>
      </w:r>
      <w:r w:rsidR="00F93108">
        <w:t xml:space="preserve"> meam l</w:t>
      </w:r>
      <w:r w:rsidR="00035486">
        <w:t>íniunt</w:t>
      </w:r>
      <w:r w:rsidR="00F93108">
        <w:t>, guttur meum ejus ore suf</w:t>
      </w:r>
      <w:r w:rsidR="00035486">
        <w:t>focátur</w:t>
      </w:r>
      <w:r w:rsidR="00F93108">
        <w:t>. Ecce ab eo br</w:t>
      </w:r>
      <w:r w:rsidR="00035486">
        <w:t>áchia</w:t>
      </w:r>
      <w:r w:rsidR="00F93108">
        <w:t xml:space="preserve"> mea comp</w:t>
      </w:r>
      <w:r w:rsidR="00035486">
        <w:t>rimúntur</w:t>
      </w:r>
      <w:r w:rsidR="00F93108">
        <w:t>, qui jam et caput meum in suo ore abs</w:t>
      </w:r>
      <w:r w:rsidR="00035486">
        <w:t>órbuit</w:t>
      </w:r>
      <w:r w:rsidR="00F93108">
        <w:t>.</w:t>
      </w:r>
      <w:r w:rsidR="00FC472D">
        <w:t xml:space="preserve"> </w:t>
      </w:r>
    </w:p>
    <w:p w:rsidR="00FC472D" w:rsidRDefault="009666BD" w:rsidP="009B6346">
      <w:pPr>
        <w:pStyle w:val="fl"/>
      </w:pPr>
      <w:hyperlink w:anchor="i050907" w:history="1">
        <w:r w:rsidR="00F93108" w:rsidRPr="009666BD">
          <w:rPr>
            <w:rStyle w:val="Lienhypertexte"/>
          </w:rPr>
          <w:t>Cumque hoc</w:t>
        </w:r>
        <w:bookmarkStart w:id="348" w:name="f050907"/>
        <w:bookmarkEnd w:id="348"/>
      </w:hyperlink>
      <w:r w:rsidR="00F93108">
        <w:t xml:space="preserve"> ille pallens et tremens et m</w:t>
      </w:r>
      <w:r w:rsidR="00035486">
        <w:t>óriens</w:t>
      </w:r>
      <w:r w:rsidR="00F93108">
        <w:t xml:space="preserve"> </w:t>
      </w:r>
      <w:r w:rsidR="000C04BA">
        <w:t>díceret</w:t>
      </w:r>
      <w:r w:rsidR="00F93108">
        <w:t xml:space="preserve">, </w:t>
      </w:r>
      <w:r w:rsidR="000C04BA">
        <w:t>cœpérunt</w:t>
      </w:r>
      <w:r w:rsidR="00F93108">
        <w:t xml:space="preserve"> fratres vehem</w:t>
      </w:r>
      <w:r w:rsidR="00035486">
        <w:t>éntius</w:t>
      </w:r>
      <w:r w:rsidR="00F93108">
        <w:t xml:space="preserve"> orati</w:t>
      </w:r>
      <w:r w:rsidR="00035486">
        <w:t>ónibus</w:t>
      </w:r>
      <w:r w:rsidR="00F93108">
        <w:t xml:space="preserve"> </w:t>
      </w:r>
      <w:r w:rsidR="000C04BA">
        <w:t>insístere</w:t>
      </w:r>
      <w:r w:rsidR="00F93108">
        <w:t>, et o</w:t>
      </w:r>
      <w:r w:rsidR="00035486">
        <w:t>ppréssum</w:t>
      </w:r>
      <w:r w:rsidR="00F93108">
        <w:t xml:space="preserve"> d</w:t>
      </w:r>
      <w:r w:rsidR="00035486">
        <w:t>racónis</w:t>
      </w:r>
      <w:r w:rsidR="00F93108">
        <w:t xml:space="preserve"> </w:t>
      </w:r>
      <w:r w:rsidR="00D52018">
        <w:t>præséntiā</w:t>
      </w:r>
      <w:r w:rsidR="00F93108">
        <w:t xml:space="preserve"> suis pr</w:t>
      </w:r>
      <w:r w:rsidR="00035486">
        <w:t>écibus</w:t>
      </w:r>
      <w:r w:rsidR="00F93108">
        <w:t xml:space="preserve"> ad</w:t>
      </w:r>
      <w:r w:rsidR="00035486">
        <w:t>juváre</w:t>
      </w:r>
      <w:r w:rsidR="00F93108">
        <w:t xml:space="preserve">. Tunc </w:t>
      </w:r>
      <w:r w:rsidR="00035486">
        <w:t>repénte</w:t>
      </w:r>
      <w:r w:rsidR="00F93108">
        <w:t xml:space="preserve"> li</w:t>
      </w:r>
      <w:r w:rsidR="00035486">
        <w:t>berátus</w:t>
      </w:r>
      <w:r w:rsidR="00F93108">
        <w:t>, magnis cœpit v</w:t>
      </w:r>
      <w:r w:rsidR="00035486">
        <w:t>ócibus</w:t>
      </w:r>
      <w:r w:rsidR="00F93108">
        <w:t xml:space="preserve"> c</w:t>
      </w:r>
      <w:r w:rsidR="00035486">
        <w:t>lamáre</w:t>
      </w:r>
      <w:r w:rsidR="00F93108">
        <w:t>, dicens</w:t>
      </w:r>
      <w:r w:rsidR="00FC472D">
        <w:t> :</w:t>
      </w:r>
      <w:r w:rsidR="00F93108">
        <w:t xml:space="preserve"> Deo gr</w:t>
      </w:r>
      <w:r w:rsidR="00035486">
        <w:t>átias</w:t>
      </w:r>
      <w:r w:rsidR="00FC472D">
        <w:t> ;</w:t>
      </w:r>
      <w:r w:rsidR="00F93108">
        <w:t xml:space="preserve"> ecce d</w:t>
      </w:r>
      <w:r w:rsidR="00035486">
        <w:t>iscéssit</w:t>
      </w:r>
      <w:r w:rsidR="00F93108">
        <w:t xml:space="preserve">, ecce </w:t>
      </w:r>
      <w:r w:rsidR="00035486">
        <w:t>éxiit</w:t>
      </w:r>
      <w:r w:rsidR="00F93108">
        <w:t>, ante or</w:t>
      </w:r>
      <w:r w:rsidR="00035486">
        <w:t>atiónes</w:t>
      </w:r>
      <w:r w:rsidR="00F93108">
        <w:t xml:space="preserve"> vestras fugit draco qui me acc</w:t>
      </w:r>
      <w:r w:rsidR="00035486">
        <w:t>éperat</w:t>
      </w:r>
      <w:r w:rsidR="00F93108">
        <w:t>.</w:t>
      </w:r>
      <w:r w:rsidR="00FC472D">
        <w:t xml:space="preserve"> </w:t>
      </w:r>
    </w:p>
    <w:p w:rsidR="00FC472D" w:rsidRDefault="009666BD" w:rsidP="009B6346">
      <w:pPr>
        <w:pStyle w:val="fl"/>
      </w:pPr>
      <w:hyperlink w:anchor="i050908" w:history="1">
        <w:r w:rsidR="00F93108" w:rsidRPr="009666BD">
          <w:rPr>
            <w:rStyle w:val="Lienhypertexte"/>
          </w:rPr>
          <w:t>Mox autem</w:t>
        </w:r>
        <w:bookmarkStart w:id="349" w:name="f050908"/>
        <w:bookmarkEnd w:id="349"/>
      </w:hyperlink>
      <w:r w:rsidR="00F93108">
        <w:t xml:space="preserve"> ser</w:t>
      </w:r>
      <w:r w:rsidR="00035486">
        <w:t>vitúrum</w:t>
      </w:r>
      <w:r w:rsidR="00F93108">
        <w:t xml:space="preserve"> se Deo </w:t>
      </w:r>
      <w:r w:rsidR="00035486">
        <w:t>devóvit</w:t>
      </w:r>
      <w:r w:rsidR="00F93108">
        <w:t xml:space="preserve">, atque a </w:t>
      </w:r>
      <w:r w:rsidR="00035486">
        <w:t>témpore</w:t>
      </w:r>
      <w:r w:rsidR="00F93108">
        <w:t xml:space="preserve"> illo nunc usque</w:t>
      </w:r>
      <w:r w:rsidR="00474430">
        <w:t xml:space="preserve"> =££=</w:t>
      </w:r>
      <w:r w:rsidR="00F93108">
        <w:rPr>
          <w:vertAlign w:val="superscript"/>
        </w:rPr>
        <w:t>7</w:t>
      </w:r>
      <w:r w:rsidR="00F93108">
        <w:t xml:space="preserve"> f</w:t>
      </w:r>
      <w:r w:rsidR="00035486">
        <w:t>ébribus</w:t>
      </w:r>
      <w:r w:rsidR="00F93108">
        <w:t xml:space="preserve"> pr</w:t>
      </w:r>
      <w:r w:rsidR="00035486">
        <w:t>émitur</w:t>
      </w:r>
      <w:r w:rsidR="00F93108">
        <w:t>, dol</w:t>
      </w:r>
      <w:r w:rsidR="00035486">
        <w:t>óribus</w:t>
      </w:r>
      <w:r w:rsidR="00F93108">
        <w:t xml:space="preserve"> fa</w:t>
      </w:r>
      <w:r w:rsidR="00035486">
        <w:t>tigátur</w:t>
      </w:r>
      <w:r w:rsidR="00F93108">
        <w:t>. Morti quidem su</w:t>
      </w:r>
      <w:r w:rsidR="00035486">
        <w:t>btráctus</w:t>
      </w:r>
      <w:r w:rsidR="00F93108">
        <w:t xml:space="preserve"> est, sed adhuc pl</w:t>
      </w:r>
      <w:r w:rsidR="00035486">
        <w:t>énius</w:t>
      </w:r>
      <w:r w:rsidR="00F93108">
        <w:t xml:space="preserve"> vitæ res</w:t>
      </w:r>
      <w:r w:rsidR="00035486">
        <w:t>titútus</w:t>
      </w:r>
      <w:r w:rsidR="00F93108">
        <w:t xml:space="preserve"> non est. Quia enim longis et d</w:t>
      </w:r>
      <w:r w:rsidR="00035486">
        <w:t>iutúrnis</w:t>
      </w:r>
      <w:r w:rsidR="00F93108">
        <w:t xml:space="preserve"> iniquit</w:t>
      </w:r>
      <w:r w:rsidR="00035486">
        <w:t>átibus</w:t>
      </w:r>
      <w:r w:rsidR="00F93108">
        <w:t xml:space="preserve"> pressus est, longo </w:t>
      </w:r>
      <w:r w:rsidR="000C04BA">
        <w:t>languóre</w:t>
      </w:r>
      <w:r w:rsidR="00F93108">
        <w:t xml:space="preserve"> fa</w:t>
      </w:r>
      <w:r w:rsidR="00035486">
        <w:t>tigátur</w:t>
      </w:r>
      <w:r w:rsidR="00F93108">
        <w:t>.</w:t>
      </w:r>
      <w:r w:rsidR="00FC472D">
        <w:t xml:space="preserve"> </w:t>
      </w:r>
    </w:p>
    <w:p w:rsidR="00FC472D" w:rsidRDefault="009666BD" w:rsidP="009B6346">
      <w:pPr>
        <w:pStyle w:val="fl"/>
      </w:pPr>
      <w:hyperlink w:anchor="i050909" w:history="1">
        <w:r w:rsidR="00F93108" w:rsidRPr="009666BD">
          <w:rPr>
            <w:rStyle w:val="Lienhypertexte"/>
          </w:rPr>
          <w:t>Quis illum</w:t>
        </w:r>
        <w:bookmarkStart w:id="350" w:name="f050909"/>
        <w:bookmarkEnd w:id="350"/>
      </w:hyperlink>
      <w:r w:rsidR="00F93108">
        <w:t xml:space="preserve"> unquam s</w:t>
      </w:r>
      <w:r w:rsidR="00035486">
        <w:t>ervári</w:t>
      </w:r>
      <w:r w:rsidR="00F93108">
        <w:t xml:space="preserve"> ad conve</w:t>
      </w:r>
      <w:r w:rsidR="00035486">
        <w:t>rsiónem</w:t>
      </w:r>
      <w:r w:rsidR="00F93108">
        <w:t xml:space="preserve"> </w:t>
      </w:r>
      <w:r w:rsidR="000C04BA">
        <w:t>créderet</w:t>
      </w:r>
      <w:r w:rsidR="00FC472D">
        <w:t> ?</w:t>
      </w:r>
      <w:r w:rsidR="00F93108">
        <w:t xml:space="preserve"> Quis tantam Dei miseric</w:t>
      </w:r>
      <w:r w:rsidR="00035486">
        <w:t>órdiam</w:t>
      </w:r>
      <w:r w:rsidR="00F93108">
        <w:t xml:space="preserve"> consi</w:t>
      </w:r>
      <w:r w:rsidR="00035486">
        <w:t>deráre</w:t>
      </w:r>
      <w:r w:rsidR="00F93108">
        <w:t xml:space="preserve"> suff</w:t>
      </w:r>
      <w:r w:rsidR="00035486">
        <w:t>íciat</w:t>
      </w:r>
      <w:r w:rsidR="00FC472D">
        <w:t> ?</w:t>
      </w:r>
      <w:r w:rsidR="00F93108">
        <w:t xml:space="preserve"> Ecce </w:t>
      </w:r>
      <w:r w:rsidR="000C04BA">
        <w:t>júvenis</w:t>
      </w:r>
      <w:r w:rsidR="00F93108">
        <w:t xml:space="preserve"> pravus d</w:t>
      </w:r>
      <w:r w:rsidR="00035486">
        <w:t>racónem</w:t>
      </w:r>
      <w:r w:rsidR="00F93108">
        <w:t xml:space="preserve"> vidit in morte cui s</w:t>
      </w:r>
      <w:r w:rsidR="00035486">
        <w:t>ervívit</w:t>
      </w:r>
      <w:r w:rsidR="00F93108">
        <w:t xml:space="preserve"> in vitā, nec vidit ut vitam </w:t>
      </w:r>
      <w:r w:rsidR="000C04BA">
        <w:t>fúnditus</w:t>
      </w:r>
      <w:r w:rsidR="00F93108">
        <w:t xml:space="preserve"> </w:t>
      </w:r>
      <w:r w:rsidR="000C04BA">
        <w:t>pérderet</w:t>
      </w:r>
      <w:r w:rsidR="00F93108">
        <w:t>, sed ut cui serv</w:t>
      </w:r>
      <w:r w:rsidR="00035486">
        <w:t>íerat</w:t>
      </w:r>
      <w:r w:rsidR="00F93108">
        <w:t xml:space="preserve"> sciret, </w:t>
      </w:r>
      <w:r w:rsidR="00035486">
        <w:t>sciéndo</w:t>
      </w:r>
      <w:r w:rsidR="00F93108">
        <w:t xml:space="preserve"> </w:t>
      </w:r>
      <w:r w:rsidR="000C04BA">
        <w:t>resísteret</w:t>
      </w:r>
      <w:r w:rsidR="00F93108">
        <w:t xml:space="preserve">, </w:t>
      </w:r>
      <w:r w:rsidR="00035486">
        <w:t>ipsúmque</w:t>
      </w:r>
      <w:r w:rsidR="00F93108">
        <w:t xml:space="preserve"> res</w:t>
      </w:r>
      <w:r w:rsidR="00035486">
        <w:t>isténdo</w:t>
      </w:r>
      <w:r w:rsidR="00F93108">
        <w:t xml:space="preserve"> su</w:t>
      </w:r>
      <w:r w:rsidR="00035486">
        <w:t>peráret</w:t>
      </w:r>
      <w:r w:rsidR="00F93108">
        <w:t xml:space="preserve">. Quæ ergo </w:t>
      </w:r>
      <w:r w:rsidR="00035486">
        <w:t>lingua</w:t>
      </w:r>
      <w:r w:rsidR="00F93108">
        <w:t xml:space="preserve"> n</w:t>
      </w:r>
      <w:r w:rsidR="00035486">
        <w:t>arráre</w:t>
      </w:r>
      <w:r w:rsidR="00F93108">
        <w:t xml:space="preserve"> </w:t>
      </w:r>
      <w:r w:rsidR="000C04BA">
        <w:t>víscera</w:t>
      </w:r>
      <w:r w:rsidR="00F93108">
        <w:t xml:space="preserve"> </w:t>
      </w:r>
      <w:r w:rsidR="00035486">
        <w:t>divínæ</w:t>
      </w:r>
      <w:r w:rsidR="00F93108">
        <w:t xml:space="preserve"> miseric</w:t>
      </w:r>
      <w:r w:rsidR="00035486">
        <w:t>órdiæ</w:t>
      </w:r>
      <w:r w:rsidR="00F93108">
        <w:t xml:space="preserve"> suff</w:t>
      </w:r>
      <w:r w:rsidR="00035486">
        <w:t>íciat</w:t>
      </w:r>
      <w:r w:rsidR="00FC472D">
        <w:t> ?</w:t>
      </w:r>
      <w:r w:rsidR="00F93108">
        <w:t xml:space="preserve"> Quis s</w:t>
      </w:r>
      <w:r w:rsidR="00035486">
        <w:t>píritus</w:t>
      </w:r>
      <w:r w:rsidR="00F93108">
        <w:t xml:space="preserve"> tantæ p</w:t>
      </w:r>
      <w:r w:rsidR="00035486">
        <w:t>ietátis</w:t>
      </w:r>
      <w:r w:rsidR="00F93108">
        <w:t xml:space="preserve"> div</w:t>
      </w:r>
      <w:r w:rsidR="00035486">
        <w:t>ítias</w:t>
      </w:r>
      <w:r w:rsidR="00F93108">
        <w:t xml:space="preserve"> non obs</w:t>
      </w:r>
      <w:r w:rsidR="00035486">
        <w:t>tupéscat</w:t>
      </w:r>
      <w:r w:rsidR="00FC472D">
        <w:t xml:space="preserve"> ? </w:t>
      </w:r>
    </w:p>
    <w:p w:rsidR="00FC472D" w:rsidRDefault="009666BD" w:rsidP="009B6346">
      <w:pPr>
        <w:pStyle w:val="fl"/>
      </w:pPr>
      <w:hyperlink w:anchor="i050910" w:history="1">
        <w:r w:rsidR="00F93108" w:rsidRPr="009666BD">
          <w:rPr>
            <w:rStyle w:val="Lienhypertexte"/>
          </w:rPr>
          <w:t>Re</w:t>
        </w:r>
        <w:r w:rsidR="00035486" w:rsidRPr="009666BD">
          <w:rPr>
            <w:rStyle w:val="Lienhypertexte"/>
          </w:rPr>
          <w:t>vocémus</w:t>
        </w:r>
        <w:r w:rsidR="00F93108" w:rsidRPr="009666BD">
          <w:rPr>
            <w:rStyle w:val="Lienhypertexte"/>
          </w:rPr>
          <w:t xml:space="preserve"> ergo</w:t>
        </w:r>
        <w:bookmarkStart w:id="351" w:name="f050910"/>
        <w:bookmarkEnd w:id="351"/>
      </w:hyperlink>
      <w:r w:rsidR="00F93108">
        <w:t xml:space="preserve"> ante </w:t>
      </w:r>
      <w:r w:rsidR="00035486">
        <w:t>óculos</w:t>
      </w:r>
      <w:r w:rsidR="00F93108">
        <w:t xml:space="preserve"> mala quæ </w:t>
      </w:r>
      <w:r w:rsidR="000C04BA">
        <w:t>fécimus</w:t>
      </w:r>
      <w:r w:rsidR="00F93108">
        <w:t>, p</w:t>
      </w:r>
      <w:r w:rsidR="00035486">
        <w:t>ensémus</w:t>
      </w:r>
      <w:r w:rsidR="00F93108">
        <w:t xml:space="preserve"> ex quantā Dei benig</w:t>
      </w:r>
      <w:r w:rsidR="00035486">
        <w:t>nitáte</w:t>
      </w:r>
      <w:r w:rsidR="00F93108">
        <w:t xml:space="preserve"> to</w:t>
      </w:r>
      <w:r w:rsidR="00035486">
        <w:t>lerámur</w:t>
      </w:r>
      <w:r w:rsidR="00F93108">
        <w:t>, consi</w:t>
      </w:r>
      <w:r w:rsidR="00035486">
        <w:t>derémus</w:t>
      </w:r>
      <w:r w:rsidR="00F93108">
        <w:t xml:space="preserve"> quæ sunt p</w:t>
      </w:r>
      <w:r w:rsidR="00035486">
        <w:t>ietátis</w:t>
      </w:r>
      <w:r w:rsidR="00F93108">
        <w:t xml:space="preserve"> ejus </w:t>
      </w:r>
      <w:r w:rsidR="000C04BA">
        <w:t>víscera</w:t>
      </w:r>
      <w:r w:rsidR="00F93108">
        <w:t>, ut non solum culpas ind</w:t>
      </w:r>
      <w:r w:rsidR="00035486">
        <w:t>úlgeat</w:t>
      </w:r>
      <w:r w:rsidR="00F93108">
        <w:t xml:space="preserve">, sed </w:t>
      </w:r>
      <w:r w:rsidR="00035486">
        <w:t>cœléste</w:t>
      </w:r>
      <w:r w:rsidR="00F93108">
        <w:t xml:space="preserve"> regnum pœnit</w:t>
      </w:r>
      <w:r w:rsidR="00035486">
        <w:t>éntibus</w:t>
      </w:r>
      <w:r w:rsidR="00F93108">
        <w:t xml:space="preserve"> </w:t>
      </w:r>
      <w:r w:rsidR="00035486">
        <w:t>étiam</w:t>
      </w:r>
      <w:r w:rsidR="00F93108">
        <w:t xml:space="preserve"> post culpas p</w:t>
      </w:r>
      <w:r w:rsidR="00035486">
        <w:t>romíttat</w:t>
      </w:r>
      <w:r w:rsidR="00F93108">
        <w:t xml:space="preserve">. Atque ex </w:t>
      </w:r>
      <w:r w:rsidR="00035486">
        <w:t>ómnibus</w:t>
      </w:r>
      <w:r w:rsidR="00F93108">
        <w:t xml:space="preserve"> </w:t>
      </w:r>
      <w:r w:rsidR="00035486">
        <w:t>medúllis</w:t>
      </w:r>
      <w:r w:rsidR="00F93108">
        <w:t xml:space="preserve"> cordis</w:t>
      </w:r>
      <w:r w:rsidR="00474430">
        <w:t xml:space="preserve"> =££=</w:t>
      </w:r>
      <w:r w:rsidR="00F93108">
        <w:rPr>
          <w:vertAlign w:val="superscript"/>
        </w:rPr>
        <w:t>8</w:t>
      </w:r>
      <w:r w:rsidR="00F93108">
        <w:t xml:space="preserve"> </w:t>
      </w:r>
      <w:r w:rsidR="00035486">
        <w:t>dicámus</w:t>
      </w:r>
      <w:r w:rsidR="00F93108">
        <w:t xml:space="preserve"> s</w:t>
      </w:r>
      <w:r w:rsidR="00035486">
        <w:t>ínguli</w:t>
      </w:r>
      <w:r w:rsidR="00F93108">
        <w:t xml:space="preserve">, </w:t>
      </w:r>
      <w:r w:rsidR="00035486">
        <w:t>dicámus</w:t>
      </w:r>
      <w:r w:rsidR="00F93108">
        <w:t xml:space="preserve"> omnes</w:t>
      </w:r>
      <w:r w:rsidR="00FC472D">
        <w:t> :</w:t>
      </w:r>
      <w:r w:rsidR="00F93108">
        <w:t xml:space="preserve"> Deus meus miseric</w:t>
      </w:r>
      <w:r w:rsidR="00035486">
        <w:t>órdia</w:t>
      </w:r>
      <w:r w:rsidR="00F93108">
        <w:t xml:space="preserve"> mea, qui vivis et regnas trinus in u</w:t>
      </w:r>
      <w:r w:rsidR="00035486">
        <w:t>nitáte</w:t>
      </w:r>
      <w:r w:rsidR="00F93108">
        <w:t xml:space="preserve">, et unus in </w:t>
      </w:r>
      <w:r w:rsidR="00D52018">
        <w:t>Trinitáte</w:t>
      </w:r>
      <w:r w:rsidR="00F93108">
        <w:t>, per in</w:t>
      </w:r>
      <w:r w:rsidR="00035486">
        <w:t>finíta</w:t>
      </w:r>
      <w:r w:rsidR="00F93108">
        <w:t xml:space="preserve"> s</w:t>
      </w:r>
      <w:r w:rsidR="00035486">
        <w:t>ǽcula</w:t>
      </w:r>
      <w:r w:rsidR="00F93108">
        <w:t xml:space="preserve"> sæ</w:t>
      </w:r>
      <w:r w:rsidR="00035486">
        <w:t>culórum</w:t>
      </w:r>
      <w:r w:rsidR="00F93108">
        <w:t>. Amen.</w:t>
      </w:r>
      <w:r w:rsidR="00FC472D">
        <w:t xml:space="preserve"> </w:t>
      </w:r>
    </w:p>
    <w:p w:rsidR="00FC472D" w:rsidRDefault="00F93108" w:rsidP="00FC472D">
      <w:pPr>
        <w:pStyle w:val="Nota"/>
      </w:pPr>
      <w:r>
        <w:t xml:space="preserve">1. </w:t>
      </w:r>
      <w:r w:rsidRPr="004A39B9">
        <w:rPr>
          <w:rStyle w:val="LaIt"/>
        </w:rPr>
        <w:t>S</w:t>
      </w:r>
      <w:r w:rsidR="00035486" w:rsidRPr="004A39B9">
        <w:rPr>
          <w:rStyle w:val="LaIt"/>
        </w:rPr>
        <w:t>usc</w:t>
      </w:r>
      <w:r w:rsidR="00035486">
        <w:rPr>
          <w:rStyle w:val="LaIt"/>
        </w:rPr>
        <w:t>é</w:t>
      </w:r>
      <w:r w:rsidR="00035486" w:rsidRPr="004A39B9">
        <w:rPr>
          <w:rStyle w:val="LaIt"/>
        </w:rPr>
        <w:t>ptus</w:t>
      </w:r>
      <w:r w:rsidRPr="004A39B9">
        <w:rPr>
          <w:rStyle w:val="LaIt"/>
        </w:rPr>
        <w:t xml:space="preserve"> est </w:t>
      </w:r>
      <w:r w:rsidR="00035486" w:rsidRPr="004A39B9">
        <w:rPr>
          <w:rStyle w:val="LaIt"/>
        </w:rPr>
        <w:t>dev</w:t>
      </w:r>
      <w:r w:rsidR="00035486">
        <w:rPr>
          <w:rStyle w:val="LaIt"/>
        </w:rPr>
        <w:t>ó</w:t>
      </w:r>
      <w:r w:rsidR="00035486" w:rsidRPr="004A39B9">
        <w:rPr>
          <w:rStyle w:val="LaIt"/>
        </w:rPr>
        <w:t>te</w:t>
      </w:r>
      <w:r>
        <w:t>, il fut accueilli pieusement, c’est-à-dire avec charité.</w:t>
      </w:r>
      <w:r w:rsidR="00FC472D">
        <w:t xml:space="preserve"> </w:t>
      </w:r>
    </w:p>
    <w:p w:rsidR="00FC472D" w:rsidRDefault="00F93108" w:rsidP="00FC472D">
      <w:pPr>
        <w:pStyle w:val="Nota"/>
      </w:pPr>
      <w:r>
        <w:t xml:space="preserve">2. </w:t>
      </w:r>
      <w:r w:rsidRPr="004A39B9">
        <w:rPr>
          <w:rStyle w:val="LaIt"/>
        </w:rPr>
        <w:t xml:space="preserve">Cum </w:t>
      </w:r>
      <w:r w:rsidR="000C04BA">
        <w:rPr>
          <w:rStyle w:val="LaIt"/>
        </w:rPr>
        <w:t>hábitu</w:t>
      </w:r>
      <w:r w:rsidRPr="004A39B9">
        <w:rPr>
          <w:rStyle w:val="LaIt"/>
        </w:rPr>
        <w:t xml:space="preserve"> sæ</w:t>
      </w:r>
      <w:r w:rsidR="00035486" w:rsidRPr="004A39B9">
        <w:rPr>
          <w:rStyle w:val="LaIt"/>
        </w:rPr>
        <w:t>cul</w:t>
      </w:r>
      <w:r w:rsidR="00035486">
        <w:rPr>
          <w:rStyle w:val="LaIt"/>
        </w:rPr>
        <w:t>á</w:t>
      </w:r>
      <w:r w:rsidR="00035486" w:rsidRPr="004A39B9">
        <w:rPr>
          <w:rStyle w:val="LaIt"/>
        </w:rPr>
        <w:t>ri</w:t>
      </w:r>
      <w:r>
        <w:t xml:space="preserve">, avec une vie mondaine (il menait une vie mondaine). – </w:t>
      </w:r>
      <w:r w:rsidRPr="004A39B9">
        <w:rPr>
          <w:rStyle w:val="LaIt"/>
        </w:rPr>
        <w:t>M</w:t>
      </w:r>
      <w:r w:rsidR="00035486">
        <w:rPr>
          <w:rStyle w:val="LaIt"/>
        </w:rPr>
        <w:t>ó</w:t>
      </w:r>
      <w:r w:rsidR="00035486" w:rsidRPr="004A39B9">
        <w:rPr>
          <w:rStyle w:val="LaIt"/>
        </w:rPr>
        <w:t>tibus</w:t>
      </w:r>
      <w:r w:rsidRPr="004A39B9">
        <w:rPr>
          <w:rStyle w:val="LaIt"/>
        </w:rPr>
        <w:t xml:space="preserve"> inst</w:t>
      </w:r>
      <w:r w:rsidR="00035486">
        <w:rPr>
          <w:rStyle w:val="LaIt"/>
        </w:rPr>
        <w:t>á</w:t>
      </w:r>
      <w:r w:rsidR="00035486" w:rsidRPr="004A39B9">
        <w:rPr>
          <w:rStyle w:val="LaIt"/>
        </w:rPr>
        <w:t>bilis</w:t>
      </w:r>
      <w:r>
        <w:t xml:space="preserve"> sans retenue dans ses mouvements, </w:t>
      </w:r>
      <w:r w:rsidRPr="004A39B9">
        <w:rPr>
          <w:rStyle w:val="LaIt"/>
        </w:rPr>
        <w:t xml:space="preserve">mente </w:t>
      </w:r>
      <w:r w:rsidR="000C04BA">
        <w:rPr>
          <w:rStyle w:val="LaIt"/>
        </w:rPr>
        <w:lastRenderedPageBreak/>
        <w:t>túmidus</w:t>
      </w:r>
      <w:r>
        <w:t xml:space="preserve"> gonflé d’orgueil, </w:t>
      </w:r>
      <w:r w:rsidRPr="004A39B9">
        <w:rPr>
          <w:rStyle w:val="LaIt"/>
        </w:rPr>
        <w:t>veste com</w:t>
      </w:r>
      <w:r w:rsidR="00035486" w:rsidRPr="004A39B9">
        <w:rPr>
          <w:rStyle w:val="LaIt"/>
        </w:rPr>
        <w:t>p</w:t>
      </w:r>
      <w:r w:rsidR="00035486">
        <w:rPr>
          <w:rStyle w:val="LaIt"/>
        </w:rPr>
        <w:t>ó</w:t>
      </w:r>
      <w:r w:rsidR="00035486" w:rsidRPr="004A39B9">
        <w:rPr>
          <w:rStyle w:val="LaIt"/>
        </w:rPr>
        <w:t>situs</w:t>
      </w:r>
      <w:r>
        <w:t xml:space="preserve"> compassé (recherché dans sa mise et d’une vie dissipée).</w:t>
      </w:r>
      <w:r w:rsidR="00FC472D">
        <w:t xml:space="preserve"> </w:t>
      </w:r>
    </w:p>
    <w:p w:rsidR="00FC472D" w:rsidRDefault="00F93108" w:rsidP="00FC472D">
      <w:pPr>
        <w:pStyle w:val="Nota"/>
      </w:pPr>
      <w:r>
        <w:t xml:space="preserve">3. La fameuse peste de Rome, l’an 595, qui emporta une partie de la ville, et qui cessa miraculeusement pendant la litanie ou procession </w:t>
      </w:r>
      <w:r w:rsidR="00D52018" w:rsidRPr="00D52018">
        <w:rPr>
          <w:rStyle w:val="italicus"/>
        </w:rPr>
        <w:t>septiforme</w:t>
      </w:r>
      <w:r>
        <w:t>. Pendant qu’on passait devant le môle d’Adrien, aujourd’hui le château Saint-Ange, on entendit dans les airs des voix angéliques qui chantaient</w:t>
      </w:r>
      <w:r w:rsidR="00FC472D">
        <w:t> :</w:t>
      </w:r>
      <w:r>
        <w:t xml:space="preserve"> </w:t>
      </w:r>
      <w:r w:rsidR="004D3DAD">
        <w:rPr>
          <w:rStyle w:val="LaIt"/>
        </w:rPr>
        <w:t>Regína</w:t>
      </w:r>
      <w:r w:rsidRPr="004A39B9">
        <w:rPr>
          <w:rStyle w:val="LaIt"/>
        </w:rPr>
        <w:t xml:space="preserve"> cœli, </w:t>
      </w:r>
      <w:r w:rsidR="00035486" w:rsidRPr="004A39B9">
        <w:rPr>
          <w:rStyle w:val="LaIt"/>
        </w:rPr>
        <w:t>læt</w:t>
      </w:r>
      <w:r w:rsidR="00035486">
        <w:rPr>
          <w:rStyle w:val="LaIt"/>
        </w:rPr>
        <w:t>á</w:t>
      </w:r>
      <w:r w:rsidR="00035486" w:rsidRPr="004A39B9">
        <w:rPr>
          <w:rStyle w:val="LaIt"/>
        </w:rPr>
        <w:t>re</w:t>
      </w:r>
      <w:r>
        <w:t>, etc. Le saint Pontife y répondit</w:t>
      </w:r>
      <w:r w:rsidR="00FC472D">
        <w:t> :</w:t>
      </w:r>
      <w:r>
        <w:t xml:space="preserve"> </w:t>
      </w:r>
      <w:r w:rsidRPr="004A39B9">
        <w:rPr>
          <w:rStyle w:val="LaIt"/>
        </w:rPr>
        <w:t>Ora pro nobis Deum</w:t>
      </w:r>
      <w:r>
        <w:t xml:space="preserve">. Telle est l’origine du </w:t>
      </w:r>
      <w:r w:rsidR="004D3DAD">
        <w:rPr>
          <w:rStyle w:val="LaIt"/>
        </w:rPr>
        <w:t>Regína</w:t>
      </w:r>
      <w:r w:rsidRPr="004A39B9">
        <w:rPr>
          <w:rStyle w:val="LaIt"/>
        </w:rPr>
        <w:t xml:space="preserve"> cœli</w:t>
      </w:r>
      <w:r>
        <w:t xml:space="preserve"> qu’on chante encore dans tout le monde catholique pendant le temps pascal.</w:t>
      </w:r>
      <w:r w:rsidR="00FC472D">
        <w:t xml:space="preserve"> </w:t>
      </w:r>
    </w:p>
    <w:p w:rsidR="00FC472D" w:rsidRDefault="00F93108" w:rsidP="00FC472D">
      <w:pPr>
        <w:pStyle w:val="Nota"/>
      </w:pPr>
      <w:r>
        <w:t xml:space="preserve">4. </w:t>
      </w:r>
      <w:r w:rsidRPr="004A39B9">
        <w:rPr>
          <w:rStyle w:val="LaIt"/>
        </w:rPr>
        <w:t xml:space="preserve">Virtus </w:t>
      </w:r>
      <w:r w:rsidR="00035486" w:rsidRPr="004A39B9">
        <w:rPr>
          <w:rStyle w:val="LaIt"/>
        </w:rPr>
        <w:t>vit</w:t>
      </w:r>
      <w:r w:rsidR="00035486">
        <w:rPr>
          <w:rStyle w:val="LaIt"/>
        </w:rPr>
        <w:t>á</w:t>
      </w:r>
      <w:r w:rsidR="00035486" w:rsidRPr="004A39B9">
        <w:rPr>
          <w:rStyle w:val="LaIt"/>
        </w:rPr>
        <w:t>lis</w:t>
      </w:r>
      <w:r>
        <w:t>, la puissance, le principe vital, la vie (s’était réfugiée au cœur et à la langue).</w:t>
      </w:r>
      <w:r w:rsidR="00FC472D">
        <w:t xml:space="preserve"> </w:t>
      </w:r>
    </w:p>
    <w:p w:rsidR="00FC472D" w:rsidRDefault="00F93108" w:rsidP="00FC472D">
      <w:pPr>
        <w:pStyle w:val="Nota"/>
      </w:pPr>
      <w:r>
        <w:t xml:space="preserve">5. </w:t>
      </w:r>
      <w:r w:rsidRPr="004A39B9">
        <w:rPr>
          <w:rStyle w:val="LaIt"/>
        </w:rPr>
        <w:t>T</w:t>
      </w:r>
      <w:r w:rsidR="00035486" w:rsidRPr="004A39B9">
        <w:rPr>
          <w:rStyle w:val="LaIt"/>
        </w:rPr>
        <w:t>ueb</w:t>
      </w:r>
      <w:r w:rsidR="00035486">
        <w:rPr>
          <w:rStyle w:val="LaIt"/>
        </w:rPr>
        <w:t>á</w:t>
      </w:r>
      <w:r w:rsidR="00035486" w:rsidRPr="004A39B9">
        <w:rPr>
          <w:rStyle w:val="LaIt"/>
        </w:rPr>
        <w:t>ntur</w:t>
      </w:r>
      <w:r w:rsidRPr="004A39B9">
        <w:rPr>
          <w:rStyle w:val="LaIt"/>
        </w:rPr>
        <w:t xml:space="preserve"> or</w:t>
      </w:r>
      <w:r w:rsidR="00035486" w:rsidRPr="004A39B9">
        <w:rPr>
          <w:rStyle w:val="LaIt"/>
        </w:rPr>
        <w:t>ati</w:t>
      </w:r>
      <w:r w:rsidR="00035486">
        <w:rPr>
          <w:rStyle w:val="LaIt"/>
        </w:rPr>
        <w:t>ó</w:t>
      </w:r>
      <w:r w:rsidR="00035486" w:rsidRPr="004A39B9">
        <w:rPr>
          <w:rStyle w:val="LaIt"/>
        </w:rPr>
        <w:t>ne</w:t>
      </w:r>
      <w:r w:rsidRPr="004A39B9">
        <w:rPr>
          <w:rStyle w:val="LaIt"/>
        </w:rPr>
        <w:t xml:space="preserve"> </w:t>
      </w:r>
      <w:r w:rsidR="000C04BA">
        <w:rPr>
          <w:rStyle w:val="LaIt"/>
        </w:rPr>
        <w:t>éxitum</w:t>
      </w:r>
      <w:r w:rsidRPr="004A39B9">
        <w:rPr>
          <w:rStyle w:val="LaIt"/>
        </w:rPr>
        <w:t xml:space="preserve"> ejus</w:t>
      </w:r>
      <w:r>
        <w:t>, protégeaient, par la prière, sa fin, sa sortie de ce monde (en ce qu’ils écartaient de tout leur pouvoir les pièges de l’ennemi du salut, les tentations de désespoir, et sollicitaient de la bonté divine la componction du cœur pour le moribond).</w:t>
      </w:r>
      <w:r w:rsidR="00FC472D">
        <w:t xml:space="preserve"> </w:t>
      </w:r>
    </w:p>
    <w:p w:rsidR="00FC472D" w:rsidRDefault="00F93108" w:rsidP="00FC472D">
      <w:pPr>
        <w:pStyle w:val="Nota"/>
      </w:pPr>
      <w:r>
        <w:t xml:space="preserve">6. </w:t>
      </w:r>
      <w:r w:rsidRPr="004A39B9">
        <w:rPr>
          <w:rStyle w:val="LaIt"/>
        </w:rPr>
        <w:t>Spumæ oris</w:t>
      </w:r>
      <w:r>
        <w:t>, la bave de sa gueule (mouille, souille mon visage).</w:t>
      </w:r>
      <w:r w:rsidR="00FC472D">
        <w:t xml:space="preserve"> </w:t>
      </w:r>
    </w:p>
    <w:p w:rsidR="00FC472D" w:rsidRDefault="00F93108" w:rsidP="00FC472D">
      <w:pPr>
        <w:pStyle w:val="Nota"/>
      </w:pPr>
      <w:r>
        <w:t xml:space="preserve">7. </w:t>
      </w:r>
      <w:r w:rsidRPr="004A39B9">
        <w:rPr>
          <w:rStyle w:val="LaIt"/>
        </w:rPr>
        <w:t>Nunc usque</w:t>
      </w:r>
      <w:r>
        <w:t>, jusqu’à présent.</w:t>
      </w:r>
      <w:r w:rsidR="00FC472D">
        <w:t xml:space="preserve"> </w:t>
      </w:r>
    </w:p>
    <w:p w:rsidR="00ED6921" w:rsidRDefault="00F93108" w:rsidP="00FC472D">
      <w:pPr>
        <w:pStyle w:val="Nota"/>
      </w:pPr>
      <w:r>
        <w:t xml:space="preserve">8. </w:t>
      </w:r>
      <w:r w:rsidRPr="004A39B9">
        <w:rPr>
          <w:rStyle w:val="LaIt"/>
        </w:rPr>
        <w:t xml:space="preserve">Ex </w:t>
      </w:r>
      <w:r w:rsidR="00035486">
        <w:rPr>
          <w:rStyle w:val="LaIt"/>
        </w:rPr>
        <w:t>ó</w:t>
      </w:r>
      <w:r w:rsidR="00035486" w:rsidRPr="004A39B9">
        <w:rPr>
          <w:rStyle w:val="LaIt"/>
        </w:rPr>
        <w:t>mnibus</w:t>
      </w:r>
      <w:r w:rsidRPr="004A39B9">
        <w:rPr>
          <w:rStyle w:val="LaIt"/>
        </w:rPr>
        <w:t xml:space="preserve"> </w:t>
      </w:r>
      <w:r w:rsidR="00035486" w:rsidRPr="004A39B9">
        <w:rPr>
          <w:rStyle w:val="LaIt"/>
        </w:rPr>
        <w:t>med</w:t>
      </w:r>
      <w:r w:rsidR="00035486">
        <w:rPr>
          <w:rStyle w:val="LaIt"/>
        </w:rPr>
        <w:t>ú</w:t>
      </w:r>
      <w:r w:rsidR="00035486" w:rsidRPr="004A39B9">
        <w:rPr>
          <w:rStyle w:val="LaIt"/>
        </w:rPr>
        <w:t>llis</w:t>
      </w:r>
      <w:r w:rsidRPr="004A39B9">
        <w:rPr>
          <w:rStyle w:val="LaIt"/>
        </w:rPr>
        <w:t xml:space="preserve"> cordis</w:t>
      </w:r>
      <w:r>
        <w:t>, du plus profond du cœur, de tout ce qu’il y a de plus intime dans le cœur.</w:t>
      </w:r>
      <w:r w:rsidR="00FC472D">
        <w:t xml:space="preserve"> </w:t>
      </w:r>
    </w:p>
    <w:p w:rsidR="007A6533" w:rsidRPr="009666BD" w:rsidRDefault="009666BD" w:rsidP="009B6346">
      <w:pPr>
        <w:pStyle w:val="fl"/>
        <w:rPr>
          <w:rStyle w:val="Lienhypertexte"/>
        </w:rPr>
        <w:sectPr w:rsidR="007A6533" w:rsidRPr="009666BD" w:rsidSect="006A6D5E">
          <w:headerReference w:type="default" r:id="rId20"/>
          <w:headerReference w:type="first" r:id="rId21"/>
          <w:footnotePr>
            <w:numRestart w:val="eachPage"/>
          </w:footnotePr>
          <w:endnotePr>
            <w:numFmt w:val="decimal"/>
          </w:endnotePr>
          <w:pgSz w:w="8392" w:h="11907" w:code="9"/>
          <w:pgMar w:top="964" w:right="567" w:bottom="680" w:left="680" w:header="397" w:footer="0" w:gutter="0"/>
          <w:cols w:space="1134"/>
          <w:titlePg/>
          <w:docGrid w:linePitch="360"/>
        </w:sectPr>
      </w:pPr>
      <w:r>
        <w:rPr>
          <w:b/>
          <w:color w:val="auto"/>
          <w:sz w:val="32"/>
          <w:szCs w:val="28"/>
          <w:lang w:val="fr-FR"/>
        </w:rPr>
        <w:fldChar w:fldCharType="begin"/>
      </w:r>
      <w:r>
        <w:rPr>
          <w:b/>
          <w:color w:val="auto"/>
          <w:sz w:val="32"/>
          <w:szCs w:val="28"/>
          <w:lang w:val="fr-FR"/>
        </w:rPr>
        <w:instrText xml:space="preserve"> HYPERLINK  \l "i050911" </w:instrText>
      </w:r>
      <w:r>
        <w:rPr>
          <w:b/>
          <w:color w:val="auto"/>
          <w:sz w:val="32"/>
          <w:szCs w:val="28"/>
          <w:lang w:val="fr-FR"/>
        </w:rPr>
      </w:r>
      <w:r>
        <w:rPr>
          <w:b/>
          <w:color w:val="auto"/>
          <w:sz w:val="32"/>
          <w:szCs w:val="28"/>
          <w:lang w:val="fr-FR"/>
        </w:rPr>
        <w:fldChar w:fldCharType="separate"/>
      </w:r>
    </w:p>
    <w:p w:rsidR="00FC472D" w:rsidRDefault="008662A0" w:rsidP="000D001F">
      <w:pPr>
        <w:pStyle w:val="Titre2"/>
      </w:pPr>
      <w:bookmarkStart w:id="352" w:name="_Toc122269886"/>
      <w:bookmarkStart w:id="353" w:name="_Toc122381559"/>
      <w:r w:rsidRPr="009666BD">
        <w:rPr>
          <w:rStyle w:val="Lienhypertexte"/>
          <w:b w:val="0"/>
        </w:rPr>
        <w:lastRenderedPageBreak/>
        <w:t>VI</w:t>
      </w:r>
      <w:bookmarkStart w:id="354" w:name="f050911"/>
      <w:bookmarkEnd w:id="354"/>
      <w:r w:rsidR="009666BD">
        <w:fldChar w:fldCharType="end"/>
      </w:r>
      <w:r>
        <w:t xml:space="preserve">. </w:t>
      </w:r>
      <w:r w:rsidR="00F93108">
        <w:t>Basilique de saint Paul,</w:t>
      </w:r>
      <w:r w:rsidR="00F93108">
        <w:br/>
        <w:t>le dimanche de la Sexagésime.</w:t>
      </w:r>
      <w:bookmarkStart w:id="355" w:name="f06"/>
      <w:bookmarkEnd w:id="352"/>
      <w:bookmarkEnd w:id="353"/>
      <w:bookmarkEnd w:id="355"/>
      <w:r w:rsidR="00FC472D">
        <w:t xml:space="preserve"> </w:t>
      </w:r>
    </w:p>
    <w:p w:rsidR="00FC472D" w:rsidRPr="00FC472D" w:rsidRDefault="00F93108" w:rsidP="00CE0BCA">
      <w:pPr>
        <w:pStyle w:val="st2"/>
      </w:pPr>
      <w:bookmarkStart w:id="356" w:name="_Toc122269887"/>
      <w:r w:rsidRPr="00FC472D">
        <w:t>S. Luc, VIII, 4-15.</w:t>
      </w:r>
      <w:bookmarkEnd w:id="356"/>
      <w:r w:rsidR="00FC472D" w:rsidRPr="00FC472D">
        <w:t xml:space="preserve"> </w:t>
      </w:r>
    </w:p>
    <w:p w:rsidR="00ED6921" w:rsidRDefault="00F93108" w:rsidP="00FC472D">
      <w:pPr>
        <w:pStyle w:val="Nota"/>
      </w:pPr>
      <w:r>
        <w:t>En ce temps-là, comme le peuple s’assemblait en foule et se pressait de sortir des villes pour venir vers lui, il leur dit en parabole</w:t>
      </w:r>
      <w:r w:rsidR="00FC472D">
        <w:t> :</w:t>
      </w:r>
      <w:r>
        <w:t xml:space="preserve"> Celui qui sème s’en alla semer son grain</w:t>
      </w:r>
      <w:r w:rsidR="00FC472D">
        <w:t> ;</w:t>
      </w:r>
      <w:r>
        <w:t xml:space="preserve"> et, en semant, une partie du grain qu’il semait tomba le long du chemin, où elle fut foulée aux pieds</w:t>
      </w:r>
      <w:r w:rsidR="00FC472D">
        <w:t> ;</w:t>
      </w:r>
      <w:r>
        <w:t xml:space="preserve"> et les oiseaux du ciel la mangèrent. Une autre partie tomba sur des pierres, et ayant levé elle sécha, parce qu’elle n’avait point d’humidité. Une autre tomba au milieu des épines</w:t>
      </w:r>
      <w:r w:rsidR="00FC472D">
        <w:t> ;</w:t>
      </w:r>
      <w:r>
        <w:t xml:space="preserve"> et les épines croissant avec la semence, l’étouffèrent. Une autre partie tomba dans une bonne terre, et étant levée elle porta du fruit, et rendit cent pour un. En disant ceci, il criait</w:t>
      </w:r>
      <w:r w:rsidR="00FC472D">
        <w:t> :</w:t>
      </w:r>
      <w:r>
        <w:t xml:space="preserve"> Que celui-là entende qui a des oreilles pour entendre. Et il leur dit</w:t>
      </w:r>
      <w:r w:rsidR="00FC472D">
        <w:t> :</w:t>
      </w:r>
      <w:r>
        <w:t xml:space="preserve"> Pour vous, il vous a été donné de connaître le mystère du royaume de Dieu</w:t>
      </w:r>
      <w:r w:rsidR="00FC472D">
        <w:t> ;</w:t>
      </w:r>
      <w:r>
        <w:t xml:space="preserve"> mais, pour les autres, il ne leur est proposé qu’en paraboles, afin qu’en voyant ils ne voient point, et qu’en écoutant ils ne comprennent point. Voici donc ce que veut dire cette parabole</w:t>
      </w:r>
      <w:r w:rsidR="00FC472D">
        <w:t> :</w:t>
      </w:r>
      <w:r>
        <w:t xml:space="preserve"> La semence, c’est la parole de Dieu. Ceux qui sont marqués par ce qui tombe le long du chemin, sont ceux qui écoutent la parole divine</w:t>
      </w:r>
      <w:r w:rsidR="00FC472D">
        <w:t> ;</w:t>
      </w:r>
      <w:r>
        <w:t xml:space="preserve"> mais le diable vient ensuite, qui enlève la parole de leur cœur, de peur qu’ils ne croient et ne soient sauvés. Et ceux qui sont marqués par ce qui tombe sur la pierre, sont ceux qui, écoutant la parole de Dieu, la reçoivent avec joie</w:t>
      </w:r>
      <w:r w:rsidR="00FC472D">
        <w:t> ;</w:t>
      </w:r>
      <w:r>
        <w:t xml:space="preserve"> mais ils n’ont pas de racines, ils croient pour un temps, et ils se retirent aussitôt que l’heure de la tentation est venue. Ce qui tombe dans les épines, marque ceux qui ont écouté la parole, mais en qui elle est ensuite étouffée par les sollicitudes, par les richesses et par les plaisirs de la vie, de sorte qu’ils ne portent point de fruit. Enfin, ce qui tombe dans la bonne terre, marque ceux qui écoutent la parole avec un cœur bon et sincère, la retiennent et portent du fruit par la patience.</w:t>
      </w:r>
      <w:r w:rsidR="00FC472D">
        <w:t xml:space="preserve"> </w:t>
      </w:r>
    </w:p>
    <w:p w:rsidR="00FC472D" w:rsidRPr="00FC472D" w:rsidRDefault="00F93108" w:rsidP="00FC472D">
      <w:pPr>
        <w:pStyle w:val="Titre3"/>
      </w:pPr>
      <w:bookmarkStart w:id="357" w:name="_Toc122269888"/>
      <w:r w:rsidRPr="00FC472D">
        <w:t>I.</w:t>
      </w:r>
      <w:r w:rsidRPr="00FC472D">
        <w:br/>
        <w:t>Celui qui sème sortit pour semer sa semence.</w:t>
      </w:r>
      <w:bookmarkStart w:id="358" w:name="f0601"/>
      <w:bookmarkEnd w:id="357"/>
      <w:bookmarkEnd w:id="358"/>
      <w:r w:rsidR="00FC472D" w:rsidRPr="00FC472D">
        <w:t xml:space="preserve"> </w:t>
      </w:r>
    </w:p>
    <w:p w:rsidR="00FC472D" w:rsidRDefault="009666BD" w:rsidP="009B6346">
      <w:pPr>
        <w:pStyle w:val="fl"/>
      </w:pPr>
      <w:hyperlink w:anchor="i060101" w:history="1">
        <w:r w:rsidR="00F93108" w:rsidRPr="009666BD">
          <w:rPr>
            <w:rStyle w:val="Lienhypertexte"/>
          </w:rPr>
          <w:t>L</w:t>
        </w:r>
        <w:r w:rsidR="00035486" w:rsidRPr="009666BD">
          <w:rPr>
            <w:rStyle w:val="Lienhypertexte"/>
          </w:rPr>
          <w:t>éctio</w:t>
        </w:r>
        <w:r w:rsidR="00F93108" w:rsidRPr="009666BD">
          <w:rPr>
            <w:rStyle w:val="Lienhypertexte"/>
          </w:rPr>
          <w:t xml:space="preserve"> sancti</w:t>
        </w:r>
        <w:bookmarkStart w:id="359" w:name="f060101"/>
        <w:bookmarkEnd w:id="359"/>
      </w:hyperlink>
      <w:r w:rsidR="00F93108">
        <w:t xml:space="preserve"> </w:t>
      </w:r>
      <w:r w:rsidR="00D52018">
        <w:t>Evangélii</w:t>
      </w:r>
      <w:r w:rsidR="00F93108">
        <w:t>, quam modo, fratres char</w:t>
      </w:r>
      <w:r w:rsidR="00035486">
        <w:t>íssimi</w:t>
      </w:r>
      <w:r w:rsidR="00F93108">
        <w:t xml:space="preserve">, </w:t>
      </w:r>
      <w:r w:rsidR="00035486">
        <w:t>audístis</w:t>
      </w:r>
      <w:r w:rsidR="00F93108">
        <w:t>, expos</w:t>
      </w:r>
      <w:r w:rsidR="00035486">
        <w:t>itióne</w:t>
      </w:r>
      <w:r w:rsidR="00474430">
        <w:t xml:space="preserve"> =££=</w:t>
      </w:r>
      <w:r w:rsidR="00F93108">
        <w:rPr>
          <w:vertAlign w:val="superscript"/>
        </w:rPr>
        <w:t>1</w:t>
      </w:r>
      <w:r w:rsidR="00F93108">
        <w:t xml:space="preserve"> non </w:t>
      </w:r>
      <w:r w:rsidR="000C04BA">
        <w:t>índiget</w:t>
      </w:r>
      <w:r w:rsidR="00F93108">
        <w:t>, sed admon</w:t>
      </w:r>
      <w:r w:rsidR="00035486">
        <w:t>itióne</w:t>
      </w:r>
      <w:r w:rsidR="00F93108">
        <w:t>. Quam enim per se</w:t>
      </w:r>
      <w:r w:rsidR="00035486">
        <w:t>metípsam</w:t>
      </w:r>
      <w:r w:rsidR="00F93108">
        <w:t xml:space="preserve"> V</w:t>
      </w:r>
      <w:r w:rsidR="00035486">
        <w:t>éritas</w:t>
      </w:r>
      <w:r w:rsidR="00F93108">
        <w:t xml:space="preserve"> exp</w:t>
      </w:r>
      <w:r w:rsidR="00035486">
        <w:t>ósuit</w:t>
      </w:r>
      <w:r w:rsidR="00F93108">
        <w:t xml:space="preserve">, hanc </w:t>
      </w:r>
      <w:r w:rsidR="000C04BA">
        <w:t>discútere</w:t>
      </w:r>
      <w:r w:rsidR="00F93108">
        <w:t xml:space="preserve"> </w:t>
      </w:r>
      <w:r w:rsidR="00035486">
        <w:t>humána</w:t>
      </w:r>
      <w:r w:rsidR="00F93108">
        <w:t xml:space="preserve"> </w:t>
      </w:r>
      <w:r w:rsidR="000C04BA">
        <w:t>fragílitas</w:t>
      </w:r>
      <w:r w:rsidR="00F93108">
        <w:t xml:space="preserve"> non </w:t>
      </w:r>
      <w:r w:rsidR="000C04BA">
        <w:lastRenderedPageBreak/>
        <w:t>præsúmit</w:t>
      </w:r>
      <w:r w:rsidR="00F93108">
        <w:t xml:space="preserve">. Si nos vobis semen verbum, agrum mundum, </w:t>
      </w:r>
      <w:r w:rsidR="000C04BA">
        <w:t>vólucres</w:t>
      </w:r>
      <w:r w:rsidR="00F93108">
        <w:t xml:space="preserve"> dæm</w:t>
      </w:r>
      <w:r w:rsidR="00035486">
        <w:t>ónia</w:t>
      </w:r>
      <w:r w:rsidR="00F93108">
        <w:t>, spinas div</w:t>
      </w:r>
      <w:r w:rsidR="00035486">
        <w:t>ítias</w:t>
      </w:r>
      <w:r w:rsidR="00F93108">
        <w:t xml:space="preserve"> signi</w:t>
      </w:r>
      <w:r w:rsidR="00035486">
        <w:t>ficáre</w:t>
      </w:r>
      <w:r w:rsidR="00F93108">
        <w:t xml:space="preserve"> di</w:t>
      </w:r>
      <w:r w:rsidR="00035486">
        <w:t>cerémus</w:t>
      </w:r>
      <w:r w:rsidR="00F93108">
        <w:t>, ad c</w:t>
      </w:r>
      <w:r w:rsidR="00035486">
        <w:t>redéndum</w:t>
      </w:r>
      <w:r w:rsidR="00F93108">
        <w:t xml:space="preserve"> nobis mens </w:t>
      </w:r>
      <w:r w:rsidR="000C04BA">
        <w:t>fórsitan</w:t>
      </w:r>
      <w:r w:rsidR="00F93108">
        <w:t xml:space="preserve"> vestra du</w:t>
      </w:r>
      <w:r w:rsidR="00035486">
        <w:t>bitáret</w:t>
      </w:r>
      <w:r w:rsidR="00F93108">
        <w:t>. Unde D</w:t>
      </w:r>
      <w:r w:rsidR="00035486">
        <w:t>óminus</w:t>
      </w:r>
      <w:r w:rsidR="00F93108">
        <w:t xml:space="preserve"> per se</w:t>
      </w:r>
      <w:r w:rsidR="00035486">
        <w:t>metípsum</w:t>
      </w:r>
      <w:r w:rsidR="00F93108">
        <w:t xml:space="preserve"> d</w:t>
      </w:r>
      <w:r w:rsidR="00035486">
        <w:t>ignátus</w:t>
      </w:r>
      <w:r w:rsidR="00F93108">
        <w:t xml:space="preserve"> est </w:t>
      </w:r>
      <w:r w:rsidR="000C04BA">
        <w:t>expónere</w:t>
      </w:r>
      <w:r w:rsidR="00F93108">
        <w:t xml:space="preserve"> quod </w:t>
      </w:r>
      <w:r w:rsidR="00035486">
        <w:t>dicébat</w:t>
      </w:r>
      <w:r w:rsidR="00F93108">
        <w:t xml:space="preserve">, ut </w:t>
      </w:r>
      <w:r w:rsidR="00035486">
        <w:t>sciátis</w:t>
      </w:r>
      <w:r w:rsidR="00F93108">
        <w:t xml:space="preserve"> rerum signific</w:t>
      </w:r>
      <w:r w:rsidR="00035486">
        <w:t>atiónes</w:t>
      </w:r>
      <w:r w:rsidR="00F93108">
        <w:t xml:space="preserve"> </w:t>
      </w:r>
      <w:r w:rsidR="000C04BA">
        <w:t>quǽrere</w:t>
      </w:r>
      <w:r w:rsidR="00F93108">
        <w:t xml:space="preserve"> in iis </w:t>
      </w:r>
      <w:r w:rsidR="00035486">
        <w:t>étiam</w:t>
      </w:r>
      <w:r w:rsidR="00F93108">
        <w:t xml:space="preserve"> quæ per se</w:t>
      </w:r>
      <w:r w:rsidR="00035486">
        <w:t>metípsum</w:t>
      </w:r>
      <w:r w:rsidR="00F93108">
        <w:t xml:space="preserve"> n</w:t>
      </w:r>
      <w:r w:rsidR="00035486">
        <w:t>óluit</w:t>
      </w:r>
      <w:r w:rsidR="00F93108">
        <w:t xml:space="preserve"> exp</w:t>
      </w:r>
      <w:r w:rsidR="00035486">
        <w:t>lanáre</w:t>
      </w:r>
      <w:r w:rsidR="00F93108">
        <w:t>.</w:t>
      </w:r>
      <w:r w:rsidR="00FC472D">
        <w:t xml:space="preserve"> </w:t>
      </w:r>
    </w:p>
    <w:p w:rsidR="00FC472D" w:rsidRDefault="009666BD" w:rsidP="009B6346">
      <w:pPr>
        <w:pStyle w:val="fl"/>
      </w:pPr>
      <w:hyperlink w:anchor="i060102" w:history="1">
        <w:r w:rsidR="00F93108" w:rsidRPr="009666BD">
          <w:rPr>
            <w:rStyle w:val="Lienhypertexte"/>
          </w:rPr>
          <w:t>Quis enim</w:t>
        </w:r>
        <w:bookmarkStart w:id="360" w:name="f060102"/>
        <w:bookmarkEnd w:id="360"/>
      </w:hyperlink>
      <w:r w:rsidR="00F93108">
        <w:t xml:space="preserve"> mihi unquam </w:t>
      </w:r>
      <w:r w:rsidR="000C04BA">
        <w:t>créderet</w:t>
      </w:r>
      <w:r w:rsidR="00F93108">
        <w:t>, si spinas div</w:t>
      </w:r>
      <w:r w:rsidR="00035486">
        <w:t>ítias</w:t>
      </w:r>
      <w:r w:rsidR="00F93108">
        <w:t xml:space="preserve"> interp</w:t>
      </w:r>
      <w:r w:rsidR="00035486">
        <w:t>retári</w:t>
      </w:r>
      <w:r w:rsidR="00F93108">
        <w:t xml:space="preserve"> v</w:t>
      </w:r>
      <w:r w:rsidR="00035486">
        <w:t>oluíssem</w:t>
      </w:r>
      <w:r w:rsidR="00F93108">
        <w:t>, m</w:t>
      </w:r>
      <w:r w:rsidR="00035486">
        <w:t>áxime</w:t>
      </w:r>
      <w:r w:rsidR="00F93108">
        <w:t xml:space="preserve"> cum illæ pungant</w:t>
      </w:r>
      <w:r w:rsidR="00474430">
        <w:t xml:space="preserve"> =££=</w:t>
      </w:r>
      <w:r w:rsidR="00F93108">
        <w:rPr>
          <w:vertAlign w:val="superscript"/>
        </w:rPr>
        <w:t>2</w:t>
      </w:r>
      <w:r w:rsidR="00F93108">
        <w:t xml:space="preserve">, istæ </w:t>
      </w:r>
      <w:r w:rsidR="00035486">
        <w:t>deléctent</w:t>
      </w:r>
      <w:r w:rsidR="00FC472D">
        <w:t> ?</w:t>
      </w:r>
      <w:r w:rsidR="00F93108">
        <w:t xml:space="preserve"> Et tamen spinæ sunt, quia mentem l</w:t>
      </w:r>
      <w:r w:rsidR="00035486">
        <w:t>ácerant</w:t>
      </w:r>
      <w:r w:rsidR="00F93108">
        <w:t>, et cum usque ad p</w:t>
      </w:r>
      <w:r w:rsidR="00035486">
        <w:t>eccátum</w:t>
      </w:r>
      <w:r w:rsidR="00F93108">
        <w:t xml:space="preserve"> </w:t>
      </w:r>
      <w:r w:rsidR="000C04BA">
        <w:t>pértrahunt</w:t>
      </w:r>
      <w:r w:rsidR="00F93108">
        <w:t>, quasi i</w:t>
      </w:r>
      <w:r w:rsidR="00035486">
        <w:t>nflícto</w:t>
      </w:r>
      <w:r w:rsidR="00F93108">
        <w:t xml:space="preserve"> </w:t>
      </w:r>
      <w:r w:rsidR="000C04BA">
        <w:t>vúlnere</w:t>
      </w:r>
      <w:r w:rsidR="00F93108">
        <w:t xml:space="preserve"> </w:t>
      </w:r>
      <w:r w:rsidR="00035486">
        <w:t>cruéntant</w:t>
      </w:r>
      <w:r w:rsidR="00F93108">
        <w:t>.</w:t>
      </w:r>
      <w:r w:rsidR="00FC472D">
        <w:t xml:space="preserve"> </w:t>
      </w:r>
    </w:p>
    <w:p w:rsidR="00FC472D" w:rsidRDefault="009666BD" w:rsidP="009B6346">
      <w:pPr>
        <w:pStyle w:val="fl"/>
      </w:pPr>
      <w:hyperlink w:anchor="i060103" w:history="1">
        <w:r w:rsidR="00F93108" w:rsidRPr="009666BD">
          <w:rPr>
            <w:rStyle w:val="Lienhypertexte"/>
          </w:rPr>
          <w:t>Quas bene</w:t>
        </w:r>
        <w:bookmarkStart w:id="361" w:name="f060103"/>
        <w:bookmarkEnd w:id="361"/>
      </w:hyperlink>
      <w:r w:rsidR="00F93108">
        <w:t xml:space="preserve"> hoc in loco, </w:t>
      </w:r>
      <w:r w:rsidR="00035486">
        <w:t>álio</w:t>
      </w:r>
      <w:r w:rsidR="00F93108">
        <w:t xml:space="preserve"> evangel</w:t>
      </w:r>
      <w:r w:rsidR="00D52018">
        <w:t>í</w:t>
      </w:r>
      <w:r w:rsidR="00F93108">
        <w:t>stā att</w:t>
      </w:r>
      <w:r w:rsidR="00035486">
        <w:t>estánte</w:t>
      </w:r>
      <w:r w:rsidR="00F93108">
        <w:t xml:space="preserve">, </w:t>
      </w:r>
      <w:r w:rsidR="00035486">
        <w:t>nequáquam</w:t>
      </w:r>
      <w:r w:rsidR="00F93108">
        <w:t xml:space="preserve"> D</w:t>
      </w:r>
      <w:r w:rsidR="00035486">
        <w:t>óminus</w:t>
      </w:r>
      <w:r w:rsidR="00F93108">
        <w:t xml:space="preserve"> div</w:t>
      </w:r>
      <w:r w:rsidR="00035486">
        <w:t>ítias</w:t>
      </w:r>
      <w:r w:rsidR="00F93108">
        <w:t xml:space="preserve">, sed </w:t>
      </w:r>
      <w:r w:rsidR="000C04BA">
        <w:t>falláces</w:t>
      </w:r>
      <w:r w:rsidR="00F93108">
        <w:t xml:space="preserve"> div</w:t>
      </w:r>
      <w:r w:rsidR="00035486">
        <w:t>ítias</w:t>
      </w:r>
      <w:r w:rsidR="00F93108">
        <w:t xml:space="preserve"> </w:t>
      </w:r>
      <w:r w:rsidR="00035486">
        <w:t>appéllat</w:t>
      </w:r>
      <w:r w:rsidR="00474430">
        <w:t xml:space="preserve"> =££=</w:t>
      </w:r>
      <w:r w:rsidR="00F93108">
        <w:rPr>
          <w:vertAlign w:val="superscript"/>
        </w:rPr>
        <w:t>3</w:t>
      </w:r>
      <w:r w:rsidR="00F93108">
        <w:t xml:space="preserve">. </w:t>
      </w:r>
      <w:r w:rsidR="00FF6390">
        <w:t>Falláces</w:t>
      </w:r>
      <w:r w:rsidR="00F93108">
        <w:t xml:space="preserve"> enim sunt quæ </w:t>
      </w:r>
      <w:r w:rsidR="00035486">
        <w:t>nobíscum</w:t>
      </w:r>
      <w:r w:rsidR="00F93108">
        <w:t xml:space="preserve"> diu </w:t>
      </w:r>
      <w:r w:rsidR="000C04BA">
        <w:t>permanére</w:t>
      </w:r>
      <w:r w:rsidR="00F93108">
        <w:t xml:space="preserve"> non possunt, </w:t>
      </w:r>
      <w:r w:rsidR="000C04BA">
        <w:t>falláces</w:t>
      </w:r>
      <w:r w:rsidR="00F93108">
        <w:t xml:space="preserve"> sunt quæ mentis nostræ in</w:t>
      </w:r>
      <w:r w:rsidR="00035486">
        <w:t>ópiam</w:t>
      </w:r>
      <w:r w:rsidR="00F93108">
        <w:t xml:space="preserve"> non </w:t>
      </w:r>
      <w:r w:rsidR="00035486">
        <w:t>expéllunt</w:t>
      </w:r>
      <w:r w:rsidR="00F93108">
        <w:t>. Solæ autem div</w:t>
      </w:r>
      <w:r w:rsidR="00035486">
        <w:t>ítiæ</w:t>
      </w:r>
      <w:r w:rsidR="00F93108">
        <w:t xml:space="preserve"> veræ sunt quæ nos </w:t>
      </w:r>
      <w:r w:rsidR="000C04BA">
        <w:t>dívites</w:t>
      </w:r>
      <w:r w:rsidR="00F93108">
        <w:t xml:space="preserve"> virt</w:t>
      </w:r>
      <w:r w:rsidR="00035486">
        <w:t>útibus</w:t>
      </w:r>
      <w:r w:rsidR="00F93108">
        <w:t xml:space="preserve"> f</w:t>
      </w:r>
      <w:r w:rsidR="00035486">
        <w:t>áciunt</w:t>
      </w:r>
      <w:r w:rsidR="00F93108">
        <w:t>.</w:t>
      </w:r>
      <w:r w:rsidR="00FC472D">
        <w:t xml:space="preserve"> </w:t>
      </w:r>
    </w:p>
    <w:p w:rsidR="00FC472D" w:rsidRDefault="009666BD" w:rsidP="009B6346">
      <w:pPr>
        <w:pStyle w:val="fl"/>
      </w:pPr>
      <w:hyperlink w:anchor="i060104" w:history="1">
        <w:r w:rsidR="00F93108" w:rsidRPr="009666BD">
          <w:rPr>
            <w:rStyle w:val="Lienhypertexte"/>
          </w:rPr>
          <w:t>Si ergo</w:t>
        </w:r>
        <w:bookmarkStart w:id="362" w:name="f060104"/>
        <w:bookmarkEnd w:id="362"/>
      </w:hyperlink>
      <w:r w:rsidR="00F93108">
        <w:t>, fratres char</w:t>
      </w:r>
      <w:r w:rsidR="00035486">
        <w:t>íssimi</w:t>
      </w:r>
      <w:r w:rsidR="00F93108">
        <w:t xml:space="preserve">, </w:t>
      </w:r>
      <w:r w:rsidR="000C04BA">
        <w:t>dívites</w:t>
      </w:r>
      <w:r w:rsidR="00F93108">
        <w:t xml:space="preserve"> esse </w:t>
      </w:r>
      <w:r w:rsidR="000C04BA">
        <w:t>cúpitis</w:t>
      </w:r>
      <w:r w:rsidR="00F93108">
        <w:t>, veras div</w:t>
      </w:r>
      <w:r w:rsidR="00035486">
        <w:t>ítias</w:t>
      </w:r>
      <w:r w:rsidR="00F93108">
        <w:t xml:space="preserve"> </w:t>
      </w:r>
      <w:r w:rsidR="00035486">
        <w:t>amáte</w:t>
      </w:r>
      <w:r w:rsidR="00F93108">
        <w:t>. Si culmen veri h</w:t>
      </w:r>
      <w:r w:rsidR="00035486">
        <w:t>onóris</w:t>
      </w:r>
      <w:r w:rsidR="00F93108">
        <w:t xml:space="preserve"> </w:t>
      </w:r>
      <w:r w:rsidR="000C04BA">
        <w:t>quǽritis</w:t>
      </w:r>
      <w:r w:rsidR="00F93108">
        <w:t xml:space="preserve">, ad </w:t>
      </w:r>
      <w:r w:rsidR="00035486">
        <w:t>cœléste</w:t>
      </w:r>
      <w:r w:rsidR="00F93108">
        <w:t xml:space="preserve"> regnum </w:t>
      </w:r>
      <w:r w:rsidR="000C04BA">
        <w:t>téndite</w:t>
      </w:r>
      <w:r w:rsidR="00F93108">
        <w:t>. Si gl</w:t>
      </w:r>
      <w:r w:rsidR="00035486">
        <w:t>óriam</w:t>
      </w:r>
      <w:r w:rsidR="00F93108">
        <w:t xml:space="preserve"> dig</w:t>
      </w:r>
      <w:r w:rsidR="00035486">
        <w:t>nitátum</w:t>
      </w:r>
      <w:r w:rsidR="00F93108">
        <w:t xml:space="preserve"> </w:t>
      </w:r>
      <w:r w:rsidR="000C04BA">
        <w:t>dilígitis</w:t>
      </w:r>
      <w:r w:rsidR="00F93108">
        <w:t>, in illā sup</w:t>
      </w:r>
      <w:r w:rsidR="00D52018">
        <w:t>é</w:t>
      </w:r>
      <w:r w:rsidR="00F93108">
        <w:t>rnā an</w:t>
      </w:r>
      <w:r w:rsidR="00035486">
        <w:t>gelórum</w:t>
      </w:r>
      <w:r w:rsidR="00F93108">
        <w:t xml:space="preserve"> c</w:t>
      </w:r>
      <w:r w:rsidR="00D52018">
        <w:t>ú</w:t>
      </w:r>
      <w:r w:rsidR="00F93108">
        <w:t>riā</w:t>
      </w:r>
      <w:r w:rsidR="00474430">
        <w:t xml:space="preserve"> =££=</w:t>
      </w:r>
      <w:r w:rsidR="00F93108">
        <w:rPr>
          <w:vertAlign w:val="superscript"/>
        </w:rPr>
        <w:t>4</w:t>
      </w:r>
      <w:r w:rsidR="00F93108">
        <w:t xml:space="preserve"> </w:t>
      </w:r>
      <w:r w:rsidR="008C080E">
        <w:t>adscríbi</w:t>
      </w:r>
      <w:r w:rsidR="00F93108">
        <w:t xml:space="preserve"> fes</w:t>
      </w:r>
      <w:r w:rsidR="00035486">
        <w:t>tináte</w:t>
      </w:r>
      <w:r w:rsidR="00F93108">
        <w:t>.</w:t>
      </w:r>
      <w:r w:rsidR="00FC472D">
        <w:t xml:space="preserve"> </w:t>
      </w:r>
    </w:p>
    <w:p w:rsidR="00FC472D" w:rsidRDefault="009666BD" w:rsidP="009B6346">
      <w:pPr>
        <w:pStyle w:val="fl"/>
      </w:pPr>
      <w:hyperlink w:anchor="i060105" w:history="1">
        <w:r w:rsidR="00F93108" w:rsidRPr="009666BD">
          <w:rPr>
            <w:rStyle w:val="Lienhypertexte"/>
          </w:rPr>
          <w:t>Verba D</w:t>
        </w:r>
        <w:r w:rsidR="00035486" w:rsidRPr="009666BD">
          <w:rPr>
            <w:rStyle w:val="Lienhypertexte"/>
          </w:rPr>
          <w:t>ómini</w:t>
        </w:r>
        <w:bookmarkStart w:id="363" w:name="f060105"/>
        <w:bookmarkEnd w:id="363"/>
      </w:hyperlink>
      <w:r w:rsidR="00F93108">
        <w:t xml:space="preserve">, quæ aure </w:t>
      </w:r>
      <w:r w:rsidR="000C04BA">
        <w:t>percípitis</w:t>
      </w:r>
      <w:r w:rsidR="00F93108">
        <w:t>, mente re</w:t>
      </w:r>
      <w:r w:rsidR="00035486">
        <w:t>tinéte</w:t>
      </w:r>
      <w:r w:rsidR="00F93108">
        <w:t>. Cibus enim mentis est sermo Dei</w:t>
      </w:r>
      <w:r w:rsidR="00474430">
        <w:t xml:space="preserve"> =££=</w:t>
      </w:r>
      <w:r w:rsidR="00F93108">
        <w:rPr>
          <w:vertAlign w:val="superscript"/>
        </w:rPr>
        <w:t>5</w:t>
      </w:r>
      <w:r w:rsidR="00F93108">
        <w:t>. Sed quisquis a</w:t>
      </w:r>
      <w:r w:rsidR="00035486">
        <w:t>liménta</w:t>
      </w:r>
      <w:r w:rsidR="00F93108">
        <w:t xml:space="preserve"> non </w:t>
      </w:r>
      <w:r w:rsidR="000C04BA">
        <w:t>rétinet</w:t>
      </w:r>
      <w:r w:rsidR="00F93108">
        <w:t>, hujus p</w:t>
      </w:r>
      <w:r w:rsidR="00035486">
        <w:t>rofécto</w:t>
      </w:r>
      <w:r w:rsidR="00F93108">
        <w:t xml:space="preserve"> vita des</w:t>
      </w:r>
      <w:r w:rsidR="00035486">
        <w:t>perátur</w:t>
      </w:r>
      <w:r w:rsidR="00F93108">
        <w:t>.</w:t>
      </w:r>
      <w:r w:rsidR="00FC472D">
        <w:t xml:space="preserve"> </w:t>
      </w:r>
    </w:p>
    <w:p w:rsidR="00FC472D" w:rsidRDefault="009666BD" w:rsidP="009B6346">
      <w:pPr>
        <w:pStyle w:val="fl"/>
      </w:pPr>
      <w:hyperlink w:anchor="i060106" w:history="1">
        <w:r w:rsidR="00035486" w:rsidRPr="009666BD">
          <w:rPr>
            <w:rStyle w:val="Lienhypertexte"/>
          </w:rPr>
          <w:t>Ætérnæ</w:t>
        </w:r>
        <w:r w:rsidR="00F93108" w:rsidRPr="009666BD">
          <w:rPr>
            <w:rStyle w:val="Lienhypertexte"/>
          </w:rPr>
          <w:t xml:space="preserve"> </w:t>
        </w:r>
        <w:r w:rsidR="00035486" w:rsidRPr="009666BD">
          <w:rPr>
            <w:rStyle w:val="Lienhypertexte"/>
          </w:rPr>
          <w:t>ígitur</w:t>
        </w:r>
        <w:bookmarkStart w:id="364" w:name="f060106"/>
        <w:bookmarkEnd w:id="364"/>
      </w:hyperlink>
      <w:r w:rsidR="00F93108">
        <w:t xml:space="preserve"> mortis</w:t>
      </w:r>
      <w:r w:rsidR="00474430">
        <w:t xml:space="preserve"> =££=</w:t>
      </w:r>
      <w:r w:rsidR="00F93108">
        <w:rPr>
          <w:vertAlign w:val="superscript"/>
        </w:rPr>
        <w:t>6</w:t>
      </w:r>
      <w:r w:rsidR="00F93108">
        <w:t xml:space="preserve"> per</w:t>
      </w:r>
      <w:r w:rsidR="00035486">
        <w:t>ículum</w:t>
      </w:r>
      <w:r w:rsidR="00F93108">
        <w:t xml:space="preserve"> for</w:t>
      </w:r>
      <w:r w:rsidR="00035486">
        <w:t>midáte</w:t>
      </w:r>
      <w:r w:rsidR="00F93108">
        <w:t>, si cibum quidem sanctæ exhort</w:t>
      </w:r>
      <w:r w:rsidR="00035486">
        <w:t>atiónis</w:t>
      </w:r>
      <w:r w:rsidR="00F93108">
        <w:t xml:space="preserve"> </w:t>
      </w:r>
      <w:r w:rsidR="008C080E">
        <w:t>accípitis</w:t>
      </w:r>
      <w:r w:rsidR="00F93108">
        <w:t>, sed verba vitæ, id est a</w:t>
      </w:r>
      <w:r w:rsidR="00035486">
        <w:t>liménta</w:t>
      </w:r>
      <w:r w:rsidR="00F93108">
        <w:t xml:space="preserve"> just</w:t>
      </w:r>
      <w:r w:rsidR="00035486">
        <w:t>ítiæ</w:t>
      </w:r>
      <w:r w:rsidR="00F93108">
        <w:t xml:space="preserve">, in </w:t>
      </w:r>
      <w:r w:rsidR="00D52018">
        <w:t>memóriā</w:t>
      </w:r>
      <w:r w:rsidR="00F93108">
        <w:t xml:space="preserve"> non </w:t>
      </w:r>
      <w:r w:rsidR="00035486">
        <w:t>tenétis</w:t>
      </w:r>
      <w:r w:rsidR="00F93108">
        <w:t xml:space="preserve">. Ecce transit omne quod </w:t>
      </w:r>
      <w:r w:rsidR="008C080E">
        <w:t>ágitis</w:t>
      </w:r>
      <w:r w:rsidR="00F93108">
        <w:t xml:space="preserve">, et ad </w:t>
      </w:r>
      <w:r w:rsidR="000C04BA">
        <w:t>extrémum</w:t>
      </w:r>
      <w:r w:rsidR="00F93108">
        <w:t xml:space="preserve"> jud</w:t>
      </w:r>
      <w:r w:rsidR="00035486">
        <w:t>ícium</w:t>
      </w:r>
      <w:r w:rsidR="00F93108">
        <w:t xml:space="preserve"> q</w:t>
      </w:r>
      <w:r w:rsidR="00035486">
        <w:t>uotídie</w:t>
      </w:r>
      <w:r w:rsidR="00F93108">
        <w:t xml:space="preserve"> </w:t>
      </w:r>
      <w:r w:rsidR="00035486">
        <w:t>voléntes</w:t>
      </w:r>
      <w:r w:rsidR="00F93108">
        <w:t xml:space="preserve"> nol</w:t>
      </w:r>
      <w:r w:rsidR="00035486">
        <w:t>entésque</w:t>
      </w:r>
      <w:r w:rsidR="00F93108">
        <w:t xml:space="preserve"> pro</w:t>
      </w:r>
      <w:r w:rsidR="00035486">
        <w:t>perátis</w:t>
      </w:r>
      <w:r w:rsidR="00F93108">
        <w:t xml:space="preserve">. Cur ergo </w:t>
      </w:r>
      <w:r w:rsidR="008C080E">
        <w:t>amátur</w:t>
      </w:r>
      <w:r w:rsidR="00F93108">
        <w:t xml:space="preserve"> quod </w:t>
      </w:r>
      <w:r w:rsidR="000C04BA">
        <w:t>relínquitur</w:t>
      </w:r>
      <w:r w:rsidR="00FC472D">
        <w:t> ?</w:t>
      </w:r>
      <w:r w:rsidR="00F93108">
        <w:t xml:space="preserve"> Cur illud negl</w:t>
      </w:r>
      <w:r w:rsidR="00035486">
        <w:t>ígitur</w:t>
      </w:r>
      <w:r w:rsidR="00F93108">
        <w:t xml:space="preserve"> quo per</w:t>
      </w:r>
      <w:r w:rsidR="00035486">
        <w:t>venítur</w:t>
      </w:r>
      <w:r w:rsidR="00FC472D">
        <w:t xml:space="preserve"> ? </w:t>
      </w:r>
    </w:p>
    <w:p w:rsidR="00FC472D" w:rsidRDefault="00F93108" w:rsidP="00FC472D">
      <w:pPr>
        <w:pStyle w:val="Nota"/>
      </w:pPr>
      <w:r>
        <w:t>§. Il s’agit de la basilique de Saint-Paul hors des murs, où se fait encore aujourd’hui la station le jour de la Sexagésime. Située sur la Voie d’Ostie à quelques kilomètres de Rome, elle est une des cinq églises patriarcales. Son origine remonte au berceau du christianisme. Elle est bâtie sur une partie de la catacombe de Sainte-Lucine, où le grand apôtre fut déposé immédiatement après son martyre. Là se conserve une partie du corps et des chaînes de saint Paul. Cette basilique, d’une richesse immense, fut brûlée dans la nuit du 15 au 16 juillet 1823. On la rebâtit avec une nouvelle magnificence.</w:t>
      </w:r>
      <w:r w:rsidR="00FC472D">
        <w:t xml:space="preserve"> </w:t>
      </w:r>
    </w:p>
    <w:p w:rsidR="00FC472D" w:rsidRDefault="00F93108" w:rsidP="00FC472D">
      <w:pPr>
        <w:pStyle w:val="Nota"/>
      </w:pPr>
      <w:r>
        <w:lastRenderedPageBreak/>
        <w:t xml:space="preserve">1. </w:t>
      </w:r>
      <w:r w:rsidRPr="004A39B9">
        <w:rPr>
          <w:rStyle w:val="LaIt"/>
        </w:rPr>
        <w:t>Expos</w:t>
      </w:r>
      <w:r w:rsidR="00035486" w:rsidRPr="004A39B9">
        <w:rPr>
          <w:rStyle w:val="LaIt"/>
        </w:rPr>
        <w:t>iti</w:t>
      </w:r>
      <w:r w:rsidR="00035486">
        <w:rPr>
          <w:rStyle w:val="LaIt"/>
        </w:rPr>
        <w:t>ó</w:t>
      </w:r>
      <w:r w:rsidR="00035486" w:rsidRPr="004A39B9">
        <w:rPr>
          <w:rStyle w:val="LaIt"/>
        </w:rPr>
        <w:t>ne</w:t>
      </w:r>
      <w:r>
        <w:t xml:space="preserve">, explication. – </w:t>
      </w:r>
      <w:r w:rsidRPr="004A39B9">
        <w:rPr>
          <w:rStyle w:val="LaIt"/>
        </w:rPr>
        <w:t xml:space="preserve">Non </w:t>
      </w:r>
      <w:r w:rsidR="000C04BA">
        <w:rPr>
          <w:rStyle w:val="LaIt"/>
        </w:rPr>
        <w:t>præsúmit</w:t>
      </w:r>
      <w:r>
        <w:t xml:space="preserve">, n’a pas la témérité. – </w:t>
      </w:r>
      <w:r w:rsidRPr="004A39B9">
        <w:rPr>
          <w:rStyle w:val="LaIt"/>
        </w:rPr>
        <w:t>Du</w:t>
      </w:r>
      <w:r w:rsidR="00035486" w:rsidRPr="004A39B9">
        <w:rPr>
          <w:rStyle w:val="LaIt"/>
        </w:rPr>
        <w:t>bit</w:t>
      </w:r>
      <w:r w:rsidR="00035486">
        <w:rPr>
          <w:rStyle w:val="LaIt"/>
        </w:rPr>
        <w:t>á</w:t>
      </w:r>
      <w:r w:rsidR="00035486" w:rsidRPr="004A39B9">
        <w:rPr>
          <w:rStyle w:val="LaIt"/>
        </w:rPr>
        <w:t>ret</w:t>
      </w:r>
      <w:r>
        <w:t>, hésiterait à (nous croire).</w:t>
      </w:r>
      <w:r w:rsidR="00FC472D">
        <w:t xml:space="preserve"> </w:t>
      </w:r>
    </w:p>
    <w:p w:rsidR="00FC472D" w:rsidRDefault="00F93108" w:rsidP="00FC472D">
      <w:pPr>
        <w:pStyle w:val="Nota"/>
      </w:pPr>
      <w:r>
        <w:t xml:space="preserve">2. </w:t>
      </w:r>
      <w:r w:rsidRPr="004A39B9">
        <w:rPr>
          <w:rStyle w:val="LaIt"/>
        </w:rPr>
        <w:t>Illæ</w:t>
      </w:r>
      <w:r>
        <w:t xml:space="preserve"> désigne les objets les plus éloignes (les épines.) – </w:t>
      </w:r>
      <w:r w:rsidRPr="004A39B9">
        <w:rPr>
          <w:rStyle w:val="LaIt"/>
        </w:rPr>
        <w:t>Istæ</w:t>
      </w:r>
      <w:r>
        <w:t xml:space="preserve"> désigne les objets les plus proches (les richesses).</w:t>
      </w:r>
      <w:r w:rsidR="00FC472D">
        <w:t xml:space="preserve"> </w:t>
      </w:r>
    </w:p>
    <w:p w:rsidR="00FC472D" w:rsidRDefault="00F93108" w:rsidP="00FC472D">
      <w:pPr>
        <w:pStyle w:val="Nota"/>
      </w:pPr>
      <w:r>
        <w:t>3. Matth. XIII, 22.</w:t>
      </w:r>
      <w:r w:rsidR="00FC472D">
        <w:t xml:space="preserve"> </w:t>
      </w:r>
    </w:p>
    <w:p w:rsidR="00FC472D" w:rsidRDefault="00F93108" w:rsidP="00FC472D">
      <w:pPr>
        <w:pStyle w:val="Nota"/>
      </w:pPr>
      <w:r>
        <w:t xml:space="preserve">4. </w:t>
      </w:r>
      <w:r w:rsidR="00D52018" w:rsidRPr="004A39B9">
        <w:rPr>
          <w:rStyle w:val="LaIt"/>
        </w:rPr>
        <w:t>Cúriā</w:t>
      </w:r>
      <w:r>
        <w:t>, société, assemblée.</w:t>
      </w:r>
      <w:r w:rsidR="00FC472D">
        <w:t xml:space="preserve"> </w:t>
      </w:r>
    </w:p>
    <w:p w:rsidR="00FC472D" w:rsidRDefault="00F93108" w:rsidP="00FC472D">
      <w:pPr>
        <w:pStyle w:val="Nota"/>
      </w:pPr>
      <w:r>
        <w:t xml:space="preserve">5. </w:t>
      </w:r>
      <w:r w:rsidRPr="004A39B9">
        <w:rPr>
          <w:rStyle w:val="LaIt"/>
        </w:rPr>
        <w:t>Sermo Dei</w:t>
      </w:r>
      <w:r>
        <w:t>, la parole de Dieu (l’homme ne vit pas seulement de pain, mais de toute parole qui sort de la bouche de Dieu). Celle parole est donc vraiment la nourriture de l’âme.</w:t>
      </w:r>
      <w:r w:rsidR="00FC472D">
        <w:t xml:space="preserve"> </w:t>
      </w:r>
    </w:p>
    <w:p w:rsidR="00ED6921" w:rsidRDefault="00F93108" w:rsidP="00FC472D">
      <w:pPr>
        <w:pStyle w:val="Nota"/>
      </w:pPr>
      <w:r>
        <w:t xml:space="preserve">6. </w:t>
      </w:r>
      <w:r w:rsidR="00035486" w:rsidRPr="004A39B9">
        <w:rPr>
          <w:rStyle w:val="LaIt"/>
        </w:rPr>
        <w:t>Æt</w:t>
      </w:r>
      <w:r w:rsidR="00035486">
        <w:rPr>
          <w:rStyle w:val="LaIt"/>
        </w:rPr>
        <w:t>é</w:t>
      </w:r>
      <w:r w:rsidR="00035486" w:rsidRPr="004A39B9">
        <w:rPr>
          <w:rStyle w:val="LaIt"/>
        </w:rPr>
        <w:t>rnæ</w:t>
      </w:r>
      <w:r w:rsidRPr="004A39B9">
        <w:rPr>
          <w:rStyle w:val="LaIt"/>
        </w:rPr>
        <w:t xml:space="preserve"> mortis</w:t>
      </w:r>
      <w:r>
        <w:t xml:space="preserve">, de la mort éternelle. C’est l’irrévocable séparation de l’âme d’avec Dieu. Dieu, en effet, est le principe de la vie surnaturelle de l’âme, comme l’âme, à son tour, est le principe de la vie du corps. – </w:t>
      </w:r>
      <w:r w:rsidR="00035486" w:rsidRPr="004A39B9">
        <w:rPr>
          <w:rStyle w:val="LaIt"/>
        </w:rPr>
        <w:t>Vol</w:t>
      </w:r>
      <w:r w:rsidR="00035486">
        <w:rPr>
          <w:rStyle w:val="LaIt"/>
        </w:rPr>
        <w:t>é</w:t>
      </w:r>
      <w:r w:rsidR="00035486" w:rsidRPr="004A39B9">
        <w:rPr>
          <w:rStyle w:val="LaIt"/>
        </w:rPr>
        <w:t>ntes</w:t>
      </w:r>
      <w:r w:rsidRPr="004A39B9">
        <w:rPr>
          <w:rStyle w:val="LaIt"/>
        </w:rPr>
        <w:t xml:space="preserve"> nol</w:t>
      </w:r>
      <w:r w:rsidR="00035486" w:rsidRPr="004A39B9">
        <w:rPr>
          <w:rStyle w:val="LaIt"/>
        </w:rPr>
        <w:t>ent</w:t>
      </w:r>
      <w:r w:rsidR="00035486">
        <w:rPr>
          <w:rStyle w:val="LaIt"/>
        </w:rPr>
        <w:t>é</w:t>
      </w:r>
      <w:r w:rsidR="00035486" w:rsidRPr="004A39B9">
        <w:rPr>
          <w:rStyle w:val="LaIt"/>
        </w:rPr>
        <w:t>sque</w:t>
      </w:r>
      <w:r>
        <w:t>, le voulant ou ne le voulant pas (bon gré, mal gré).</w:t>
      </w:r>
      <w:r w:rsidR="00FC472D">
        <w:t xml:space="preserve"> </w:t>
      </w:r>
    </w:p>
    <w:p w:rsidR="00FC472D" w:rsidRPr="00FC472D" w:rsidRDefault="00F93108" w:rsidP="00FC472D">
      <w:pPr>
        <w:pStyle w:val="Titre3"/>
      </w:pPr>
      <w:bookmarkStart w:id="365" w:name="_Toc122269889"/>
      <w:r w:rsidRPr="00FC472D">
        <w:t>II.</w:t>
      </w:r>
      <w:r w:rsidRPr="00FC472D">
        <w:br/>
        <w:t>Que celui qui a des oreilles pour entendre entende.</w:t>
      </w:r>
      <w:bookmarkStart w:id="366" w:name="f0602"/>
      <w:bookmarkEnd w:id="365"/>
      <w:bookmarkEnd w:id="366"/>
      <w:r w:rsidR="00FC472D" w:rsidRPr="00FC472D">
        <w:t xml:space="preserve"> </w:t>
      </w:r>
    </w:p>
    <w:p w:rsidR="00FC472D" w:rsidRDefault="009666BD" w:rsidP="009B6346">
      <w:pPr>
        <w:pStyle w:val="fl"/>
      </w:pPr>
      <w:hyperlink w:anchor="i060201" w:history="1">
        <w:r w:rsidR="00F93108" w:rsidRPr="009666BD">
          <w:rPr>
            <w:rStyle w:val="Lienhypertexte"/>
          </w:rPr>
          <w:t>Mem</w:t>
        </w:r>
        <w:r w:rsidR="00035486" w:rsidRPr="009666BD">
          <w:rPr>
            <w:rStyle w:val="Lienhypertexte"/>
          </w:rPr>
          <w:t>entóte</w:t>
        </w:r>
        <w:r w:rsidR="00F93108" w:rsidRPr="009666BD">
          <w:rPr>
            <w:rStyle w:val="Lienhypertexte"/>
          </w:rPr>
          <w:t xml:space="preserve"> quod</w:t>
        </w:r>
        <w:bookmarkStart w:id="367" w:name="f060201"/>
        <w:bookmarkEnd w:id="367"/>
      </w:hyperlink>
      <w:r w:rsidR="00F93108">
        <w:t xml:space="preserve"> d</w:t>
      </w:r>
      <w:r w:rsidR="00035486">
        <w:t>ícitur</w:t>
      </w:r>
      <w:r w:rsidR="00F93108">
        <w:t>. Si quis habet aures a</w:t>
      </w:r>
      <w:r w:rsidR="00035486">
        <w:t>udiéndi</w:t>
      </w:r>
      <w:r w:rsidR="00F93108">
        <w:t xml:space="preserve"> </w:t>
      </w:r>
      <w:r w:rsidR="00035486">
        <w:t>áudiat</w:t>
      </w:r>
      <w:r w:rsidR="00F93108">
        <w:t xml:space="preserve">. Omnes enim qui illic </w:t>
      </w:r>
      <w:r w:rsidR="00035486">
        <w:t>áderant</w:t>
      </w:r>
      <w:r w:rsidR="00F93108">
        <w:t xml:space="preserve"> aures c</w:t>
      </w:r>
      <w:r w:rsidR="00035486">
        <w:t>órporis</w:t>
      </w:r>
      <w:r w:rsidR="00F93108">
        <w:t xml:space="preserve"> </w:t>
      </w:r>
      <w:r w:rsidR="00035486">
        <w:t>habébant</w:t>
      </w:r>
      <w:r w:rsidR="00F93108">
        <w:t>. Sed aures procul d</w:t>
      </w:r>
      <w:r w:rsidR="00035486">
        <w:t>úbio</w:t>
      </w:r>
      <w:r w:rsidR="00F93108">
        <w:t xml:space="preserve"> cordis </w:t>
      </w:r>
      <w:r w:rsidR="000C04BA">
        <w:t>requírit</w:t>
      </w:r>
      <w:r w:rsidR="00F93108">
        <w:t xml:space="preserve">. </w:t>
      </w:r>
      <w:r w:rsidR="00035486">
        <w:t>Curáte</w:t>
      </w:r>
      <w:r w:rsidR="00F93108">
        <w:t xml:space="preserve"> ergo ut </w:t>
      </w:r>
      <w:r w:rsidR="00035486">
        <w:t>accéptus</w:t>
      </w:r>
      <w:r w:rsidR="00F93108">
        <w:t xml:space="preserve"> sermo in cordis aure rem</w:t>
      </w:r>
      <w:r w:rsidR="00035486">
        <w:t>áneat</w:t>
      </w:r>
      <w:r w:rsidR="00F93108">
        <w:t xml:space="preserve">. </w:t>
      </w:r>
      <w:r w:rsidR="00035486">
        <w:t>Curáte</w:t>
      </w:r>
      <w:r w:rsidR="00F93108">
        <w:t xml:space="preserve"> ne semen juxta viam cadat, ne </w:t>
      </w:r>
      <w:r w:rsidR="00035486">
        <w:t>malígnus</w:t>
      </w:r>
      <w:r w:rsidR="00F93108">
        <w:t xml:space="preserve"> s</w:t>
      </w:r>
      <w:r w:rsidR="00035486">
        <w:t>píritus</w:t>
      </w:r>
      <w:r w:rsidR="00F93108">
        <w:t xml:space="preserve"> v</w:t>
      </w:r>
      <w:r w:rsidR="00035486">
        <w:t>éniat</w:t>
      </w:r>
      <w:r w:rsidR="00F93108">
        <w:t xml:space="preserve">, et a </w:t>
      </w:r>
      <w:r w:rsidR="00D52018">
        <w:t>memóriā</w:t>
      </w:r>
      <w:r w:rsidR="00F93108">
        <w:t xml:space="preserve"> verbum tollat. </w:t>
      </w:r>
      <w:r w:rsidR="00035486">
        <w:t>Curáte</w:t>
      </w:r>
      <w:r w:rsidR="00F93108">
        <w:t xml:space="preserve"> ne p</w:t>
      </w:r>
      <w:r w:rsidR="00035486">
        <w:t>etrósa</w:t>
      </w:r>
      <w:r w:rsidR="00F93108">
        <w:t xml:space="preserve"> terra semen exc</w:t>
      </w:r>
      <w:r w:rsidR="00035486">
        <w:t>ípiat</w:t>
      </w:r>
      <w:r w:rsidR="00F93108">
        <w:t xml:space="preserve">, et fructum boni </w:t>
      </w:r>
      <w:r w:rsidR="00035486">
        <w:t>óperis</w:t>
      </w:r>
      <w:r w:rsidR="00F93108">
        <w:t xml:space="preserve"> sine persever</w:t>
      </w:r>
      <w:r w:rsidR="00035486">
        <w:t>ántiæ</w:t>
      </w:r>
      <w:r w:rsidR="00F93108">
        <w:t xml:space="preserve"> rad</w:t>
      </w:r>
      <w:r w:rsidR="00035486">
        <w:t>ícibus</w:t>
      </w:r>
      <w:r w:rsidR="00F93108">
        <w:t xml:space="preserve"> mittat.</w:t>
      </w:r>
      <w:r w:rsidR="00FC472D">
        <w:t xml:space="preserve"> </w:t>
      </w:r>
    </w:p>
    <w:p w:rsidR="00FC472D" w:rsidRDefault="009666BD" w:rsidP="009B6346">
      <w:pPr>
        <w:pStyle w:val="fl"/>
      </w:pPr>
      <w:hyperlink w:anchor="i060202" w:history="1">
        <w:r w:rsidR="00F93108" w:rsidRPr="009666BD">
          <w:rPr>
            <w:rStyle w:val="Lienhypertexte"/>
          </w:rPr>
          <w:t>Multis enim</w:t>
        </w:r>
        <w:bookmarkStart w:id="368" w:name="f060202"/>
        <w:bookmarkEnd w:id="368"/>
      </w:hyperlink>
      <w:r w:rsidR="00F93108">
        <w:t xml:space="preserve"> libet quod </w:t>
      </w:r>
      <w:r w:rsidR="00035486">
        <w:t>áudiunt</w:t>
      </w:r>
      <w:r w:rsidR="00F93108">
        <w:t xml:space="preserve">, boni </w:t>
      </w:r>
      <w:r w:rsidR="00035486">
        <w:t>óperis</w:t>
      </w:r>
      <w:r w:rsidR="00F93108">
        <w:t xml:space="preserve"> in</w:t>
      </w:r>
      <w:r w:rsidR="00035486">
        <w:t>ítia</w:t>
      </w:r>
      <w:r w:rsidR="00F93108">
        <w:t xml:space="preserve"> </w:t>
      </w:r>
      <w:r w:rsidR="000C04BA">
        <w:t>propónunt</w:t>
      </w:r>
      <w:r w:rsidR="00FC472D">
        <w:t> ;</w:t>
      </w:r>
      <w:r w:rsidR="00F93108">
        <w:t xml:space="preserve"> sed mox ut fa</w:t>
      </w:r>
      <w:r w:rsidR="00035486">
        <w:t>tigári</w:t>
      </w:r>
      <w:r w:rsidR="00F93108">
        <w:t xml:space="preserve"> adversit</w:t>
      </w:r>
      <w:r w:rsidR="00035486">
        <w:t>átibus</w:t>
      </w:r>
      <w:r w:rsidR="00F93108">
        <w:t xml:space="preserve"> </w:t>
      </w:r>
      <w:r w:rsidR="00035486">
        <w:t>cœ́perint</w:t>
      </w:r>
      <w:r w:rsidR="00F93108">
        <w:t>, in</w:t>
      </w:r>
      <w:r w:rsidR="00035486">
        <w:t>choáta</w:t>
      </w:r>
      <w:r w:rsidR="00F93108">
        <w:t xml:space="preserve"> de</w:t>
      </w:r>
      <w:r w:rsidR="00035486">
        <w:t>relínquunt</w:t>
      </w:r>
      <w:r w:rsidR="00F93108">
        <w:t>. P</w:t>
      </w:r>
      <w:r w:rsidR="00035486">
        <w:t>etrósa</w:t>
      </w:r>
      <w:r w:rsidR="00F93108">
        <w:t xml:space="preserve"> ergo terra</w:t>
      </w:r>
      <w:r w:rsidR="00474430">
        <w:t xml:space="preserve"> =££=</w:t>
      </w:r>
      <w:r w:rsidR="00F93108">
        <w:rPr>
          <w:vertAlign w:val="superscript"/>
        </w:rPr>
        <w:t>1</w:t>
      </w:r>
      <w:r w:rsidR="00F93108">
        <w:t xml:space="preserve"> </w:t>
      </w:r>
      <w:r w:rsidR="000C04BA">
        <w:t>humórem</w:t>
      </w:r>
      <w:r w:rsidR="00F93108">
        <w:t xml:space="preserve"> non h</w:t>
      </w:r>
      <w:r w:rsidR="00035486">
        <w:t>ábuit</w:t>
      </w:r>
      <w:r w:rsidR="00F93108">
        <w:t>, quæ hoc quod germin</w:t>
      </w:r>
      <w:r w:rsidR="00035486">
        <w:t>áverat</w:t>
      </w:r>
      <w:r w:rsidR="00F93108">
        <w:t xml:space="preserve"> ad fructum persever</w:t>
      </w:r>
      <w:r w:rsidR="00035486">
        <w:t>ántiæ</w:t>
      </w:r>
      <w:r w:rsidR="00F93108">
        <w:t xml:space="preserve"> non p</w:t>
      </w:r>
      <w:r w:rsidR="00035486">
        <w:t>erdúxit</w:t>
      </w:r>
      <w:r w:rsidR="00F93108">
        <w:t>.</w:t>
      </w:r>
      <w:r w:rsidR="00FC472D">
        <w:t xml:space="preserve"> </w:t>
      </w:r>
    </w:p>
    <w:p w:rsidR="00FC472D" w:rsidRDefault="009666BD" w:rsidP="009B6346">
      <w:pPr>
        <w:pStyle w:val="fl"/>
      </w:pPr>
      <w:hyperlink w:anchor="i060203" w:history="1">
        <w:r w:rsidR="00F93108" w:rsidRPr="009666BD">
          <w:rPr>
            <w:rStyle w:val="Lienhypertexte"/>
          </w:rPr>
          <w:t>Multi cum</w:t>
        </w:r>
        <w:bookmarkStart w:id="369" w:name="f060203"/>
        <w:bookmarkEnd w:id="369"/>
      </w:hyperlink>
      <w:r w:rsidR="00F93108">
        <w:t xml:space="preserve"> verbum contra avar</w:t>
      </w:r>
      <w:r w:rsidR="00035486">
        <w:t>ítiam</w:t>
      </w:r>
      <w:r w:rsidR="00F93108">
        <w:t xml:space="preserve"> </w:t>
      </w:r>
      <w:r w:rsidR="00035486">
        <w:t>áudiunt</w:t>
      </w:r>
      <w:r w:rsidR="00F93108">
        <w:t xml:space="preserve">, </w:t>
      </w:r>
      <w:r w:rsidR="00035486">
        <w:t>eámdem</w:t>
      </w:r>
      <w:r w:rsidR="00F93108">
        <w:t xml:space="preserve"> avar</w:t>
      </w:r>
      <w:r w:rsidR="00035486">
        <w:t>ítiam</w:t>
      </w:r>
      <w:r w:rsidR="00F93108">
        <w:t xml:space="preserve"> det</w:t>
      </w:r>
      <w:r w:rsidR="00035486">
        <w:t>estántur</w:t>
      </w:r>
      <w:r w:rsidR="00F93108">
        <w:t xml:space="preserve">, rerum </w:t>
      </w:r>
      <w:r w:rsidR="00035486">
        <w:t>ómnium</w:t>
      </w:r>
      <w:r w:rsidR="00F93108">
        <w:t xml:space="preserve"> c</w:t>
      </w:r>
      <w:r w:rsidR="00035486">
        <w:t>ontémptum</w:t>
      </w:r>
      <w:r w:rsidR="00F93108">
        <w:t xml:space="preserve"> laudant</w:t>
      </w:r>
      <w:r w:rsidR="00FC472D">
        <w:t> ;</w:t>
      </w:r>
      <w:r w:rsidR="00F93108">
        <w:t xml:space="preserve"> sed mox ut </w:t>
      </w:r>
      <w:r w:rsidR="00035486">
        <w:t>víderit</w:t>
      </w:r>
      <w:r w:rsidR="00474430">
        <w:t xml:space="preserve"> =££=</w:t>
      </w:r>
      <w:r w:rsidR="00F93108">
        <w:rPr>
          <w:vertAlign w:val="superscript"/>
        </w:rPr>
        <w:t>2</w:t>
      </w:r>
      <w:r w:rsidR="00F93108">
        <w:t xml:space="preserve"> </w:t>
      </w:r>
      <w:r w:rsidR="00035486">
        <w:t>ánimus</w:t>
      </w:r>
      <w:r w:rsidR="00F93108">
        <w:t xml:space="preserve"> quod con</w:t>
      </w:r>
      <w:r w:rsidR="00035486">
        <w:t>cupíscat</w:t>
      </w:r>
      <w:r w:rsidR="00F93108">
        <w:t>, obliv</w:t>
      </w:r>
      <w:r w:rsidR="00035486">
        <w:t>íscitur</w:t>
      </w:r>
      <w:r w:rsidR="00F93108">
        <w:t xml:space="preserve"> quod l</w:t>
      </w:r>
      <w:r w:rsidR="00035486">
        <w:t>audábat</w:t>
      </w:r>
      <w:r w:rsidR="00F93108">
        <w:t xml:space="preserve">. Sæpe </w:t>
      </w:r>
      <w:r w:rsidR="00035486">
        <w:t>étiam</w:t>
      </w:r>
      <w:r w:rsidR="00F93108">
        <w:t xml:space="preserve"> contra culpas comp</w:t>
      </w:r>
      <w:r w:rsidR="00035486">
        <w:t>úngimur</w:t>
      </w:r>
      <w:r w:rsidR="00F93108">
        <w:t xml:space="preserve">, et tamen post fletum ad </w:t>
      </w:r>
      <w:r w:rsidR="00035486">
        <w:t>eásdem</w:t>
      </w:r>
      <w:r w:rsidR="00F93108">
        <w:t xml:space="preserve"> culpas </w:t>
      </w:r>
      <w:r w:rsidR="00035486">
        <w:t>rédimus</w:t>
      </w:r>
      <w:r w:rsidR="00F93108">
        <w:t>.</w:t>
      </w:r>
      <w:r w:rsidR="00FC472D">
        <w:t xml:space="preserve"> </w:t>
      </w:r>
    </w:p>
    <w:p w:rsidR="00FC472D" w:rsidRDefault="00F93108" w:rsidP="00FC472D">
      <w:pPr>
        <w:pStyle w:val="Nota"/>
      </w:pPr>
      <w:r>
        <w:t xml:space="preserve">1. </w:t>
      </w:r>
      <w:r w:rsidRPr="004A39B9">
        <w:rPr>
          <w:rStyle w:val="LaIt"/>
        </w:rPr>
        <w:t>P</w:t>
      </w:r>
      <w:r w:rsidR="00035486" w:rsidRPr="004A39B9">
        <w:rPr>
          <w:rStyle w:val="LaIt"/>
        </w:rPr>
        <w:t>etr</w:t>
      </w:r>
      <w:r w:rsidR="00035486">
        <w:rPr>
          <w:rStyle w:val="LaIt"/>
        </w:rPr>
        <w:t>ó</w:t>
      </w:r>
      <w:r w:rsidR="00035486" w:rsidRPr="004A39B9">
        <w:rPr>
          <w:rStyle w:val="LaIt"/>
        </w:rPr>
        <w:t>sa</w:t>
      </w:r>
      <w:r w:rsidRPr="004A39B9">
        <w:rPr>
          <w:rStyle w:val="LaIt"/>
        </w:rPr>
        <w:t xml:space="preserve"> terra</w:t>
      </w:r>
      <w:r>
        <w:t>, terrain pierreux.</w:t>
      </w:r>
      <w:r w:rsidR="00FC472D">
        <w:t xml:space="preserve"> </w:t>
      </w:r>
    </w:p>
    <w:p w:rsidR="00ED6921" w:rsidRDefault="00F93108" w:rsidP="00FC472D">
      <w:pPr>
        <w:pStyle w:val="Nota"/>
      </w:pPr>
      <w:r>
        <w:t xml:space="preserve">2. </w:t>
      </w:r>
      <w:r w:rsidRPr="004A39B9">
        <w:rPr>
          <w:rStyle w:val="LaIt"/>
        </w:rPr>
        <w:t xml:space="preserve">Sed mox ut </w:t>
      </w:r>
      <w:r w:rsidR="00035486" w:rsidRPr="004A39B9">
        <w:rPr>
          <w:rStyle w:val="LaIt"/>
        </w:rPr>
        <w:t>v</w:t>
      </w:r>
      <w:r w:rsidR="00035486">
        <w:rPr>
          <w:rStyle w:val="LaIt"/>
        </w:rPr>
        <w:t>í</w:t>
      </w:r>
      <w:r w:rsidR="00035486" w:rsidRPr="004A39B9">
        <w:rPr>
          <w:rStyle w:val="LaIt"/>
        </w:rPr>
        <w:t>derit</w:t>
      </w:r>
      <w:r>
        <w:t>, etc., mais au premier objet de convoitise qui se présente.</w:t>
      </w:r>
      <w:r w:rsidR="00FC472D">
        <w:t xml:space="preserve"> </w:t>
      </w:r>
    </w:p>
    <w:p w:rsidR="00FC472D" w:rsidRPr="00FC472D" w:rsidRDefault="00F93108" w:rsidP="00FC472D">
      <w:pPr>
        <w:pStyle w:val="Titre3"/>
      </w:pPr>
      <w:bookmarkStart w:id="370" w:name="_Toc122269890"/>
      <w:r w:rsidRPr="00FC472D">
        <w:lastRenderedPageBreak/>
        <w:t>III.</w:t>
      </w:r>
      <w:r w:rsidRPr="00FC472D">
        <w:br/>
        <w:t>La parole est étouffée par les sollicitudes, les richesses et les plaisirs.</w:t>
      </w:r>
      <w:bookmarkStart w:id="371" w:name="f0603"/>
      <w:bookmarkEnd w:id="370"/>
      <w:bookmarkEnd w:id="371"/>
      <w:r w:rsidR="00FC472D" w:rsidRPr="00FC472D">
        <w:t xml:space="preserve"> </w:t>
      </w:r>
    </w:p>
    <w:p w:rsidR="00FC472D" w:rsidRDefault="009666BD" w:rsidP="009B6346">
      <w:pPr>
        <w:pStyle w:val="fl"/>
      </w:pPr>
      <w:hyperlink w:anchor="i060301" w:history="1">
        <w:r w:rsidR="00035486" w:rsidRPr="009666BD">
          <w:rPr>
            <w:rStyle w:val="Lienhypertexte"/>
          </w:rPr>
          <w:t>Notándum</w:t>
        </w:r>
        <w:r w:rsidR="00F93108" w:rsidRPr="009666BD">
          <w:rPr>
            <w:rStyle w:val="Lienhypertexte"/>
          </w:rPr>
          <w:t xml:space="preserve"> vero</w:t>
        </w:r>
        <w:bookmarkStart w:id="372" w:name="f060301"/>
        <w:bookmarkEnd w:id="372"/>
      </w:hyperlink>
      <w:r w:rsidR="00F93108">
        <w:t xml:space="preserve"> quod </w:t>
      </w:r>
      <w:r w:rsidR="000C04BA">
        <w:t>expónens</w:t>
      </w:r>
      <w:r w:rsidR="00F93108">
        <w:t xml:space="preserve"> D</w:t>
      </w:r>
      <w:r w:rsidR="00035486">
        <w:t>óminus</w:t>
      </w:r>
      <w:r w:rsidR="00F93108">
        <w:t xml:space="preserve"> dicit quia sollicit</w:t>
      </w:r>
      <w:r w:rsidR="00035486">
        <w:t>údines</w:t>
      </w:r>
      <w:r w:rsidR="00F93108">
        <w:t>, et vol</w:t>
      </w:r>
      <w:r w:rsidR="00035486">
        <w:t>uptátes</w:t>
      </w:r>
      <w:r w:rsidR="00F93108">
        <w:t>, et div</w:t>
      </w:r>
      <w:r w:rsidR="00035486">
        <w:t>ítiæ</w:t>
      </w:r>
      <w:r w:rsidR="00F93108">
        <w:t xml:space="preserve"> </w:t>
      </w:r>
      <w:r w:rsidR="000C04BA">
        <w:t>suffócant</w:t>
      </w:r>
      <w:r w:rsidR="00F93108">
        <w:t xml:space="preserve"> verbum. </w:t>
      </w:r>
      <w:r w:rsidR="004D3DAD">
        <w:t>Suffócant</w:t>
      </w:r>
      <w:r w:rsidR="00F93108">
        <w:t xml:space="preserve"> enim, quia im</w:t>
      </w:r>
      <w:r w:rsidR="00035486">
        <w:t>portúnis</w:t>
      </w:r>
      <w:r w:rsidR="00F93108">
        <w:t xml:space="preserve"> cogitati</w:t>
      </w:r>
      <w:r w:rsidR="00035486">
        <w:t>ónibus</w:t>
      </w:r>
      <w:r w:rsidR="00F93108">
        <w:t xml:space="preserve"> suis guttur mentis str</w:t>
      </w:r>
      <w:r w:rsidR="00035486">
        <w:t>ángulant</w:t>
      </w:r>
      <w:r w:rsidR="00474430">
        <w:t xml:space="preserve"> =££=</w:t>
      </w:r>
      <w:r w:rsidR="00F93108">
        <w:rPr>
          <w:vertAlign w:val="superscript"/>
        </w:rPr>
        <w:t>1</w:t>
      </w:r>
      <w:r w:rsidR="00FC472D">
        <w:t> ;</w:t>
      </w:r>
      <w:r w:rsidR="00F93108">
        <w:t xml:space="preserve"> et dum bonum desid</w:t>
      </w:r>
      <w:r w:rsidR="00035486">
        <w:t>érium</w:t>
      </w:r>
      <w:r w:rsidR="00F93108">
        <w:t xml:space="preserve"> i</w:t>
      </w:r>
      <w:r w:rsidR="00035486">
        <w:t>ntráre</w:t>
      </w:r>
      <w:r w:rsidR="00F93108">
        <w:t xml:space="preserve"> ad cor non sinunt, quasi </w:t>
      </w:r>
      <w:r w:rsidR="008C080E">
        <w:t>áditum</w:t>
      </w:r>
      <w:r w:rsidR="00F93108">
        <w:t xml:space="preserve"> flatus </w:t>
      </w:r>
      <w:r w:rsidR="00035486">
        <w:t>vitális</w:t>
      </w:r>
      <w:r w:rsidR="00F93108">
        <w:t xml:space="preserve"> necant.</w:t>
      </w:r>
      <w:r w:rsidR="00FC472D">
        <w:t xml:space="preserve"> </w:t>
      </w:r>
    </w:p>
    <w:p w:rsidR="00FC472D" w:rsidRDefault="009666BD" w:rsidP="009B6346">
      <w:pPr>
        <w:pStyle w:val="fl"/>
      </w:pPr>
      <w:hyperlink w:anchor="i060302" w:history="1">
        <w:r w:rsidR="00035486" w:rsidRPr="009666BD">
          <w:rPr>
            <w:rStyle w:val="Lienhypertexte"/>
          </w:rPr>
          <w:t>Notándum</w:t>
        </w:r>
        <w:r w:rsidR="00F93108" w:rsidRPr="009666BD">
          <w:rPr>
            <w:rStyle w:val="Lienhypertexte"/>
          </w:rPr>
          <w:t xml:space="preserve"> </w:t>
        </w:r>
        <w:r w:rsidR="00035486" w:rsidRPr="009666BD">
          <w:rPr>
            <w:rStyle w:val="Lienhypertexte"/>
          </w:rPr>
          <w:t>étiam</w:t>
        </w:r>
        <w:bookmarkStart w:id="373" w:name="f060302"/>
        <w:bookmarkEnd w:id="373"/>
      </w:hyperlink>
      <w:r w:rsidR="00F93108">
        <w:t xml:space="preserve"> quod duo sunt quæ div</w:t>
      </w:r>
      <w:r w:rsidR="00035486">
        <w:t>ítiis</w:t>
      </w:r>
      <w:r w:rsidR="00F93108">
        <w:t xml:space="preserve"> jungit, sollicit</w:t>
      </w:r>
      <w:r w:rsidR="00035486">
        <w:t>údines</w:t>
      </w:r>
      <w:r w:rsidR="00F93108">
        <w:t xml:space="preserve"> et vol</w:t>
      </w:r>
      <w:r w:rsidR="00035486">
        <w:t>uptátes</w:t>
      </w:r>
      <w:r w:rsidR="00F93108">
        <w:t xml:space="preserve">, quia per curam mentem </w:t>
      </w:r>
      <w:r w:rsidR="000C04BA">
        <w:t>ópprimunt</w:t>
      </w:r>
      <w:r w:rsidR="00F93108">
        <w:t>, et per afflu</w:t>
      </w:r>
      <w:r w:rsidR="00035486">
        <w:t>éntiam</w:t>
      </w:r>
      <w:r w:rsidR="00F93108">
        <w:t xml:space="preserve"> </w:t>
      </w:r>
      <w:r w:rsidR="00035486">
        <w:t>resólvunt</w:t>
      </w:r>
      <w:r w:rsidR="00474430">
        <w:t xml:space="preserve"> =££=</w:t>
      </w:r>
      <w:r w:rsidR="00F93108">
        <w:rPr>
          <w:vertAlign w:val="superscript"/>
        </w:rPr>
        <w:t>2</w:t>
      </w:r>
      <w:r w:rsidR="00F93108">
        <w:t>.</w:t>
      </w:r>
      <w:r w:rsidR="00FC472D">
        <w:t xml:space="preserve"> </w:t>
      </w:r>
    </w:p>
    <w:p w:rsidR="00FC472D" w:rsidRDefault="00F93108" w:rsidP="00FC472D">
      <w:pPr>
        <w:pStyle w:val="Nota"/>
      </w:pPr>
      <w:r>
        <w:t xml:space="preserve">1. </w:t>
      </w:r>
      <w:r w:rsidRPr="004A39B9">
        <w:rPr>
          <w:rStyle w:val="LaIt"/>
        </w:rPr>
        <w:t>Str</w:t>
      </w:r>
      <w:r w:rsidR="00035486">
        <w:rPr>
          <w:rStyle w:val="LaIt"/>
        </w:rPr>
        <w:t>á</w:t>
      </w:r>
      <w:r w:rsidR="00035486" w:rsidRPr="004A39B9">
        <w:rPr>
          <w:rStyle w:val="LaIt"/>
        </w:rPr>
        <w:t>ngulant</w:t>
      </w:r>
      <w:r w:rsidRPr="004A39B9">
        <w:rPr>
          <w:rStyle w:val="LaIt"/>
        </w:rPr>
        <w:t xml:space="preserve"> guttur mentis</w:t>
      </w:r>
      <w:r>
        <w:t>, (elles) ferment les avenues de l’âme (le latin est beaucoup plus énergique</w:t>
      </w:r>
      <w:r w:rsidR="00FC472D">
        <w:t> ;</w:t>
      </w:r>
      <w:r>
        <w:t xml:space="preserve"> le génie de notre langue, plus timide, semble se refuser à la hardiesse de cette figure</w:t>
      </w:r>
      <w:r w:rsidR="00FC472D">
        <w:t> :</w:t>
      </w:r>
      <w:r>
        <w:t xml:space="preserve"> Étrangler le gosier de l’âme. – </w:t>
      </w:r>
      <w:r w:rsidRPr="004A39B9">
        <w:rPr>
          <w:rStyle w:val="LaIt"/>
        </w:rPr>
        <w:t xml:space="preserve">Necant </w:t>
      </w:r>
      <w:r w:rsidR="008C080E">
        <w:rPr>
          <w:rStyle w:val="LaIt"/>
        </w:rPr>
        <w:t>áditum</w:t>
      </w:r>
      <w:r>
        <w:t>, etc., elles interceptent l’entrée (au principe de la vie).</w:t>
      </w:r>
      <w:r w:rsidR="00FC472D">
        <w:t xml:space="preserve"> </w:t>
      </w:r>
    </w:p>
    <w:p w:rsidR="00ED6921" w:rsidRDefault="00F93108" w:rsidP="00FC472D">
      <w:pPr>
        <w:pStyle w:val="Nota"/>
      </w:pPr>
      <w:r>
        <w:t xml:space="preserve">2. </w:t>
      </w:r>
      <w:r w:rsidR="00035486" w:rsidRPr="004A39B9">
        <w:rPr>
          <w:rStyle w:val="LaIt"/>
        </w:rPr>
        <w:t>Res</w:t>
      </w:r>
      <w:r w:rsidR="00035486">
        <w:rPr>
          <w:rStyle w:val="LaIt"/>
        </w:rPr>
        <w:t>ó</w:t>
      </w:r>
      <w:r w:rsidR="00035486" w:rsidRPr="004A39B9">
        <w:rPr>
          <w:rStyle w:val="LaIt"/>
        </w:rPr>
        <w:t>lvunt</w:t>
      </w:r>
      <w:r>
        <w:t>, (elles) amollissent, (elles) énervent (l’âme).</w:t>
      </w:r>
      <w:r w:rsidR="00FC472D">
        <w:t xml:space="preserve"> </w:t>
      </w:r>
    </w:p>
    <w:p w:rsidR="00FC472D" w:rsidRPr="00FC472D" w:rsidRDefault="00F93108" w:rsidP="00FC472D">
      <w:pPr>
        <w:pStyle w:val="Titre3"/>
      </w:pPr>
      <w:bookmarkStart w:id="374" w:name="_Toc122269891"/>
      <w:r w:rsidRPr="00FC472D">
        <w:t>IV.</w:t>
      </w:r>
      <w:r w:rsidRPr="00FC472D">
        <w:br/>
        <w:t>Ce qui tomba dans une bonne terre rendit cent pour un.</w:t>
      </w:r>
      <w:bookmarkStart w:id="375" w:name="f0604"/>
      <w:bookmarkEnd w:id="374"/>
      <w:bookmarkEnd w:id="375"/>
      <w:r w:rsidR="00FC472D" w:rsidRPr="00FC472D">
        <w:t xml:space="preserve"> </w:t>
      </w:r>
    </w:p>
    <w:p w:rsidR="00FC472D" w:rsidRDefault="009666BD" w:rsidP="009B6346">
      <w:pPr>
        <w:pStyle w:val="fl"/>
      </w:pPr>
      <w:hyperlink w:anchor="i060401" w:history="1">
        <w:r w:rsidR="00F93108" w:rsidRPr="009666BD">
          <w:rPr>
            <w:rStyle w:val="Lienhypertexte"/>
          </w:rPr>
          <w:t>Fructum per</w:t>
        </w:r>
        <w:bookmarkStart w:id="376" w:name="f060401"/>
        <w:bookmarkEnd w:id="376"/>
      </w:hyperlink>
      <w:r w:rsidR="00F93108">
        <w:t xml:space="preserve"> pati</w:t>
      </w:r>
      <w:r w:rsidR="00035486">
        <w:t>éntiam</w:t>
      </w:r>
      <w:r w:rsidR="00F93108">
        <w:t xml:space="preserve"> reddit, quia nulla sunt bona quæ </w:t>
      </w:r>
      <w:r w:rsidR="008C080E">
        <w:t>ágimus</w:t>
      </w:r>
      <w:r w:rsidR="00F93108">
        <w:t>, si non æquan</w:t>
      </w:r>
      <w:r w:rsidR="00035486">
        <w:t>ímiter</w:t>
      </w:r>
      <w:r w:rsidR="00F93108">
        <w:t xml:space="preserve"> pro</w:t>
      </w:r>
      <w:r w:rsidR="00035486">
        <w:t>ximórum</w:t>
      </w:r>
      <w:r w:rsidR="00F93108">
        <w:t xml:space="preserve"> mala to</w:t>
      </w:r>
      <w:r w:rsidR="00035486">
        <w:t>lerámus</w:t>
      </w:r>
      <w:r w:rsidR="00F93108">
        <w:t>. Quanto enim quisque</w:t>
      </w:r>
      <w:r w:rsidR="00474430">
        <w:t xml:space="preserve"> =££=</w:t>
      </w:r>
      <w:r w:rsidR="00F93108">
        <w:rPr>
          <w:vertAlign w:val="superscript"/>
        </w:rPr>
        <w:t>1</w:t>
      </w:r>
      <w:r w:rsidR="00F93108">
        <w:t xml:space="preserve"> </w:t>
      </w:r>
      <w:r w:rsidR="00035486">
        <w:t>áltius</w:t>
      </w:r>
      <w:r w:rsidR="00F93108">
        <w:t xml:space="preserve"> prof</w:t>
      </w:r>
      <w:r w:rsidR="00035486">
        <w:t>écerit</w:t>
      </w:r>
      <w:r w:rsidR="00D52018">
        <w:t>, tanto in hoc mundo í</w:t>
      </w:r>
      <w:r w:rsidR="00F93108">
        <w:t>nvenit quod d</w:t>
      </w:r>
      <w:r w:rsidR="00035486">
        <w:t>úrius</w:t>
      </w:r>
      <w:r w:rsidR="00F93108">
        <w:t xml:space="preserve"> portet.</w:t>
      </w:r>
      <w:r w:rsidR="00FC472D">
        <w:t xml:space="preserve"> </w:t>
      </w:r>
    </w:p>
    <w:p w:rsidR="00FC472D" w:rsidRDefault="009666BD" w:rsidP="009B6346">
      <w:pPr>
        <w:pStyle w:val="fl"/>
      </w:pPr>
      <w:hyperlink w:anchor="i060402" w:history="1">
        <w:r w:rsidR="00F93108" w:rsidRPr="009666BD">
          <w:rPr>
            <w:rStyle w:val="Lienhypertexte"/>
          </w:rPr>
          <w:t>Hinc est</w:t>
        </w:r>
        <w:bookmarkStart w:id="377" w:name="f060402"/>
        <w:bookmarkEnd w:id="377"/>
      </w:hyperlink>
      <w:r w:rsidR="00F93108">
        <w:t xml:space="preserve"> quod</w:t>
      </w:r>
      <w:r w:rsidR="00474430">
        <w:t xml:space="preserve"> =££=</w:t>
      </w:r>
      <w:r w:rsidR="00F93108">
        <w:rPr>
          <w:vertAlign w:val="superscript"/>
        </w:rPr>
        <w:t>2</w:t>
      </w:r>
      <w:r w:rsidR="00F93108">
        <w:t xml:space="preserve"> p</w:t>
      </w:r>
      <w:r w:rsidR="00035486">
        <w:t>lerósque</w:t>
      </w:r>
      <w:r w:rsidR="00F93108">
        <w:t xml:space="preserve"> </w:t>
      </w:r>
      <w:r w:rsidR="008C080E">
        <w:t>cérnimus</w:t>
      </w:r>
      <w:r w:rsidR="00F93108">
        <w:t xml:space="preserve"> et bona </w:t>
      </w:r>
      <w:r w:rsidR="00035486">
        <w:t>ágere</w:t>
      </w:r>
      <w:r w:rsidR="00F93108">
        <w:t>, et tamen sub gravi tribul</w:t>
      </w:r>
      <w:r w:rsidR="00035486">
        <w:t>atiónum</w:t>
      </w:r>
      <w:r w:rsidR="00F93108">
        <w:t xml:space="preserve"> fasce de</w:t>
      </w:r>
      <w:r w:rsidR="00035486">
        <w:t>sudáre</w:t>
      </w:r>
      <w:r w:rsidR="00F93108">
        <w:t xml:space="preserve">. </w:t>
      </w:r>
      <w:r w:rsidR="00035486">
        <w:t>Terréna</w:t>
      </w:r>
      <w:r w:rsidR="00F93108">
        <w:t xml:space="preserve"> namque jam desid</w:t>
      </w:r>
      <w:r w:rsidR="00035486">
        <w:t>éria</w:t>
      </w:r>
      <w:r w:rsidR="00F93108">
        <w:t xml:space="preserve"> f</w:t>
      </w:r>
      <w:r w:rsidR="00035486">
        <w:t>úgiunt</w:t>
      </w:r>
      <w:r w:rsidR="00F93108">
        <w:t>, et tamen f</w:t>
      </w:r>
      <w:r w:rsidR="00035486">
        <w:t>lagéllis</w:t>
      </w:r>
      <w:r w:rsidR="00F93108">
        <w:t xml:space="preserve"> duri</w:t>
      </w:r>
      <w:r w:rsidR="00035486">
        <w:t>óribus</w:t>
      </w:r>
      <w:r w:rsidR="00F93108">
        <w:t xml:space="preserve"> fa</w:t>
      </w:r>
      <w:r w:rsidR="00035486">
        <w:t>tigántur</w:t>
      </w:r>
      <w:r w:rsidR="00F93108">
        <w:t>. Sed juxta vocem D</w:t>
      </w:r>
      <w:r w:rsidR="00035486">
        <w:t>ómini</w:t>
      </w:r>
      <w:r w:rsidR="00F93108">
        <w:t xml:space="preserve"> fructum per pati</w:t>
      </w:r>
      <w:r w:rsidR="00035486">
        <w:t>éntiam</w:t>
      </w:r>
      <w:r w:rsidR="00F93108">
        <w:t xml:space="preserve"> reddunt, quia cum hum</w:t>
      </w:r>
      <w:r w:rsidR="00035486">
        <w:t>íliter</w:t>
      </w:r>
      <w:r w:rsidR="00F93108">
        <w:t xml:space="preserve"> f</w:t>
      </w:r>
      <w:r w:rsidR="00035486">
        <w:t>lagélla</w:t>
      </w:r>
      <w:r w:rsidR="00F93108">
        <w:t xml:space="preserve"> susc</w:t>
      </w:r>
      <w:r w:rsidR="00035486">
        <w:t>ípiunt</w:t>
      </w:r>
      <w:r w:rsidR="00F93108">
        <w:t>, post f</w:t>
      </w:r>
      <w:r w:rsidR="00035486">
        <w:t>lagélla</w:t>
      </w:r>
      <w:r w:rsidR="00F93108">
        <w:t xml:space="preserve"> ad r</w:t>
      </w:r>
      <w:r w:rsidR="00035486">
        <w:t>équiem</w:t>
      </w:r>
      <w:r w:rsidR="00F93108">
        <w:t xml:space="preserve"> subl</w:t>
      </w:r>
      <w:r w:rsidR="00035486">
        <w:t>ímiter</w:t>
      </w:r>
      <w:r w:rsidR="00F93108">
        <w:t xml:space="preserve"> susc</w:t>
      </w:r>
      <w:r w:rsidR="00035486">
        <w:t>ipiúntur</w:t>
      </w:r>
      <w:r w:rsidR="00F93108">
        <w:t>.</w:t>
      </w:r>
      <w:r w:rsidR="00FC472D">
        <w:t xml:space="preserve"> </w:t>
      </w:r>
    </w:p>
    <w:p w:rsidR="00FC472D" w:rsidRDefault="009666BD" w:rsidP="009B6346">
      <w:pPr>
        <w:pStyle w:val="fl"/>
      </w:pPr>
      <w:hyperlink w:anchor="i060403" w:history="1">
        <w:r w:rsidR="00F93108" w:rsidRPr="009666BD">
          <w:rPr>
            <w:rStyle w:val="Lienhypertexte"/>
          </w:rPr>
          <w:t>Sic uva</w:t>
        </w:r>
        <w:bookmarkStart w:id="378" w:name="f060403"/>
        <w:bookmarkEnd w:id="378"/>
      </w:hyperlink>
      <w:r w:rsidR="00F93108">
        <w:t xml:space="preserve"> c</w:t>
      </w:r>
      <w:r w:rsidR="00035486">
        <w:t>álcibus</w:t>
      </w:r>
      <w:r w:rsidR="00F93108">
        <w:t xml:space="preserve"> t</w:t>
      </w:r>
      <w:r w:rsidR="00035486">
        <w:t>únditur</w:t>
      </w:r>
      <w:r w:rsidR="00474430">
        <w:t xml:space="preserve"> =££=</w:t>
      </w:r>
      <w:r w:rsidR="00F93108">
        <w:rPr>
          <w:vertAlign w:val="superscript"/>
        </w:rPr>
        <w:t>3</w:t>
      </w:r>
      <w:r w:rsidR="00F93108">
        <w:t xml:space="preserve">, et in vini </w:t>
      </w:r>
      <w:r w:rsidR="000C04BA">
        <w:t>sapórem</w:t>
      </w:r>
      <w:r w:rsidR="00F93108">
        <w:t xml:space="preserve"> l</w:t>
      </w:r>
      <w:r w:rsidR="00035486">
        <w:t>iquátur</w:t>
      </w:r>
      <w:r w:rsidR="00F93108">
        <w:t xml:space="preserve">. Sic </w:t>
      </w:r>
      <w:r w:rsidR="000C04BA">
        <w:t>olíva</w:t>
      </w:r>
      <w:r w:rsidR="00F93108">
        <w:t xml:space="preserve"> contusi</w:t>
      </w:r>
      <w:r w:rsidR="00035486">
        <w:t>ónibus</w:t>
      </w:r>
      <w:r w:rsidR="00F93108">
        <w:t xml:space="preserve"> e</w:t>
      </w:r>
      <w:r w:rsidR="00035486">
        <w:t>xpréssa</w:t>
      </w:r>
      <w:r w:rsidR="00F93108">
        <w:t xml:space="preserve"> </w:t>
      </w:r>
      <w:r w:rsidR="00035486">
        <w:t>amúrcam</w:t>
      </w:r>
      <w:r w:rsidR="00F93108">
        <w:t xml:space="preserve"> suam d</w:t>
      </w:r>
      <w:r w:rsidR="00035486">
        <w:t>éserit</w:t>
      </w:r>
      <w:r w:rsidR="00F93108">
        <w:t xml:space="preserve">, et in </w:t>
      </w:r>
      <w:r w:rsidR="00035486">
        <w:t>ólei</w:t>
      </w:r>
      <w:r w:rsidR="00F93108">
        <w:t xml:space="preserve"> </w:t>
      </w:r>
      <w:r w:rsidR="000C04BA">
        <w:t>liquórem</w:t>
      </w:r>
      <w:r w:rsidR="00F93108">
        <w:t xml:space="preserve"> pi</w:t>
      </w:r>
      <w:r w:rsidR="00035486">
        <w:t>nguéscit</w:t>
      </w:r>
      <w:r w:rsidR="00F93108">
        <w:t>. Sic per t</w:t>
      </w:r>
      <w:r w:rsidR="00035486">
        <w:t>ritúram</w:t>
      </w:r>
      <w:r w:rsidR="00F93108">
        <w:t xml:space="preserve"> </w:t>
      </w:r>
      <w:r w:rsidR="00035486">
        <w:t>áreæ</w:t>
      </w:r>
      <w:r w:rsidR="00F93108">
        <w:t xml:space="preserve"> a p</w:t>
      </w:r>
      <w:r w:rsidR="00035486">
        <w:t>áleis</w:t>
      </w:r>
      <w:r w:rsidR="00F93108">
        <w:t xml:space="preserve"> grana se</w:t>
      </w:r>
      <w:r w:rsidR="00035486">
        <w:t>parántur</w:t>
      </w:r>
      <w:r w:rsidR="00F93108">
        <w:t>, et ad h</w:t>
      </w:r>
      <w:r w:rsidR="00035486">
        <w:t>órreum</w:t>
      </w:r>
      <w:r w:rsidR="00F93108">
        <w:t xml:space="preserve"> p</w:t>
      </w:r>
      <w:r w:rsidR="00035486">
        <w:t>urgáta</w:t>
      </w:r>
      <w:r w:rsidR="00F93108">
        <w:t xml:space="preserve"> perv</w:t>
      </w:r>
      <w:r w:rsidR="00035486">
        <w:t>éniunt</w:t>
      </w:r>
      <w:r w:rsidR="00F93108">
        <w:t xml:space="preserve">. Quisquis ergo </w:t>
      </w:r>
      <w:r w:rsidR="008C080E">
        <w:t>áppetit</w:t>
      </w:r>
      <w:r w:rsidR="00F93108">
        <w:t xml:space="preserve"> plene v</w:t>
      </w:r>
      <w:r w:rsidR="00035486">
        <w:t>ítia</w:t>
      </w:r>
      <w:r w:rsidR="00F93108">
        <w:t xml:space="preserve"> </w:t>
      </w:r>
      <w:r w:rsidR="000C04BA">
        <w:t>víncere</w:t>
      </w:r>
      <w:r w:rsidR="00F93108">
        <w:t>, st</w:t>
      </w:r>
      <w:r w:rsidR="00035486">
        <w:t>údeat</w:t>
      </w:r>
      <w:r w:rsidR="00F93108">
        <w:t xml:space="preserve"> hum</w:t>
      </w:r>
      <w:r w:rsidR="00035486">
        <w:t>íliter</w:t>
      </w:r>
      <w:r w:rsidR="00F93108">
        <w:t xml:space="preserve"> purg</w:t>
      </w:r>
      <w:r w:rsidR="00035486">
        <w:t>atiónis</w:t>
      </w:r>
      <w:r w:rsidR="00F93108">
        <w:t xml:space="preserve"> suæ f</w:t>
      </w:r>
      <w:r w:rsidR="00035486">
        <w:t>lagélla</w:t>
      </w:r>
      <w:r w:rsidR="00F93108">
        <w:t xml:space="preserve"> to</w:t>
      </w:r>
      <w:r w:rsidR="00035486">
        <w:t>leráre</w:t>
      </w:r>
      <w:r w:rsidR="00F93108">
        <w:t>.</w:t>
      </w:r>
      <w:r w:rsidR="00FC472D">
        <w:t xml:space="preserve"> </w:t>
      </w:r>
    </w:p>
    <w:p w:rsidR="00FC472D" w:rsidRDefault="00F93108" w:rsidP="00FC472D">
      <w:pPr>
        <w:pStyle w:val="Nota"/>
      </w:pPr>
      <w:r>
        <w:t xml:space="preserve">1. </w:t>
      </w:r>
      <w:r w:rsidRPr="004A39B9">
        <w:rPr>
          <w:rStyle w:val="LaIt"/>
        </w:rPr>
        <w:t>Quanto enim quisque</w:t>
      </w:r>
      <w:r>
        <w:t xml:space="preserve">, etc. – La perfection chrétienne est assimilée à une montagne. De là l’expression, </w:t>
      </w:r>
      <w:r w:rsidRPr="004A39B9">
        <w:rPr>
          <w:rStyle w:val="LaIt"/>
        </w:rPr>
        <w:t xml:space="preserve">alte, </w:t>
      </w:r>
      <w:r w:rsidR="00035486">
        <w:rPr>
          <w:rStyle w:val="LaIt"/>
        </w:rPr>
        <w:t>á</w:t>
      </w:r>
      <w:r w:rsidR="00035486" w:rsidRPr="004A39B9">
        <w:rPr>
          <w:rStyle w:val="LaIt"/>
        </w:rPr>
        <w:t>ltius</w:t>
      </w:r>
      <w:r w:rsidRPr="004A39B9">
        <w:rPr>
          <w:rStyle w:val="LaIt"/>
        </w:rPr>
        <w:t xml:space="preserve"> </w:t>
      </w:r>
      <w:r w:rsidR="000C04BA">
        <w:rPr>
          <w:rStyle w:val="LaIt"/>
        </w:rPr>
        <w:t>profícere</w:t>
      </w:r>
      <w:r>
        <w:t xml:space="preserve">, s’élever haut, plus </w:t>
      </w:r>
      <w:r>
        <w:lastRenderedPageBreak/>
        <w:t>haut, pour indiquer les progrès que l’on fait dans la vertu</w:t>
      </w:r>
      <w:r w:rsidR="00FC472D">
        <w:t> ;</w:t>
      </w:r>
      <w:r>
        <w:t xml:space="preserve"> plus on a fait de progrès dans la vertu, plus est lourd le fardeau qu’on trouve à porter dans ce monde. Les plus grandes croix sont pour les plus saints.</w:t>
      </w:r>
      <w:r w:rsidR="00FC472D">
        <w:t xml:space="preserve"> </w:t>
      </w:r>
    </w:p>
    <w:p w:rsidR="00FC472D" w:rsidRDefault="00F93108" w:rsidP="00FC472D">
      <w:pPr>
        <w:pStyle w:val="Nota"/>
      </w:pPr>
      <w:r>
        <w:t xml:space="preserve">2. </w:t>
      </w:r>
      <w:r w:rsidRPr="004A39B9">
        <w:rPr>
          <w:rStyle w:val="LaIt"/>
        </w:rPr>
        <w:t>Hinc est quod</w:t>
      </w:r>
      <w:r>
        <w:t xml:space="preserve">, il résulte de là (c’est pourquoi.) – </w:t>
      </w:r>
      <w:r w:rsidRPr="004A39B9">
        <w:rPr>
          <w:rStyle w:val="LaIt"/>
        </w:rPr>
        <w:t>De</w:t>
      </w:r>
      <w:r w:rsidR="00035486" w:rsidRPr="004A39B9">
        <w:rPr>
          <w:rStyle w:val="LaIt"/>
        </w:rPr>
        <w:t>sud</w:t>
      </w:r>
      <w:r w:rsidR="00035486">
        <w:rPr>
          <w:rStyle w:val="LaIt"/>
        </w:rPr>
        <w:t>á</w:t>
      </w:r>
      <w:r w:rsidR="00035486" w:rsidRPr="004A39B9">
        <w:rPr>
          <w:rStyle w:val="LaIt"/>
        </w:rPr>
        <w:t>re</w:t>
      </w:r>
      <w:r w:rsidRPr="004A39B9">
        <w:rPr>
          <w:rStyle w:val="LaIt"/>
        </w:rPr>
        <w:t xml:space="preserve"> sub fasce</w:t>
      </w:r>
      <w:r>
        <w:t xml:space="preserve">, etc., être accablé sous le poids énorme des tribulations. – </w:t>
      </w:r>
      <w:r w:rsidRPr="004A39B9">
        <w:rPr>
          <w:rStyle w:val="LaIt"/>
        </w:rPr>
        <w:t>F</w:t>
      </w:r>
      <w:r w:rsidR="00035486" w:rsidRPr="004A39B9">
        <w:rPr>
          <w:rStyle w:val="LaIt"/>
        </w:rPr>
        <w:t>lag</w:t>
      </w:r>
      <w:r w:rsidR="00035486">
        <w:rPr>
          <w:rStyle w:val="LaIt"/>
        </w:rPr>
        <w:t>é</w:t>
      </w:r>
      <w:r w:rsidR="00035486" w:rsidRPr="004A39B9">
        <w:rPr>
          <w:rStyle w:val="LaIt"/>
        </w:rPr>
        <w:t>llis</w:t>
      </w:r>
      <w:r>
        <w:t>, afflictions (épreuves) qui dégagent l’âme de ses impuretés, comme le fléau sépare la paille du bon grain</w:t>
      </w:r>
      <w:r w:rsidR="00FC472D">
        <w:t> ;</w:t>
      </w:r>
      <w:r>
        <w:t xml:space="preserve"> quand ces afflictions toutefois sont chrétiennement acceptées.</w:t>
      </w:r>
      <w:r w:rsidR="00FC472D">
        <w:t xml:space="preserve"> </w:t>
      </w:r>
    </w:p>
    <w:p w:rsidR="00ED6921" w:rsidRDefault="00F93108" w:rsidP="00FC472D">
      <w:pPr>
        <w:pStyle w:val="Nota"/>
      </w:pPr>
      <w:r>
        <w:t xml:space="preserve">3. </w:t>
      </w:r>
      <w:r w:rsidRPr="004A39B9">
        <w:rPr>
          <w:rStyle w:val="LaIt"/>
        </w:rPr>
        <w:t>C</w:t>
      </w:r>
      <w:r w:rsidR="00035486">
        <w:rPr>
          <w:rStyle w:val="LaIt"/>
        </w:rPr>
        <w:t>á</w:t>
      </w:r>
      <w:r w:rsidR="00035486" w:rsidRPr="004A39B9">
        <w:rPr>
          <w:rStyle w:val="LaIt"/>
        </w:rPr>
        <w:t>lcibus</w:t>
      </w:r>
      <w:r w:rsidRPr="004A39B9">
        <w:rPr>
          <w:rStyle w:val="LaIt"/>
        </w:rPr>
        <w:t xml:space="preserve"> t</w:t>
      </w:r>
      <w:r w:rsidR="00035486">
        <w:rPr>
          <w:rStyle w:val="LaIt"/>
        </w:rPr>
        <w:t>ú</w:t>
      </w:r>
      <w:r w:rsidR="00035486" w:rsidRPr="004A39B9">
        <w:rPr>
          <w:rStyle w:val="LaIt"/>
        </w:rPr>
        <w:t>nditur</w:t>
      </w:r>
      <w:r>
        <w:t xml:space="preserve">, est foulé sous les pieds (du vigneron). – </w:t>
      </w:r>
      <w:r w:rsidRPr="004A39B9">
        <w:rPr>
          <w:rStyle w:val="LaIt"/>
        </w:rPr>
        <w:t>Contusi</w:t>
      </w:r>
      <w:r w:rsidR="00035486">
        <w:rPr>
          <w:rStyle w:val="LaIt"/>
        </w:rPr>
        <w:t>ó</w:t>
      </w:r>
      <w:r w:rsidR="00035486" w:rsidRPr="004A39B9">
        <w:rPr>
          <w:rStyle w:val="LaIt"/>
        </w:rPr>
        <w:t>nibus</w:t>
      </w:r>
      <w:r w:rsidRPr="004A39B9">
        <w:rPr>
          <w:rStyle w:val="LaIt"/>
        </w:rPr>
        <w:t xml:space="preserve"> e</w:t>
      </w:r>
      <w:r w:rsidR="00035486" w:rsidRPr="004A39B9">
        <w:rPr>
          <w:rStyle w:val="LaIt"/>
        </w:rPr>
        <w:t>xpr</w:t>
      </w:r>
      <w:r w:rsidR="00035486">
        <w:rPr>
          <w:rStyle w:val="LaIt"/>
        </w:rPr>
        <w:t>é</w:t>
      </w:r>
      <w:r w:rsidR="00035486" w:rsidRPr="004A39B9">
        <w:rPr>
          <w:rStyle w:val="LaIt"/>
        </w:rPr>
        <w:t>ssa</w:t>
      </w:r>
      <w:r>
        <w:t xml:space="preserve">, exprimée par la pression (écrasée sous le pressoir). – </w:t>
      </w:r>
      <w:r w:rsidRPr="004A39B9">
        <w:rPr>
          <w:rStyle w:val="LaIt"/>
        </w:rPr>
        <w:t>Per t</w:t>
      </w:r>
      <w:r w:rsidR="00035486" w:rsidRPr="004A39B9">
        <w:rPr>
          <w:rStyle w:val="LaIt"/>
        </w:rPr>
        <w:t>rit</w:t>
      </w:r>
      <w:r w:rsidR="00035486">
        <w:rPr>
          <w:rStyle w:val="LaIt"/>
        </w:rPr>
        <w:t>ú</w:t>
      </w:r>
      <w:r w:rsidR="00035486" w:rsidRPr="004A39B9">
        <w:rPr>
          <w:rStyle w:val="LaIt"/>
        </w:rPr>
        <w:t>ram</w:t>
      </w:r>
      <w:r w:rsidRPr="004A39B9">
        <w:rPr>
          <w:rStyle w:val="LaIt"/>
        </w:rPr>
        <w:t xml:space="preserve"> </w:t>
      </w:r>
      <w:r w:rsidR="00035486">
        <w:rPr>
          <w:rStyle w:val="LaIt"/>
        </w:rPr>
        <w:t>á</w:t>
      </w:r>
      <w:r w:rsidR="00035486" w:rsidRPr="004A39B9">
        <w:rPr>
          <w:rStyle w:val="LaIt"/>
        </w:rPr>
        <w:t>reæ</w:t>
      </w:r>
      <w:r w:rsidR="00FC472D">
        <w:t> ;</w:t>
      </w:r>
      <w:r>
        <w:t xml:space="preserve"> mot à mot</w:t>
      </w:r>
      <w:r w:rsidR="00FC472D">
        <w:t> :</w:t>
      </w:r>
      <w:r>
        <w:t xml:space="preserve"> par le battage de l’aire (ainsi dans l’aire, sous les coups du fléau, le grain se sépare de la paille).</w:t>
      </w:r>
      <w:r w:rsidR="00FC472D">
        <w:t xml:space="preserve"> </w:t>
      </w:r>
    </w:p>
    <w:p w:rsidR="00FC472D" w:rsidRPr="00FC472D" w:rsidRDefault="00F93108" w:rsidP="00FC472D">
      <w:pPr>
        <w:pStyle w:val="Titre3"/>
      </w:pPr>
      <w:bookmarkStart w:id="379" w:name="_Toc122269892"/>
      <w:r w:rsidRPr="00FC472D">
        <w:t>V.</w:t>
      </w:r>
      <w:r w:rsidRPr="00FC472D">
        <w:br/>
        <w:t>Trait historique.</w:t>
      </w:r>
      <w:bookmarkStart w:id="380" w:name="f0605"/>
      <w:bookmarkEnd w:id="379"/>
      <w:bookmarkEnd w:id="380"/>
      <w:r w:rsidR="00FC472D" w:rsidRPr="00FC472D">
        <w:t xml:space="preserve"> </w:t>
      </w:r>
    </w:p>
    <w:p w:rsidR="00FC472D" w:rsidRDefault="009666BD" w:rsidP="009B6346">
      <w:pPr>
        <w:pStyle w:val="fl"/>
      </w:pPr>
      <w:hyperlink w:anchor="i060501" w:history="1">
        <w:r w:rsidR="00F93108" w:rsidRPr="009666BD">
          <w:rPr>
            <w:rStyle w:val="Lienhypertexte"/>
          </w:rPr>
          <w:t>In eā</w:t>
        </w:r>
        <w:bookmarkStart w:id="381" w:name="f060501"/>
        <w:bookmarkEnd w:id="381"/>
      </w:hyperlink>
      <w:r w:rsidR="00F93108">
        <w:t xml:space="preserve"> p</w:t>
      </w:r>
      <w:r w:rsidR="00035486">
        <w:t>órticu</w:t>
      </w:r>
      <w:r w:rsidR="00F93108">
        <w:t xml:space="preserve"> quæ e</w:t>
      </w:r>
      <w:r w:rsidR="00035486">
        <w:t>úntibus</w:t>
      </w:r>
      <w:r w:rsidR="00F93108">
        <w:t xml:space="preserve"> ad eccl</w:t>
      </w:r>
      <w:r w:rsidR="00035486">
        <w:t>ésiam</w:t>
      </w:r>
      <w:r w:rsidR="00F93108">
        <w:t xml:space="preserve"> </w:t>
      </w:r>
      <w:r w:rsidR="00035486">
        <w:t>beáti</w:t>
      </w:r>
      <w:r w:rsidR="00F93108">
        <w:t xml:space="preserve"> c</w:t>
      </w:r>
      <w:r w:rsidR="00035486">
        <w:t>leméntis</w:t>
      </w:r>
      <w:r w:rsidR="00F93108">
        <w:t xml:space="preserve"> est p</w:t>
      </w:r>
      <w:r w:rsidR="00035486">
        <w:t>érvia</w:t>
      </w:r>
      <w:r w:rsidR="00474430">
        <w:t xml:space="preserve"> =££=</w:t>
      </w:r>
      <w:r w:rsidR="00F93108">
        <w:rPr>
          <w:vertAlign w:val="superscript"/>
        </w:rPr>
        <w:t>1</w:t>
      </w:r>
      <w:r w:rsidR="00F93108">
        <w:t>, fuit quidam S</w:t>
      </w:r>
      <w:r w:rsidR="00035486">
        <w:t>érvulus</w:t>
      </w:r>
      <w:r w:rsidR="00F93108">
        <w:t xml:space="preserve"> </w:t>
      </w:r>
      <w:r w:rsidR="00035486">
        <w:t>nómine</w:t>
      </w:r>
      <w:r w:rsidR="00F93108">
        <w:t xml:space="preserve">, quem multi vestrum mecum </w:t>
      </w:r>
      <w:r w:rsidR="00035486">
        <w:t>novérunt</w:t>
      </w:r>
      <w:r w:rsidR="00F93108">
        <w:t xml:space="preserve">, </w:t>
      </w:r>
      <w:r w:rsidR="00035486">
        <w:t>rebus</w:t>
      </w:r>
      <w:r w:rsidR="00F93108">
        <w:t xml:space="preserve"> pauper, </w:t>
      </w:r>
      <w:r w:rsidR="000C04BA">
        <w:t>méritis</w:t>
      </w:r>
      <w:r w:rsidR="00F93108">
        <w:t xml:space="preserve"> dives, quem longa æg</w:t>
      </w:r>
      <w:r w:rsidR="00035486">
        <w:t>ritúdo</w:t>
      </w:r>
      <w:r w:rsidR="00F93108">
        <w:t xml:space="preserve"> diss</w:t>
      </w:r>
      <w:r w:rsidR="00035486">
        <w:t>ólverat</w:t>
      </w:r>
      <w:r w:rsidR="00F93108">
        <w:t>.</w:t>
      </w:r>
      <w:r w:rsidR="00FC472D">
        <w:t xml:space="preserve"> </w:t>
      </w:r>
    </w:p>
    <w:p w:rsidR="00FC472D" w:rsidRDefault="009666BD" w:rsidP="009B6346">
      <w:pPr>
        <w:pStyle w:val="fl"/>
      </w:pPr>
      <w:hyperlink w:anchor="i060502" w:history="1">
        <w:r w:rsidR="00F93108" w:rsidRPr="009666BD">
          <w:rPr>
            <w:rStyle w:val="Lienhypertexte"/>
          </w:rPr>
          <w:t>Nam a</w:t>
        </w:r>
        <w:bookmarkStart w:id="382" w:name="f060502"/>
        <w:bookmarkEnd w:id="382"/>
      </w:hyperlink>
      <w:r w:rsidR="00F93108">
        <w:t xml:space="preserve"> prim</w:t>
      </w:r>
      <w:r w:rsidR="00D52018">
        <w:t>ǽ</w:t>
      </w:r>
      <w:r w:rsidR="00F93108">
        <w:t xml:space="preserve">vā </w:t>
      </w:r>
      <w:r w:rsidR="00035486">
        <w:t>ætáte</w:t>
      </w:r>
      <w:r w:rsidR="00F93108">
        <w:t xml:space="preserve"> usque ad finem vitæ paral</w:t>
      </w:r>
      <w:r w:rsidR="00035486">
        <w:t>ýticus</w:t>
      </w:r>
      <w:r w:rsidR="00F93108">
        <w:t xml:space="preserve"> </w:t>
      </w:r>
      <w:r w:rsidR="00035486">
        <w:t>jacébat</w:t>
      </w:r>
      <w:r w:rsidR="00F93108">
        <w:t xml:space="preserve">. Nunquam in lecto suo </w:t>
      </w:r>
      <w:r w:rsidR="000C04BA">
        <w:t>súrgere</w:t>
      </w:r>
      <w:r w:rsidR="00F93108">
        <w:t xml:space="preserve"> vel ad </w:t>
      </w:r>
      <w:r w:rsidR="00035486">
        <w:t>sedéndum</w:t>
      </w:r>
      <w:r w:rsidR="00F93108">
        <w:t xml:space="preserve"> </w:t>
      </w:r>
      <w:r w:rsidR="00035486">
        <w:t>valébat</w:t>
      </w:r>
      <w:r w:rsidR="00FC472D">
        <w:t> ;</w:t>
      </w:r>
      <w:r w:rsidR="00F93108">
        <w:t xml:space="preserve"> nunquam manum suam ad os </w:t>
      </w:r>
      <w:r w:rsidR="000C04BA">
        <w:t>dúcere</w:t>
      </w:r>
      <w:r w:rsidR="00F93108">
        <w:t>, nunquam se p</w:t>
      </w:r>
      <w:r w:rsidR="00035486">
        <w:t>ótuit</w:t>
      </w:r>
      <w:r w:rsidR="00F93108">
        <w:t xml:space="preserve"> in latus </w:t>
      </w:r>
      <w:r w:rsidR="00035486">
        <w:t>áliud</w:t>
      </w:r>
      <w:r w:rsidR="00F93108">
        <w:t xml:space="preserve"> dec</w:t>
      </w:r>
      <w:r w:rsidR="00035486">
        <w:t>lináre</w:t>
      </w:r>
      <w:r w:rsidR="00F93108">
        <w:t>. Huic ad se</w:t>
      </w:r>
      <w:r w:rsidR="00035486">
        <w:t>rviéndum</w:t>
      </w:r>
      <w:r w:rsidR="00F93108">
        <w:t xml:space="preserve"> mater cum fratre </w:t>
      </w:r>
      <w:r w:rsidR="00035486">
        <w:t>áderat</w:t>
      </w:r>
      <w:r w:rsidR="00F93108">
        <w:t xml:space="preserve">, et quidquid ex </w:t>
      </w:r>
      <w:r w:rsidR="00D52018">
        <w:t>eleemósynā</w:t>
      </w:r>
      <w:r w:rsidR="00F93108">
        <w:t xml:space="preserve"> p</w:t>
      </w:r>
      <w:r w:rsidR="00035486">
        <w:t>otuísset</w:t>
      </w:r>
      <w:r w:rsidR="00F93108">
        <w:t xml:space="preserve"> </w:t>
      </w:r>
      <w:r w:rsidR="008C080E">
        <w:t>accípere</w:t>
      </w:r>
      <w:r w:rsidR="00F93108">
        <w:t xml:space="preserve">, hoc </w:t>
      </w:r>
      <w:r w:rsidR="00035486">
        <w:t>eórum</w:t>
      </w:r>
      <w:r w:rsidR="00F93108">
        <w:t xml:space="preserve"> m</w:t>
      </w:r>
      <w:r w:rsidR="00035486">
        <w:t>ánibus</w:t>
      </w:r>
      <w:r w:rsidR="00F93108">
        <w:t xml:space="preserve"> paup</w:t>
      </w:r>
      <w:r w:rsidR="00035486">
        <w:t>éribus</w:t>
      </w:r>
      <w:r w:rsidR="00F93108">
        <w:t xml:space="preserve"> e</w:t>
      </w:r>
      <w:r w:rsidR="00035486">
        <w:t>rogábat</w:t>
      </w:r>
      <w:r w:rsidR="00F93108">
        <w:t>.</w:t>
      </w:r>
      <w:r w:rsidR="00FC472D">
        <w:t xml:space="preserve"> </w:t>
      </w:r>
    </w:p>
    <w:p w:rsidR="00FC472D" w:rsidRDefault="009666BD" w:rsidP="009B6346">
      <w:pPr>
        <w:pStyle w:val="fl"/>
      </w:pPr>
      <w:hyperlink w:anchor="i060503" w:history="1">
        <w:r w:rsidR="00035486" w:rsidRPr="009666BD">
          <w:rPr>
            <w:rStyle w:val="Lienhypertexte"/>
          </w:rPr>
          <w:t>Nequáquam</w:t>
        </w:r>
        <w:r w:rsidR="00F93108" w:rsidRPr="009666BD">
          <w:rPr>
            <w:rStyle w:val="Lienhypertexte"/>
          </w:rPr>
          <w:t xml:space="preserve"> </w:t>
        </w:r>
        <w:r w:rsidR="00035486" w:rsidRPr="009666BD">
          <w:rPr>
            <w:rStyle w:val="Lienhypertexte"/>
          </w:rPr>
          <w:t>lítteras</w:t>
        </w:r>
        <w:bookmarkStart w:id="383" w:name="f060503"/>
        <w:bookmarkEnd w:id="383"/>
      </w:hyperlink>
      <w:r w:rsidR="00F93108">
        <w:t xml:space="preserve"> n</w:t>
      </w:r>
      <w:r w:rsidR="00035486">
        <w:t>óverat</w:t>
      </w:r>
      <w:r w:rsidR="00474430">
        <w:t xml:space="preserve"> =££=</w:t>
      </w:r>
      <w:r w:rsidR="00F93108">
        <w:rPr>
          <w:vertAlign w:val="superscript"/>
        </w:rPr>
        <w:t>2</w:t>
      </w:r>
      <w:r w:rsidR="00F93108">
        <w:t>, sed Scr</w:t>
      </w:r>
      <w:r w:rsidR="00035486">
        <w:t>iptúræ</w:t>
      </w:r>
      <w:r w:rsidR="00F93108">
        <w:t xml:space="preserve"> sacræ </w:t>
      </w:r>
      <w:r w:rsidR="000C04BA">
        <w:t>síbimet</w:t>
      </w:r>
      <w:r w:rsidR="00F93108">
        <w:t xml:space="preserve"> c</w:t>
      </w:r>
      <w:r w:rsidR="00035486">
        <w:t>ódices</w:t>
      </w:r>
      <w:r w:rsidR="00F93108">
        <w:t xml:space="preserve"> </w:t>
      </w:r>
      <w:r w:rsidR="00035486">
        <w:t>émerat</w:t>
      </w:r>
      <w:r w:rsidR="00F93108">
        <w:t>, et rel</w:t>
      </w:r>
      <w:r w:rsidR="00035486">
        <w:t>igiósos</w:t>
      </w:r>
      <w:r w:rsidR="00F93108">
        <w:t xml:space="preserve"> quosque in hospita</w:t>
      </w:r>
      <w:r w:rsidR="00035486">
        <w:t>litáte</w:t>
      </w:r>
      <w:r w:rsidR="00F93108">
        <w:t xml:space="preserve"> susc</w:t>
      </w:r>
      <w:r w:rsidR="00035486">
        <w:t>ípiens</w:t>
      </w:r>
      <w:r w:rsidR="00D52018">
        <w:t>, hos coram se lé</w:t>
      </w:r>
      <w:r w:rsidR="00F93108">
        <w:t>gere sine intermi</w:t>
      </w:r>
      <w:r w:rsidR="00035486">
        <w:t>ssióne</w:t>
      </w:r>
      <w:r w:rsidR="00F93108">
        <w:t xml:space="preserve"> f</w:t>
      </w:r>
      <w:r w:rsidR="00035486">
        <w:t>aciébat</w:t>
      </w:r>
      <w:r w:rsidR="00F93108">
        <w:t>. F</w:t>
      </w:r>
      <w:r w:rsidR="00035486">
        <w:t>actúmque</w:t>
      </w:r>
      <w:r w:rsidR="00F93108">
        <w:t xml:space="preserve"> est ut plene sacram Scr</w:t>
      </w:r>
      <w:r w:rsidR="00035486">
        <w:t>iptúram</w:t>
      </w:r>
      <w:r w:rsidR="00F93108">
        <w:t xml:space="preserve"> </w:t>
      </w:r>
      <w:r w:rsidR="000C04BA">
        <w:t>dísceret</w:t>
      </w:r>
      <w:r w:rsidR="00F93108">
        <w:t xml:space="preserve">, cum, sicut dixi, </w:t>
      </w:r>
      <w:r w:rsidR="00035486">
        <w:t>lítteras</w:t>
      </w:r>
      <w:r w:rsidR="00F93108">
        <w:t xml:space="preserve"> </w:t>
      </w:r>
      <w:r w:rsidR="000C04BA">
        <w:t>fúnditus</w:t>
      </w:r>
      <w:r w:rsidR="00F93108">
        <w:t xml:space="preserve"> ig</w:t>
      </w:r>
      <w:r w:rsidR="00035486">
        <w:t>noráret</w:t>
      </w:r>
      <w:r w:rsidR="00F93108">
        <w:t>. S</w:t>
      </w:r>
      <w:r w:rsidR="00035486">
        <w:t>tudébat</w:t>
      </w:r>
      <w:r w:rsidR="00F93108">
        <w:t xml:space="preserve"> in </w:t>
      </w:r>
      <w:r w:rsidR="000C04BA">
        <w:t>dolóre</w:t>
      </w:r>
      <w:r w:rsidR="00F93108">
        <w:t xml:space="preserve"> semper gr</w:t>
      </w:r>
      <w:r w:rsidR="00035486">
        <w:t>átias</w:t>
      </w:r>
      <w:r w:rsidR="00F93108">
        <w:t xml:space="preserve"> </w:t>
      </w:r>
      <w:r w:rsidR="00035486">
        <w:t>ágere</w:t>
      </w:r>
      <w:r w:rsidR="00F93108">
        <w:t>, hymnis Deo et l</w:t>
      </w:r>
      <w:r w:rsidR="00035486">
        <w:t>áudibus</w:t>
      </w:r>
      <w:r w:rsidR="00F93108">
        <w:t xml:space="preserve"> di</w:t>
      </w:r>
      <w:r w:rsidR="00035486">
        <w:t>ébus</w:t>
      </w:r>
      <w:r w:rsidR="00F93108">
        <w:t xml:space="preserve"> ac n</w:t>
      </w:r>
      <w:r w:rsidR="00035486">
        <w:t>óctibus</w:t>
      </w:r>
      <w:r w:rsidR="00F93108">
        <w:t xml:space="preserve"> </w:t>
      </w:r>
      <w:r w:rsidR="00035486">
        <w:t>vacáre</w:t>
      </w:r>
      <w:r w:rsidR="00F93108">
        <w:t>.</w:t>
      </w:r>
      <w:r w:rsidR="00FC472D">
        <w:t xml:space="preserve"> </w:t>
      </w:r>
    </w:p>
    <w:p w:rsidR="00FC472D" w:rsidRDefault="009666BD" w:rsidP="009B6346">
      <w:pPr>
        <w:pStyle w:val="fl"/>
      </w:pPr>
      <w:hyperlink w:anchor="i060504" w:history="1">
        <w:r w:rsidR="00F93108" w:rsidRPr="009666BD">
          <w:rPr>
            <w:rStyle w:val="Lienhypertexte"/>
          </w:rPr>
          <w:t>Sed cum</w:t>
        </w:r>
        <w:bookmarkStart w:id="384" w:name="f060504"/>
        <w:bookmarkEnd w:id="384"/>
      </w:hyperlink>
      <w:r w:rsidR="00F93108">
        <w:t xml:space="preserve"> jam tempus esset ut tanta ejus pati</w:t>
      </w:r>
      <w:r w:rsidR="00035486">
        <w:t>éntia</w:t>
      </w:r>
      <w:r w:rsidR="00F93108">
        <w:t xml:space="preserve"> remu</w:t>
      </w:r>
      <w:r w:rsidR="00035486">
        <w:t>nerári</w:t>
      </w:r>
      <w:r w:rsidR="00F93108">
        <w:t xml:space="preserve"> d</w:t>
      </w:r>
      <w:r w:rsidR="00035486">
        <w:t>ebuísset</w:t>
      </w:r>
      <w:r w:rsidR="00F93108">
        <w:t>, me</w:t>
      </w:r>
      <w:r w:rsidR="00035486">
        <w:t>mbrórum</w:t>
      </w:r>
      <w:r w:rsidR="00F93108">
        <w:t xml:space="preserve"> dolor ad vit</w:t>
      </w:r>
      <w:r w:rsidR="00035486">
        <w:t>ália</w:t>
      </w:r>
      <w:r w:rsidR="00F93108">
        <w:t xml:space="preserve"> r</w:t>
      </w:r>
      <w:r w:rsidR="00035486">
        <w:t>édiit</w:t>
      </w:r>
      <w:r w:rsidR="00474430">
        <w:t xml:space="preserve"> =££=</w:t>
      </w:r>
      <w:r w:rsidR="00F93108">
        <w:rPr>
          <w:vertAlign w:val="superscript"/>
        </w:rPr>
        <w:t>3</w:t>
      </w:r>
      <w:r w:rsidR="00F93108">
        <w:t xml:space="preserve">. Morti </w:t>
      </w:r>
      <w:r w:rsidR="000C04BA">
        <w:t>peregrínos</w:t>
      </w:r>
      <w:r w:rsidR="00F93108">
        <w:t xml:space="preserve"> viros jam pr</w:t>
      </w:r>
      <w:r w:rsidR="00035486">
        <w:t>óximus</w:t>
      </w:r>
      <w:r w:rsidR="00F93108">
        <w:t xml:space="preserve"> in hospita</w:t>
      </w:r>
      <w:r w:rsidR="00035486">
        <w:t>litáte</w:t>
      </w:r>
      <w:r w:rsidR="00F93108">
        <w:t xml:space="preserve"> s</w:t>
      </w:r>
      <w:r w:rsidR="00035486">
        <w:t>uscéptos</w:t>
      </w:r>
      <w:r w:rsidR="00F93108">
        <w:t xml:space="preserve"> adm</w:t>
      </w:r>
      <w:r w:rsidR="00035486">
        <w:t>ónuit</w:t>
      </w:r>
      <w:r w:rsidR="00F93108">
        <w:t xml:space="preserve"> ut s</w:t>
      </w:r>
      <w:r w:rsidR="00D52018">
        <w:t>ú</w:t>
      </w:r>
      <w:r w:rsidR="00F93108">
        <w:t>rgerent, et cum eo psalmos pro exspect</w:t>
      </w:r>
      <w:r w:rsidR="00035486">
        <w:t>atióne</w:t>
      </w:r>
      <w:r w:rsidR="00F93108">
        <w:t xml:space="preserve"> </w:t>
      </w:r>
      <w:r w:rsidR="00D52018">
        <w:t>é</w:t>
      </w:r>
      <w:r w:rsidR="00F93108">
        <w:t>xitūs sui dec</w:t>
      </w:r>
      <w:r w:rsidR="00035486">
        <w:t>antárent</w:t>
      </w:r>
      <w:r w:rsidR="00F93108">
        <w:t>.</w:t>
      </w:r>
      <w:r w:rsidR="00FC472D">
        <w:t xml:space="preserve"> </w:t>
      </w:r>
    </w:p>
    <w:p w:rsidR="00FC472D" w:rsidRDefault="009666BD" w:rsidP="009B6346">
      <w:pPr>
        <w:pStyle w:val="fl"/>
      </w:pPr>
      <w:hyperlink w:anchor="i060505" w:history="1">
        <w:r w:rsidR="00F93108" w:rsidRPr="009666BD">
          <w:rPr>
            <w:rStyle w:val="Lienhypertexte"/>
          </w:rPr>
          <w:t>Cumque cum</w:t>
        </w:r>
        <w:bookmarkStart w:id="385" w:name="f060505"/>
        <w:bookmarkEnd w:id="385"/>
      </w:hyperlink>
      <w:r w:rsidR="00F93108">
        <w:t xml:space="preserve"> eis et ipso m</w:t>
      </w:r>
      <w:r w:rsidR="00035486">
        <w:t>óriens</w:t>
      </w:r>
      <w:r w:rsidR="00F93108">
        <w:t xml:space="preserve"> ps</w:t>
      </w:r>
      <w:r w:rsidR="00D52018">
        <w:t>á</w:t>
      </w:r>
      <w:r w:rsidR="00F93108">
        <w:t>lleret, voces psall</w:t>
      </w:r>
      <w:r w:rsidR="00035486">
        <w:t>éntium</w:t>
      </w:r>
      <w:r w:rsidR="00F93108">
        <w:t xml:space="preserve"> </w:t>
      </w:r>
      <w:r w:rsidR="00035486">
        <w:t>repénte</w:t>
      </w:r>
      <w:r w:rsidR="00F93108">
        <w:t xml:space="preserve"> comp</w:t>
      </w:r>
      <w:r w:rsidR="00035486">
        <w:t>éscuit</w:t>
      </w:r>
      <w:r w:rsidR="00F93108">
        <w:t>, dicens</w:t>
      </w:r>
      <w:r w:rsidR="00FC472D">
        <w:t> :</w:t>
      </w:r>
      <w:r w:rsidR="00F93108">
        <w:t xml:space="preserve"> </w:t>
      </w:r>
      <w:r w:rsidR="00035486">
        <w:t>Tacéte</w:t>
      </w:r>
      <w:r w:rsidR="00F93108">
        <w:t xml:space="preserve">, nunquid non </w:t>
      </w:r>
      <w:r w:rsidR="00035486">
        <w:t>audítis</w:t>
      </w:r>
      <w:r w:rsidR="00F93108">
        <w:t xml:space="preserve"> quantæ </w:t>
      </w:r>
      <w:r w:rsidR="000C04BA">
        <w:t>résonant</w:t>
      </w:r>
      <w:r w:rsidR="00F93108">
        <w:t xml:space="preserve"> laudes in cœlo</w:t>
      </w:r>
      <w:r w:rsidR="00FC472D">
        <w:t> ?</w:t>
      </w:r>
      <w:r w:rsidR="00F93108">
        <w:t xml:space="preserve"> Cumque ad </w:t>
      </w:r>
      <w:r w:rsidR="00035486">
        <w:t>eásdem</w:t>
      </w:r>
      <w:r w:rsidR="00F93108">
        <w:t xml:space="preserve"> laudes quas intus aud</w:t>
      </w:r>
      <w:r w:rsidR="00035486">
        <w:t>íerat</w:t>
      </w:r>
      <w:r w:rsidR="00F93108">
        <w:t xml:space="preserve"> aurem cordis int</w:t>
      </w:r>
      <w:r w:rsidR="00D52018">
        <w:t>é</w:t>
      </w:r>
      <w:r w:rsidR="00F93108">
        <w:t xml:space="preserve">nderet, sancta illa </w:t>
      </w:r>
      <w:r w:rsidR="00035486">
        <w:t>ánima</w:t>
      </w:r>
      <w:r w:rsidR="00F93108">
        <w:t xml:space="preserve"> a carne </w:t>
      </w:r>
      <w:r w:rsidR="00035486">
        <w:t>solúta</w:t>
      </w:r>
      <w:r w:rsidR="00F93108">
        <w:t xml:space="preserve"> est. Sed </w:t>
      </w:r>
      <w:r w:rsidR="00035486">
        <w:t>exeúnte</w:t>
      </w:r>
      <w:r w:rsidR="00F93108">
        <w:t xml:space="preserve"> illā tanta illic fragr</w:t>
      </w:r>
      <w:r w:rsidR="00035486">
        <w:t>ántia</w:t>
      </w:r>
      <w:r w:rsidR="00F93108">
        <w:t xml:space="preserve"> </w:t>
      </w:r>
      <w:r w:rsidR="000C04BA">
        <w:t>odóris</w:t>
      </w:r>
      <w:r w:rsidR="00474430">
        <w:t xml:space="preserve"> =££=</w:t>
      </w:r>
      <w:r w:rsidR="00F93108">
        <w:rPr>
          <w:vertAlign w:val="superscript"/>
        </w:rPr>
        <w:t>4</w:t>
      </w:r>
      <w:r w:rsidR="00F93108">
        <w:t xml:space="preserve"> </w:t>
      </w:r>
      <w:r w:rsidR="00035486">
        <w:t>aspérsa</w:t>
      </w:r>
      <w:r w:rsidR="00F93108">
        <w:t xml:space="preserve"> est, ut omnes illi qui </w:t>
      </w:r>
      <w:r w:rsidR="00035486">
        <w:t>áderant</w:t>
      </w:r>
      <w:r w:rsidR="00F93108">
        <w:t xml:space="preserve"> inæstim</w:t>
      </w:r>
      <w:r w:rsidR="00035486">
        <w:t>ábili</w:t>
      </w:r>
      <w:r w:rsidR="00F93108">
        <w:t xml:space="preserve"> sua</w:t>
      </w:r>
      <w:r w:rsidR="00035486">
        <w:t>vitáte</w:t>
      </w:r>
      <w:r w:rsidR="00F93108">
        <w:t xml:space="preserve"> rep</w:t>
      </w:r>
      <w:r w:rsidR="00035486">
        <w:t>leréntur</w:t>
      </w:r>
      <w:r w:rsidR="00F93108">
        <w:t>.</w:t>
      </w:r>
      <w:r w:rsidR="00FC472D">
        <w:t xml:space="preserve"> </w:t>
      </w:r>
    </w:p>
    <w:p w:rsidR="00FC472D" w:rsidRDefault="009666BD" w:rsidP="009B6346">
      <w:pPr>
        <w:pStyle w:val="fl"/>
      </w:pPr>
      <w:hyperlink w:anchor="i060506" w:history="1">
        <w:r w:rsidR="00F93108" w:rsidRPr="009666BD">
          <w:rPr>
            <w:rStyle w:val="Lienhypertexte"/>
          </w:rPr>
          <w:t>Cui rei</w:t>
        </w:r>
        <w:bookmarkStart w:id="386" w:name="f060506"/>
        <w:bookmarkEnd w:id="386"/>
      </w:hyperlink>
      <w:r w:rsidR="00F93108">
        <w:t xml:space="preserve"> </w:t>
      </w:r>
      <w:r w:rsidR="00035486">
        <w:t>mónachus</w:t>
      </w:r>
      <w:r w:rsidR="00F93108">
        <w:t xml:space="preserve"> noster</w:t>
      </w:r>
      <w:r w:rsidR="00474430">
        <w:t xml:space="preserve"> =££=</w:t>
      </w:r>
      <w:r w:rsidR="00F93108">
        <w:rPr>
          <w:vertAlign w:val="superscript"/>
        </w:rPr>
        <w:t>5</w:t>
      </w:r>
      <w:r w:rsidR="00F93108">
        <w:t xml:space="preserve"> int</w:t>
      </w:r>
      <w:r w:rsidR="00035486">
        <w:t>érfuit</w:t>
      </w:r>
      <w:r w:rsidR="00F93108">
        <w:t>, qui nunc usque vivit, et cum magno fletu att</w:t>
      </w:r>
      <w:r w:rsidR="00035486">
        <w:t>estári</w:t>
      </w:r>
      <w:r w:rsidR="00F93108">
        <w:t xml:space="preserve"> solet quia </w:t>
      </w:r>
      <w:r w:rsidR="00035486">
        <w:t>quoúsque</w:t>
      </w:r>
      <w:r w:rsidR="00F93108">
        <w:t xml:space="preserve"> corpus ejus sep</w:t>
      </w:r>
      <w:r w:rsidR="00035486">
        <w:t>ultúræ</w:t>
      </w:r>
      <w:r w:rsidR="00F93108">
        <w:t xml:space="preserve"> tra</w:t>
      </w:r>
      <w:r w:rsidR="00035486">
        <w:t>derétur</w:t>
      </w:r>
      <w:r w:rsidR="00F93108">
        <w:t xml:space="preserve">, ab </w:t>
      </w:r>
      <w:r w:rsidR="00035486">
        <w:t>eórum</w:t>
      </w:r>
      <w:r w:rsidR="00F93108">
        <w:t xml:space="preserve"> n</w:t>
      </w:r>
      <w:r w:rsidR="00035486">
        <w:t>áribus</w:t>
      </w:r>
      <w:r w:rsidR="00F93108">
        <w:t xml:space="preserve"> </w:t>
      </w:r>
      <w:r w:rsidR="000C04BA">
        <w:t>odóris</w:t>
      </w:r>
      <w:r w:rsidR="00F93108">
        <w:t xml:space="preserve"> </w:t>
      </w:r>
      <w:r w:rsidR="00035486">
        <w:t>illíus</w:t>
      </w:r>
      <w:r w:rsidR="00F93108">
        <w:t xml:space="preserve"> fragr</w:t>
      </w:r>
      <w:r w:rsidR="00035486">
        <w:t>ántia</w:t>
      </w:r>
      <w:r w:rsidR="00F93108">
        <w:t xml:space="preserve"> non </w:t>
      </w:r>
      <w:r w:rsidR="00035486">
        <w:t>recéssit</w:t>
      </w:r>
      <w:r w:rsidR="00F93108">
        <w:t xml:space="preserve">. Ecce quo fine ex hāc vitā </w:t>
      </w:r>
      <w:r w:rsidR="00035486">
        <w:t>éxiit</w:t>
      </w:r>
      <w:r w:rsidR="00F93108">
        <w:t xml:space="preserve"> qui in hāc vitā æquan</w:t>
      </w:r>
      <w:r w:rsidR="00035486">
        <w:t>ímiter</w:t>
      </w:r>
      <w:r w:rsidR="00F93108">
        <w:t xml:space="preserve"> f</w:t>
      </w:r>
      <w:r w:rsidR="00035486">
        <w:t>lagélla</w:t>
      </w:r>
      <w:r w:rsidR="00F93108">
        <w:t xml:space="preserve"> to</w:t>
      </w:r>
      <w:r w:rsidR="00035486">
        <w:t>lerávit</w:t>
      </w:r>
      <w:r w:rsidR="00F93108">
        <w:t>. Juxta vocem ergo Dom</w:t>
      </w:r>
      <w:r w:rsidR="00035486">
        <w:t>ínicam</w:t>
      </w:r>
      <w:r w:rsidR="00F93108">
        <w:t>, bona terra fructum per pati</w:t>
      </w:r>
      <w:r w:rsidR="00035486">
        <w:t>éntiam</w:t>
      </w:r>
      <w:r w:rsidR="00F93108">
        <w:t xml:space="preserve"> </w:t>
      </w:r>
      <w:r w:rsidR="000C04BA">
        <w:t>réddidit</w:t>
      </w:r>
      <w:r w:rsidR="00F93108">
        <w:t>.</w:t>
      </w:r>
      <w:r w:rsidR="00FC472D">
        <w:t xml:space="preserve"> </w:t>
      </w:r>
    </w:p>
    <w:p w:rsidR="00FC472D" w:rsidRDefault="009666BD" w:rsidP="009B6346">
      <w:pPr>
        <w:pStyle w:val="fl"/>
      </w:pPr>
      <w:hyperlink w:anchor="i060507" w:history="1">
        <w:r w:rsidR="00F93108" w:rsidRPr="009666BD">
          <w:rPr>
            <w:rStyle w:val="Lienhypertexte"/>
          </w:rPr>
          <w:t>Sed vos</w:t>
        </w:r>
        <w:bookmarkStart w:id="387" w:name="f060507"/>
        <w:bookmarkEnd w:id="387"/>
      </w:hyperlink>
      <w:r w:rsidR="00F93108">
        <w:t xml:space="preserve"> rogo, fratres char</w:t>
      </w:r>
      <w:r w:rsidR="00035486">
        <w:t>íssimi</w:t>
      </w:r>
      <w:r w:rsidR="00F93108">
        <w:t xml:space="preserve">, </w:t>
      </w:r>
      <w:r w:rsidR="008C080E">
        <w:t>atténdite</w:t>
      </w:r>
      <w:r w:rsidR="00F93108">
        <w:t xml:space="preserve"> quod excus</w:t>
      </w:r>
      <w:r w:rsidR="00035486">
        <w:t>atiónis</w:t>
      </w:r>
      <w:r w:rsidR="00F93108">
        <w:t xml:space="preserve"> ar</w:t>
      </w:r>
      <w:r w:rsidR="00035486">
        <w:t>guméntum</w:t>
      </w:r>
      <w:r w:rsidR="00474430">
        <w:t xml:space="preserve"> =££=</w:t>
      </w:r>
      <w:r w:rsidR="00F93108">
        <w:rPr>
          <w:vertAlign w:val="superscript"/>
        </w:rPr>
        <w:t>6</w:t>
      </w:r>
      <w:r w:rsidR="00F93108">
        <w:t xml:space="preserve"> in illo di</w:t>
      </w:r>
      <w:r w:rsidR="00035486">
        <w:t>strícto</w:t>
      </w:r>
      <w:r w:rsidR="00F93108">
        <w:t xml:space="preserve"> jud</w:t>
      </w:r>
      <w:r w:rsidR="00035486">
        <w:t>ício</w:t>
      </w:r>
      <w:r w:rsidR="00F93108">
        <w:t xml:space="preserve"> ha</w:t>
      </w:r>
      <w:r w:rsidR="00035486">
        <w:t>bitúri</w:t>
      </w:r>
      <w:r w:rsidR="00F93108">
        <w:t xml:space="preserve"> sumus nos, qui, a bono </w:t>
      </w:r>
      <w:r w:rsidR="00035486">
        <w:t>ópere</w:t>
      </w:r>
      <w:r w:rsidR="00F93108">
        <w:t xml:space="preserve"> t</w:t>
      </w:r>
      <w:r w:rsidR="00035486">
        <w:t>orpéntes</w:t>
      </w:r>
      <w:r w:rsidR="00F93108">
        <w:t xml:space="preserve">, et res et manus </w:t>
      </w:r>
      <w:r w:rsidR="008C080E">
        <w:t>accépimus</w:t>
      </w:r>
      <w:r w:rsidR="00F93108">
        <w:t>, si p</w:t>
      </w:r>
      <w:r w:rsidR="00035486">
        <w:t>ræcépta</w:t>
      </w:r>
      <w:r w:rsidR="00F93108">
        <w:t xml:space="preserve"> Dom</w:t>
      </w:r>
      <w:r w:rsidR="00035486">
        <w:t>ínica</w:t>
      </w:r>
      <w:r w:rsidR="00F93108">
        <w:t xml:space="preserve"> </w:t>
      </w:r>
      <w:r w:rsidR="000C04BA">
        <w:t>egénus</w:t>
      </w:r>
      <w:r w:rsidR="00F93108">
        <w:t xml:space="preserve"> et sine m</w:t>
      </w:r>
      <w:r w:rsidR="00035486">
        <w:t>ánibus</w:t>
      </w:r>
      <w:r w:rsidR="00F93108">
        <w:t xml:space="preserve"> impl</w:t>
      </w:r>
      <w:r w:rsidR="00035486">
        <w:t>éverit</w:t>
      </w:r>
      <w:r w:rsidR="00F93108">
        <w:t>.</w:t>
      </w:r>
      <w:r w:rsidR="00FC472D">
        <w:t xml:space="preserve"> </w:t>
      </w:r>
    </w:p>
    <w:p w:rsidR="00FC472D" w:rsidRDefault="009666BD" w:rsidP="009B6346">
      <w:pPr>
        <w:pStyle w:val="fl"/>
      </w:pPr>
      <w:hyperlink w:anchor="i060508" w:history="1">
        <w:r w:rsidR="00F93108" w:rsidRPr="009666BD">
          <w:rPr>
            <w:rStyle w:val="Lienhypertexte"/>
          </w:rPr>
          <w:t>Non contra</w:t>
        </w:r>
        <w:bookmarkStart w:id="388" w:name="f060508"/>
        <w:bookmarkEnd w:id="388"/>
      </w:hyperlink>
      <w:r w:rsidR="00F93108">
        <w:t xml:space="preserve"> nos D</w:t>
      </w:r>
      <w:r w:rsidR="00035486">
        <w:t>óminus</w:t>
      </w:r>
      <w:r w:rsidR="00F93108">
        <w:t xml:space="preserve"> tunc A</w:t>
      </w:r>
      <w:r w:rsidR="00035486">
        <w:t>póstolos</w:t>
      </w:r>
      <w:r w:rsidR="00F93108">
        <w:t xml:space="preserve"> </w:t>
      </w:r>
      <w:r w:rsidR="00035486">
        <w:t>osténdat</w:t>
      </w:r>
      <w:r w:rsidR="00F93108">
        <w:t>, qui ad regnum secum turbas fid</w:t>
      </w:r>
      <w:r w:rsidR="00035486">
        <w:t>élium</w:t>
      </w:r>
      <w:r w:rsidR="00F93108">
        <w:t xml:space="preserve"> præ</w:t>
      </w:r>
      <w:r w:rsidR="00035486">
        <w:t>dicándo</w:t>
      </w:r>
      <w:r w:rsidR="00F93108">
        <w:t xml:space="preserve"> t</w:t>
      </w:r>
      <w:r w:rsidR="00035486">
        <w:t>raxérunt</w:t>
      </w:r>
      <w:r w:rsidR="00FC472D">
        <w:t> ;</w:t>
      </w:r>
      <w:r w:rsidR="00F93108">
        <w:t xml:space="preserve"> non contra nos m</w:t>
      </w:r>
      <w:r w:rsidR="00035486">
        <w:t>ártyres</w:t>
      </w:r>
      <w:r w:rsidR="00F93108">
        <w:t xml:space="preserve"> exh</w:t>
      </w:r>
      <w:r w:rsidR="00035486">
        <w:t>íbeat</w:t>
      </w:r>
      <w:r w:rsidR="00F93108">
        <w:t xml:space="preserve"> qui ad </w:t>
      </w:r>
      <w:r w:rsidR="00035486">
        <w:t>cœléstem</w:t>
      </w:r>
      <w:r w:rsidR="00F93108">
        <w:t xml:space="preserve"> p</w:t>
      </w:r>
      <w:r w:rsidR="00035486">
        <w:t>átriam</w:t>
      </w:r>
      <w:r w:rsidR="00F93108">
        <w:t xml:space="preserve"> s</w:t>
      </w:r>
      <w:r w:rsidR="00035486">
        <w:t>ánguinem</w:t>
      </w:r>
      <w:r w:rsidR="00F93108">
        <w:t xml:space="preserve"> f</w:t>
      </w:r>
      <w:r w:rsidR="00035486">
        <w:t>undéndo</w:t>
      </w:r>
      <w:r w:rsidR="00F93108">
        <w:t xml:space="preserve"> per</w:t>
      </w:r>
      <w:r w:rsidR="00035486">
        <w:t>venérunt</w:t>
      </w:r>
      <w:r w:rsidR="00F93108">
        <w:t>. Quid tunc d</w:t>
      </w:r>
      <w:r w:rsidR="00035486">
        <w:t>ictúri</w:t>
      </w:r>
      <w:r w:rsidR="00F93108">
        <w:t xml:space="preserve"> sumus, cum hunc de quo </w:t>
      </w:r>
      <w:r w:rsidR="00035486">
        <w:t>locúti</w:t>
      </w:r>
      <w:r w:rsidR="00F93108">
        <w:t xml:space="preserve"> sumus S</w:t>
      </w:r>
      <w:r w:rsidR="00035486">
        <w:t>érvulum</w:t>
      </w:r>
      <w:r w:rsidR="00F93108">
        <w:t xml:space="preserve"> </w:t>
      </w:r>
      <w:r w:rsidR="000C04BA">
        <w:t>vidérimus</w:t>
      </w:r>
      <w:r w:rsidR="00F93108">
        <w:t>, cui longus languor br</w:t>
      </w:r>
      <w:r w:rsidR="00035486">
        <w:t>áchia</w:t>
      </w:r>
      <w:r w:rsidR="00F93108">
        <w:t xml:space="preserve"> t</w:t>
      </w:r>
      <w:r w:rsidR="00035486">
        <w:t>énuit</w:t>
      </w:r>
      <w:r w:rsidR="00F93108">
        <w:t xml:space="preserve">, sed tamen hæc a bono </w:t>
      </w:r>
      <w:r w:rsidR="00035486">
        <w:t>ópere</w:t>
      </w:r>
      <w:r w:rsidR="00F93108">
        <w:t xml:space="preserve"> non </w:t>
      </w:r>
      <w:r w:rsidR="00035486">
        <w:t>ligávit</w:t>
      </w:r>
      <w:r w:rsidR="00FC472D">
        <w:t> ?</w:t>
      </w:r>
      <w:r w:rsidR="00F93108">
        <w:t xml:space="preserve"> Hæc </w:t>
      </w:r>
      <w:r w:rsidR="00035486">
        <w:t>vobíscum</w:t>
      </w:r>
      <w:r w:rsidR="00F93108">
        <w:t xml:space="preserve">, fratres, </w:t>
      </w:r>
      <w:r w:rsidR="008C080E">
        <w:t>ágite</w:t>
      </w:r>
      <w:r w:rsidR="00474430">
        <w:t xml:space="preserve"> =££=</w:t>
      </w:r>
      <w:r w:rsidR="00F93108">
        <w:rPr>
          <w:vertAlign w:val="superscript"/>
        </w:rPr>
        <w:t>7</w:t>
      </w:r>
      <w:r w:rsidR="00FC472D">
        <w:t> ;</w:t>
      </w:r>
      <w:r w:rsidR="00F93108">
        <w:t xml:space="preserve"> sic vos ad st</w:t>
      </w:r>
      <w:r w:rsidR="00035486">
        <w:t>údium</w:t>
      </w:r>
      <w:r w:rsidR="00F93108">
        <w:t xml:space="preserve"> boni </w:t>
      </w:r>
      <w:r w:rsidR="00035486">
        <w:t>óperis</w:t>
      </w:r>
      <w:r w:rsidR="00F93108">
        <w:t xml:space="preserve"> ins</w:t>
      </w:r>
      <w:r w:rsidR="00035486">
        <w:t>tigáte</w:t>
      </w:r>
      <w:r w:rsidR="00F93108">
        <w:t>, ut cum bonos vobis modo ad i</w:t>
      </w:r>
      <w:r w:rsidR="00035486">
        <w:t>mitándum</w:t>
      </w:r>
      <w:r w:rsidR="00F93108">
        <w:t xml:space="preserve"> prop</w:t>
      </w:r>
      <w:r w:rsidR="00D52018">
        <w:t>ó</w:t>
      </w:r>
      <w:r w:rsidR="00F93108">
        <w:t xml:space="preserve">nitis, </w:t>
      </w:r>
      <w:r w:rsidR="00035486">
        <w:t>eórum</w:t>
      </w:r>
      <w:r w:rsidR="00F93108">
        <w:t xml:space="preserve"> c</w:t>
      </w:r>
      <w:r w:rsidR="00035486">
        <w:t>onsórtes</w:t>
      </w:r>
      <w:r w:rsidR="00F93108">
        <w:t xml:space="preserve"> tunc esse v</w:t>
      </w:r>
      <w:r w:rsidR="00035486">
        <w:t>aleátis</w:t>
      </w:r>
      <w:r w:rsidR="00F93108">
        <w:t>.</w:t>
      </w:r>
      <w:r w:rsidR="00FC472D">
        <w:t xml:space="preserve"> </w:t>
      </w:r>
    </w:p>
    <w:p w:rsidR="00FC472D" w:rsidRDefault="00F93108" w:rsidP="00FC472D">
      <w:pPr>
        <w:pStyle w:val="Nota"/>
      </w:pPr>
      <w:r>
        <w:t xml:space="preserve">1. </w:t>
      </w:r>
      <w:r w:rsidRPr="004A39B9">
        <w:rPr>
          <w:rStyle w:val="LaIt"/>
        </w:rPr>
        <w:t>In eā p</w:t>
      </w:r>
      <w:r w:rsidR="00035486">
        <w:rPr>
          <w:rStyle w:val="LaIt"/>
        </w:rPr>
        <w:t>ó</w:t>
      </w:r>
      <w:r w:rsidR="00035486" w:rsidRPr="004A39B9">
        <w:rPr>
          <w:rStyle w:val="LaIt"/>
        </w:rPr>
        <w:t>rticu</w:t>
      </w:r>
      <w:r w:rsidRPr="004A39B9">
        <w:rPr>
          <w:rStyle w:val="LaIt"/>
        </w:rPr>
        <w:t xml:space="preserve"> quæ est p</w:t>
      </w:r>
      <w:r w:rsidR="00035486">
        <w:rPr>
          <w:rStyle w:val="LaIt"/>
        </w:rPr>
        <w:t>é</w:t>
      </w:r>
      <w:r w:rsidR="00035486" w:rsidRPr="004A39B9">
        <w:rPr>
          <w:rStyle w:val="LaIt"/>
        </w:rPr>
        <w:t>rvia</w:t>
      </w:r>
      <w:r>
        <w:t>. Sous ce portique qui est sur le chemin (que l’on traverse pour entrer, etc.</w:t>
      </w:r>
      <w:r w:rsidR="00FC472D">
        <w:t>)</w:t>
      </w:r>
      <w:r>
        <w:t xml:space="preserve">. On voit encore aujourd’hui ce portique vénérable. À droite en entrant dans l’église, une table de marbre redit en abrégé, et avec les paroles de saint Grégoire, l’histoire de Servulus. – </w:t>
      </w:r>
      <w:r w:rsidRPr="004A39B9">
        <w:rPr>
          <w:rStyle w:val="LaIt"/>
        </w:rPr>
        <w:t>Quem longa æg</w:t>
      </w:r>
      <w:r w:rsidR="00035486" w:rsidRPr="004A39B9">
        <w:rPr>
          <w:rStyle w:val="LaIt"/>
        </w:rPr>
        <w:t>rit</w:t>
      </w:r>
      <w:r w:rsidR="00035486">
        <w:rPr>
          <w:rStyle w:val="LaIt"/>
        </w:rPr>
        <w:t>ú</w:t>
      </w:r>
      <w:r w:rsidR="00035486" w:rsidRPr="004A39B9">
        <w:rPr>
          <w:rStyle w:val="LaIt"/>
        </w:rPr>
        <w:t>do</w:t>
      </w:r>
      <w:r w:rsidRPr="004A39B9">
        <w:rPr>
          <w:rStyle w:val="LaIt"/>
        </w:rPr>
        <w:t xml:space="preserve"> diss</w:t>
      </w:r>
      <w:r w:rsidR="00035486">
        <w:rPr>
          <w:rStyle w:val="LaIt"/>
        </w:rPr>
        <w:t>ó</w:t>
      </w:r>
      <w:r w:rsidR="00035486" w:rsidRPr="004A39B9">
        <w:rPr>
          <w:rStyle w:val="LaIt"/>
        </w:rPr>
        <w:t>lverat</w:t>
      </w:r>
      <w:r>
        <w:t>, qu’une longue maladie avait épuisé.</w:t>
      </w:r>
      <w:r w:rsidR="00FC472D">
        <w:t xml:space="preserve"> </w:t>
      </w:r>
    </w:p>
    <w:p w:rsidR="00FC472D" w:rsidRDefault="00F93108" w:rsidP="00FC472D">
      <w:pPr>
        <w:pStyle w:val="Nota"/>
      </w:pPr>
      <w:r>
        <w:t xml:space="preserve">2. </w:t>
      </w:r>
      <w:r w:rsidR="00035486" w:rsidRPr="004A39B9">
        <w:rPr>
          <w:rStyle w:val="LaIt"/>
        </w:rPr>
        <w:t>N</w:t>
      </w:r>
      <w:r w:rsidR="00035486">
        <w:rPr>
          <w:rStyle w:val="LaIt"/>
        </w:rPr>
        <w:t>equáquam</w:t>
      </w:r>
      <w:r w:rsidRPr="004A39B9">
        <w:rPr>
          <w:rStyle w:val="LaIt"/>
        </w:rPr>
        <w:t xml:space="preserve"> </w:t>
      </w:r>
      <w:r w:rsidR="00035486" w:rsidRPr="004A39B9">
        <w:rPr>
          <w:rStyle w:val="LaIt"/>
        </w:rPr>
        <w:t>l</w:t>
      </w:r>
      <w:r w:rsidR="00035486">
        <w:rPr>
          <w:rStyle w:val="LaIt"/>
        </w:rPr>
        <w:t>í</w:t>
      </w:r>
      <w:r w:rsidR="00035486" w:rsidRPr="004A39B9">
        <w:rPr>
          <w:rStyle w:val="LaIt"/>
        </w:rPr>
        <w:t>tteras</w:t>
      </w:r>
      <w:r w:rsidRPr="004A39B9">
        <w:rPr>
          <w:rStyle w:val="LaIt"/>
        </w:rPr>
        <w:t xml:space="preserve"> n</w:t>
      </w:r>
      <w:r w:rsidR="00035486">
        <w:rPr>
          <w:rStyle w:val="LaIt"/>
        </w:rPr>
        <w:t>ó</w:t>
      </w:r>
      <w:r w:rsidR="00035486" w:rsidRPr="004A39B9">
        <w:rPr>
          <w:rStyle w:val="LaIt"/>
        </w:rPr>
        <w:t>verat</w:t>
      </w:r>
      <w:r>
        <w:t xml:space="preserve">. Il était absolument illettré (sans aucune teinture des lettres). – </w:t>
      </w:r>
      <w:r w:rsidRPr="004A39B9">
        <w:rPr>
          <w:rStyle w:val="LaIt"/>
        </w:rPr>
        <w:t>C</w:t>
      </w:r>
      <w:r w:rsidR="00035486">
        <w:rPr>
          <w:rStyle w:val="LaIt"/>
        </w:rPr>
        <w:t>ó</w:t>
      </w:r>
      <w:r w:rsidR="00035486" w:rsidRPr="004A39B9">
        <w:rPr>
          <w:rStyle w:val="LaIt"/>
        </w:rPr>
        <w:t>dices</w:t>
      </w:r>
      <w:r w:rsidRPr="004A39B9">
        <w:rPr>
          <w:rStyle w:val="LaIt"/>
        </w:rPr>
        <w:t xml:space="preserve"> Scr</w:t>
      </w:r>
      <w:r w:rsidR="00035486" w:rsidRPr="004A39B9">
        <w:rPr>
          <w:rStyle w:val="LaIt"/>
        </w:rPr>
        <w:t>ipt</w:t>
      </w:r>
      <w:r w:rsidR="00035486">
        <w:rPr>
          <w:rStyle w:val="LaIt"/>
        </w:rPr>
        <w:t>ú</w:t>
      </w:r>
      <w:r w:rsidR="00035486" w:rsidRPr="004A39B9">
        <w:rPr>
          <w:rStyle w:val="LaIt"/>
        </w:rPr>
        <w:t>ræ</w:t>
      </w:r>
      <w:r w:rsidRPr="004A39B9">
        <w:rPr>
          <w:rStyle w:val="LaIt"/>
        </w:rPr>
        <w:t xml:space="preserve"> S</w:t>
      </w:r>
      <w:r>
        <w:t xml:space="preserve">. (les livres de l’Écriture sainte). – </w:t>
      </w:r>
      <w:r w:rsidRPr="004A39B9">
        <w:rPr>
          <w:rStyle w:val="LaIt"/>
        </w:rPr>
        <w:t>Rel</w:t>
      </w:r>
      <w:r w:rsidR="00035486" w:rsidRPr="004A39B9">
        <w:rPr>
          <w:rStyle w:val="LaIt"/>
        </w:rPr>
        <w:t>igi</w:t>
      </w:r>
      <w:r w:rsidR="00035486">
        <w:rPr>
          <w:rStyle w:val="LaIt"/>
        </w:rPr>
        <w:t>ó</w:t>
      </w:r>
      <w:r w:rsidR="00035486" w:rsidRPr="004A39B9">
        <w:rPr>
          <w:rStyle w:val="LaIt"/>
        </w:rPr>
        <w:t>sos</w:t>
      </w:r>
      <w:r w:rsidRPr="004A39B9">
        <w:rPr>
          <w:rStyle w:val="LaIt"/>
        </w:rPr>
        <w:t xml:space="preserve"> quosque</w:t>
      </w:r>
      <w:r>
        <w:t>, toutes les personnes de piété.</w:t>
      </w:r>
      <w:r w:rsidR="00FC472D">
        <w:t xml:space="preserve"> </w:t>
      </w:r>
    </w:p>
    <w:p w:rsidR="00FC472D" w:rsidRDefault="00F93108" w:rsidP="00FC472D">
      <w:pPr>
        <w:pStyle w:val="Nota"/>
      </w:pPr>
      <w:r>
        <w:t xml:space="preserve">3. </w:t>
      </w:r>
      <w:r w:rsidRPr="004A39B9">
        <w:rPr>
          <w:rStyle w:val="LaIt"/>
        </w:rPr>
        <w:t>R</w:t>
      </w:r>
      <w:r w:rsidR="00035486">
        <w:rPr>
          <w:rStyle w:val="LaIt"/>
        </w:rPr>
        <w:t>é</w:t>
      </w:r>
      <w:r w:rsidR="00035486" w:rsidRPr="004A39B9">
        <w:rPr>
          <w:rStyle w:val="LaIt"/>
        </w:rPr>
        <w:t>diit</w:t>
      </w:r>
      <w:r>
        <w:t>, mot à mot</w:t>
      </w:r>
      <w:r w:rsidR="00FC472D">
        <w:t> :</w:t>
      </w:r>
      <w:r>
        <w:t xml:space="preserve"> alla de plus, gagna aussi (la douleur des membres s’étendit aussi aux organes essentiels à la vie).</w:t>
      </w:r>
      <w:r w:rsidR="00FC472D">
        <w:t xml:space="preserve"> </w:t>
      </w:r>
    </w:p>
    <w:p w:rsidR="00FC472D" w:rsidRDefault="00F93108" w:rsidP="00FC472D">
      <w:pPr>
        <w:pStyle w:val="Nota"/>
      </w:pPr>
      <w:r>
        <w:t xml:space="preserve">4. </w:t>
      </w:r>
      <w:r w:rsidRPr="004A39B9">
        <w:rPr>
          <w:rStyle w:val="LaIt"/>
        </w:rPr>
        <w:t>Fragr</w:t>
      </w:r>
      <w:r w:rsidR="00035486">
        <w:rPr>
          <w:rStyle w:val="LaIt"/>
        </w:rPr>
        <w:t>á</w:t>
      </w:r>
      <w:r w:rsidR="00035486" w:rsidRPr="004A39B9">
        <w:rPr>
          <w:rStyle w:val="LaIt"/>
        </w:rPr>
        <w:t>ntia</w:t>
      </w:r>
      <w:r w:rsidRPr="004A39B9">
        <w:rPr>
          <w:rStyle w:val="LaIt"/>
        </w:rPr>
        <w:t xml:space="preserve"> </w:t>
      </w:r>
      <w:r w:rsidR="000C04BA">
        <w:rPr>
          <w:rStyle w:val="LaIt"/>
        </w:rPr>
        <w:t>odóris</w:t>
      </w:r>
      <w:r>
        <w:t>, la bonne odeur d’un parfum.</w:t>
      </w:r>
      <w:r w:rsidR="00FC472D">
        <w:t xml:space="preserve"> </w:t>
      </w:r>
    </w:p>
    <w:p w:rsidR="00FC472D" w:rsidRDefault="00F93108" w:rsidP="00FC472D">
      <w:pPr>
        <w:pStyle w:val="Nota"/>
      </w:pPr>
      <w:r>
        <w:lastRenderedPageBreak/>
        <w:t xml:space="preserve">5. </w:t>
      </w:r>
      <w:r w:rsidR="00035486" w:rsidRPr="004A39B9">
        <w:rPr>
          <w:rStyle w:val="LaIt"/>
        </w:rPr>
        <w:t>M</w:t>
      </w:r>
      <w:r w:rsidR="00035486">
        <w:rPr>
          <w:rStyle w:val="LaIt"/>
        </w:rPr>
        <w:t>ó</w:t>
      </w:r>
      <w:r w:rsidR="00035486" w:rsidRPr="004A39B9">
        <w:rPr>
          <w:rStyle w:val="LaIt"/>
        </w:rPr>
        <w:t>nachus</w:t>
      </w:r>
      <w:r w:rsidRPr="004A39B9">
        <w:rPr>
          <w:rStyle w:val="LaIt"/>
        </w:rPr>
        <w:t xml:space="preserve"> noster</w:t>
      </w:r>
      <w:r>
        <w:t>, un moine notre ami (un moine qui nous est cher, un moine de notre couvent)</w:t>
      </w:r>
      <w:r w:rsidR="00FC472D">
        <w:t> ;</w:t>
      </w:r>
      <w:r>
        <w:t xml:space="preserve"> saint Grégoire avait été abbé du monastère de Saint-André, sur le mont Célius, à Rome, d’où sortirent les apôtres de l’Angleterre.</w:t>
      </w:r>
      <w:r w:rsidR="00FC472D">
        <w:t xml:space="preserve"> </w:t>
      </w:r>
    </w:p>
    <w:p w:rsidR="00FC472D" w:rsidRDefault="00F93108" w:rsidP="00FC472D">
      <w:pPr>
        <w:pStyle w:val="Nota"/>
      </w:pPr>
      <w:r>
        <w:t xml:space="preserve">6. </w:t>
      </w:r>
      <w:r w:rsidRPr="004A39B9">
        <w:rPr>
          <w:rStyle w:val="LaIt"/>
        </w:rPr>
        <w:t>Quod excus</w:t>
      </w:r>
      <w:r w:rsidR="00035486" w:rsidRPr="004A39B9">
        <w:rPr>
          <w:rStyle w:val="LaIt"/>
        </w:rPr>
        <w:t>ati</w:t>
      </w:r>
      <w:r w:rsidR="00035486">
        <w:rPr>
          <w:rStyle w:val="LaIt"/>
        </w:rPr>
        <w:t>ó</w:t>
      </w:r>
      <w:r w:rsidR="00035486" w:rsidRPr="004A39B9">
        <w:rPr>
          <w:rStyle w:val="LaIt"/>
        </w:rPr>
        <w:t>nis</w:t>
      </w:r>
      <w:r w:rsidRPr="004A39B9">
        <w:rPr>
          <w:rStyle w:val="LaIt"/>
        </w:rPr>
        <w:t xml:space="preserve"> ar</w:t>
      </w:r>
      <w:r w:rsidR="00035486" w:rsidRPr="004A39B9">
        <w:rPr>
          <w:rStyle w:val="LaIt"/>
        </w:rPr>
        <w:t>gum</w:t>
      </w:r>
      <w:r w:rsidR="00035486">
        <w:rPr>
          <w:rStyle w:val="LaIt"/>
        </w:rPr>
        <w:t>é</w:t>
      </w:r>
      <w:r w:rsidR="00035486" w:rsidRPr="004A39B9">
        <w:rPr>
          <w:rStyle w:val="LaIt"/>
        </w:rPr>
        <w:t>ntum</w:t>
      </w:r>
      <w:r>
        <w:t xml:space="preserve">, quel moyen d’excuse. – </w:t>
      </w:r>
      <w:r w:rsidRPr="004A39B9">
        <w:rPr>
          <w:rStyle w:val="LaIt"/>
        </w:rPr>
        <w:t xml:space="preserve">A bono </w:t>
      </w:r>
      <w:r w:rsidR="00035486">
        <w:rPr>
          <w:rStyle w:val="LaIt"/>
        </w:rPr>
        <w:t>ó</w:t>
      </w:r>
      <w:r w:rsidR="00035486" w:rsidRPr="004A39B9">
        <w:rPr>
          <w:rStyle w:val="LaIt"/>
        </w:rPr>
        <w:t>pere</w:t>
      </w:r>
      <w:r w:rsidRPr="004A39B9">
        <w:rPr>
          <w:rStyle w:val="LaIt"/>
        </w:rPr>
        <w:t xml:space="preserve"> t</w:t>
      </w:r>
      <w:r w:rsidR="00035486" w:rsidRPr="004A39B9">
        <w:rPr>
          <w:rStyle w:val="LaIt"/>
        </w:rPr>
        <w:t>orp</w:t>
      </w:r>
      <w:r w:rsidR="00035486">
        <w:rPr>
          <w:rStyle w:val="LaIt"/>
        </w:rPr>
        <w:t>é</w:t>
      </w:r>
      <w:r w:rsidR="00035486" w:rsidRPr="004A39B9">
        <w:rPr>
          <w:rStyle w:val="LaIt"/>
        </w:rPr>
        <w:t>ntes</w:t>
      </w:r>
      <w:r>
        <w:t>, engourdis pour le bien.</w:t>
      </w:r>
      <w:r w:rsidR="00FC472D">
        <w:t xml:space="preserve"> </w:t>
      </w:r>
    </w:p>
    <w:p w:rsidR="00ED6921" w:rsidRDefault="00F93108" w:rsidP="00FC472D">
      <w:pPr>
        <w:pStyle w:val="Nota"/>
      </w:pPr>
      <w:r>
        <w:t xml:space="preserve">7. </w:t>
      </w:r>
      <w:r w:rsidRPr="004A39B9">
        <w:rPr>
          <w:rStyle w:val="LaIt"/>
        </w:rPr>
        <w:t xml:space="preserve">Hæc </w:t>
      </w:r>
      <w:r w:rsidR="00035486" w:rsidRPr="004A39B9">
        <w:rPr>
          <w:rStyle w:val="LaIt"/>
        </w:rPr>
        <w:t>vob</w:t>
      </w:r>
      <w:r w:rsidR="00035486">
        <w:rPr>
          <w:rStyle w:val="LaIt"/>
        </w:rPr>
        <w:t>í</w:t>
      </w:r>
      <w:r w:rsidR="00035486" w:rsidRPr="004A39B9">
        <w:rPr>
          <w:rStyle w:val="LaIt"/>
        </w:rPr>
        <w:t>scum</w:t>
      </w:r>
      <w:r w:rsidRPr="004A39B9">
        <w:rPr>
          <w:rStyle w:val="LaIt"/>
        </w:rPr>
        <w:t xml:space="preserve"> </w:t>
      </w:r>
      <w:r w:rsidR="008C080E">
        <w:rPr>
          <w:rStyle w:val="LaIt"/>
        </w:rPr>
        <w:t>ágite</w:t>
      </w:r>
      <w:r>
        <w:t>, méditez ces choses dans votre esprit.</w:t>
      </w:r>
      <w:r w:rsidR="00FC472D">
        <w:t xml:space="preserve"> </w:t>
      </w:r>
    </w:p>
    <w:p w:rsidR="007A6533" w:rsidRPr="009666BD" w:rsidRDefault="009666BD" w:rsidP="009B6346">
      <w:pPr>
        <w:pStyle w:val="fl"/>
        <w:rPr>
          <w:rStyle w:val="Lienhypertexte"/>
        </w:rPr>
        <w:sectPr w:rsidR="007A6533" w:rsidRPr="009666BD" w:rsidSect="006A6D5E">
          <w:headerReference w:type="default" r:id="rId22"/>
          <w:headerReference w:type="first" r:id="rId23"/>
          <w:footnotePr>
            <w:numRestart w:val="eachPage"/>
          </w:footnotePr>
          <w:endnotePr>
            <w:numFmt w:val="decimal"/>
          </w:endnotePr>
          <w:pgSz w:w="8392" w:h="11907" w:code="9"/>
          <w:pgMar w:top="964" w:right="567" w:bottom="680" w:left="680" w:header="397" w:footer="0" w:gutter="0"/>
          <w:cols w:space="1134"/>
          <w:titlePg/>
          <w:docGrid w:linePitch="360"/>
        </w:sectPr>
      </w:pPr>
      <w:r>
        <w:rPr>
          <w:b/>
          <w:color w:val="auto"/>
          <w:sz w:val="32"/>
          <w:szCs w:val="28"/>
          <w:lang w:val="fr-FR"/>
        </w:rPr>
        <w:fldChar w:fldCharType="begin"/>
      </w:r>
      <w:r>
        <w:rPr>
          <w:b/>
          <w:color w:val="auto"/>
          <w:sz w:val="32"/>
          <w:szCs w:val="28"/>
          <w:lang w:val="fr-FR"/>
        </w:rPr>
        <w:instrText xml:space="preserve"> HYPERLINK  \l "i060509" </w:instrText>
      </w:r>
      <w:r>
        <w:rPr>
          <w:b/>
          <w:color w:val="auto"/>
          <w:sz w:val="32"/>
          <w:szCs w:val="28"/>
          <w:lang w:val="fr-FR"/>
        </w:rPr>
      </w:r>
      <w:r>
        <w:rPr>
          <w:b/>
          <w:color w:val="auto"/>
          <w:sz w:val="32"/>
          <w:szCs w:val="28"/>
          <w:lang w:val="fr-FR"/>
        </w:rPr>
        <w:fldChar w:fldCharType="separate"/>
      </w:r>
    </w:p>
    <w:p w:rsidR="00FC472D" w:rsidRDefault="008662A0" w:rsidP="000D001F">
      <w:pPr>
        <w:pStyle w:val="Titre2"/>
      </w:pPr>
      <w:bookmarkStart w:id="389" w:name="_Toc122269893"/>
      <w:bookmarkStart w:id="390" w:name="_Toc122381560"/>
      <w:r w:rsidRPr="009666BD">
        <w:rPr>
          <w:rStyle w:val="Lienhypertexte"/>
          <w:b w:val="0"/>
        </w:rPr>
        <w:lastRenderedPageBreak/>
        <w:t>VII</w:t>
      </w:r>
      <w:bookmarkStart w:id="391" w:name="f060509"/>
      <w:bookmarkEnd w:id="391"/>
      <w:r w:rsidR="009666BD">
        <w:fldChar w:fldCharType="end"/>
      </w:r>
      <w:r>
        <w:t xml:space="preserve">. </w:t>
      </w:r>
      <w:r w:rsidR="00F93108">
        <w:t>Basilique de saint Clément.</w:t>
      </w:r>
      <w:bookmarkStart w:id="392" w:name="f07"/>
      <w:bookmarkEnd w:id="389"/>
      <w:bookmarkEnd w:id="390"/>
      <w:bookmarkEnd w:id="392"/>
      <w:r w:rsidR="00FC472D">
        <w:t xml:space="preserve"> </w:t>
      </w:r>
    </w:p>
    <w:p w:rsidR="00FC472D" w:rsidRPr="00FC472D" w:rsidRDefault="00F93108" w:rsidP="00CE0BCA">
      <w:pPr>
        <w:pStyle w:val="st2"/>
      </w:pPr>
      <w:bookmarkStart w:id="393" w:name="_Toc122269894"/>
      <w:r w:rsidRPr="00FC472D">
        <w:t>S. Matthieu, XXII, 1-13.</w:t>
      </w:r>
      <w:bookmarkEnd w:id="393"/>
      <w:r w:rsidR="00FC472D" w:rsidRPr="00FC472D">
        <w:t xml:space="preserve"> </w:t>
      </w:r>
    </w:p>
    <w:p w:rsidR="00ED6921" w:rsidRDefault="00F93108" w:rsidP="00FC472D">
      <w:pPr>
        <w:pStyle w:val="Nota"/>
      </w:pPr>
      <w:r>
        <w:t>En ce temps-là Jésus parlant encore en paraboles, dit aux Princes des Prêtres et aux Pharisiens</w:t>
      </w:r>
      <w:r w:rsidR="00FC472D">
        <w:t> :</w:t>
      </w:r>
      <w:r>
        <w:t xml:space="preserve"> Le royaume des cieux est semblable à un roi qui fit les noces de son fils. Et il envoya ses serviteurs pour appeler aux noces ceux qui y étaient invités</w:t>
      </w:r>
      <w:r w:rsidR="00FC472D">
        <w:t> ;</w:t>
      </w:r>
      <w:r>
        <w:t xml:space="preserve"> mais ils refusèrent d’y venir. Les uns s’en allèrent, l’un à sa maison de campagne, et l’autre à son négoce. Les autres se saisirent de ses serviteurs, et les tuèrent après leur avoir fait plusieurs outrages. Le roi, l’ayant appris, en fut irrité, et ayant envoyé ses armées, il extermina ces meurtriers et brûla leur ville. Alors il dit à ses serviteurs</w:t>
      </w:r>
      <w:r w:rsidR="00FC472D">
        <w:t> :</w:t>
      </w:r>
      <w:r>
        <w:t xml:space="preserve"> Le festin des noces est tout prêt</w:t>
      </w:r>
      <w:r w:rsidR="00FC472D">
        <w:t> ;</w:t>
      </w:r>
      <w:r>
        <w:t xml:space="preserve"> mais ceux qui y avaient été invités n’en ont pas été dignes. Allez donc dans les carrefours, et appelez aux noces tous ceux que vous trouverez. Et les serviteurs, s’en allant par les rues, assemblèrent tous ceux qu’ils trouvèrent, bons et mauvais, et la salle du festin fut remplie de convives. Le roi entra ensuite pour voir ceux qui étaient à table, et ayant aperçu un homme qui n’avait point de robe nuptiale, il lui dit</w:t>
      </w:r>
      <w:r w:rsidR="00FC472D">
        <w:t> :</w:t>
      </w:r>
      <w:r>
        <w:t xml:space="preserve"> Mon ami, comment êtes-vous entré ici sans avoir la robe nuptiale</w:t>
      </w:r>
      <w:r w:rsidR="00FC472D">
        <w:t> ?</w:t>
      </w:r>
      <w:r>
        <w:t xml:space="preserve"> Et cet homme demeura muet. Alors le roi dit à ses gens</w:t>
      </w:r>
      <w:r w:rsidR="00FC472D">
        <w:t> :</w:t>
      </w:r>
      <w:r>
        <w:t xml:space="preserve"> Liez-lui les mains et les pieds, et jetez-le dans les ténèbres extérieures</w:t>
      </w:r>
      <w:r w:rsidR="00FC472D">
        <w:t> ;</w:t>
      </w:r>
      <w:r>
        <w:t xml:space="preserve"> c’est là qu’il y aura des pleurs et des grincements de dents, car il y en a beaucoup d’appelés, mais peu d’élus.</w:t>
      </w:r>
      <w:r w:rsidR="00FC472D">
        <w:t xml:space="preserve"> </w:t>
      </w:r>
    </w:p>
    <w:p w:rsidR="00FC472D" w:rsidRPr="00FC472D" w:rsidRDefault="00F93108" w:rsidP="00FC472D">
      <w:pPr>
        <w:pStyle w:val="Titre3"/>
      </w:pPr>
      <w:bookmarkStart w:id="394" w:name="_Toc122269895"/>
      <w:r w:rsidRPr="00FC472D">
        <w:t>I.</w:t>
      </w:r>
      <w:r w:rsidRPr="00FC472D">
        <w:br/>
        <w:t>Le royaume des cieux est semblable à un roi qui fit les noces de son fils.</w:t>
      </w:r>
      <w:bookmarkStart w:id="395" w:name="f0701"/>
      <w:bookmarkEnd w:id="394"/>
      <w:bookmarkEnd w:id="395"/>
      <w:r w:rsidR="00FC472D" w:rsidRPr="00FC472D">
        <w:t xml:space="preserve"> </w:t>
      </w:r>
    </w:p>
    <w:p w:rsidR="00FC472D" w:rsidRDefault="009666BD" w:rsidP="009B6346">
      <w:pPr>
        <w:pStyle w:val="fl"/>
      </w:pPr>
      <w:hyperlink w:anchor="i070101" w:history="1">
        <w:r w:rsidR="00F93108" w:rsidRPr="009666BD">
          <w:rPr>
            <w:rStyle w:val="Lienhypertexte"/>
          </w:rPr>
          <w:t xml:space="preserve">Jam </w:t>
        </w:r>
        <w:r w:rsidR="000C04BA" w:rsidRPr="009666BD">
          <w:rPr>
            <w:rStyle w:val="Lienhypertexte"/>
          </w:rPr>
          <w:t>intélligit</w:t>
        </w:r>
        <w:bookmarkStart w:id="396" w:name="f070101"/>
        <w:bookmarkEnd w:id="396"/>
      </w:hyperlink>
      <w:r w:rsidR="00F93108">
        <w:t xml:space="preserve"> </w:t>
      </w:r>
      <w:r w:rsidR="008C080E">
        <w:t>cháritas</w:t>
      </w:r>
      <w:r w:rsidR="00F93108">
        <w:t xml:space="preserve"> vestra</w:t>
      </w:r>
      <w:r w:rsidR="00474430">
        <w:t xml:space="preserve"> =££=</w:t>
      </w:r>
      <w:r w:rsidR="00F93108">
        <w:rPr>
          <w:vertAlign w:val="superscript"/>
        </w:rPr>
        <w:t>1</w:t>
      </w:r>
      <w:r w:rsidR="00F93108">
        <w:t xml:space="preserve"> quis est iste rex, regis f</w:t>
      </w:r>
      <w:r w:rsidR="00035486">
        <w:t>ílii</w:t>
      </w:r>
      <w:r w:rsidR="00F93108">
        <w:t xml:space="preserve"> pater, qui fecit n</w:t>
      </w:r>
      <w:r w:rsidR="00035486">
        <w:t>úptias</w:t>
      </w:r>
      <w:r w:rsidR="00F93108">
        <w:t xml:space="preserve"> f</w:t>
      </w:r>
      <w:r w:rsidR="00035486">
        <w:t>ílio</w:t>
      </w:r>
      <w:r w:rsidR="00F93108">
        <w:t xml:space="preserve"> suo. Deus Pater Deo F</w:t>
      </w:r>
      <w:r w:rsidR="00035486">
        <w:t>ílio</w:t>
      </w:r>
      <w:r w:rsidR="00F93108">
        <w:t xml:space="preserve"> suo n</w:t>
      </w:r>
      <w:r w:rsidR="00035486">
        <w:t>úptias</w:t>
      </w:r>
      <w:r w:rsidR="00F93108">
        <w:t xml:space="preserve"> fecit, quando hunc in </w:t>
      </w:r>
      <w:r w:rsidR="000C04BA">
        <w:t>útero</w:t>
      </w:r>
      <w:r w:rsidR="00F93108">
        <w:t xml:space="preserve"> V</w:t>
      </w:r>
      <w:r w:rsidR="00035486">
        <w:t>írginis</w:t>
      </w:r>
      <w:r w:rsidR="00F93108">
        <w:t xml:space="preserve"> </w:t>
      </w:r>
      <w:r w:rsidR="00035486">
        <w:t>humánæ</w:t>
      </w:r>
      <w:r w:rsidR="00F93108">
        <w:t xml:space="preserve"> </w:t>
      </w:r>
      <w:r w:rsidR="00035486">
        <w:t>natúræ</w:t>
      </w:r>
      <w:r w:rsidR="00F93108">
        <w:t xml:space="preserve"> c</w:t>
      </w:r>
      <w:r w:rsidR="00035486">
        <w:t>onjúnxit</w:t>
      </w:r>
      <w:r w:rsidR="00F93108">
        <w:t>, quando Deum ante s</w:t>
      </w:r>
      <w:r w:rsidR="00035486">
        <w:t>ǽcula</w:t>
      </w:r>
      <w:r w:rsidR="00F93108">
        <w:t xml:space="preserve"> f</w:t>
      </w:r>
      <w:r w:rsidR="00035486">
        <w:t>íeri</w:t>
      </w:r>
      <w:r w:rsidR="00F93108">
        <w:t xml:space="preserve"> v</w:t>
      </w:r>
      <w:r w:rsidR="00035486">
        <w:t>óluit</w:t>
      </w:r>
      <w:r w:rsidR="00F93108">
        <w:t xml:space="preserve"> </w:t>
      </w:r>
      <w:r w:rsidR="00035486">
        <w:t>hóminem</w:t>
      </w:r>
      <w:r w:rsidR="00F93108">
        <w:t xml:space="preserve"> in fine sæ</w:t>
      </w:r>
      <w:r w:rsidR="00035486">
        <w:t>culórum</w:t>
      </w:r>
      <w:r w:rsidR="00F93108">
        <w:t>, quando ei per incarn</w:t>
      </w:r>
      <w:r w:rsidR="00035486">
        <w:t>atiónis</w:t>
      </w:r>
      <w:r w:rsidR="00F93108">
        <w:t xml:space="preserve"> myst</w:t>
      </w:r>
      <w:r w:rsidR="00035486">
        <w:t>érium</w:t>
      </w:r>
      <w:r w:rsidR="00F93108">
        <w:t xml:space="preserve"> sanctam Eccl</w:t>
      </w:r>
      <w:r w:rsidR="00035486">
        <w:t>ésiam</w:t>
      </w:r>
      <w:r w:rsidR="00F93108">
        <w:t xml:space="preserve"> s</w:t>
      </w:r>
      <w:r w:rsidR="00035486">
        <w:t>ociávit</w:t>
      </w:r>
      <w:r w:rsidR="00F93108">
        <w:t>. Uterus autem gen</w:t>
      </w:r>
      <w:r w:rsidR="00035486">
        <w:t>itrícis</w:t>
      </w:r>
      <w:r w:rsidR="00F93108">
        <w:t xml:space="preserve"> v</w:t>
      </w:r>
      <w:r w:rsidR="00035486">
        <w:t>írginis</w:t>
      </w:r>
      <w:r w:rsidR="00F93108">
        <w:t xml:space="preserve"> hujus sponsi </w:t>
      </w:r>
      <w:r w:rsidR="00D52018">
        <w:t>thálamus</w:t>
      </w:r>
      <w:r w:rsidR="00F93108">
        <w:t xml:space="preserve"> fuit.</w:t>
      </w:r>
      <w:r w:rsidR="00FC472D">
        <w:t xml:space="preserve"> </w:t>
      </w:r>
    </w:p>
    <w:p w:rsidR="00FC472D" w:rsidRDefault="00F93108" w:rsidP="00FC472D">
      <w:pPr>
        <w:pStyle w:val="Nota"/>
      </w:pPr>
      <w:r>
        <w:t xml:space="preserve">§. La basilique de Saint-Clément est située sur le mont Célius, entre le Colisée et Saint-Jean de Latran. Elle est un des plus vénérables sanctuaires de Rome, et un de ceux qui rappellent le mieux la forme des églises primitives. Dédiée au pape saint Clément, disciple de saint Pierre, elle </w:t>
      </w:r>
      <w:r>
        <w:lastRenderedPageBreak/>
        <w:t>possède les reliques du consul martyr saint Flavius Clemens et de saint Ignace d’Antioche, le grand martyr.</w:t>
      </w:r>
      <w:r w:rsidR="00FC472D">
        <w:t xml:space="preserve"> </w:t>
      </w:r>
    </w:p>
    <w:p w:rsidR="00ED6921" w:rsidRDefault="00F93108" w:rsidP="00FC472D">
      <w:pPr>
        <w:pStyle w:val="Nota"/>
      </w:pPr>
      <w:r>
        <w:t xml:space="preserve">1. </w:t>
      </w:r>
      <w:r w:rsidR="00FF6390">
        <w:rPr>
          <w:rStyle w:val="LaIt"/>
        </w:rPr>
        <w:t>Cháritas</w:t>
      </w:r>
      <w:r w:rsidRPr="004A39B9">
        <w:rPr>
          <w:rStyle w:val="LaIt"/>
        </w:rPr>
        <w:t xml:space="preserve"> vestra</w:t>
      </w:r>
      <w:r>
        <w:t>, votre charité</w:t>
      </w:r>
      <w:r w:rsidR="00FC472D">
        <w:t> ;</w:t>
      </w:r>
      <w:r>
        <w:t xml:space="preserve"> nom d’honneur et d’affection que l’Église donne quelquefois à l’assemblée des fidèles. C’est par un tour à peu près semblable que l’on applique les titres honorifiques suivants</w:t>
      </w:r>
      <w:r w:rsidR="00FC472D">
        <w:t> ;</w:t>
      </w:r>
      <w:r>
        <w:t xml:space="preserve"> on dit au Pape</w:t>
      </w:r>
      <w:r w:rsidR="00FC472D">
        <w:t> :</w:t>
      </w:r>
      <w:r>
        <w:t xml:space="preserve"> Votre Béatitude, Votre Sainteté</w:t>
      </w:r>
      <w:r w:rsidR="00FC472D">
        <w:t> ;</w:t>
      </w:r>
      <w:r>
        <w:t xml:space="preserve"> aux cardinaux</w:t>
      </w:r>
      <w:r w:rsidR="00FC472D">
        <w:t> :</w:t>
      </w:r>
      <w:r>
        <w:t xml:space="preserve"> Votre Éminence</w:t>
      </w:r>
      <w:r w:rsidR="00FC472D">
        <w:t> ;</w:t>
      </w:r>
      <w:r>
        <w:t xml:space="preserve"> aux rois</w:t>
      </w:r>
      <w:r w:rsidR="00FC472D">
        <w:t> :</w:t>
      </w:r>
      <w:r>
        <w:t xml:space="preserve"> Votre Majesté</w:t>
      </w:r>
      <w:r w:rsidR="00FC472D">
        <w:t> ;</w:t>
      </w:r>
      <w:r>
        <w:t xml:space="preserve"> aux princes</w:t>
      </w:r>
      <w:r w:rsidR="00FC472D">
        <w:t> :</w:t>
      </w:r>
      <w:r>
        <w:t xml:space="preserve"> Votre Altesse. etc.</w:t>
      </w:r>
      <w:r w:rsidR="00FC472D">
        <w:t xml:space="preserve"> </w:t>
      </w:r>
    </w:p>
    <w:p w:rsidR="00FC472D" w:rsidRPr="00FC472D" w:rsidRDefault="00F93108" w:rsidP="00FC472D">
      <w:pPr>
        <w:pStyle w:val="Titre3"/>
      </w:pPr>
      <w:bookmarkStart w:id="397" w:name="_Toc122269896"/>
      <w:r w:rsidRPr="00FC472D">
        <w:t>II.</w:t>
      </w:r>
      <w:r w:rsidRPr="00FC472D">
        <w:br/>
        <w:t>Il envoya ses serviteurs.</w:t>
      </w:r>
      <w:bookmarkStart w:id="398" w:name="f0702"/>
      <w:bookmarkEnd w:id="397"/>
      <w:bookmarkEnd w:id="398"/>
      <w:r w:rsidR="00FC472D" w:rsidRPr="00FC472D">
        <w:t xml:space="preserve"> </w:t>
      </w:r>
    </w:p>
    <w:p w:rsidR="00FC472D" w:rsidRDefault="009666BD" w:rsidP="009B6346">
      <w:pPr>
        <w:pStyle w:val="fl"/>
      </w:pPr>
      <w:hyperlink w:anchor="i070201" w:history="1">
        <w:r w:rsidR="00F93108" w:rsidRPr="009666BD">
          <w:rPr>
            <w:rStyle w:val="Lienhypertexte"/>
          </w:rPr>
          <w:t>Misit servos</w:t>
        </w:r>
        <w:bookmarkStart w:id="399" w:name="f070201"/>
        <w:bookmarkEnd w:id="399"/>
      </w:hyperlink>
      <w:r w:rsidR="00F93108">
        <w:t xml:space="preserve"> suos ut ad istas n</w:t>
      </w:r>
      <w:r w:rsidR="00035486">
        <w:t>úptias</w:t>
      </w:r>
      <w:r w:rsidR="00F93108">
        <w:t xml:space="preserve"> </w:t>
      </w:r>
      <w:r w:rsidR="00035486">
        <w:t>amícos</w:t>
      </w:r>
      <w:r w:rsidR="00F93108">
        <w:t xml:space="preserve"> in</w:t>
      </w:r>
      <w:r w:rsidR="00035486">
        <w:t>vitárent</w:t>
      </w:r>
      <w:r w:rsidR="00F93108">
        <w:t xml:space="preserve">. Misit semel, misit </w:t>
      </w:r>
      <w:r w:rsidR="00035486">
        <w:t>íterum</w:t>
      </w:r>
      <w:r w:rsidR="00FC472D">
        <w:t> ;</w:t>
      </w:r>
      <w:r w:rsidR="00F93108">
        <w:t xml:space="preserve"> quia incarn</w:t>
      </w:r>
      <w:r w:rsidR="00035486">
        <w:t>atiónis</w:t>
      </w:r>
      <w:r w:rsidR="00F93108">
        <w:t xml:space="preserve"> Dom</w:t>
      </w:r>
      <w:r w:rsidR="00035486">
        <w:t>ínicæ</w:t>
      </w:r>
      <w:r w:rsidR="00F93108">
        <w:t xml:space="preserve"> prædic</w:t>
      </w:r>
      <w:r w:rsidR="00035486">
        <w:t>atóres</w:t>
      </w:r>
      <w:r w:rsidR="00F93108">
        <w:t>, et prius pr</w:t>
      </w:r>
      <w:r w:rsidR="00035486">
        <w:t>ophétas</w:t>
      </w:r>
      <w:r w:rsidR="00F93108">
        <w:t xml:space="preserve">, et </w:t>
      </w:r>
      <w:r w:rsidR="000C04BA">
        <w:t>póstmodum</w:t>
      </w:r>
      <w:r w:rsidR="00F93108">
        <w:t xml:space="preserve"> A</w:t>
      </w:r>
      <w:r w:rsidR="00035486">
        <w:t>póstolos</w:t>
      </w:r>
      <w:r w:rsidR="00F93108">
        <w:t xml:space="preserve"> fecit. Incarn</w:t>
      </w:r>
      <w:r w:rsidR="00035486">
        <w:t>atiónem</w:t>
      </w:r>
      <w:r w:rsidR="00F93108">
        <w:t xml:space="preserve"> </w:t>
      </w:r>
      <w:r w:rsidR="00D52018">
        <w:t>Unigéniti</w:t>
      </w:r>
      <w:r w:rsidR="00F93108">
        <w:t xml:space="preserve"> per pr</w:t>
      </w:r>
      <w:r w:rsidR="00035486">
        <w:t>ophétas</w:t>
      </w:r>
      <w:r w:rsidR="00F93108">
        <w:t xml:space="preserve"> dixit </w:t>
      </w:r>
      <w:r w:rsidR="00035486">
        <w:t>futúram</w:t>
      </w:r>
      <w:r w:rsidR="00F93108">
        <w:t>, per A</w:t>
      </w:r>
      <w:r w:rsidR="00035486">
        <w:t>póstolos</w:t>
      </w:r>
      <w:r w:rsidR="00F93108">
        <w:t xml:space="preserve"> nu</w:t>
      </w:r>
      <w:r w:rsidR="00035486">
        <w:t>ntiávit</w:t>
      </w:r>
      <w:r w:rsidR="00F93108">
        <w:t xml:space="preserve"> factam.</w:t>
      </w:r>
      <w:r w:rsidR="00FC472D">
        <w:t xml:space="preserve"> </w:t>
      </w:r>
    </w:p>
    <w:p w:rsidR="00FC472D" w:rsidRDefault="009666BD" w:rsidP="009B6346">
      <w:pPr>
        <w:pStyle w:val="fl"/>
      </w:pPr>
      <w:hyperlink w:anchor="i070202" w:history="1">
        <w:r w:rsidR="00F93108" w:rsidRPr="009666BD">
          <w:rPr>
            <w:rStyle w:val="Lienhypertexte"/>
          </w:rPr>
          <w:t>Illi</w:t>
        </w:r>
        <w:r w:rsidR="00F93108" w:rsidRPr="009666BD">
          <w:rPr>
            <w:rStyle w:val="Lienhypertexte"/>
            <w:i/>
          </w:rPr>
          <w:t xml:space="preserve"> </w:t>
        </w:r>
        <w:r w:rsidR="00F93108" w:rsidRPr="009666BD">
          <w:rPr>
            <w:rStyle w:val="Lienhypertexte"/>
          </w:rPr>
          <w:t>autem</w:t>
        </w:r>
        <w:bookmarkStart w:id="400" w:name="f070202"/>
        <w:bookmarkEnd w:id="400"/>
      </w:hyperlink>
      <w:r w:rsidR="00F93108">
        <w:rPr>
          <w:i/>
        </w:rPr>
        <w:t xml:space="preserve"> </w:t>
      </w:r>
      <w:r w:rsidR="00F93108" w:rsidRPr="00F93108">
        <w:rPr>
          <w:rStyle w:val="italicus"/>
        </w:rPr>
        <w:t>neg</w:t>
      </w:r>
      <w:r w:rsidR="00035486" w:rsidRPr="00F93108">
        <w:rPr>
          <w:rStyle w:val="italicus"/>
        </w:rPr>
        <w:t>lex</w:t>
      </w:r>
      <w:r w:rsidR="00035486">
        <w:rPr>
          <w:rStyle w:val="italicus"/>
        </w:rPr>
        <w:t>é</w:t>
      </w:r>
      <w:r w:rsidR="00035486" w:rsidRPr="00F93108">
        <w:rPr>
          <w:rStyle w:val="italicus"/>
        </w:rPr>
        <w:t>runt</w:t>
      </w:r>
      <w:r w:rsidR="00F93108">
        <w:rPr>
          <w:i/>
        </w:rPr>
        <w:t xml:space="preserve">, </w:t>
      </w:r>
      <w:r w:rsidR="00F93108" w:rsidRPr="00F93108">
        <w:rPr>
          <w:rStyle w:val="italicus"/>
        </w:rPr>
        <w:t>et</w:t>
      </w:r>
      <w:r w:rsidR="00F93108">
        <w:rPr>
          <w:i/>
        </w:rPr>
        <w:t xml:space="preserve"> </w:t>
      </w:r>
      <w:r w:rsidR="00035486" w:rsidRPr="00F93108">
        <w:rPr>
          <w:rStyle w:val="italicus"/>
        </w:rPr>
        <w:t>abi</w:t>
      </w:r>
      <w:r w:rsidR="00035486">
        <w:rPr>
          <w:rStyle w:val="italicus"/>
        </w:rPr>
        <w:t>é</w:t>
      </w:r>
      <w:r w:rsidR="00035486" w:rsidRPr="00F93108">
        <w:rPr>
          <w:rStyle w:val="italicus"/>
        </w:rPr>
        <w:t>runt</w:t>
      </w:r>
      <w:r w:rsidR="00F93108">
        <w:rPr>
          <w:i/>
        </w:rPr>
        <w:t xml:space="preserve">, </w:t>
      </w:r>
      <w:r w:rsidR="00035486">
        <w:rPr>
          <w:rStyle w:val="italicus"/>
        </w:rPr>
        <w:t>á</w:t>
      </w:r>
      <w:r w:rsidR="00035486" w:rsidRPr="00F93108">
        <w:rPr>
          <w:rStyle w:val="italicus"/>
        </w:rPr>
        <w:t>lius</w:t>
      </w:r>
      <w:r w:rsidR="00F93108">
        <w:rPr>
          <w:i/>
        </w:rPr>
        <w:t xml:space="preserve"> </w:t>
      </w:r>
      <w:r w:rsidR="00F93108" w:rsidRPr="00F93108">
        <w:rPr>
          <w:rStyle w:val="italicus"/>
        </w:rPr>
        <w:t>in</w:t>
      </w:r>
      <w:r w:rsidR="00F93108">
        <w:rPr>
          <w:i/>
        </w:rPr>
        <w:t xml:space="preserve"> </w:t>
      </w:r>
      <w:r w:rsidR="00F93108" w:rsidRPr="00F93108">
        <w:rPr>
          <w:rStyle w:val="italicus"/>
        </w:rPr>
        <w:t>villam</w:t>
      </w:r>
      <w:r w:rsidR="00F93108">
        <w:rPr>
          <w:i/>
        </w:rPr>
        <w:t xml:space="preserve"> </w:t>
      </w:r>
      <w:r w:rsidR="00F93108" w:rsidRPr="00F93108">
        <w:rPr>
          <w:rStyle w:val="italicus"/>
        </w:rPr>
        <w:t>suam</w:t>
      </w:r>
      <w:r w:rsidR="00F93108">
        <w:rPr>
          <w:i/>
        </w:rPr>
        <w:t xml:space="preserve">, </w:t>
      </w:r>
      <w:r w:rsidR="00035486">
        <w:rPr>
          <w:rStyle w:val="italicus"/>
        </w:rPr>
        <w:t>á</w:t>
      </w:r>
      <w:r w:rsidR="00035486" w:rsidRPr="00F93108">
        <w:rPr>
          <w:rStyle w:val="italicus"/>
        </w:rPr>
        <w:t>lius</w:t>
      </w:r>
      <w:r w:rsidR="00F93108">
        <w:rPr>
          <w:i/>
        </w:rPr>
        <w:t xml:space="preserve"> </w:t>
      </w:r>
      <w:r w:rsidR="00F93108" w:rsidRPr="00F93108">
        <w:rPr>
          <w:rStyle w:val="italicus"/>
        </w:rPr>
        <w:t>vero</w:t>
      </w:r>
      <w:r w:rsidR="00F93108">
        <w:rPr>
          <w:i/>
        </w:rPr>
        <w:t xml:space="preserve"> </w:t>
      </w:r>
      <w:r w:rsidR="00F93108" w:rsidRPr="00F93108">
        <w:rPr>
          <w:rStyle w:val="italicus"/>
        </w:rPr>
        <w:t>in</w:t>
      </w:r>
      <w:r w:rsidR="00F93108">
        <w:rPr>
          <w:i/>
        </w:rPr>
        <w:t xml:space="preserve"> </w:t>
      </w:r>
      <w:r w:rsidR="00F93108" w:rsidRPr="00F93108">
        <w:rPr>
          <w:rStyle w:val="italicus"/>
        </w:rPr>
        <w:t>negoti</w:t>
      </w:r>
      <w:r w:rsidR="00035486" w:rsidRPr="00F93108">
        <w:rPr>
          <w:rStyle w:val="italicus"/>
        </w:rPr>
        <w:t>ati</w:t>
      </w:r>
      <w:r w:rsidR="00035486">
        <w:rPr>
          <w:rStyle w:val="italicus"/>
        </w:rPr>
        <w:t>ó</w:t>
      </w:r>
      <w:r w:rsidR="00035486" w:rsidRPr="00F93108">
        <w:rPr>
          <w:rStyle w:val="italicus"/>
        </w:rPr>
        <w:t>nem</w:t>
      </w:r>
      <w:r w:rsidR="00F93108">
        <w:rPr>
          <w:i/>
        </w:rPr>
        <w:t xml:space="preserve"> </w:t>
      </w:r>
      <w:r w:rsidR="00F93108" w:rsidRPr="00F93108">
        <w:rPr>
          <w:rStyle w:val="italicus"/>
        </w:rPr>
        <w:t>suam</w:t>
      </w:r>
      <w:r w:rsidR="00F93108">
        <w:t xml:space="preserve">. In villam ire est </w:t>
      </w:r>
      <w:r w:rsidR="00035486">
        <w:t>labóri</w:t>
      </w:r>
      <w:r w:rsidR="00F93108">
        <w:t xml:space="preserve"> </w:t>
      </w:r>
      <w:r w:rsidR="000C04BA">
        <w:t>terréno</w:t>
      </w:r>
      <w:r w:rsidR="00F93108">
        <w:t xml:space="preserve"> immo</w:t>
      </w:r>
      <w:r w:rsidR="00035486">
        <w:t>deráte</w:t>
      </w:r>
      <w:r w:rsidR="00F93108">
        <w:t xml:space="preserve"> </w:t>
      </w:r>
      <w:r w:rsidR="000C04BA">
        <w:t>incúmbere</w:t>
      </w:r>
      <w:r w:rsidR="00F93108">
        <w:t>, in negoti</w:t>
      </w:r>
      <w:r w:rsidR="00035486">
        <w:t>atiónem</w:t>
      </w:r>
      <w:r w:rsidR="00F93108">
        <w:t xml:space="preserve"> vero ire est a</w:t>
      </w:r>
      <w:r w:rsidR="00035486">
        <w:t>ctiónum</w:t>
      </w:r>
      <w:r w:rsidR="00F93108">
        <w:t xml:space="preserve"> sæcul</w:t>
      </w:r>
      <w:r w:rsidR="00035486">
        <w:t>árium</w:t>
      </w:r>
      <w:r w:rsidR="00F93108">
        <w:t xml:space="preserve"> lucris i</w:t>
      </w:r>
      <w:r w:rsidR="00035486">
        <w:t>nhiáre</w:t>
      </w:r>
      <w:r w:rsidR="00474430">
        <w:t xml:space="preserve"> =££=</w:t>
      </w:r>
      <w:r w:rsidR="00F93108">
        <w:rPr>
          <w:vertAlign w:val="superscript"/>
        </w:rPr>
        <w:t>1</w:t>
      </w:r>
      <w:r w:rsidR="00FC472D">
        <w:t> :</w:t>
      </w:r>
      <w:r w:rsidR="00F93108">
        <w:t xml:space="preserve"> ac </w:t>
      </w:r>
      <w:r w:rsidR="00035486">
        <w:t>proínde</w:t>
      </w:r>
      <w:r w:rsidR="00F93108">
        <w:t xml:space="preserve"> </w:t>
      </w:r>
      <w:r w:rsidR="00035486">
        <w:t>veníre</w:t>
      </w:r>
      <w:r w:rsidR="00F93108">
        <w:t xml:space="preserve"> ad regis n</w:t>
      </w:r>
      <w:r w:rsidR="00035486">
        <w:t>úptias</w:t>
      </w:r>
      <w:r w:rsidR="00F93108">
        <w:t xml:space="preserve"> re</w:t>
      </w:r>
      <w:r w:rsidR="00035486">
        <w:t>cusáre</w:t>
      </w:r>
      <w:r w:rsidR="00F93108">
        <w:t>.</w:t>
      </w:r>
      <w:r w:rsidR="00FC472D">
        <w:t xml:space="preserve"> </w:t>
      </w:r>
    </w:p>
    <w:p w:rsidR="00ED6921" w:rsidRDefault="00F93108" w:rsidP="00FC472D">
      <w:pPr>
        <w:pStyle w:val="Nota"/>
      </w:pPr>
      <w:r>
        <w:t xml:space="preserve">1. </w:t>
      </w:r>
      <w:r w:rsidRPr="004A39B9">
        <w:rPr>
          <w:rStyle w:val="LaIt"/>
        </w:rPr>
        <w:t>A</w:t>
      </w:r>
      <w:r w:rsidR="00035486" w:rsidRPr="004A39B9">
        <w:rPr>
          <w:rStyle w:val="LaIt"/>
        </w:rPr>
        <w:t>cti</w:t>
      </w:r>
      <w:r w:rsidR="00035486">
        <w:rPr>
          <w:rStyle w:val="LaIt"/>
        </w:rPr>
        <w:t>ó</w:t>
      </w:r>
      <w:r w:rsidR="00035486" w:rsidRPr="004A39B9">
        <w:rPr>
          <w:rStyle w:val="LaIt"/>
        </w:rPr>
        <w:t>num</w:t>
      </w:r>
      <w:r w:rsidRPr="004A39B9">
        <w:rPr>
          <w:rStyle w:val="LaIt"/>
        </w:rPr>
        <w:t xml:space="preserve"> sæcul</w:t>
      </w:r>
      <w:r w:rsidR="00035486">
        <w:rPr>
          <w:rStyle w:val="LaIt"/>
        </w:rPr>
        <w:t>á</w:t>
      </w:r>
      <w:r w:rsidR="00035486" w:rsidRPr="004A39B9">
        <w:rPr>
          <w:rStyle w:val="LaIt"/>
        </w:rPr>
        <w:t>rium</w:t>
      </w:r>
      <w:r>
        <w:t>, des affaires (des opérations séculières commerciales), n’ambitionner que les profits des opérations séculières.</w:t>
      </w:r>
      <w:r w:rsidR="00FC472D">
        <w:t xml:space="preserve"> </w:t>
      </w:r>
    </w:p>
    <w:p w:rsidR="00FC472D" w:rsidRPr="00FC472D" w:rsidRDefault="00F93108" w:rsidP="00FC472D">
      <w:pPr>
        <w:pStyle w:val="Titre3"/>
      </w:pPr>
      <w:bookmarkStart w:id="401" w:name="_Toc122269897"/>
      <w:r w:rsidRPr="00FC472D">
        <w:t>III.</w:t>
      </w:r>
      <w:r w:rsidRPr="00FC472D">
        <w:br/>
        <w:t>Les autres tuèrent ses serviteurs.</w:t>
      </w:r>
      <w:bookmarkStart w:id="402" w:name="f0703"/>
      <w:bookmarkEnd w:id="401"/>
      <w:bookmarkEnd w:id="402"/>
      <w:r w:rsidR="00FC472D" w:rsidRPr="00FC472D">
        <w:t xml:space="preserve"> </w:t>
      </w:r>
    </w:p>
    <w:p w:rsidR="00FC472D" w:rsidRDefault="009666BD" w:rsidP="009B6346">
      <w:pPr>
        <w:pStyle w:val="fl"/>
      </w:pPr>
      <w:hyperlink w:anchor="i070301" w:history="1">
        <w:r w:rsidR="00F93108" w:rsidRPr="009666BD">
          <w:rPr>
            <w:rStyle w:val="Lienhypertexte"/>
          </w:rPr>
          <w:t>N</w:t>
        </w:r>
        <w:r w:rsidR="00035486" w:rsidRPr="009666BD">
          <w:rPr>
            <w:rStyle w:val="Lienhypertexte"/>
          </w:rPr>
          <w:t>onnúlli</w:t>
        </w:r>
        <w:r w:rsidR="00F93108" w:rsidRPr="009666BD">
          <w:rPr>
            <w:rStyle w:val="Lienhypertexte"/>
          </w:rPr>
          <w:t xml:space="preserve"> </w:t>
        </w:r>
        <w:r w:rsidR="00035486" w:rsidRPr="009666BD">
          <w:rPr>
            <w:rStyle w:val="Lienhypertexte"/>
          </w:rPr>
          <w:t>vocántis</w:t>
        </w:r>
        <w:bookmarkStart w:id="403" w:name="f070301"/>
        <w:bookmarkEnd w:id="403"/>
      </w:hyperlink>
      <w:r w:rsidR="00F93108">
        <w:t xml:space="preserve"> gr</w:t>
      </w:r>
      <w:r w:rsidR="00035486">
        <w:t>átiam</w:t>
      </w:r>
      <w:r w:rsidR="00F93108">
        <w:t xml:space="preserve"> non solum r</w:t>
      </w:r>
      <w:r w:rsidR="00035486">
        <w:t>éspuunt</w:t>
      </w:r>
      <w:r w:rsidR="00F93108">
        <w:t xml:space="preserve">, sed </w:t>
      </w:r>
      <w:r w:rsidR="00035486">
        <w:t>étiam</w:t>
      </w:r>
      <w:r w:rsidR="00F93108">
        <w:t xml:space="preserve"> pers</w:t>
      </w:r>
      <w:r w:rsidR="00035486">
        <w:t>equúntur</w:t>
      </w:r>
      <w:r w:rsidR="00F93108">
        <w:t xml:space="preserve">. </w:t>
      </w:r>
      <w:r w:rsidR="00F93108" w:rsidRPr="00F93108">
        <w:rPr>
          <w:rStyle w:val="italicus"/>
        </w:rPr>
        <w:t>Sed</w:t>
      </w:r>
      <w:r w:rsidR="00F93108">
        <w:rPr>
          <w:i/>
        </w:rPr>
        <w:t xml:space="preserve"> </w:t>
      </w:r>
      <w:r w:rsidR="00F93108" w:rsidRPr="00F93108">
        <w:rPr>
          <w:rStyle w:val="italicus"/>
        </w:rPr>
        <w:t>rex</w:t>
      </w:r>
      <w:r w:rsidR="00F93108">
        <w:rPr>
          <w:i/>
        </w:rPr>
        <w:t xml:space="preserve"> </w:t>
      </w:r>
      <w:r w:rsidR="00F93108" w:rsidRPr="00F93108">
        <w:rPr>
          <w:rStyle w:val="italicus"/>
        </w:rPr>
        <w:t>ista</w:t>
      </w:r>
      <w:r w:rsidR="00F93108">
        <w:rPr>
          <w:i/>
        </w:rPr>
        <w:t xml:space="preserve"> </w:t>
      </w:r>
      <w:r w:rsidR="00F93108" w:rsidRPr="00F93108">
        <w:rPr>
          <w:rStyle w:val="italicus"/>
        </w:rPr>
        <w:t>c</w:t>
      </w:r>
      <w:r w:rsidR="00035486" w:rsidRPr="00F93108">
        <w:rPr>
          <w:rStyle w:val="italicus"/>
        </w:rPr>
        <w:t>ogn</w:t>
      </w:r>
      <w:r w:rsidR="00035486">
        <w:rPr>
          <w:rStyle w:val="italicus"/>
        </w:rPr>
        <w:t>ó</w:t>
      </w:r>
      <w:r w:rsidR="00035486" w:rsidRPr="00F93108">
        <w:rPr>
          <w:rStyle w:val="italicus"/>
        </w:rPr>
        <w:t>scens</w:t>
      </w:r>
      <w:r w:rsidR="00F93108">
        <w:rPr>
          <w:i/>
        </w:rPr>
        <w:t xml:space="preserve">, </w:t>
      </w:r>
      <w:r w:rsidR="00F93108" w:rsidRPr="00F93108">
        <w:rPr>
          <w:rStyle w:val="italicus"/>
        </w:rPr>
        <w:t>missis</w:t>
      </w:r>
      <w:r w:rsidR="00F93108">
        <w:rPr>
          <w:i/>
        </w:rPr>
        <w:t xml:space="preserve"> </w:t>
      </w:r>
      <w:r w:rsidR="00F93108" w:rsidRPr="00F93108">
        <w:rPr>
          <w:rStyle w:val="italicus"/>
        </w:rPr>
        <w:t>exerc</w:t>
      </w:r>
      <w:r w:rsidR="00035486">
        <w:rPr>
          <w:rStyle w:val="italicus"/>
        </w:rPr>
        <w:t>í</w:t>
      </w:r>
      <w:r w:rsidR="00035486" w:rsidRPr="00F93108">
        <w:rPr>
          <w:rStyle w:val="italicus"/>
        </w:rPr>
        <w:t>tibus</w:t>
      </w:r>
      <w:r w:rsidR="00F93108">
        <w:rPr>
          <w:i/>
        </w:rPr>
        <w:t xml:space="preserve"> </w:t>
      </w:r>
      <w:r w:rsidR="00F93108" w:rsidRPr="00F93108">
        <w:rPr>
          <w:rStyle w:val="italicus"/>
        </w:rPr>
        <w:t>suis</w:t>
      </w:r>
      <w:r w:rsidR="00F93108">
        <w:rPr>
          <w:i/>
        </w:rPr>
        <w:t xml:space="preserve">, </w:t>
      </w:r>
      <w:r w:rsidR="000C04BA">
        <w:rPr>
          <w:rStyle w:val="italicus"/>
        </w:rPr>
        <w:t>pérdidit</w:t>
      </w:r>
      <w:r w:rsidR="00F93108">
        <w:rPr>
          <w:i/>
        </w:rPr>
        <w:t xml:space="preserve"> </w:t>
      </w:r>
      <w:r w:rsidR="000C04BA">
        <w:rPr>
          <w:rStyle w:val="italicus"/>
        </w:rPr>
        <w:t>homicídas</w:t>
      </w:r>
      <w:r w:rsidR="00F93108">
        <w:rPr>
          <w:i/>
        </w:rPr>
        <w:t xml:space="preserve"> </w:t>
      </w:r>
      <w:r w:rsidR="00F93108" w:rsidRPr="00F93108">
        <w:rPr>
          <w:rStyle w:val="italicus"/>
        </w:rPr>
        <w:t>illos</w:t>
      </w:r>
      <w:r w:rsidR="00F93108">
        <w:rPr>
          <w:i/>
        </w:rPr>
        <w:t xml:space="preserve">, </w:t>
      </w:r>
      <w:r w:rsidR="00F93108" w:rsidRPr="00F93108">
        <w:rPr>
          <w:rStyle w:val="italicus"/>
        </w:rPr>
        <w:t>et</w:t>
      </w:r>
      <w:r w:rsidR="00F93108">
        <w:rPr>
          <w:i/>
        </w:rPr>
        <w:t xml:space="preserve"> </w:t>
      </w:r>
      <w:r w:rsidR="00F93108" w:rsidRPr="00F93108">
        <w:rPr>
          <w:rStyle w:val="italicus"/>
        </w:rPr>
        <w:t>ci</w:t>
      </w:r>
      <w:r w:rsidR="00035486" w:rsidRPr="00F93108">
        <w:rPr>
          <w:rStyle w:val="italicus"/>
        </w:rPr>
        <w:t>vit</w:t>
      </w:r>
      <w:r w:rsidR="00035486">
        <w:rPr>
          <w:rStyle w:val="italicus"/>
        </w:rPr>
        <w:t>á</w:t>
      </w:r>
      <w:r w:rsidR="00035486" w:rsidRPr="00F93108">
        <w:rPr>
          <w:rStyle w:val="italicus"/>
        </w:rPr>
        <w:t>tem</w:t>
      </w:r>
      <w:r w:rsidR="00F93108">
        <w:rPr>
          <w:i/>
        </w:rPr>
        <w:t xml:space="preserve"> </w:t>
      </w:r>
      <w:r w:rsidR="00035486" w:rsidRPr="00F93108">
        <w:rPr>
          <w:rStyle w:val="italicus"/>
        </w:rPr>
        <w:t>ill</w:t>
      </w:r>
      <w:r w:rsidR="00035486">
        <w:rPr>
          <w:rStyle w:val="italicus"/>
        </w:rPr>
        <w:t>ó</w:t>
      </w:r>
      <w:r w:rsidR="00035486" w:rsidRPr="00F93108">
        <w:rPr>
          <w:rStyle w:val="italicus"/>
        </w:rPr>
        <w:t>rum</w:t>
      </w:r>
      <w:r w:rsidR="00F93108">
        <w:rPr>
          <w:i/>
        </w:rPr>
        <w:t xml:space="preserve"> </w:t>
      </w:r>
      <w:r w:rsidR="00F93108" w:rsidRPr="00F93108">
        <w:rPr>
          <w:rStyle w:val="italicus"/>
        </w:rPr>
        <w:t>s</w:t>
      </w:r>
      <w:r w:rsidR="00035486" w:rsidRPr="00F93108">
        <w:rPr>
          <w:rStyle w:val="italicus"/>
        </w:rPr>
        <w:t>ucc</w:t>
      </w:r>
      <w:r w:rsidR="00035486">
        <w:rPr>
          <w:rStyle w:val="italicus"/>
        </w:rPr>
        <w:t>é</w:t>
      </w:r>
      <w:r w:rsidR="00035486" w:rsidRPr="00F93108">
        <w:rPr>
          <w:rStyle w:val="italicus"/>
        </w:rPr>
        <w:t>ndit</w:t>
      </w:r>
      <w:r w:rsidR="00F93108">
        <w:t xml:space="preserve">. </w:t>
      </w:r>
      <w:r w:rsidR="00FF6390">
        <w:t>Homicídas</w:t>
      </w:r>
      <w:r w:rsidR="00F93108">
        <w:t xml:space="preserve"> perdit, quia pers</w:t>
      </w:r>
      <w:r w:rsidR="00035486">
        <w:t>equéntes</w:t>
      </w:r>
      <w:r w:rsidR="00F93108">
        <w:t xml:space="preserve"> </w:t>
      </w:r>
      <w:r w:rsidR="000C04BA">
        <w:t>intérimit</w:t>
      </w:r>
      <w:r w:rsidR="00F93108">
        <w:t>. Ci</w:t>
      </w:r>
      <w:r w:rsidR="00035486">
        <w:t>vitátem</w:t>
      </w:r>
      <w:r w:rsidR="00F93108">
        <w:t xml:space="preserve"> </w:t>
      </w:r>
      <w:r w:rsidR="00035486">
        <w:t>eórum</w:t>
      </w:r>
      <w:r w:rsidR="00F93108">
        <w:t xml:space="preserve"> igni s</w:t>
      </w:r>
      <w:r w:rsidR="00035486">
        <w:t>uccéndit</w:t>
      </w:r>
      <w:r w:rsidR="00F93108">
        <w:t xml:space="preserve">, quia </w:t>
      </w:r>
      <w:r w:rsidR="00035486">
        <w:t>illórum</w:t>
      </w:r>
      <w:r w:rsidR="00F93108">
        <w:t xml:space="preserve"> non solum </w:t>
      </w:r>
      <w:r w:rsidR="00035486">
        <w:t>ánimæ</w:t>
      </w:r>
      <w:r w:rsidR="00F93108">
        <w:t>, sed et caro quoque in qua habit</w:t>
      </w:r>
      <w:r w:rsidR="00035486">
        <w:t>áverant</w:t>
      </w:r>
      <w:r w:rsidR="00F93108">
        <w:t>, æt</w:t>
      </w:r>
      <w:r w:rsidR="00D52018">
        <w:t>é</w:t>
      </w:r>
      <w:r w:rsidR="00F93108">
        <w:t xml:space="preserve">rnā </w:t>
      </w:r>
      <w:r w:rsidR="00035486">
        <w:t>gehénnæ</w:t>
      </w:r>
      <w:r w:rsidR="00474430">
        <w:t xml:space="preserve"> =££=</w:t>
      </w:r>
      <w:r w:rsidR="00F93108">
        <w:rPr>
          <w:vertAlign w:val="superscript"/>
        </w:rPr>
        <w:t>1</w:t>
      </w:r>
      <w:r w:rsidR="00F93108">
        <w:t xml:space="preserve"> flammā cr</w:t>
      </w:r>
      <w:r w:rsidR="00035486">
        <w:t>uciátur</w:t>
      </w:r>
      <w:r w:rsidR="00F93108">
        <w:t>. Ad p</w:t>
      </w:r>
      <w:r w:rsidR="00035486">
        <w:t>erdéndos</w:t>
      </w:r>
      <w:r w:rsidR="00F93108">
        <w:t xml:space="preserve"> advers</w:t>
      </w:r>
      <w:r w:rsidR="00035486">
        <w:t>ários</w:t>
      </w:r>
      <w:r w:rsidR="00F93108">
        <w:t xml:space="preserve"> suos </w:t>
      </w:r>
      <w:r w:rsidR="00035486">
        <w:t>exércitum</w:t>
      </w:r>
      <w:r w:rsidR="00F93108">
        <w:t xml:space="preserve"> mittit, quia </w:t>
      </w:r>
      <w:r w:rsidR="00035486">
        <w:t>nimírum</w:t>
      </w:r>
      <w:r w:rsidR="00F93108">
        <w:t xml:space="preserve"> v</w:t>
      </w:r>
      <w:r w:rsidR="00035486">
        <w:t>indíctam</w:t>
      </w:r>
      <w:r w:rsidR="00F93108">
        <w:t xml:space="preserve"> D</w:t>
      </w:r>
      <w:r w:rsidR="00035486">
        <w:t>óminus</w:t>
      </w:r>
      <w:r w:rsidR="00F93108">
        <w:t xml:space="preserve"> per </w:t>
      </w:r>
      <w:r w:rsidR="00035486">
        <w:t>ángelos</w:t>
      </w:r>
      <w:r w:rsidR="00F93108">
        <w:t xml:space="preserve"> </w:t>
      </w:r>
      <w:r w:rsidR="00035486">
        <w:t>exércet</w:t>
      </w:r>
      <w:r w:rsidR="00F93108">
        <w:t>.</w:t>
      </w:r>
      <w:r w:rsidR="00FC472D">
        <w:t xml:space="preserve"> </w:t>
      </w:r>
    </w:p>
    <w:p w:rsidR="00ED6921" w:rsidRDefault="00F93108" w:rsidP="00FC472D">
      <w:pPr>
        <w:pStyle w:val="Nota"/>
      </w:pPr>
      <w:r>
        <w:t xml:space="preserve">1. </w:t>
      </w:r>
      <w:r w:rsidR="00035486" w:rsidRPr="004A39B9">
        <w:rPr>
          <w:rStyle w:val="LaIt"/>
        </w:rPr>
        <w:t>Geh</w:t>
      </w:r>
      <w:r w:rsidR="00035486">
        <w:rPr>
          <w:rStyle w:val="LaIt"/>
        </w:rPr>
        <w:t>é</w:t>
      </w:r>
      <w:r w:rsidR="00035486" w:rsidRPr="004A39B9">
        <w:rPr>
          <w:rStyle w:val="LaIt"/>
        </w:rPr>
        <w:t>nnæ</w:t>
      </w:r>
      <w:r>
        <w:t>, de la géhenne, c’est-à-dire de l’enfer proprement dit</w:t>
      </w:r>
      <w:r w:rsidR="00FC472D">
        <w:t> :</w:t>
      </w:r>
      <w:r>
        <w:t xml:space="preserve"> géhenne, dérivé de l’hébreu </w:t>
      </w:r>
      <w:r w:rsidR="00035486" w:rsidRPr="00D52018">
        <w:rPr>
          <w:rStyle w:val="italicus"/>
        </w:rPr>
        <w:t>geh</w:t>
      </w:r>
      <w:r w:rsidR="00D52018" w:rsidRPr="00D52018">
        <w:rPr>
          <w:rStyle w:val="italicus"/>
        </w:rPr>
        <w:t>i</w:t>
      </w:r>
      <w:r w:rsidR="00035486" w:rsidRPr="00D52018">
        <w:rPr>
          <w:rStyle w:val="italicus"/>
        </w:rPr>
        <w:t>nnon</w:t>
      </w:r>
      <w:r>
        <w:t xml:space="preserve">, veut dire proprement </w:t>
      </w:r>
      <w:r w:rsidRPr="00D52018">
        <w:rPr>
          <w:rStyle w:val="italicus"/>
        </w:rPr>
        <w:t>vallée de Hinnon</w:t>
      </w:r>
      <w:r>
        <w:t xml:space="preserve">. Voisine de Jérusalem, cette vallée était le réceptacle de toutes les immondices de la ville et de tous les cadavres qu’on privait des honneurs de </w:t>
      </w:r>
      <w:r>
        <w:lastRenderedPageBreak/>
        <w:t>la sépulture. Pour consumer ces matières infectes, on y entretenait un feu perpétuel. Réunissant ces deux idées de lieu d’impuretés et de lieu où brûle un feu qui ne s’éteint jamais, sous le terme de géhenne, on l’a, par analogie, appliqué au lieu des supplices éternels.</w:t>
      </w:r>
      <w:r w:rsidR="00FC472D">
        <w:t xml:space="preserve"> </w:t>
      </w:r>
    </w:p>
    <w:p w:rsidR="00FC472D" w:rsidRPr="00FC472D" w:rsidRDefault="00F93108" w:rsidP="00FC472D">
      <w:pPr>
        <w:pStyle w:val="Titre3"/>
      </w:pPr>
      <w:bookmarkStart w:id="404" w:name="_Toc122269898"/>
      <w:r w:rsidRPr="00FC472D">
        <w:t>IV.</w:t>
      </w:r>
      <w:r w:rsidRPr="00FC472D">
        <w:br/>
        <w:t>Les serviteurs firent entrer les bons et les méchants, et la salle des noces fut remplie.</w:t>
      </w:r>
      <w:bookmarkStart w:id="405" w:name="f0704"/>
      <w:bookmarkEnd w:id="404"/>
      <w:bookmarkEnd w:id="405"/>
      <w:r w:rsidR="00FC472D" w:rsidRPr="00FC472D">
        <w:t xml:space="preserve"> </w:t>
      </w:r>
    </w:p>
    <w:p w:rsidR="00FC472D" w:rsidRDefault="009666BD" w:rsidP="009B6346">
      <w:pPr>
        <w:pStyle w:val="fl"/>
      </w:pPr>
      <w:hyperlink w:anchor="i070401" w:history="1">
        <w:r w:rsidR="00F93108" w:rsidRPr="009666BD">
          <w:rPr>
            <w:rStyle w:val="Lienhypertexte"/>
          </w:rPr>
          <w:t>Ipsā qua</w:t>
        </w:r>
        <w:r w:rsidR="00035486" w:rsidRPr="009666BD">
          <w:rPr>
            <w:rStyle w:val="Lienhypertexte"/>
          </w:rPr>
          <w:t>litáte</w:t>
        </w:r>
        <w:bookmarkStart w:id="406" w:name="f070401"/>
        <w:bookmarkEnd w:id="406"/>
      </w:hyperlink>
      <w:r w:rsidR="00F93108">
        <w:t xml:space="preserve"> conviv</w:t>
      </w:r>
      <w:r w:rsidR="00035486">
        <w:t>ántium</w:t>
      </w:r>
      <w:r w:rsidR="00F93108">
        <w:t xml:space="preserve"> </w:t>
      </w:r>
      <w:r w:rsidR="00035486">
        <w:t>apérte</w:t>
      </w:r>
      <w:r w:rsidR="00F93108">
        <w:t xml:space="preserve"> ost</w:t>
      </w:r>
      <w:r w:rsidR="00035486">
        <w:t>énditur</w:t>
      </w:r>
      <w:r w:rsidR="00F93108">
        <w:t>, quia per has regis n</w:t>
      </w:r>
      <w:r w:rsidR="00035486">
        <w:t>úptias</w:t>
      </w:r>
      <w:r w:rsidR="00F93108">
        <w:t xml:space="preserve"> præsens Eccl</w:t>
      </w:r>
      <w:r w:rsidR="00035486">
        <w:t>ésia</w:t>
      </w:r>
      <w:r w:rsidR="00F93108">
        <w:t xml:space="preserve"> des</w:t>
      </w:r>
      <w:r w:rsidR="00035486">
        <w:t>ignátur</w:t>
      </w:r>
      <w:r w:rsidR="00F93108">
        <w:t>, in quā cum bonis et mali conv</w:t>
      </w:r>
      <w:r w:rsidR="00035486">
        <w:t>éniunt</w:t>
      </w:r>
      <w:r w:rsidR="00F93108">
        <w:t>. Sic omnes ad fidem g</w:t>
      </w:r>
      <w:r w:rsidR="00035486">
        <w:t>énerat</w:t>
      </w:r>
      <w:r w:rsidR="00F93108">
        <w:t>, ut tamen omnes per immut</w:t>
      </w:r>
      <w:r w:rsidR="00035486">
        <w:t>atiónem</w:t>
      </w:r>
      <w:r w:rsidR="00F93108">
        <w:t xml:space="preserve"> vitæ ad lib</w:t>
      </w:r>
      <w:r w:rsidR="00035486">
        <w:t>ertátem</w:t>
      </w:r>
      <w:r w:rsidR="00F93108">
        <w:t xml:space="preserve"> spi</w:t>
      </w:r>
      <w:r w:rsidR="00035486">
        <w:t>ritális</w:t>
      </w:r>
      <w:r w:rsidR="00F93108">
        <w:t xml:space="preserve"> gr</w:t>
      </w:r>
      <w:r w:rsidR="00035486">
        <w:t>átiæ</w:t>
      </w:r>
      <w:r w:rsidR="00474430">
        <w:t xml:space="preserve"> =££=</w:t>
      </w:r>
      <w:r w:rsidR="00F93108">
        <w:rPr>
          <w:vertAlign w:val="superscript"/>
        </w:rPr>
        <w:t>1</w:t>
      </w:r>
      <w:r w:rsidR="00F93108">
        <w:t xml:space="preserve"> non p</w:t>
      </w:r>
      <w:r w:rsidR="00035486">
        <w:t>erdúcat</w:t>
      </w:r>
      <w:r w:rsidR="00F93108">
        <w:t xml:space="preserve">. </w:t>
      </w:r>
      <w:r w:rsidR="00035486">
        <w:t>Quoúsque</w:t>
      </w:r>
      <w:r w:rsidR="00F93108">
        <w:t xml:space="preserve"> namque hic </w:t>
      </w:r>
      <w:r w:rsidR="000C04BA">
        <w:t>vívimus</w:t>
      </w:r>
      <w:r w:rsidR="00F93108">
        <w:t xml:space="preserve">, </w:t>
      </w:r>
      <w:r w:rsidR="00035486">
        <w:t>necésse</w:t>
      </w:r>
      <w:r w:rsidR="00F93108">
        <w:t xml:space="preserve"> est ut viam p</w:t>
      </w:r>
      <w:r w:rsidR="00035486">
        <w:t>ræséntis</w:t>
      </w:r>
      <w:r w:rsidR="00F93108">
        <w:t xml:space="preserve"> s</w:t>
      </w:r>
      <w:r w:rsidR="00035486">
        <w:t>ǽculi</w:t>
      </w:r>
      <w:r w:rsidR="00F93108">
        <w:t xml:space="preserve"> p</w:t>
      </w:r>
      <w:r w:rsidR="00035486">
        <w:t>ermísti</w:t>
      </w:r>
      <w:r w:rsidR="00F93108">
        <w:t xml:space="preserve"> p</w:t>
      </w:r>
      <w:r w:rsidR="00035486">
        <w:t>ergámus</w:t>
      </w:r>
      <w:r w:rsidR="00F93108">
        <w:t>. Tunc autem disc</w:t>
      </w:r>
      <w:r w:rsidR="00035486">
        <w:t>érnimur</w:t>
      </w:r>
      <w:r w:rsidR="00F93108">
        <w:t xml:space="preserve">, cum </w:t>
      </w:r>
      <w:r w:rsidR="000C04BA">
        <w:t>pervénimus</w:t>
      </w:r>
      <w:r w:rsidR="00F93108">
        <w:t>.</w:t>
      </w:r>
      <w:r w:rsidR="00FC472D">
        <w:t xml:space="preserve"> </w:t>
      </w:r>
    </w:p>
    <w:p w:rsidR="00FC472D" w:rsidRDefault="009666BD" w:rsidP="009B6346">
      <w:pPr>
        <w:pStyle w:val="fl"/>
      </w:pPr>
      <w:hyperlink w:anchor="i070402" w:history="1">
        <w:r w:rsidR="00F93108" w:rsidRPr="009666BD">
          <w:rPr>
            <w:rStyle w:val="Lienhypertexte"/>
          </w:rPr>
          <w:t>Boni enim</w:t>
        </w:r>
        <w:bookmarkStart w:id="407" w:name="f070402"/>
        <w:bookmarkEnd w:id="407"/>
      </w:hyperlink>
      <w:r w:rsidR="00F93108">
        <w:t xml:space="preserve"> soli nusquam sunt, nisi in cœlo</w:t>
      </w:r>
      <w:r w:rsidR="00FC472D">
        <w:t> ;</w:t>
      </w:r>
      <w:r w:rsidR="00F93108">
        <w:t xml:space="preserve"> et mali soli nusquam sunt, nisi in </w:t>
      </w:r>
      <w:r w:rsidR="00035486">
        <w:t>inférno</w:t>
      </w:r>
      <w:r w:rsidR="00F93108">
        <w:t xml:space="preserve">. Hæc autem vita, quæ inter cœlum et </w:t>
      </w:r>
      <w:r w:rsidR="00035486">
        <w:t>inférnum</w:t>
      </w:r>
      <w:r w:rsidR="00F93108">
        <w:t xml:space="preserve"> sita est, ut</w:t>
      </w:r>
      <w:r w:rsidR="00035486">
        <w:t>rarúmque</w:t>
      </w:r>
      <w:r w:rsidR="00F93108">
        <w:t xml:space="preserve"> p</w:t>
      </w:r>
      <w:r w:rsidR="00035486">
        <w:t>ártium</w:t>
      </w:r>
      <w:r w:rsidR="00F93108">
        <w:t xml:space="preserve"> cives comm</w:t>
      </w:r>
      <w:r w:rsidR="00035486">
        <w:t>úniter</w:t>
      </w:r>
      <w:r w:rsidR="00F93108">
        <w:t xml:space="preserve"> </w:t>
      </w:r>
      <w:r w:rsidR="000C04BA">
        <w:t>récipit</w:t>
      </w:r>
      <w:r w:rsidR="00F93108">
        <w:t>.</w:t>
      </w:r>
      <w:r w:rsidR="00FC472D">
        <w:t xml:space="preserve"> </w:t>
      </w:r>
    </w:p>
    <w:p w:rsidR="00FC472D" w:rsidRDefault="009666BD" w:rsidP="009B6346">
      <w:pPr>
        <w:pStyle w:val="fl"/>
      </w:pPr>
      <w:hyperlink w:anchor="i070403" w:history="1">
        <w:r w:rsidR="00F93108" w:rsidRPr="009666BD">
          <w:rPr>
            <w:rStyle w:val="Lienhypertexte"/>
          </w:rPr>
          <w:t>Si ergo</w:t>
        </w:r>
        <w:bookmarkStart w:id="408" w:name="f070403"/>
        <w:bookmarkEnd w:id="408"/>
      </w:hyperlink>
      <w:r w:rsidR="00F93108">
        <w:t xml:space="preserve"> boni estis, qu</w:t>
      </w:r>
      <w:r w:rsidR="00035486">
        <w:t>ámdiu</w:t>
      </w:r>
      <w:r w:rsidR="00F93108">
        <w:t xml:space="preserve"> in hāc vitā subs</w:t>
      </w:r>
      <w:r w:rsidR="00D52018">
        <w:t>í</w:t>
      </w:r>
      <w:r w:rsidR="00F93108">
        <w:t>stitis, æquan</w:t>
      </w:r>
      <w:r w:rsidR="00035486">
        <w:t>ímiter</w:t>
      </w:r>
      <w:r w:rsidR="00F93108">
        <w:t xml:space="preserve"> to</w:t>
      </w:r>
      <w:r w:rsidR="00035486">
        <w:t>leráte</w:t>
      </w:r>
      <w:r w:rsidR="00F93108">
        <w:t xml:space="preserve"> malos. Nam quisquis malos non t</w:t>
      </w:r>
      <w:r w:rsidR="00035486">
        <w:t>ólerat</w:t>
      </w:r>
      <w:r w:rsidR="00F93108">
        <w:t>, ipse sibi per intoler</w:t>
      </w:r>
      <w:r w:rsidR="00035486">
        <w:t>ántiam</w:t>
      </w:r>
      <w:r w:rsidR="00F93108">
        <w:t xml:space="preserve"> suam testis est quia bonus non est. Abel esse</w:t>
      </w:r>
      <w:r w:rsidR="00474430">
        <w:t xml:space="preserve"> =££=</w:t>
      </w:r>
      <w:r w:rsidR="00F93108">
        <w:rPr>
          <w:vertAlign w:val="superscript"/>
        </w:rPr>
        <w:t>2</w:t>
      </w:r>
      <w:r w:rsidR="00F93108">
        <w:t xml:space="preserve"> r</w:t>
      </w:r>
      <w:r w:rsidR="00035486">
        <w:t>énuit</w:t>
      </w:r>
      <w:r w:rsidR="00F93108">
        <w:t>, quem Cain mal</w:t>
      </w:r>
      <w:r w:rsidR="00035486">
        <w:t>ítia</w:t>
      </w:r>
      <w:r w:rsidR="00F93108">
        <w:t xml:space="preserve"> non </w:t>
      </w:r>
      <w:r w:rsidR="00035486">
        <w:t>exércet</w:t>
      </w:r>
      <w:r w:rsidR="00F93108">
        <w:t>. Sic in trit</w:t>
      </w:r>
      <w:r w:rsidR="00D52018">
        <w:t>ú</w:t>
      </w:r>
      <w:r w:rsidR="00F93108">
        <w:t xml:space="preserve">rā </w:t>
      </w:r>
      <w:r w:rsidR="00035486">
        <w:t>áreæ</w:t>
      </w:r>
      <w:r w:rsidR="00F93108">
        <w:t xml:space="preserve"> grana sub p</w:t>
      </w:r>
      <w:r w:rsidR="00035486">
        <w:t>áleis</w:t>
      </w:r>
      <w:r w:rsidR="00F93108">
        <w:t xml:space="preserve"> p</w:t>
      </w:r>
      <w:r w:rsidR="00035486">
        <w:t>remúntur</w:t>
      </w:r>
      <w:r w:rsidR="00FC472D">
        <w:t> ;</w:t>
      </w:r>
      <w:r w:rsidR="00F93108">
        <w:t xml:space="preserve"> sic flores inter spinas </w:t>
      </w:r>
      <w:r w:rsidR="00035486">
        <w:t>oriúntur</w:t>
      </w:r>
      <w:r w:rsidR="00F93108">
        <w:t xml:space="preserve">, et rosa quæ </w:t>
      </w:r>
      <w:r w:rsidR="000C04BA">
        <w:t>rédolet</w:t>
      </w:r>
      <w:r w:rsidR="00F93108">
        <w:t xml:space="preserve"> crescit cum spinā quæ pungit.</w:t>
      </w:r>
      <w:r w:rsidR="00FC472D">
        <w:t xml:space="preserve"> </w:t>
      </w:r>
    </w:p>
    <w:p w:rsidR="00FC472D" w:rsidRDefault="009666BD" w:rsidP="009B6346">
      <w:pPr>
        <w:pStyle w:val="fl"/>
      </w:pPr>
      <w:hyperlink w:anchor="i070404" w:history="1">
        <w:r w:rsidR="00F93108" w:rsidRPr="009666BD">
          <w:rPr>
            <w:rStyle w:val="Lienhypertexte"/>
          </w:rPr>
          <w:t>Duos quippe</w:t>
        </w:r>
        <w:bookmarkStart w:id="409" w:name="f070404"/>
        <w:bookmarkEnd w:id="409"/>
      </w:hyperlink>
      <w:r w:rsidR="00F93108">
        <w:t xml:space="preserve"> f</w:t>
      </w:r>
      <w:r w:rsidR="00035486">
        <w:t>ílios</w:t>
      </w:r>
      <w:r w:rsidR="00F93108">
        <w:t xml:space="preserve"> h</w:t>
      </w:r>
      <w:r w:rsidR="00035486">
        <w:t>ábuit</w:t>
      </w:r>
      <w:r w:rsidR="00F93108">
        <w:t xml:space="preserve"> primus homo</w:t>
      </w:r>
      <w:r w:rsidR="00FC472D">
        <w:t> ;</w:t>
      </w:r>
      <w:r w:rsidR="00F93108">
        <w:t xml:space="preserve"> sed unus horum </w:t>
      </w:r>
      <w:r w:rsidR="00035486">
        <w:t>eléctus</w:t>
      </w:r>
      <w:r w:rsidR="00F93108">
        <w:t xml:space="preserve"> est, alter </w:t>
      </w:r>
      <w:r w:rsidR="000C04BA">
        <w:t>réprobus</w:t>
      </w:r>
      <w:r w:rsidR="00F93108">
        <w:t xml:space="preserve"> fuit. Tres f</w:t>
      </w:r>
      <w:r w:rsidR="00035486">
        <w:t>ílios</w:t>
      </w:r>
      <w:r w:rsidR="00F93108">
        <w:t xml:space="preserve"> </w:t>
      </w:r>
      <w:r w:rsidR="00D52018">
        <w:t>Noë</w:t>
      </w:r>
      <w:r w:rsidR="00F93108">
        <w:t xml:space="preserve"> arca cont</w:t>
      </w:r>
      <w:r w:rsidR="00035486">
        <w:t>ínuit</w:t>
      </w:r>
      <w:r w:rsidR="00FC472D">
        <w:t> ;</w:t>
      </w:r>
      <w:r w:rsidR="00F93108">
        <w:t xml:space="preserve"> sed duo ex his </w:t>
      </w:r>
      <w:r w:rsidR="00035486">
        <w:t>elécti</w:t>
      </w:r>
      <w:r w:rsidR="00F93108">
        <w:t xml:space="preserve"> sunt, et unus </w:t>
      </w:r>
      <w:r w:rsidR="000C04BA">
        <w:t>réprobus</w:t>
      </w:r>
      <w:r w:rsidR="00F93108">
        <w:t xml:space="preserve"> fuit. Duos Abraham f</w:t>
      </w:r>
      <w:r w:rsidR="00035486">
        <w:t>ílios</w:t>
      </w:r>
      <w:r w:rsidR="00F93108">
        <w:t xml:space="preserve"> h</w:t>
      </w:r>
      <w:r w:rsidR="00035486">
        <w:t>ábuit</w:t>
      </w:r>
      <w:r w:rsidR="00FC472D">
        <w:t> ;</w:t>
      </w:r>
      <w:r w:rsidR="00F93108">
        <w:t xml:space="preserve"> sed unus </w:t>
      </w:r>
      <w:r w:rsidR="00035486">
        <w:t>eléctus</w:t>
      </w:r>
      <w:r w:rsidR="00F93108">
        <w:t xml:space="preserve"> est, alter </w:t>
      </w:r>
      <w:r w:rsidR="000C04BA">
        <w:t>réprobus</w:t>
      </w:r>
      <w:r w:rsidR="00F93108">
        <w:t xml:space="preserve"> fuit. Duos Isaac f</w:t>
      </w:r>
      <w:r w:rsidR="00035486">
        <w:t>ílios</w:t>
      </w:r>
      <w:r w:rsidR="00F93108">
        <w:t xml:space="preserve"> h</w:t>
      </w:r>
      <w:r w:rsidR="00035486">
        <w:t>ábuit</w:t>
      </w:r>
      <w:r w:rsidR="00FC472D">
        <w:t> ;</w:t>
      </w:r>
      <w:r w:rsidR="00F93108">
        <w:t xml:space="preserve"> sed unus </w:t>
      </w:r>
      <w:r w:rsidR="00035486">
        <w:t>eléctus</w:t>
      </w:r>
      <w:r w:rsidR="00F93108">
        <w:t xml:space="preserve"> est, alter rep</w:t>
      </w:r>
      <w:r w:rsidR="00035486">
        <w:t>robátus</w:t>
      </w:r>
      <w:r w:rsidR="00F93108">
        <w:t>. Du</w:t>
      </w:r>
      <w:r w:rsidR="00035486">
        <w:t>ódecim</w:t>
      </w:r>
      <w:r w:rsidR="00F93108">
        <w:t xml:space="preserve"> f</w:t>
      </w:r>
      <w:r w:rsidR="00035486">
        <w:t>ílios</w:t>
      </w:r>
      <w:r w:rsidR="00F93108">
        <w:t xml:space="preserve"> h</w:t>
      </w:r>
      <w:r w:rsidR="00035486">
        <w:t>ábuit</w:t>
      </w:r>
      <w:r w:rsidR="00F93108">
        <w:t xml:space="preserve"> Jacob</w:t>
      </w:r>
      <w:r w:rsidR="00FC472D">
        <w:t> ;</w:t>
      </w:r>
      <w:r w:rsidR="00F93108">
        <w:t xml:space="preserve"> sed ex his unus per innoc</w:t>
      </w:r>
      <w:r w:rsidR="00035486">
        <w:t>éntiam</w:t>
      </w:r>
      <w:r w:rsidR="00F93108">
        <w:t xml:space="preserve"> </w:t>
      </w:r>
      <w:r w:rsidR="000C04BA">
        <w:t>vénditus</w:t>
      </w:r>
      <w:r w:rsidR="00F93108">
        <w:t xml:space="preserve"> est, </w:t>
      </w:r>
      <w:r w:rsidR="00035486">
        <w:t>álii</w:t>
      </w:r>
      <w:r w:rsidR="00F93108">
        <w:t xml:space="preserve"> vero per mal</w:t>
      </w:r>
      <w:r w:rsidR="00035486">
        <w:t>ítiam</w:t>
      </w:r>
      <w:r w:rsidR="00F93108">
        <w:t xml:space="preserve"> </w:t>
      </w:r>
      <w:r w:rsidR="000C04BA">
        <w:t>venditóres</w:t>
      </w:r>
      <w:r w:rsidR="00F93108">
        <w:t xml:space="preserve"> fratris</w:t>
      </w:r>
      <w:r w:rsidR="00035486">
        <w:t xml:space="preserve"> fúerunt</w:t>
      </w:r>
      <w:r w:rsidR="00F93108">
        <w:t>.</w:t>
      </w:r>
      <w:r w:rsidR="00FC472D">
        <w:t xml:space="preserve"> </w:t>
      </w:r>
    </w:p>
    <w:p w:rsidR="00FC472D" w:rsidRDefault="009666BD" w:rsidP="009B6346">
      <w:pPr>
        <w:pStyle w:val="fl"/>
      </w:pPr>
      <w:hyperlink w:anchor="i070405" w:history="1">
        <w:r w:rsidR="00F93108" w:rsidRPr="009666BD">
          <w:rPr>
            <w:rStyle w:val="Lienhypertexte"/>
          </w:rPr>
          <w:t>Du</w:t>
        </w:r>
        <w:r w:rsidR="00035486" w:rsidRPr="009666BD">
          <w:rPr>
            <w:rStyle w:val="Lienhypertexte"/>
          </w:rPr>
          <w:t>ódecim</w:t>
        </w:r>
        <w:r w:rsidR="00F93108" w:rsidRPr="009666BD">
          <w:rPr>
            <w:rStyle w:val="Lienhypertexte"/>
          </w:rPr>
          <w:t xml:space="preserve"> A</w:t>
        </w:r>
        <w:r w:rsidR="00035486" w:rsidRPr="009666BD">
          <w:rPr>
            <w:rStyle w:val="Lienhypertexte"/>
          </w:rPr>
          <w:t>póstoli</w:t>
        </w:r>
        <w:bookmarkStart w:id="410" w:name="f070405"/>
        <w:bookmarkEnd w:id="410"/>
      </w:hyperlink>
      <w:r w:rsidR="00F93108">
        <w:t xml:space="preserve"> sunt </w:t>
      </w:r>
      <w:r w:rsidR="00035486">
        <w:t>elécti</w:t>
      </w:r>
      <w:r w:rsidR="00FC472D">
        <w:t> ;</w:t>
      </w:r>
      <w:r w:rsidR="00F93108">
        <w:t xml:space="preserve"> sed unus in his </w:t>
      </w:r>
      <w:r w:rsidR="00035486">
        <w:t>admístus</w:t>
      </w:r>
      <w:r w:rsidR="00F93108">
        <w:t xml:space="preserve"> est qui p</w:t>
      </w:r>
      <w:r w:rsidR="00035486">
        <w:t>robáret</w:t>
      </w:r>
      <w:r w:rsidR="00F93108">
        <w:t xml:space="preserve">, </w:t>
      </w:r>
      <w:r w:rsidR="00035486">
        <w:t>úndecim</w:t>
      </w:r>
      <w:r w:rsidR="00F93108">
        <w:t xml:space="preserve"> qui pro</w:t>
      </w:r>
      <w:r w:rsidR="00035486">
        <w:t>baréntur</w:t>
      </w:r>
      <w:r w:rsidR="00F93108">
        <w:t xml:space="preserve">. Septem sunt </w:t>
      </w:r>
      <w:r w:rsidR="00035486">
        <w:t>diácones</w:t>
      </w:r>
      <w:r w:rsidR="00474430">
        <w:t xml:space="preserve"> =££=</w:t>
      </w:r>
      <w:r w:rsidR="00F93108">
        <w:rPr>
          <w:vertAlign w:val="superscript"/>
        </w:rPr>
        <w:t>3</w:t>
      </w:r>
      <w:r w:rsidR="00F93108">
        <w:t xml:space="preserve"> ab A</w:t>
      </w:r>
      <w:r w:rsidR="00035486">
        <w:t>póstolis</w:t>
      </w:r>
      <w:r w:rsidR="00F93108">
        <w:t xml:space="preserve"> or</w:t>
      </w:r>
      <w:r w:rsidR="00035486">
        <w:t>dináti</w:t>
      </w:r>
      <w:r w:rsidR="00FC472D">
        <w:t> ;</w:t>
      </w:r>
      <w:r w:rsidR="00F93108">
        <w:t xml:space="preserve"> sed unus </w:t>
      </w:r>
      <w:r w:rsidR="000C04BA">
        <w:t>éxstitit</w:t>
      </w:r>
      <w:r w:rsidR="00F93108">
        <w:t xml:space="preserve"> auctor </w:t>
      </w:r>
      <w:r w:rsidR="00035486">
        <w:t>erróris</w:t>
      </w:r>
      <w:r w:rsidR="00F93108">
        <w:t>.</w:t>
      </w:r>
      <w:r w:rsidR="00FC472D">
        <w:t xml:space="preserve"> </w:t>
      </w:r>
    </w:p>
    <w:p w:rsidR="00FC472D" w:rsidRDefault="009666BD" w:rsidP="009B6346">
      <w:pPr>
        <w:pStyle w:val="fl"/>
      </w:pPr>
      <w:hyperlink w:anchor="i070406" w:history="1">
        <w:r w:rsidR="00F93108" w:rsidRPr="009666BD">
          <w:rPr>
            <w:rStyle w:val="Lienhypertexte"/>
          </w:rPr>
          <w:t>In hāc</w:t>
        </w:r>
        <w:bookmarkStart w:id="411" w:name="f070406"/>
        <w:bookmarkEnd w:id="411"/>
      </w:hyperlink>
      <w:r w:rsidR="00F93108">
        <w:t xml:space="preserve"> ergo </w:t>
      </w:r>
      <w:r w:rsidR="00D52018">
        <w:t>Ecclésiā</w:t>
      </w:r>
      <w:r w:rsidR="00F93108">
        <w:t xml:space="preserve"> nec mali sine bonis, nec boni sine malis esse possunt. A</w:t>
      </w:r>
      <w:r w:rsidR="00035486">
        <w:t>nteácta</w:t>
      </w:r>
      <w:r w:rsidR="00F93108">
        <w:t xml:space="preserve"> </w:t>
      </w:r>
      <w:r w:rsidR="00035486">
        <w:t>ítaque</w:t>
      </w:r>
      <w:r w:rsidR="00F93108">
        <w:t xml:space="preserve"> </w:t>
      </w:r>
      <w:r w:rsidR="00035486">
        <w:t>témpora</w:t>
      </w:r>
      <w:r w:rsidR="00F93108">
        <w:t>, fratres char</w:t>
      </w:r>
      <w:r w:rsidR="00035486">
        <w:t>íssimi</w:t>
      </w:r>
      <w:r w:rsidR="00F93108">
        <w:t xml:space="preserve">, ad mentem </w:t>
      </w:r>
      <w:r w:rsidR="000C04BA">
        <w:lastRenderedPageBreak/>
        <w:t>redúcite</w:t>
      </w:r>
      <w:r w:rsidR="00F93108">
        <w:t xml:space="preserve">, et vos ad </w:t>
      </w:r>
      <w:r w:rsidR="00035486">
        <w:t>malórum</w:t>
      </w:r>
      <w:r w:rsidR="00F93108">
        <w:t xml:space="preserve"> toler</w:t>
      </w:r>
      <w:r w:rsidR="00035486">
        <w:t>ántiam</w:t>
      </w:r>
      <w:r w:rsidR="00F93108">
        <w:t xml:space="preserve"> ro</w:t>
      </w:r>
      <w:r w:rsidR="00035486">
        <w:t>boráte</w:t>
      </w:r>
      <w:r w:rsidR="00F93108">
        <w:t>. Si enim el</w:t>
      </w:r>
      <w:r w:rsidR="00035486">
        <w:t>ectórum</w:t>
      </w:r>
      <w:r w:rsidR="00F93108">
        <w:t xml:space="preserve"> f</w:t>
      </w:r>
      <w:r w:rsidR="00035486">
        <w:t>ílii</w:t>
      </w:r>
      <w:r w:rsidR="00F93108">
        <w:t xml:space="preserve"> sumus, </w:t>
      </w:r>
      <w:r w:rsidR="00035486">
        <w:t>necésse</w:t>
      </w:r>
      <w:r w:rsidR="00F93108">
        <w:t xml:space="preserve"> est ut per </w:t>
      </w:r>
      <w:r w:rsidR="00035486">
        <w:t>eórum</w:t>
      </w:r>
      <w:r w:rsidR="00F93108">
        <w:t xml:space="preserve"> </w:t>
      </w:r>
      <w:r w:rsidR="00035486">
        <w:t>exémpla</w:t>
      </w:r>
      <w:r w:rsidR="00F93108">
        <w:t xml:space="preserve"> gr</w:t>
      </w:r>
      <w:r w:rsidR="00035486">
        <w:t>adiámur</w:t>
      </w:r>
      <w:r w:rsidR="00F93108">
        <w:t>. Bonus enim non fuit, qui malos to</w:t>
      </w:r>
      <w:r w:rsidR="00035486">
        <w:t>leráre</w:t>
      </w:r>
      <w:r w:rsidR="00F93108">
        <w:t xml:space="preserve"> re</w:t>
      </w:r>
      <w:r w:rsidR="00035486">
        <w:t>cusávit</w:t>
      </w:r>
      <w:r w:rsidR="00F93108">
        <w:t>.</w:t>
      </w:r>
      <w:r w:rsidR="00FC472D">
        <w:t xml:space="preserve"> </w:t>
      </w:r>
    </w:p>
    <w:p w:rsidR="00FC472D" w:rsidRDefault="00F93108" w:rsidP="00FC472D">
      <w:pPr>
        <w:pStyle w:val="Nota"/>
      </w:pPr>
      <w:r>
        <w:t xml:space="preserve">1. </w:t>
      </w:r>
      <w:r w:rsidRPr="004A39B9">
        <w:rPr>
          <w:rStyle w:val="LaIt"/>
        </w:rPr>
        <w:t>Spi</w:t>
      </w:r>
      <w:r w:rsidR="00035486" w:rsidRPr="004A39B9">
        <w:rPr>
          <w:rStyle w:val="LaIt"/>
        </w:rPr>
        <w:t>rit</w:t>
      </w:r>
      <w:r w:rsidR="00035486">
        <w:rPr>
          <w:rStyle w:val="LaIt"/>
        </w:rPr>
        <w:t>á</w:t>
      </w:r>
      <w:r w:rsidR="00035486" w:rsidRPr="004A39B9">
        <w:rPr>
          <w:rStyle w:val="LaIt"/>
        </w:rPr>
        <w:t>lis</w:t>
      </w:r>
      <w:r w:rsidRPr="004A39B9">
        <w:rPr>
          <w:rStyle w:val="LaIt"/>
        </w:rPr>
        <w:t xml:space="preserve"> gr</w:t>
      </w:r>
      <w:r w:rsidR="00035486">
        <w:rPr>
          <w:rStyle w:val="LaIt"/>
        </w:rPr>
        <w:t>á</w:t>
      </w:r>
      <w:r w:rsidR="00035486" w:rsidRPr="004A39B9">
        <w:rPr>
          <w:rStyle w:val="LaIt"/>
        </w:rPr>
        <w:t>tiæ</w:t>
      </w:r>
      <w:r>
        <w:t xml:space="preserve">, de la vie spirituelle. La grâce, principe générateur de la vie surnaturelle, est mise ici pour la vie elle-même. Le saint Pontife énonce ici une vérité incontestable, niée pourtant par quelques hérétiques, c’est que l’Église engendre tous les chrétiens à la foi, mais ne les amène pas tous, malgré son désir, à la liberté des enfants de Dieu, </w:t>
      </w:r>
      <w:r w:rsidRPr="00D52018">
        <w:rPr>
          <w:rStyle w:val="italicus"/>
        </w:rPr>
        <w:t xml:space="preserve">à la liberté de la vie </w:t>
      </w:r>
      <w:r w:rsidR="00D52018" w:rsidRPr="00D52018">
        <w:rPr>
          <w:rStyle w:val="italicus"/>
        </w:rPr>
        <w:t>spirituelle</w:t>
      </w:r>
      <w:r w:rsidRPr="00D52018">
        <w:rPr>
          <w:rStyle w:val="italicus"/>
        </w:rPr>
        <w:t>,</w:t>
      </w:r>
      <w:r>
        <w:t xml:space="preserve"> liberté qui consiste dans l’affranchissement du joug des passions. Que de chrétiens alors, comme aujourd’hui, dont la vie ne répond pas à la croyance, </w:t>
      </w:r>
      <w:r w:rsidRPr="00D52018">
        <w:rPr>
          <w:rStyle w:val="italicus"/>
        </w:rPr>
        <w:t xml:space="preserve">qui </w:t>
      </w:r>
      <w:r w:rsidR="00D52018" w:rsidRPr="00D52018">
        <w:rPr>
          <w:rStyle w:val="italicus"/>
        </w:rPr>
        <w:t>confessent</w:t>
      </w:r>
      <w:r w:rsidRPr="00D52018">
        <w:rPr>
          <w:rStyle w:val="italicus"/>
        </w:rPr>
        <w:t xml:space="preserve"> </w:t>
      </w:r>
      <w:r w:rsidR="00D52018" w:rsidRPr="00D52018">
        <w:rPr>
          <w:rStyle w:val="italicus"/>
        </w:rPr>
        <w:t>Jésus-Christ</w:t>
      </w:r>
      <w:r w:rsidRPr="00D52018">
        <w:rPr>
          <w:rStyle w:val="italicus"/>
        </w:rPr>
        <w:t xml:space="preserve"> en parole et le nient dans leurs actes</w:t>
      </w:r>
      <w:r w:rsidR="00FC472D" w:rsidRPr="00D52018">
        <w:rPr>
          <w:rStyle w:val="italicus"/>
        </w:rPr>
        <w:t> !</w:t>
      </w:r>
      <w:r>
        <w:t xml:space="preserve"> De là, dans l’Église de la terre, le mélange des bons et des méchants</w:t>
      </w:r>
      <w:r w:rsidR="00FC472D">
        <w:t> ;</w:t>
      </w:r>
      <w:r>
        <w:t xml:space="preserve"> le discernement des boucs et des brebis n’aura lieu qu’à la consommation des siècles.</w:t>
      </w:r>
      <w:r w:rsidR="00FC472D">
        <w:t xml:space="preserve"> </w:t>
      </w:r>
    </w:p>
    <w:p w:rsidR="00FC472D" w:rsidRDefault="00F93108" w:rsidP="00FC472D">
      <w:pPr>
        <w:pStyle w:val="Nota"/>
      </w:pPr>
      <w:r>
        <w:t xml:space="preserve">2. </w:t>
      </w:r>
      <w:r w:rsidRPr="004A39B9">
        <w:rPr>
          <w:rStyle w:val="LaIt"/>
        </w:rPr>
        <w:t>Abel esse</w:t>
      </w:r>
      <w:r>
        <w:t>, etc. Celui-là renonce à être Abel qui ne subit pas les persécutions de Caïn. Belle pensée rendue, dans le texte, avec une concision admirable et digne d’être gravée dans la mémoire comme une sentence chrétienne</w:t>
      </w:r>
      <w:r w:rsidR="00FC472D">
        <w:t xml:space="preserve"> ! </w:t>
      </w:r>
    </w:p>
    <w:p w:rsidR="00ED6921" w:rsidRDefault="00F93108" w:rsidP="00FC472D">
      <w:pPr>
        <w:pStyle w:val="Nota"/>
      </w:pPr>
      <w:r>
        <w:t xml:space="preserve">3. </w:t>
      </w:r>
      <w:r w:rsidR="00035486" w:rsidRPr="004A39B9">
        <w:rPr>
          <w:rStyle w:val="LaIt"/>
        </w:rPr>
        <w:t>Di</w:t>
      </w:r>
      <w:r w:rsidR="00035486">
        <w:rPr>
          <w:rStyle w:val="LaIt"/>
        </w:rPr>
        <w:t>á</w:t>
      </w:r>
      <w:r w:rsidR="00035486" w:rsidRPr="004A39B9">
        <w:rPr>
          <w:rStyle w:val="LaIt"/>
        </w:rPr>
        <w:t>cones</w:t>
      </w:r>
      <w:r>
        <w:t xml:space="preserve">, de </w:t>
      </w:r>
      <w:r w:rsidR="000C04BA">
        <w:rPr>
          <w:rStyle w:val="LaIt"/>
        </w:rPr>
        <w:t>diácon</w:t>
      </w:r>
      <w:r w:rsidRPr="004A39B9">
        <w:rPr>
          <w:rStyle w:val="LaIt"/>
        </w:rPr>
        <w:t xml:space="preserve">, </w:t>
      </w:r>
      <w:r w:rsidR="00D52018">
        <w:rPr>
          <w:rStyle w:val="LaIt"/>
        </w:rPr>
        <w:t>ŏ</w:t>
      </w:r>
      <w:r w:rsidRPr="004A39B9">
        <w:rPr>
          <w:rStyle w:val="LaIt"/>
        </w:rPr>
        <w:t>nis</w:t>
      </w:r>
      <w:r>
        <w:t xml:space="preserve">, a aussi une autre forme </w:t>
      </w:r>
      <w:r w:rsidRPr="004A39B9">
        <w:rPr>
          <w:rStyle w:val="LaIt"/>
        </w:rPr>
        <w:t>di</w:t>
      </w:r>
      <w:r w:rsidR="00035486">
        <w:rPr>
          <w:rStyle w:val="LaIt"/>
        </w:rPr>
        <w:t>á</w:t>
      </w:r>
      <w:r w:rsidR="00035486" w:rsidRPr="004A39B9">
        <w:rPr>
          <w:rStyle w:val="LaIt"/>
        </w:rPr>
        <w:t>conus</w:t>
      </w:r>
      <w:r w:rsidRPr="004A39B9">
        <w:rPr>
          <w:rStyle w:val="LaIt"/>
        </w:rPr>
        <w:t>, i</w:t>
      </w:r>
      <w:r>
        <w:t>. Il suit deux déclinaisons sans changer de signification. Les grammairiens appellent surabondants les substantifs de cette nature.</w:t>
      </w:r>
      <w:r w:rsidR="00FC472D">
        <w:t xml:space="preserve"> </w:t>
      </w:r>
    </w:p>
    <w:p w:rsidR="00FC472D" w:rsidRPr="00FC472D" w:rsidRDefault="00F93108" w:rsidP="00FC472D">
      <w:pPr>
        <w:pStyle w:val="Titre3"/>
      </w:pPr>
      <w:bookmarkStart w:id="412" w:name="_Toc122269899"/>
      <w:r w:rsidRPr="00FC472D">
        <w:t>V.</w:t>
      </w:r>
      <w:r w:rsidRPr="00FC472D">
        <w:br/>
        <w:t>Le roi étant entré vit un homme qui n’avait pas de robe nuptiale.</w:t>
      </w:r>
      <w:bookmarkStart w:id="413" w:name="f0705"/>
      <w:bookmarkEnd w:id="412"/>
      <w:bookmarkEnd w:id="413"/>
      <w:r w:rsidR="00FC472D" w:rsidRPr="00FC472D">
        <w:t xml:space="preserve"> </w:t>
      </w:r>
    </w:p>
    <w:p w:rsidR="00FC472D" w:rsidRDefault="009666BD" w:rsidP="009B6346">
      <w:pPr>
        <w:pStyle w:val="fl"/>
      </w:pPr>
      <w:hyperlink w:anchor="i070501" w:history="1">
        <w:r w:rsidR="00F93108" w:rsidRPr="009666BD">
          <w:rPr>
            <w:rStyle w:val="Lienhypertexte"/>
          </w:rPr>
          <w:t>Cum magno</w:t>
        </w:r>
        <w:bookmarkStart w:id="414" w:name="f070501"/>
        <w:bookmarkEnd w:id="414"/>
      </w:hyperlink>
      <w:r w:rsidR="00F93108">
        <w:t xml:space="preserve"> cordis </w:t>
      </w:r>
      <w:r w:rsidR="000C04BA">
        <w:t>timóre</w:t>
      </w:r>
      <w:r w:rsidR="00F93108">
        <w:t xml:space="preserve"> p</w:t>
      </w:r>
      <w:r w:rsidR="00035486">
        <w:t>ensándum</w:t>
      </w:r>
      <w:r w:rsidR="00F93108">
        <w:t xml:space="preserve"> est quod s</w:t>
      </w:r>
      <w:r w:rsidR="00035486">
        <w:t>úbditur</w:t>
      </w:r>
      <w:r w:rsidR="00FC472D">
        <w:t> :</w:t>
      </w:r>
      <w:r w:rsidR="00F93108">
        <w:t xml:space="preserve"> </w:t>
      </w:r>
      <w:r w:rsidR="00F93108" w:rsidRPr="00F93108">
        <w:rPr>
          <w:rStyle w:val="italicus"/>
        </w:rPr>
        <w:t>I</w:t>
      </w:r>
      <w:r w:rsidR="00035486" w:rsidRPr="00F93108">
        <w:rPr>
          <w:rStyle w:val="italicus"/>
        </w:rPr>
        <w:t>ntr</w:t>
      </w:r>
      <w:r w:rsidR="00035486">
        <w:rPr>
          <w:rStyle w:val="italicus"/>
        </w:rPr>
        <w:t>á</w:t>
      </w:r>
      <w:r w:rsidR="00035486" w:rsidRPr="00F93108">
        <w:rPr>
          <w:rStyle w:val="italicus"/>
        </w:rPr>
        <w:t>vit</w:t>
      </w:r>
      <w:r w:rsidR="00F93108">
        <w:rPr>
          <w:i/>
        </w:rPr>
        <w:t xml:space="preserve"> </w:t>
      </w:r>
      <w:r w:rsidR="00F93108" w:rsidRPr="00F93108">
        <w:rPr>
          <w:rStyle w:val="italicus"/>
        </w:rPr>
        <w:t>autem</w:t>
      </w:r>
      <w:r w:rsidR="00F93108">
        <w:rPr>
          <w:i/>
        </w:rPr>
        <w:t xml:space="preserve"> </w:t>
      </w:r>
      <w:r w:rsidR="00F93108" w:rsidRPr="00F93108">
        <w:rPr>
          <w:rStyle w:val="italicus"/>
        </w:rPr>
        <w:t>rex</w:t>
      </w:r>
      <w:r w:rsidR="00F93108">
        <w:rPr>
          <w:i/>
        </w:rPr>
        <w:t xml:space="preserve"> </w:t>
      </w:r>
      <w:r w:rsidR="00F93108" w:rsidRPr="00F93108">
        <w:rPr>
          <w:rStyle w:val="italicus"/>
        </w:rPr>
        <w:t>ut</w:t>
      </w:r>
      <w:r w:rsidR="00F93108">
        <w:rPr>
          <w:i/>
        </w:rPr>
        <w:t xml:space="preserve"> </w:t>
      </w:r>
      <w:r w:rsidR="000C04BA">
        <w:rPr>
          <w:rStyle w:val="italicus"/>
        </w:rPr>
        <w:t>vidéret</w:t>
      </w:r>
      <w:r w:rsidR="00F93108">
        <w:rPr>
          <w:i/>
        </w:rPr>
        <w:t xml:space="preserve"> </w:t>
      </w:r>
      <w:r w:rsidR="00F93108" w:rsidRPr="00F93108">
        <w:rPr>
          <w:rStyle w:val="italicus"/>
        </w:rPr>
        <w:t>disc</w:t>
      </w:r>
      <w:r w:rsidR="00035486" w:rsidRPr="00F93108">
        <w:rPr>
          <w:rStyle w:val="italicus"/>
        </w:rPr>
        <w:t>umb</w:t>
      </w:r>
      <w:r w:rsidR="00035486">
        <w:rPr>
          <w:rStyle w:val="italicus"/>
        </w:rPr>
        <w:t>é</w:t>
      </w:r>
      <w:r w:rsidR="00035486" w:rsidRPr="00F93108">
        <w:rPr>
          <w:rStyle w:val="italicus"/>
        </w:rPr>
        <w:t>ntes</w:t>
      </w:r>
      <w:r w:rsidR="00F93108">
        <w:rPr>
          <w:i/>
        </w:rPr>
        <w:t xml:space="preserve">, </w:t>
      </w:r>
      <w:r w:rsidR="00F93108" w:rsidRPr="00F93108">
        <w:rPr>
          <w:rStyle w:val="italicus"/>
        </w:rPr>
        <w:t>et</w:t>
      </w:r>
      <w:r w:rsidR="00F93108">
        <w:rPr>
          <w:i/>
        </w:rPr>
        <w:t xml:space="preserve"> </w:t>
      </w:r>
      <w:r w:rsidR="00F93108" w:rsidRPr="00F93108">
        <w:rPr>
          <w:rStyle w:val="italicus"/>
        </w:rPr>
        <w:t>vidit</w:t>
      </w:r>
      <w:r w:rsidR="00F93108">
        <w:rPr>
          <w:i/>
        </w:rPr>
        <w:t xml:space="preserve"> </w:t>
      </w:r>
      <w:r w:rsidR="00F93108" w:rsidRPr="00F93108">
        <w:rPr>
          <w:rStyle w:val="italicus"/>
        </w:rPr>
        <w:t>ibi</w:t>
      </w:r>
      <w:r w:rsidR="00F93108">
        <w:rPr>
          <w:i/>
        </w:rPr>
        <w:t xml:space="preserve"> </w:t>
      </w:r>
      <w:r w:rsidR="00035486" w:rsidRPr="00F93108">
        <w:rPr>
          <w:rStyle w:val="italicus"/>
        </w:rPr>
        <w:t>h</w:t>
      </w:r>
      <w:r w:rsidR="00035486">
        <w:rPr>
          <w:rStyle w:val="italicus"/>
        </w:rPr>
        <w:t>ó</w:t>
      </w:r>
      <w:r w:rsidR="00035486" w:rsidRPr="00F93108">
        <w:rPr>
          <w:rStyle w:val="italicus"/>
        </w:rPr>
        <w:t>minem</w:t>
      </w:r>
      <w:r w:rsidR="00F93108">
        <w:rPr>
          <w:i/>
        </w:rPr>
        <w:t xml:space="preserve"> </w:t>
      </w:r>
      <w:r w:rsidR="00F93108" w:rsidRPr="00F93108">
        <w:rPr>
          <w:rStyle w:val="italicus"/>
        </w:rPr>
        <w:t>non</w:t>
      </w:r>
      <w:r w:rsidR="00F93108">
        <w:rPr>
          <w:i/>
        </w:rPr>
        <w:t xml:space="preserve"> </w:t>
      </w:r>
      <w:r w:rsidR="000C04BA">
        <w:rPr>
          <w:rStyle w:val="italicus"/>
        </w:rPr>
        <w:t>vestítum</w:t>
      </w:r>
      <w:r w:rsidR="00F93108">
        <w:rPr>
          <w:i/>
        </w:rPr>
        <w:t xml:space="preserve"> </w:t>
      </w:r>
      <w:r w:rsidR="00F93108" w:rsidRPr="00F93108">
        <w:rPr>
          <w:rStyle w:val="italicus"/>
        </w:rPr>
        <w:t>veste</w:t>
      </w:r>
      <w:r w:rsidR="00F93108">
        <w:rPr>
          <w:i/>
        </w:rPr>
        <w:t xml:space="preserve"> </w:t>
      </w:r>
      <w:r w:rsidR="00F93108" w:rsidRPr="00F93108">
        <w:rPr>
          <w:rStyle w:val="italicus"/>
        </w:rPr>
        <w:t>nu</w:t>
      </w:r>
      <w:r w:rsidR="00035486" w:rsidRPr="00F93108">
        <w:rPr>
          <w:rStyle w:val="italicus"/>
        </w:rPr>
        <w:t>pti</w:t>
      </w:r>
      <w:r w:rsidR="00035486">
        <w:rPr>
          <w:rStyle w:val="italicus"/>
        </w:rPr>
        <w:t>á</w:t>
      </w:r>
      <w:r w:rsidR="00035486" w:rsidRPr="00F93108">
        <w:rPr>
          <w:rStyle w:val="italicus"/>
        </w:rPr>
        <w:t>li</w:t>
      </w:r>
      <w:r w:rsidR="00F93108">
        <w:t xml:space="preserve">. Quid </w:t>
      </w:r>
      <w:r w:rsidR="00035486">
        <w:t>debémus</w:t>
      </w:r>
      <w:r w:rsidR="00F93108">
        <w:t xml:space="preserve"> </w:t>
      </w:r>
      <w:r w:rsidR="000C04BA">
        <w:t>intellígere</w:t>
      </w:r>
      <w:r w:rsidR="00F93108">
        <w:t xml:space="preserve"> per nu</w:t>
      </w:r>
      <w:r w:rsidR="00035486">
        <w:t>ptiálem</w:t>
      </w:r>
      <w:r w:rsidR="00F93108">
        <w:t xml:space="preserve"> vestem, nisi cha</w:t>
      </w:r>
      <w:r w:rsidR="00035486">
        <w:t>ritátem</w:t>
      </w:r>
      <w:r w:rsidR="00FC472D">
        <w:t> ?</w:t>
      </w:r>
      <w:r w:rsidR="00F93108">
        <w:t xml:space="preserve"> Intrat ad n</w:t>
      </w:r>
      <w:r w:rsidR="00035486">
        <w:t>úptias</w:t>
      </w:r>
      <w:r w:rsidR="00F93108">
        <w:t>, sed cum nu</w:t>
      </w:r>
      <w:r w:rsidR="00035486">
        <w:t>ptiáli</w:t>
      </w:r>
      <w:r w:rsidR="00F93108">
        <w:t xml:space="preserve"> veste non intrat, qui in sanctā </w:t>
      </w:r>
      <w:r w:rsidR="003D0A7B">
        <w:t>Ecclésiā</w:t>
      </w:r>
      <w:r w:rsidR="00F93108">
        <w:t xml:space="preserve"> c</w:t>
      </w:r>
      <w:r w:rsidR="00035486">
        <w:t>onsístens</w:t>
      </w:r>
      <w:r w:rsidR="00F93108">
        <w:t xml:space="preserve"> fidem habet, sed cha</w:t>
      </w:r>
      <w:r w:rsidR="00035486">
        <w:t>ritátem</w:t>
      </w:r>
      <w:r w:rsidR="00F93108">
        <w:t xml:space="preserve"> non habet.</w:t>
      </w:r>
      <w:r w:rsidR="00FC472D">
        <w:t xml:space="preserve"> </w:t>
      </w:r>
    </w:p>
    <w:p w:rsidR="00FC472D" w:rsidRDefault="009666BD" w:rsidP="009B6346">
      <w:pPr>
        <w:pStyle w:val="fl"/>
      </w:pPr>
      <w:hyperlink w:anchor="i070502" w:history="1">
        <w:r w:rsidR="00F93108" w:rsidRPr="009666BD">
          <w:rPr>
            <w:rStyle w:val="Lienhypertexte"/>
          </w:rPr>
          <w:t>Recte enim</w:t>
        </w:r>
        <w:bookmarkStart w:id="415" w:name="f070502"/>
        <w:bookmarkEnd w:id="415"/>
      </w:hyperlink>
      <w:r w:rsidR="00F93108">
        <w:t xml:space="preserve"> </w:t>
      </w:r>
      <w:r w:rsidR="008C080E">
        <w:t>cháritas</w:t>
      </w:r>
      <w:r w:rsidR="00F93108">
        <w:t xml:space="preserve"> nu</w:t>
      </w:r>
      <w:r w:rsidR="00035486">
        <w:t>ptiális</w:t>
      </w:r>
      <w:r w:rsidR="00F93108">
        <w:t xml:space="preserve"> vestis </w:t>
      </w:r>
      <w:r w:rsidR="00035486">
        <w:t>vocátur</w:t>
      </w:r>
      <w:r w:rsidR="00F93108">
        <w:t xml:space="preserve">, quia hanc in se </w:t>
      </w:r>
      <w:r w:rsidR="000C04BA">
        <w:t>cónditor</w:t>
      </w:r>
      <w:r w:rsidR="00F93108">
        <w:t xml:space="preserve"> noster h</w:t>
      </w:r>
      <w:r w:rsidR="00035486">
        <w:t>ábuit</w:t>
      </w:r>
      <w:r w:rsidR="00F93108">
        <w:t>, dum ad s</w:t>
      </w:r>
      <w:r w:rsidR="00035486">
        <w:t>ociándæ</w:t>
      </w:r>
      <w:r w:rsidR="00F93108">
        <w:t xml:space="preserve"> sibi Eccl</w:t>
      </w:r>
      <w:r w:rsidR="00035486">
        <w:t>ésiæ</w:t>
      </w:r>
      <w:r w:rsidR="00F93108">
        <w:t xml:space="preserve"> n</w:t>
      </w:r>
      <w:r w:rsidR="00035486">
        <w:t>úptias</w:t>
      </w:r>
      <w:r w:rsidR="00F93108">
        <w:t xml:space="preserve"> venit. Solā quippe dile</w:t>
      </w:r>
      <w:r w:rsidR="00035486">
        <w:t>ctióne</w:t>
      </w:r>
      <w:r w:rsidR="00F93108">
        <w:t xml:space="preserve"> Dei actum est ut ejus </w:t>
      </w:r>
      <w:r w:rsidR="003D0A7B">
        <w:t>Unigénitus</w:t>
      </w:r>
      <w:r w:rsidR="00F93108">
        <w:t xml:space="preserve"> mentes sibi el</w:t>
      </w:r>
      <w:r w:rsidR="00035486">
        <w:t>ectórum</w:t>
      </w:r>
      <w:r w:rsidR="00F93108">
        <w:t xml:space="preserve"> </w:t>
      </w:r>
      <w:r w:rsidR="00035486">
        <w:t>hóminum</w:t>
      </w:r>
      <w:r w:rsidR="00F93108">
        <w:t xml:space="preserve"> </w:t>
      </w:r>
      <w:r w:rsidR="000C04BA">
        <w:t>uníret</w:t>
      </w:r>
      <w:r w:rsidR="00F93108">
        <w:t xml:space="preserve">. Omnis ergo vestrum qui in </w:t>
      </w:r>
      <w:r w:rsidR="003D0A7B">
        <w:t>Ecclésiā</w:t>
      </w:r>
      <w:r w:rsidR="00F93108">
        <w:t xml:space="preserve"> </w:t>
      </w:r>
      <w:r w:rsidR="00035486">
        <w:t>pósitus</w:t>
      </w:r>
      <w:r w:rsidR="00F93108">
        <w:t xml:space="preserve"> Deo </w:t>
      </w:r>
      <w:r w:rsidR="000C04BA">
        <w:t>crédidit</w:t>
      </w:r>
      <w:r w:rsidR="00F93108">
        <w:t>, jam ad n</w:t>
      </w:r>
      <w:r w:rsidR="00035486">
        <w:t>úptias</w:t>
      </w:r>
      <w:r w:rsidR="00F93108">
        <w:t xml:space="preserve"> i</w:t>
      </w:r>
      <w:r w:rsidR="00035486">
        <w:t>ntrávit</w:t>
      </w:r>
      <w:r w:rsidR="00FC472D">
        <w:t> ;</w:t>
      </w:r>
      <w:r w:rsidR="00F93108">
        <w:t xml:space="preserve"> sed cum nu</w:t>
      </w:r>
      <w:r w:rsidR="00035486">
        <w:t>ptiáli</w:t>
      </w:r>
      <w:r w:rsidR="00F93108">
        <w:t xml:space="preserve"> veste non venit, si cha</w:t>
      </w:r>
      <w:r w:rsidR="00035486">
        <w:t>ritátis</w:t>
      </w:r>
      <w:r w:rsidR="00F93108">
        <w:t xml:space="preserve"> gr</w:t>
      </w:r>
      <w:r w:rsidR="00035486">
        <w:t>átiam</w:t>
      </w:r>
      <w:r w:rsidR="00F93108">
        <w:t xml:space="preserve"> non </w:t>
      </w:r>
      <w:r w:rsidR="000C04BA">
        <w:t>custódit</w:t>
      </w:r>
      <w:r w:rsidR="00F93108">
        <w:t>.</w:t>
      </w:r>
      <w:r w:rsidR="00FC472D">
        <w:t xml:space="preserve"> </w:t>
      </w:r>
    </w:p>
    <w:p w:rsidR="00FC472D" w:rsidRDefault="009666BD" w:rsidP="009B6346">
      <w:pPr>
        <w:pStyle w:val="fl"/>
      </w:pPr>
      <w:hyperlink w:anchor="i070503" w:history="1">
        <w:r w:rsidR="00F93108" w:rsidRPr="009666BD">
          <w:rPr>
            <w:rStyle w:val="Lienhypertexte"/>
          </w:rPr>
          <w:t>Et certe</w:t>
        </w:r>
        <w:bookmarkStart w:id="416" w:name="f070503"/>
        <w:bookmarkEnd w:id="416"/>
      </w:hyperlink>
      <w:r w:rsidR="00F93108">
        <w:t>, fratres, si quis ad c</w:t>
      </w:r>
      <w:r w:rsidR="00035486">
        <w:t>arnáles</w:t>
      </w:r>
      <w:r w:rsidR="00F93108">
        <w:t xml:space="preserve"> n</w:t>
      </w:r>
      <w:r w:rsidR="00035486">
        <w:t>úptias</w:t>
      </w:r>
      <w:r w:rsidR="00F93108">
        <w:t xml:space="preserve"> esset in</w:t>
      </w:r>
      <w:r w:rsidR="00035486">
        <w:t>vitátus</w:t>
      </w:r>
      <w:r w:rsidR="00F93108">
        <w:t xml:space="preserve">, vestem </w:t>
      </w:r>
      <w:r w:rsidR="00035486">
        <w:t>mutáret</w:t>
      </w:r>
      <w:r w:rsidR="00FC472D">
        <w:t> ;</w:t>
      </w:r>
      <w:r w:rsidR="00F93108">
        <w:t xml:space="preserve"> inter g</w:t>
      </w:r>
      <w:r w:rsidR="00035486">
        <w:t>audéntes</w:t>
      </w:r>
      <w:r w:rsidR="00F93108">
        <w:t xml:space="preserve"> et festa cel</w:t>
      </w:r>
      <w:r w:rsidR="00035486">
        <w:t>ebrántes</w:t>
      </w:r>
      <w:r w:rsidR="00F93108">
        <w:t xml:space="preserve"> d</w:t>
      </w:r>
      <w:r w:rsidR="00035486">
        <w:t>espéctis</w:t>
      </w:r>
      <w:r w:rsidR="00F93108">
        <w:t xml:space="preserve"> v</w:t>
      </w:r>
      <w:r w:rsidR="00035486">
        <w:t>éstibus</w:t>
      </w:r>
      <w:r w:rsidR="00F93108">
        <w:t xml:space="preserve"> </w:t>
      </w:r>
      <w:r w:rsidR="008C080E">
        <w:t>apparére</w:t>
      </w:r>
      <w:r w:rsidR="00F93108">
        <w:t xml:space="preserve"> </w:t>
      </w:r>
      <w:r w:rsidR="000C04BA">
        <w:t>erubésceret</w:t>
      </w:r>
      <w:r w:rsidR="00F93108">
        <w:t>. Nos ad Dei n</w:t>
      </w:r>
      <w:r w:rsidR="00035486">
        <w:t>úptias</w:t>
      </w:r>
      <w:r w:rsidR="00F93108">
        <w:t xml:space="preserve"> </w:t>
      </w:r>
      <w:r w:rsidR="003D0A7B">
        <w:t>venímus</w:t>
      </w:r>
      <w:r w:rsidR="00F93108">
        <w:t xml:space="preserve">, et cordis vestem </w:t>
      </w:r>
      <w:r w:rsidR="00035486">
        <w:t>mutáre</w:t>
      </w:r>
      <w:r w:rsidR="00F93108">
        <w:t xml:space="preserve"> dissi</w:t>
      </w:r>
      <w:r w:rsidR="00035486">
        <w:t>mulámus</w:t>
      </w:r>
      <w:r w:rsidR="00F93108">
        <w:t>.</w:t>
      </w:r>
      <w:r w:rsidR="00FC472D">
        <w:t xml:space="preserve"> </w:t>
      </w:r>
    </w:p>
    <w:p w:rsidR="00ED6921" w:rsidRDefault="009666BD" w:rsidP="009B6346">
      <w:pPr>
        <w:pStyle w:val="fl"/>
      </w:pPr>
      <w:hyperlink w:anchor="i070504" w:history="1">
        <w:r w:rsidR="00F93108" w:rsidRPr="009666BD">
          <w:rPr>
            <w:rStyle w:val="Lienhypertexte"/>
          </w:rPr>
          <w:t>Nos sumus</w:t>
        </w:r>
        <w:bookmarkStart w:id="417" w:name="f070504"/>
        <w:bookmarkEnd w:id="417"/>
      </w:hyperlink>
      <w:r w:rsidR="00F93108">
        <w:t>, fratres char</w:t>
      </w:r>
      <w:r w:rsidR="00035486">
        <w:t>íssimi</w:t>
      </w:r>
      <w:r w:rsidR="00F93108">
        <w:t>, qui in n</w:t>
      </w:r>
      <w:r w:rsidR="00035486">
        <w:t>úptiis</w:t>
      </w:r>
      <w:r w:rsidR="00F93108">
        <w:t xml:space="preserve"> Verbi disc</w:t>
      </w:r>
      <w:r w:rsidR="003D0A7B">
        <w:t>ú</w:t>
      </w:r>
      <w:r w:rsidR="00F93108">
        <w:t xml:space="preserve">mbimus, qui jam fidem in </w:t>
      </w:r>
      <w:r w:rsidR="003D0A7B">
        <w:t>Ecclésiā</w:t>
      </w:r>
      <w:r w:rsidR="00F93108">
        <w:t xml:space="preserve"> </w:t>
      </w:r>
      <w:r w:rsidR="00035486">
        <w:t>habémus</w:t>
      </w:r>
      <w:r w:rsidR="00F93108">
        <w:t>, qui Scr</w:t>
      </w:r>
      <w:r w:rsidR="00035486">
        <w:t>iptúræ</w:t>
      </w:r>
      <w:r w:rsidR="00F93108">
        <w:t xml:space="preserve"> sacræ </w:t>
      </w:r>
      <w:r w:rsidR="00035486">
        <w:t>épulis</w:t>
      </w:r>
      <w:r w:rsidR="00F93108">
        <w:t xml:space="preserve"> p</w:t>
      </w:r>
      <w:r w:rsidR="00035486">
        <w:t>áscimur</w:t>
      </w:r>
      <w:r w:rsidR="00F93108">
        <w:t>, qui c</w:t>
      </w:r>
      <w:r w:rsidR="00035486">
        <w:t>onjúnctam</w:t>
      </w:r>
      <w:r w:rsidR="00F93108">
        <w:t xml:space="preserve"> Deo Eccl</w:t>
      </w:r>
      <w:r w:rsidR="00035486">
        <w:t>ésiam</w:t>
      </w:r>
      <w:r w:rsidR="00F93108">
        <w:t xml:space="preserve"> esse g</w:t>
      </w:r>
      <w:r w:rsidR="00035486">
        <w:t>audémus</w:t>
      </w:r>
      <w:r w:rsidR="00F93108">
        <w:t>. Consi</w:t>
      </w:r>
      <w:r w:rsidR="00035486">
        <w:t>deráte</w:t>
      </w:r>
      <w:r w:rsidR="00F93108">
        <w:t>, rogo, si cum nu</w:t>
      </w:r>
      <w:r w:rsidR="00035486">
        <w:t>ptiáli</w:t>
      </w:r>
      <w:r w:rsidR="00F93108">
        <w:t xml:space="preserve"> veste ad has n</w:t>
      </w:r>
      <w:r w:rsidR="00035486">
        <w:t>úptias</w:t>
      </w:r>
      <w:r w:rsidR="00F93108">
        <w:t xml:space="preserve"> </w:t>
      </w:r>
      <w:r w:rsidR="00035486">
        <w:t>venístis</w:t>
      </w:r>
      <w:r w:rsidR="00F93108">
        <w:t>, cogit</w:t>
      </w:r>
      <w:r w:rsidR="00035486">
        <w:t>atiónes</w:t>
      </w:r>
      <w:r w:rsidR="00F93108">
        <w:t xml:space="preserve"> vestras soll</w:t>
      </w:r>
      <w:r w:rsidR="003D0A7B">
        <w:t>í</w:t>
      </w:r>
      <w:r w:rsidR="00F93108">
        <w:t>citā inquis</w:t>
      </w:r>
      <w:r w:rsidR="00035486">
        <w:t>itióne</w:t>
      </w:r>
      <w:r w:rsidR="00F93108">
        <w:t xml:space="preserve"> </w:t>
      </w:r>
      <w:r w:rsidR="003D0A7B">
        <w:t>discútite</w:t>
      </w:r>
      <w:r w:rsidR="00F93108">
        <w:t xml:space="preserve">. De </w:t>
      </w:r>
      <w:r w:rsidR="00035486">
        <w:t>rebus</w:t>
      </w:r>
      <w:r w:rsidR="00F93108">
        <w:t xml:space="preserve"> s</w:t>
      </w:r>
      <w:r w:rsidR="00035486">
        <w:t>íngulis</w:t>
      </w:r>
      <w:r w:rsidR="00F93108">
        <w:t xml:space="preserve"> corda vestra tru</w:t>
      </w:r>
      <w:r w:rsidR="00035486">
        <w:t>tináte</w:t>
      </w:r>
      <w:r w:rsidR="00F93108">
        <w:t xml:space="preserve">, si jam contra nullum </w:t>
      </w:r>
      <w:r w:rsidR="00035486">
        <w:t>ódium</w:t>
      </w:r>
      <w:r w:rsidR="00F93108">
        <w:t xml:space="preserve"> </w:t>
      </w:r>
      <w:r w:rsidR="00035486">
        <w:t>habétis</w:t>
      </w:r>
      <w:r w:rsidR="00F93108">
        <w:t>, si contra feli</w:t>
      </w:r>
      <w:r w:rsidR="00035486">
        <w:t>citátem</w:t>
      </w:r>
      <w:r w:rsidR="00F93108">
        <w:t xml:space="preserve"> a</w:t>
      </w:r>
      <w:r w:rsidR="00035486">
        <w:t>liénam</w:t>
      </w:r>
      <w:r w:rsidR="00F93108">
        <w:t xml:space="preserve"> nullā vos inv</w:t>
      </w:r>
      <w:r w:rsidR="00035486">
        <w:t>ídiæ</w:t>
      </w:r>
      <w:r w:rsidR="00F93108">
        <w:t xml:space="preserve"> face succ</w:t>
      </w:r>
      <w:r w:rsidR="003D0A7B">
        <w:t>é</w:t>
      </w:r>
      <w:r w:rsidR="00F93108">
        <w:t xml:space="preserve">nditis, si per </w:t>
      </w:r>
      <w:r w:rsidR="00035486">
        <w:t>occúltam</w:t>
      </w:r>
      <w:r w:rsidR="00F93108">
        <w:t xml:space="preserve"> mal</w:t>
      </w:r>
      <w:r w:rsidR="00035486">
        <w:t>ítiam</w:t>
      </w:r>
      <w:r w:rsidR="00F93108">
        <w:t xml:space="preserve"> n</w:t>
      </w:r>
      <w:r w:rsidR="00035486">
        <w:t>émini</w:t>
      </w:r>
      <w:r w:rsidR="00F93108">
        <w:t xml:space="preserve"> </w:t>
      </w:r>
      <w:r w:rsidR="000C04BA">
        <w:t>nocére</w:t>
      </w:r>
      <w:r w:rsidR="00F93108">
        <w:t xml:space="preserve"> fes</w:t>
      </w:r>
      <w:r w:rsidR="00035486">
        <w:t>tinátis</w:t>
      </w:r>
      <w:r w:rsidR="00F93108">
        <w:t>.</w:t>
      </w:r>
      <w:r w:rsidR="00FC472D">
        <w:t xml:space="preserve"> </w:t>
      </w:r>
    </w:p>
    <w:p w:rsidR="00FC472D" w:rsidRPr="00FC472D" w:rsidRDefault="00F93108" w:rsidP="00FC472D">
      <w:pPr>
        <w:pStyle w:val="Titre3"/>
      </w:pPr>
      <w:bookmarkStart w:id="418" w:name="_Toc122269900"/>
      <w:r w:rsidRPr="00FC472D">
        <w:t>VI.</w:t>
      </w:r>
      <w:r w:rsidRPr="00FC472D">
        <w:br/>
        <w:t>Et il lui dit</w:t>
      </w:r>
      <w:r w:rsidR="00FC472D" w:rsidRPr="00FC472D">
        <w:t> :</w:t>
      </w:r>
      <w:r w:rsidRPr="00FC472D">
        <w:t xml:space="preserve"> Mon ami, comment êtes-vous entré ici sans avoir la robe nuptiale</w:t>
      </w:r>
      <w:r w:rsidR="00FC472D" w:rsidRPr="00FC472D">
        <w:t> ?</w:t>
      </w:r>
      <w:bookmarkStart w:id="419" w:name="f0706"/>
      <w:bookmarkEnd w:id="418"/>
      <w:bookmarkEnd w:id="419"/>
      <w:r w:rsidR="00FC472D" w:rsidRPr="00FC472D">
        <w:t xml:space="preserve"> </w:t>
      </w:r>
    </w:p>
    <w:p w:rsidR="00FC472D" w:rsidRDefault="009666BD" w:rsidP="009B6346">
      <w:pPr>
        <w:pStyle w:val="fl"/>
      </w:pPr>
      <w:hyperlink w:anchor="i070601" w:history="1">
        <w:r w:rsidR="00F93108" w:rsidRPr="009666BD">
          <w:rPr>
            <w:rStyle w:val="Lienhypertexte"/>
          </w:rPr>
          <w:t>Ecce rex</w:t>
        </w:r>
        <w:bookmarkStart w:id="420" w:name="f070601"/>
        <w:bookmarkEnd w:id="420"/>
      </w:hyperlink>
      <w:r w:rsidR="00F93108">
        <w:t xml:space="preserve"> ad n</w:t>
      </w:r>
      <w:r w:rsidR="00035486">
        <w:t>úptias</w:t>
      </w:r>
      <w:r w:rsidR="00F93108">
        <w:t xml:space="preserve"> in</w:t>
      </w:r>
      <w:r w:rsidR="00035486">
        <w:t>gredítur</w:t>
      </w:r>
      <w:r w:rsidR="00F93108">
        <w:t xml:space="preserve">, et cordis nostri </w:t>
      </w:r>
      <w:r w:rsidR="000C04BA">
        <w:t>hábitum</w:t>
      </w:r>
      <w:r w:rsidR="00F93108">
        <w:t xml:space="preserve"> conte</w:t>
      </w:r>
      <w:r w:rsidR="00035486">
        <w:t>mplátur</w:t>
      </w:r>
      <w:r w:rsidR="00F93108">
        <w:t>, atque ei quem cha</w:t>
      </w:r>
      <w:r w:rsidR="00035486">
        <w:t>ritáte</w:t>
      </w:r>
      <w:r w:rsidR="00F93108">
        <w:t xml:space="preserve"> </w:t>
      </w:r>
      <w:r w:rsidR="000C04BA">
        <w:t>vestítum</w:t>
      </w:r>
      <w:r w:rsidR="003D0A7B">
        <w:t xml:space="preserve"> non í</w:t>
      </w:r>
      <w:r w:rsidR="00F93108">
        <w:t xml:space="preserve">nvenit, </w:t>
      </w:r>
      <w:r w:rsidR="00035486">
        <w:t>irátus</w:t>
      </w:r>
      <w:r w:rsidR="00F93108">
        <w:t xml:space="preserve"> dicit</w:t>
      </w:r>
      <w:r w:rsidR="00FC472D">
        <w:t> :</w:t>
      </w:r>
      <w:r w:rsidR="00F93108">
        <w:t xml:space="preserve"> </w:t>
      </w:r>
      <w:r w:rsidR="00FF6390">
        <w:rPr>
          <w:rStyle w:val="italicus"/>
        </w:rPr>
        <w:t>Amíce</w:t>
      </w:r>
      <w:r w:rsidR="00F93108">
        <w:rPr>
          <w:i/>
        </w:rPr>
        <w:t xml:space="preserve">, </w:t>
      </w:r>
      <w:r w:rsidR="00F93108" w:rsidRPr="00F93108">
        <w:rPr>
          <w:rStyle w:val="italicus"/>
        </w:rPr>
        <w:t>q</w:t>
      </w:r>
      <w:r w:rsidR="00035486">
        <w:rPr>
          <w:rStyle w:val="italicus"/>
        </w:rPr>
        <w:t>uómodo</w:t>
      </w:r>
      <w:r w:rsidR="00F93108">
        <w:rPr>
          <w:i/>
        </w:rPr>
        <w:t xml:space="preserve"> </w:t>
      </w:r>
      <w:r w:rsidR="00F93108" w:rsidRPr="00F93108">
        <w:rPr>
          <w:rStyle w:val="italicus"/>
        </w:rPr>
        <w:t>huc</w:t>
      </w:r>
      <w:r w:rsidR="00F93108">
        <w:rPr>
          <w:i/>
        </w:rPr>
        <w:t xml:space="preserve"> </w:t>
      </w:r>
      <w:r w:rsidR="00F93108" w:rsidRPr="00F93108">
        <w:rPr>
          <w:rStyle w:val="italicus"/>
        </w:rPr>
        <w:t>intrāsti</w:t>
      </w:r>
      <w:r w:rsidR="00F93108">
        <w:rPr>
          <w:i/>
        </w:rPr>
        <w:t xml:space="preserve"> </w:t>
      </w:r>
      <w:r w:rsidR="00F93108" w:rsidRPr="00F93108">
        <w:rPr>
          <w:rStyle w:val="italicus"/>
        </w:rPr>
        <w:t>non</w:t>
      </w:r>
      <w:r w:rsidR="00F93108">
        <w:rPr>
          <w:i/>
        </w:rPr>
        <w:t xml:space="preserve"> </w:t>
      </w:r>
      <w:r w:rsidR="00F93108" w:rsidRPr="00F93108">
        <w:rPr>
          <w:rStyle w:val="italicus"/>
        </w:rPr>
        <w:t>habens</w:t>
      </w:r>
      <w:r w:rsidR="00F93108">
        <w:rPr>
          <w:i/>
        </w:rPr>
        <w:t xml:space="preserve"> </w:t>
      </w:r>
      <w:r w:rsidR="00F93108" w:rsidRPr="00F93108">
        <w:rPr>
          <w:rStyle w:val="italicus"/>
        </w:rPr>
        <w:t>vestem</w:t>
      </w:r>
      <w:r w:rsidR="00F93108">
        <w:rPr>
          <w:i/>
        </w:rPr>
        <w:t xml:space="preserve"> </w:t>
      </w:r>
      <w:r w:rsidR="00F93108" w:rsidRPr="00F93108">
        <w:rPr>
          <w:rStyle w:val="italicus"/>
        </w:rPr>
        <w:t>nu</w:t>
      </w:r>
      <w:r w:rsidR="00035486" w:rsidRPr="00F93108">
        <w:rPr>
          <w:rStyle w:val="italicus"/>
        </w:rPr>
        <w:t>pti</w:t>
      </w:r>
      <w:r w:rsidR="00035486">
        <w:rPr>
          <w:rStyle w:val="italicus"/>
        </w:rPr>
        <w:t>á</w:t>
      </w:r>
      <w:r w:rsidR="00035486" w:rsidRPr="00F93108">
        <w:rPr>
          <w:rStyle w:val="italicus"/>
        </w:rPr>
        <w:t>lem</w:t>
      </w:r>
      <w:r w:rsidR="00FC472D">
        <w:rPr>
          <w:i/>
        </w:rPr>
        <w:t> ?</w:t>
      </w:r>
      <w:r w:rsidR="00F93108">
        <w:t xml:space="preserve"> </w:t>
      </w:r>
      <w:r w:rsidR="00035486">
        <w:t>Mirándum</w:t>
      </w:r>
      <w:r w:rsidR="00F93108">
        <w:t xml:space="preserve"> valde est quod hunc et </w:t>
      </w:r>
      <w:r w:rsidR="00035486">
        <w:t>amícum</w:t>
      </w:r>
      <w:r w:rsidR="00F93108">
        <w:t xml:space="preserve"> vocat, et </w:t>
      </w:r>
      <w:r w:rsidR="000C04BA">
        <w:t>réprobat</w:t>
      </w:r>
      <w:r w:rsidR="00F93108">
        <w:t>. Ac si ei ap</w:t>
      </w:r>
      <w:r w:rsidR="00035486">
        <w:t>értius</w:t>
      </w:r>
      <w:r w:rsidR="00F93108">
        <w:t xml:space="preserve"> dicat, </w:t>
      </w:r>
      <w:r w:rsidR="00FF6390">
        <w:t>Amíce</w:t>
      </w:r>
      <w:r w:rsidR="00F93108">
        <w:t xml:space="preserve">, et non </w:t>
      </w:r>
      <w:r w:rsidR="00035486">
        <w:t>amíce</w:t>
      </w:r>
      <w:r w:rsidR="00FC472D">
        <w:t> ;</w:t>
      </w:r>
      <w:r w:rsidR="00F93108">
        <w:t xml:space="preserve"> </w:t>
      </w:r>
      <w:r w:rsidR="00035486">
        <w:t>amíce</w:t>
      </w:r>
      <w:r w:rsidR="00F93108">
        <w:t xml:space="preserve"> per fidem, sed non </w:t>
      </w:r>
      <w:r w:rsidR="00035486">
        <w:t>amíce</w:t>
      </w:r>
      <w:r w:rsidR="00F93108">
        <w:t xml:space="preserve"> per oper</w:t>
      </w:r>
      <w:r w:rsidR="00035486">
        <w:t>atiónem</w:t>
      </w:r>
      <w:r w:rsidR="00F93108">
        <w:t>.</w:t>
      </w:r>
      <w:r w:rsidR="00FC472D">
        <w:t xml:space="preserve"> </w:t>
      </w:r>
    </w:p>
    <w:p w:rsidR="00FC472D" w:rsidRDefault="009666BD" w:rsidP="009B6346">
      <w:pPr>
        <w:pStyle w:val="fl"/>
      </w:pPr>
      <w:hyperlink w:anchor="i070602" w:history="1">
        <w:r w:rsidR="00F93108" w:rsidRPr="009666BD">
          <w:rPr>
            <w:rStyle w:val="Lienhypertexte"/>
          </w:rPr>
          <w:t>At</w:t>
        </w:r>
        <w:r w:rsidR="00F93108" w:rsidRPr="009666BD">
          <w:rPr>
            <w:rStyle w:val="Lienhypertexte"/>
            <w:i/>
          </w:rPr>
          <w:t xml:space="preserve"> </w:t>
        </w:r>
        <w:r w:rsidR="00F93108" w:rsidRPr="009666BD">
          <w:rPr>
            <w:rStyle w:val="Lienhypertexte"/>
          </w:rPr>
          <w:t>ille</w:t>
        </w:r>
        <w:bookmarkStart w:id="421" w:name="f070602"/>
        <w:bookmarkEnd w:id="421"/>
      </w:hyperlink>
      <w:r w:rsidR="00F93108">
        <w:rPr>
          <w:i/>
        </w:rPr>
        <w:t xml:space="preserve"> </w:t>
      </w:r>
      <w:r w:rsidR="00F93108" w:rsidRPr="00F93108">
        <w:rPr>
          <w:rStyle w:val="italicus"/>
        </w:rPr>
        <w:t>obm</w:t>
      </w:r>
      <w:r w:rsidR="00035486">
        <w:rPr>
          <w:rStyle w:val="italicus"/>
        </w:rPr>
        <w:t>ú</w:t>
      </w:r>
      <w:r w:rsidR="00035486" w:rsidRPr="00F93108">
        <w:rPr>
          <w:rStyle w:val="italicus"/>
        </w:rPr>
        <w:t>tuit</w:t>
      </w:r>
      <w:r w:rsidR="00FC472D">
        <w:t> ;</w:t>
      </w:r>
      <w:r w:rsidR="00F93108">
        <w:t xml:space="preserve"> quia, quod dici sine </w:t>
      </w:r>
      <w:r w:rsidR="000C04BA">
        <w:t>gémitu</w:t>
      </w:r>
      <w:r w:rsidR="00F93108">
        <w:t xml:space="preserve"> non potest, in illā distri</w:t>
      </w:r>
      <w:r w:rsidR="00035486">
        <w:t>ctióne</w:t>
      </w:r>
      <w:r w:rsidR="00F93108">
        <w:t xml:space="preserve"> </w:t>
      </w:r>
      <w:r w:rsidR="000C04BA">
        <w:t>últimæ</w:t>
      </w:r>
      <w:r w:rsidR="00F93108">
        <w:t xml:space="preserve"> increp</w:t>
      </w:r>
      <w:r w:rsidR="00035486">
        <w:t>atiónis</w:t>
      </w:r>
      <w:r w:rsidR="00F93108">
        <w:t xml:space="preserve"> omne ar</w:t>
      </w:r>
      <w:r w:rsidR="00035486">
        <w:t>guméntum</w:t>
      </w:r>
      <w:r w:rsidR="00F93108">
        <w:t xml:space="preserve"> cessat excus</w:t>
      </w:r>
      <w:r w:rsidR="00035486">
        <w:t>atiónis</w:t>
      </w:r>
      <w:r w:rsidR="00F93108">
        <w:t>. Ille enim foris</w:t>
      </w:r>
      <w:r w:rsidR="00474430">
        <w:t xml:space="preserve"> =££=</w:t>
      </w:r>
      <w:r w:rsidR="00F93108">
        <w:rPr>
          <w:vertAlign w:val="superscript"/>
        </w:rPr>
        <w:t>1</w:t>
      </w:r>
      <w:r w:rsidR="00F93108">
        <w:t xml:space="preserve"> </w:t>
      </w:r>
      <w:r w:rsidR="000C04BA">
        <w:t>íncrepat</w:t>
      </w:r>
      <w:r w:rsidR="00F93108">
        <w:t>, qui testis consci</w:t>
      </w:r>
      <w:r w:rsidR="00035486">
        <w:t>éntiæ</w:t>
      </w:r>
      <w:r w:rsidR="00F93108">
        <w:t xml:space="preserve"> intus </w:t>
      </w:r>
      <w:r w:rsidR="00035486">
        <w:t>ánimum</w:t>
      </w:r>
      <w:r w:rsidR="00F93108">
        <w:t xml:space="preserve"> </w:t>
      </w:r>
      <w:r w:rsidR="008C080E">
        <w:t>accúsat</w:t>
      </w:r>
      <w:r w:rsidR="00F93108">
        <w:t>.</w:t>
      </w:r>
      <w:r w:rsidR="00FC472D">
        <w:t xml:space="preserve"> </w:t>
      </w:r>
    </w:p>
    <w:p w:rsidR="00ED6921" w:rsidRDefault="00F93108" w:rsidP="00FC472D">
      <w:pPr>
        <w:pStyle w:val="Nota"/>
      </w:pPr>
      <w:r>
        <w:t xml:space="preserve">1. </w:t>
      </w:r>
      <w:r w:rsidRPr="004A39B9">
        <w:rPr>
          <w:rStyle w:val="LaIt"/>
        </w:rPr>
        <w:t>Ille enim foris</w:t>
      </w:r>
      <w:r>
        <w:t>, etc. Car le juge qui tonne au dehors est aussi à l’intérieur le témoin accusateur de la conscience.</w:t>
      </w:r>
      <w:r w:rsidR="00FC472D">
        <w:t xml:space="preserve"> </w:t>
      </w:r>
    </w:p>
    <w:p w:rsidR="00FC472D" w:rsidRPr="00FC472D" w:rsidRDefault="00F93108" w:rsidP="00FC472D">
      <w:pPr>
        <w:pStyle w:val="Titre3"/>
      </w:pPr>
      <w:bookmarkStart w:id="422" w:name="_Toc122269901"/>
      <w:r w:rsidRPr="00FC472D">
        <w:t>VII.</w:t>
      </w:r>
      <w:r w:rsidRPr="00FC472D">
        <w:br/>
        <w:t>Alors le roi dit à ses serviteurs</w:t>
      </w:r>
      <w:r w:rsidR="00FC472D" w:rsidRPr="00FC472D">
        <w:t> :</w:t>
      </w:r>
      <w:r w:rsidRPr="00FC472D">
        <w:t xml:space="preserve"> Liez-lui les pieds et les mains, etc.</w:t>
      </w:r>
      <w:bookmarkStart w:id="423" w:name="f0707"/>
      <w:bookmarkEnd w:id="422"/>
      <w:bookmarkEnd w:id="423"/>
      <w:r w:rsidR="00FC472D" w:rsidRPr="00FC472D">
        <w:t xml:space="preserve"> </w:t>
      </w:r>
    </w:p>
    <w:p w:rsidR="00FC472D" w:rsidRDefault="009666BD" w:rsidP="009B6346">
      <w:pPr>
        <w:pStyle w:val="fl"/>
      </w:pPr>
      <w:hyperlink w:anchor="i070701" w:history="1">
        <w:r w:rsidR="003D0A7B" w:rsidRPr="009666BD">
          <w:rPr>
            <w:rStyle w:val="Lienhypertexte"/>
          </w:rPr>
          <w:t xml:space="preserve">Ligántur </w:t>
        </w:r>
        <w:r w:rsidR="00F93108" w:rsidRPr="009666BD">
          <w:rPr>
            <w:rStyle w:val="Lienhypertexte"/>
          </w:rPr>
          <w:t>pedes</w:t>
        </w:r>
        <w:bookmarkStart w:id="424" w:name="f070701"/>
        <w:bookmarkEnd w:id="424"/>
      </w:hyperlink>
      <w:r w:rsidR="00F93108">
        <w:t xml:space="preserve"> et manus per distri</w:t>
      </w:r>
      <w:r w:rsidR="00035486">
        <w:t>ctiónem</w:t>
      </w:r>
      <w:r w:rsidR="00F93108">
        <w:t xml:space="preserve"> sent</w:t>
      </w:r>
      <w:r w:rsidR="00035486">
        <w:t>éntiæ</w:t>
      </w:r>
      <w:r w:rsidR="00F93108">
        <w:t>, quos a bonis op</w:t>
      </w:r>
      <w:r w:rsidR="00035486">
        <w:t>éribus</w:t>
      </w:r>
      <w:r w:rsidR="00F93108">
        <w:t xml:space="preserve"> </w:t>
      </w:r>
      <w:r w:rsidR="00035486">
        <w:t>ligávit</w:t>
      </w:r>
      <w:r w:rsidR="00F93108">
        <w:t xml:space="preserve"> culpa. Pedes enim qui vi</w:t>
      </w:r>
      <w:r w:rsidR="00035486">
        <w:t>sitáre</w:t>
      </w:r>
      <w:r w:rsidR="00F93108">
        <w:t xml:space="preserve"> ægrum </w:t>
      </w:r>
      <w:r w:rsidR="000C04BA">
        <w:t>négligunt</w:t>
      </w:r>
      <w:r w:rsidR="00F93108">
        <w:t xml:space="preserve">, </w:t>
      </w:r>
      <w:r w:rsidR="00F93108">
        <w:lastRenderedPageBreak/>
        <w:t>manus quæ nihil indig</w:t>
      </w:r>
      <w:r w:rsidR="00035486">
        <w:t>éntibus</w:t>
      </w:r>
      <w:r w:rsidR="00F93108">
        <w:t xml:space="preserve"> tr</w:t>
      </w:r>
      <w:r w:rsidR="00035486">
        <w:t>íbuunt</w:t>
      </w:r>
      <w:r w:rsidR="00F93108">
        <w:t xml:space="preserve">, a bono </w:t>
      </w:r>
      <w:r w:rsidR="00035486">
        <w:t>ópere</w:t>
      </w:r>
      <w:r w:rsidR="00F93108">
        <w:t xml:space="preserve"> jam ex vol</w:t>
      </w:r>
      <w:r w:rsidR="00035486">
        <w:t>untáte</w:t>
      </w:r>
      <w:r w:rsidR="00F93108">
        <w:t xml:space="preserve"> </w:t>
      </w:r>
      <w:r w:rsidR="00035486">
        <w:t>ligátæ</w:t>
      </w:r>
      <w:r w:rsidR="00F93108">
        <w:t xml:space="preserve"> sunt. Qui ergo nunc sponte </w:t>
      </w:r>
      <w:r w:rsidR="00035486">
        <w:t>ligántur</w:t>
      </w:r>
      <w:r w:rsidR="00F93108">
        <w:t xml:space="preserve"> in v</w:t>
      </w:r>
      <w:r w:rsidR="00035486">
        <w:t>ítio</w:t>
      </w:r>
      <w:r w:rsidR="00F93108">
        <w:t>, tunc in suppl</w:t>
      </w:r>
      <w:r w:rsidR="00035486">
        <w:t>ício</w:t>
      </w:r>
      <w:r w:rsidR="00F93108">
        <w:t xml:space="preserve"> </w:t>
      </w:r>
      <w:r w:rsidR="00035486">
        <w:t>ligántur</w:t>
      </w:r>
      <w:r w:rsidR="00F93108">
        <w:t xml:space="preserve"> invite.</w:t>
      </w:r>
      <w:r w:rsidR="00FC472D">
        <w:t xml:space="preserve"> </w:t>
      </w:r>
    </w:p>
    <w:p w:rsidR="00FC472D" w:rsidRDefault="009666BD" w:rsidP="009B6346">
      <w:pPr>
        <w:pStyle w:val="fl"/>
      </w:pPr>
      <w:hyperlink w:anchor="i070702" w:history="1">
        <w:r w:rsidR="00F93108" w:rsidRPr="009666BD">
          <w:rPr>
            <w:rStyle w:val="Lienhypertexte"/>
          </w:rPr>
          <w:t>Bene autem</w:t>
        </w:r>
        <w:bookmarkStart w:id="425" w:name="f070702"/>
        <w:bookmarkEnd w:id="425"/>
      </w:hyperlink>
      <w:r w:rsidR="00F93108">
        <w:t xml:space="preserve"> d</w:t>
      </w:r>
      <w:r w:rsidR="00035486">
        <w:t>ícitur</w:t>
      </w:r>
      <w:r w:rsidR="00F93108">
        <w:t xml:space="preserve"> quod in exter</w:t>
      </w:r>
      <w:r w:rsidR="00035486">
        <w:t>ióres</w:t>
      </w:r>
      <w:r w:rsidR="00F93108">
        <w:t xml:space="preserve"> </w:t>
      </w:r>
      <w:r w:rsidR="000C04BA">
        <w:t>ténebras</w:t>
      </w:r>
      <w:r w:rsidR="00F93108">
        <w:t xml:space="preserve"> proj</w:t>
      </w:r>
      <w:r w:rsidR="00035486">
        <w:t>iciátur</w:t>
      </w:r>
      <w:r w:rsidR="00F93108">
        <w:t>. Inter</w:t>
      </w:r>
      <w:r w:rsidR="00035486">
        <w:t>ióres</w:t>
      </w:r>
      <w:r w:rsidR="00F93108">
        <w:t xml:space="preserve"> quippe </w:t>
      </w:r>
      <w:r w:rsidR="000C04BA">
        <w:t>ténebras</w:t>
      </w:r>
      <w:r w:rsidR="00F93108">
        <w:t xml:space="preserve"> </w:t>
      </w:r>
      <w:r w:rsidR="000C04BA">
        <w:t>dícimus</w:t>
      </w:r>
      <w:r w:rsidR="00F93108">
        <w:t xml:space="preserve"> cæ</w:t>
      </w:r>
      <w:r w:rsidR="00035486">
        <w:t>citátem</w:t>
      </w:r>
      <w:r w:rsidR="00F93108">
        <w:t xml:space="preserve"> cordis</w:t>
      </w:r>
      <w:r w:rsidR="00FC472D">
        <w:t> ;</w:t>
      </w:r>
      <w:r w:rsidR="00F93108">
        <w:t xml:space="preserve"> exter</w:t>
      </w:r>
      <w:r w:rsidR="00035486">
        <w:t>ióres</w:t>
      </w:r>
      <w:r w:rsidR="00F93108">
        <w:t xml:space="preserve"> vero </w:t>
      </w:r>
      <w:r w:rsidR="000C04BA">
        <w:t>ténebras</w:t>
      </w:r>
      <w:r w:rsidR="00F93108">
        <w:t xml:space="preserve">, </w:t>
      </w:r>
      <w:r w:rsidR="00035486">
        <w:t>ætérnam</w:t>
      </w:r>
      <w:r w:rsidR="00F93108">
        <w:t xml:space="preserve"> noctem damn</w:t>
      </w:r>
      <w:r w:rsidR="00035486">
        <w:t>atiónis</w:t>
      </w:r>
      <w:r w:rsidR="00F93108">
        <w:t>. D</w:t>
      </w:r>
      <w:r w:rsidR="00035486">
        <w:t>amnátus</w:t>
      </w:r>
      <w:r w:rsidR="00F93108">
        <w:t xml:space="preserve"> non in inter</w:t>
      </w:r>
      <w:r w:rsidR="00035486">
        <w:t>ióres</w:t>
      </w:r>
      <w:r w:rsidR="00F93108">
        <w:t>, sed in exter</w:t>
      </w:r>
      <w:r w:rsidR="00035486">
        <w:t>ióres</w:t>
      </w:r>
      <w:r w:rsidR="00F93108">
        <w:t xml:space="preserve"> </w:t>
      </w:r>
      <w:r w:rsidR="000C04BA">
        <w:t>ténebras</w:t>
      </w:r>
      <w:r w:rsidR="00F93108">
        <w:t xml:space="preserve"> m</w:t>
      </w:r>
      <w:r w:rsidR="00035486">
        <w:t>íttitur</w:t>
      </w:r>
      <w:r w:rsidR="00F93108">
        <w:t xml:space="preserve">, quia illic </w:t>
      </w:r>
      <w:r w:rsidR="000C04BA">
        <w:t>invítus</w:t>
      </w:r>
      <w:r w:rsidR="00F93108">
        <w:t xml:space="preserve"> proj</w:t>
      </w:r>
      <w:r w:rsidR="00035486">
        <w:t>ícitur</w:t>
      </w:r>
      <w:r w:rsidR="00F93108">
        <w:t xml:space="preserve"> in noctem damn</w:t>
      </w:r>
      <w:r w:rsidR="00035486">
        <w:t>atiónis</w:t>
      </w:r>
      <w:r w:rsidR="00F93108">
        <w:t>, qui hic sponte cecidit in cæ</w:t>
      </w:r>
      <w:r w:rsidR="00035486">
        <w:t>citátem</w:t>
      </w:r>
      <w:r w:rsidR="00F93108">
        <w:t xml:space="preserve"> cordis.</w:t>
      </w:r>
      <w:r w:rsidR="00FC472D">
        <w:t xml:space="preserve"> </w:t>
      </w:r>
    </w:p>
    <w:p w:rsidR="00FC472D" w:rsidRDefault="009666BD" w:rsidP="009B6346">
      <w:pPr>
        <w:pStyle w:val="fl"/>
      </w:pPr>
      <w:hyperlink w:anchor="i070703" w:history="1">
        <w:r w:rsidR="00F93108" w:rsidRPr="009666BD">
          <w:rPr>
            <w:rStyle w:val="Lienhypertexte"/>
          </w:rPr>
          <w:t>Ubi fletus</w:t>
        </w:r>
        <w:bookmarkStart w:id="426" w:name="f070703"/>
        <w:bookmarkEnd w:id="426"/>
      </w:hyperlink>
      <w:r w:rsidR="00F93108">
        <w:t xml:space="preserve"> quoque et stridor d</w:t>
      </w:r>
      <w:r w:rsidR="00035486">
        <w:t>éntium</w:t>
      </w:r>
      <w:r w:rsidR="00F93108">
        <w:t xml:space="preserve"> esse per</w:t>
      </w:r>
      <w:r w:rsidR="00035486">
        <w:t>hibétur</w:t>
      </w:r>
      <w:r w:rsidR="00F93108">
        <w:t>, ut illic dentes str</w:t>
      </w:r>
      <w:r w:rsidR="00035486">
        <w:t>ídeant</w:t>
      </w:r>
      <w:r w:rsidR="00F93108">
        <w:t>, qui hic de eda</w:t>
      </w:r>
      <w:r w:rsidR="00035486">
        <w:t>citáte</w:t>
      </w:r>
      <w:r w:rsidR="00474430">
        <w:t xml:space="preserve"> =££=</w:t>
      </w:r>
      <w:r w:rsidR="00F93108">
        <w:rPr>
          <w:vertAlign w:val="superscript"/>
        </w:rPr>
        <w:t>1</w:t>
      </w:r>
      <w:r w:rsidR="00F93108">
        <w:t xml:space="preserve"> g</w:t>
      </w:r>
      <w:r w:rsidR="00035486">
        <w:t>audébant</w:t>
      </w:r>
      <w:r w:rsidR="00FC472D">
        <w:t> ;</w:t>
      </w:r>
      <w:r w:rsidR="00F93108">
        <w:t xml:space="preserve"> illic </w:t>
      </w:r>
      <w:r w:rsidR="00035486">
        <w:t>óculi</w:t>
      </w:r>
      <w:r w:rsidR="00F93108">
        <w:t xml:space="preserve"> d</w:t>
      </w:r>
      <w:r w:rsidR="00035486">
        <w:t>éfleant</w:t>
      </w:r>
      <w:r w:rsidR="00F93108">
        <w:t xml:space="preserve">, qui hic per </w:t>
      </w:r>
      <w:r w:rsidR="000C04BA">
        <w:t>illícitas</w:t>
      </w:r>
      <w:r w:rsidR="00F93108">
        <w:t xml:space="preserve"> concupisc</w:t>
      </w:r>
      <w:r w:rsidR="00035486">
        <w:t>éntias</w:t>
      </w:r>
      <w:r w:rsidR="00F93108">
        <w:t xml:space="preserve"> ver</w:t>
      </w:r>
      <w:r w:rsidR="00035486">
        <w:t>sabántur</w:t>
      </w:r>
      <w:r w:rsidR="00FC472D">
        <w:t> ;</w:t>
      </w:r>
      <w:r w:rsidR="00F93108">
        <w:t xml:space="preserve"> </w:t>
      </w:r>
      <w:r w:rsidR="000C04BA">
        <w:t>quátenus</w:t>
      </w:r>
      <w:r w:rsidR="00F93108">
        <w:t xml:space="preserve"> s</w:t>
      </w:r>
      <w:r w:rsidR="00035486">
        <w:t>íngula</w:t>
      </w:r>
      <w:r w:rsidR="00F93108">
        <w:t xml:space="preserve"> membra suppl</w:t>
      </w:r>
      <w:r w:rsidR="00035486">
        <w:t>ício</w:t>
      </w:r>
      <w:r w:rsidR="00F93108">
        <w:t xml:space="preserve"> subj</w:t>
      </w:r>
      <w:r w:rsidR="00035486">
        <w:t>áceant</w:t>
      </w:r>
      <w:r w:rsidR="00F93108">
        <w:t xml:space="preserve"> quæ hic s</w:t>
      </w:r>
      <w:r w:rsidR="00035486">
        <w:t>íngulis</w:t>
      </w:r>
      <w:r w:rsidR="00F93108">
        <w:t xml:space="preserve"> v</w:t>
      </w:r>
      <w:r w:rsidR="00035486">
        <w:t>ítiis</w:t>
      </w:r>
      <w:r w:rsidR="00F93108">
        <w:t xml:space="preserve"> s</w:t>
      </w:r>
      <w:r w:rsidR="00035486">
        <w:t>ubjécta</w:t>
      </w:r>
      <w:r w:rsidR="00F93108">
        <w:t xml:space="preserve"> se</w:t>
      </w:r>
      <w:r w:rsidR="00035486">
        <w:t>rviébant</w:t>
      </w:r>
      <w:r w:rsidR="00F93108">
        <w:t>.</w:t>
      </w:r>
      <w:r w:rsidR="00FC472D">
        <w:t xml:space="preserve"> </w:t>
      </w:r>
    </w:p>
    <w:p w:rsidR="00ED6921" w:rsidRDefault="00F93108" w:rsidP="00FC472D">
      <w:pPr>
        <w:pStyle w:val="Nota"/>
      </w:pPr>
      <w:r>
        <w:t xml:space="preserve">1. </w:t>
      </w:r>
      <w:r w:rsidRPr="004A39B9">
        <w:rPr>
          <w:rStyle w:val="LaIt"/>
        </w:rPr>
        <w:t>Eda</w:t>
      </w:r>
      <w:r w:rsidR="00035486" w:rsidRPr="004A39B9">
        <w:rPr>
          <w:rStyle w:val="LaIt"/>
        </w:rPr>
        <w:t>cit</w:t>
      </w:r>
      <w:r w:rsidR="00035486">
        <w:rPr>
          <w:rStyle w:val="LaIt"/>
        </w:rPr>
        <w:t>á</w:t>
      </w:r>
      <w:r w:rsidR="00035486" w:rsidRPr="004A39B9">
        <w:rPr>
          <w:rStyle w:val="LaIt"/>
        </w:rPr>
        <w:t>te</w:t>
      </w:r>
      <w:r>
        <w:t>, amour immodéré du manger, de la bonne chère. Pour que là grincent des dents ceux qui furent ici (sur terre) adonnés à la bonne chère.</w:t>
      </w:r>
      <w:r w:rsidR="00FC472D">
        <w:t xml:space="preserve"> </w:t>
      </w:r>
    </w:p>
    <w:p w:rsidR="00FC472D" w:rsidRPr="00FC472D" w:rsidRDefault="00F93108" w:rsidP="00FC472D">
      <w:pPr>
        <w:pStyle w:val="Titre3"/>
      </w:pPr>
      <w:bookmarkStart w:id="427" w:name="_Toc122269902"/>
      <w:r w:rsidRPr="00FC472D">
        <w:t>VIII.</w:t>
      </w:r>
      <w:r w:rsidRPr="00FC472D">
        <w:br/>
        <w:t>Beaucoup sont appelés et peu sont élus.</w:t>
      </w:r>
      <w:bookmarkStart w:id="428" w:name="f0708"/>
      <w:bookmarkEnd w:id="427"/>
      <w:bookmarkEnd w:id="428"/>
      <w:r w:rsidR="00FC472D" w:rsidRPr="00FC472D">
        <w:t xml:space="preserve"> </w:t>
      </w:r>
    </w:p>
    <w:p w:rsidR="00FC472D" w:rsidRDefault="009666BD" w:rsidP="009B6346">
      <w:pPr>
        <w:pStyle w:val="fl"/>
      </w:pPr>
      <w:hyperlink w:anchor="i070801" w:history="1">
        <w:r w:rsidR="00F93108" w:rsidRPr="009666BD">
          <w:rPr>
            <w:rStyle w:val="Lienhypertexte"/>
          </w:rPr>
          <w:t>T</w:t>
        </w:r>
        <w:r w:rsidR="00035486" w:rsidRPr="009666BD">
          <w:rPr>
            <w:rStyle w:val="Lienhypertexte"/>
          </w:rPr>
          <w:t>reméndum</w:t>
        </w:r>
        <w:r w:rsidR="00F93108" w:rsidRPr="009666BD">
          <w:rPr>
            <w:rStyle w:val="Lienhypertexte"/>
          </w:rPr>
          <w:t xml:space="preserve"> valde</w:t>
        </w:r>
        <w:bookmarkStart w:id="429" w:name="f070801"/>
        <w:bookmarkEnd w:id="429"/>
      </w:hyperlink>
      <w:r w:rsidR="00F93108">
        <w:t xml:space="preserve"> est, fratres char</w:t>
      </w:r>
      <w:r w:rsidR="00035486">
        <w:t>íssimi</w:t>
      </w:r>
      <w:r w:rsidR="00F93108">
        <w:t xml:space="preserve">, quod </w:t>
      </w:r>
      <w:r w:rsidR="008C080E">
        <w:t>audívimus</w:t>
      </w:r>
      <w:r w:rsidR="00F93108">
        <w:t xml:space="preserve">. Ecce nos omnes jam </w:t>
      </w:r>
      <w:r w:rsidR="00035486">
        <w:t>vocáti</w:t>
      </w:r>
      <w:r w:rsidR="00F93108">
        <w:t xml:space="preserve"> per fidem ad </w:t>
      </w:r>
      <w:r w:rsidR="00035486">
        <w:t>cœléstis</w:t>
      </w:r>
      <w:r w:rsidR="00F93108">
        <w:t xml:space="preserve"> regis n</w:t>
      </w:r>
      <w:r w:rsidR="00035486">
        <w:t>úptias</w:t>
      </w:r>
      <w:r w:rsidR="00F93108">
        <w:t xml:space="preserve"> </w:t>
      </w:r>
      <w:r w:rsidR="003D0A7B">
        <w:t>venímus</w:t>
      </w:r>
      <w:r w:rsidR="00FC472D">
        <w:t> ;</w:t>
      </w:r>
      <w:r w:rsidR="00F93108">
        <w:t xml:space="preserve"> incarn</w:t>
      </w:r>
      <w:r w:rsidR="00035486">
        <w:t>atiónis</w:t>
      </w:r>
      <w:r w:rsidR="00F93108">
        <w:t xml:space="preserve"> ejus myst</w:t>
      </w:r>
      <w:r w:rsidR="00035486">
        <w:t>érium</w:t>
      </w:r>
      <w:r w:rsidR="00F93108">
        <w:t xml:space="preserve"> et </w:t>
      </w:r>
      <w:r w:rsidR="000C04BA">
        <w:t>crédimus</w:t>
      </w:r>
      <w:r w:rsidR="00F93108">
        <w:t xml:space="preserve"> et con</w:t>
      </w:r>
      <w:r w:rsidR="00035486">
        <w:t>fitémur</w:t>
      </w:r>
      <w:r w:rsidR="00FC472D">
        <w:t> ;</w:t>
      </w:r>
      <w:r w:rsidR="00F93108">
        <w:t xml:space="preserve"> </w:t>
      </w:r>
      <w:r w:rsidR="00035486">
        <w:t>divíni</w:t>
      </w:r>
      <w:r w:rsidR="00F93108">
        <w:t xml:space="preserve"> Verbi </w:t>
      </w:r>
      <w:r w:rsidR="00035486">
        <w:t>épulas</w:t>
      </w:r>
      <w:r w:rsidR="00F93108">
        <w:t xml:space="preserve"> </w:t>
      </w:r>
      <w:r w:rsidR="000C04BA">
        <w:t>súmimus</w:t>
      </w:r>
      <w:r w:rsidR="00F93108">
        <w:t xml:space="preserve">, sed </w:t>
      </w:r>
      <w:r w:rsidR="00035486">
        <w:t>futúro</w:t>
      </w:r>
      <w:r w:rsidR="00F93108">
        <w:t xml:space="preserve"> die jud</w:t>
      </w:r>
      <w:r w:rsidR="00035486">
        <w:t>ícii</w:t>
      </w:r>
      <w:r w:rsidR="00F93108">
        <w:t xml:space="preserve"> rex int</w:t>
      </w:r>
      <w:r w:rsidR="00035486">
        <w:t>ratúrus</w:t>
      </w:r>
      <w:r w:rsidR="00F93108">
        <w:t xml:space="preserve"> est. Quia </w:t>
      </w:r>
      <w:r w:rsidR="00035486">
        <w:t>vocáti</w:t>
      </w:r>
      <w:r w:rsidR="00F93108">
        <w:t xml:space="preserve"> sumus, </w:t>
      </w:r>
      <w:r w:rsidR="000C04BA">
        <w:t>nóvimus</w:t>
      </w:r>
      <w:r w:rsidR="00FC472D">
        <w:t> ;</w:t>
      </w:r>
      <w:r w:rsidR="00F93108">
        <w:t xml:space="preserve"> si sumus </w:t>
      </w:r>
      <w:r w:rsidR="00035486">
        <w:t>elécti</w:t>
      </w:r>
      <w:r w:rsidR="00F93108">
        <w:t xml:space="preserve">, </w:t>
      </w:r>
      <w:r w:rsidR="000C04BA">
        <w:t>nescímus</w:t>
      </w:r>
      <w:r w:rsidR="00F93108">
        <w:t xml:space="preserve">. Tanto ergo </w:t>
      </w:r>
      <w:r w:rsidR="00035486">
        <w:t>necésse</w:t>
      </w:r>
      <w:r w:rsidR="00F93108">
        <w:t xml:space="preserve"> est ut unu</w:t>
      </w:r>
      <w:r w:rsidR="00035486">
        <w:t>squísque</w:t>
      </w:r>
      <w:r w:rsidR="00F93108">
        <w:t xml:space="preserve"> nostrum in humi</w:t>
      </w:r>
      <w:r w:rsidR="00035486">
        <w:t>litáte</w:t>
      </w:r>
      <w:r w:rsidR="00F93108">
        <w:t xml:space="preserve"> se </w:t>
      </w:r>
      <w:r w:rsidR="000C04BA">
        <w:t>déprimat</w:t>
      </w:r>
      <w:r w:rsidR="00F93108">
        <w:t xml:space="preserve">, quanto si sit </w:t>
      </w:r>
      <w:r w:rsidR="00035486">
        <w:t>eléctus</w:t>
      </w:r>
      <w:r w:rsidR="00F93108">
        <w:t xml:space="preserve"> </w:t>
      </w:r>
      <w:r w:rsidR="000C04BA">
        <w:t>ignórat</w:t>
      </w:r>
      <w:r w:rsidR="00F93108">
        <w:t>.</w:t>
      </w:r>
      <w:r w:rsidR="00FC472D">
        <w:t xml:space="preserve"> </w:t>
      </w:r>
    </w:p>
    <w:p w:rsidR="00FC472D" w:rsidRDefault="009666BD" w:rsidP="009B6346">
      <w:pPr>
        <w:pStyle w:val="fl"/>
      </w:pPr>
      <w:hyperlink w:anchor="i070802" w:history="1">
        <w:r w:rsidR="00F93108" w:rsidRPr="009666BD">
          <w:rPr>
            <w:rStyle w:val="Lienhypertexte"/>
          </w:rPr>
          <w:t>N</w:t>
        </w:r>
        <w:r w:rsidR="00035486" w:rsidRPr="009666BD">
          <w:rPr>
            <w:rStyle w:val="Lienhypertexte"/>
          </w:rPr>
          <w:t>onnúlli</w:t>
        </w:r>
        <w:r w:rsidR="00F93108" w:rsidRPr="009666BD">
          <w:rPr>
            <w:rStyle w:val="Lienhypertexte"/>
          </w:rPr>
          <w:t xml:space="preserve"> enim</w:t>
        </w:r>
        <w:bookmarkStart w:id="430" w:name="f070802"/>
        <w:bookmarkEnd w:id="430"/>
      </w:hyperlink>
      <w:r w:rsidR="00F93108">
        <w:t xml:space="preserve"> bona nec inc</w:t>
      </w:r>
      <w:r w:rsidR="00035486">
        <w:t>ípiunt</w:t>
      </w:r>
      <w:r w:rsidR="00FC472D">
        <w:t> ;</w:t>
      </w:r>
      <w:r w:rsidR="00F93108">
        <w:t xml:space="preserve"> n</w:t>
      </w:r>
      <w:r w:rsidR="00035486">
        <w:t>onnúlli</w:t>
      </w:r>
      <w:r w:rsidR="00F93108">
        <w:t xml:space="preserve"> vero in bonis quæ incœp</w:t>
      </w:r>
      <w:r w:rsidR="003D0A7B">
        <w:t>é</w:t>
      </w:r>
      <w:r w:rsidR="00F93108">
        <w:t xml:space="preserve">runt </w:t>
      </w:r>
      <w:r w:rsidR="00035486">
        <w:t>mínime</w:t>
      </w:r>
      <w:r w:rsidR="00F93108">
        <w:t xml:space="preserve"> p</w:t>
      </w:r>
      <w:r w:rsidR="00035486">
        <w:t>ersístunt</w:t>
      </w:r>
      <w:r w:rsidR="00F93108">
        <w:t xml:space="preserve">. Alter pene totam vitam </w:t>
      </w:r>
      <w:r w:rsidR="000C04BA">
        <w:t>dúcere</w:t>
      </w:r>
      <w:r w:rsidR="00F93108">
        <w:t xml:space="preserve"> in pra</w:t>
      </w:r>
      <w:r w:rsidR="00035486">
        <w:t>vitáte</w:t>
      </w:r>
      <w:r w:rsidR="00474430">
        <w:t xml:space="preserve"> =££=</w:t>
      </w:r>
      <w:r w:rsidR="00F93108">
        <w:rPr>
          <w:vertAlign w:val="superscript"/>
        </w:rPr>
        <w:t>1</w:t>
      </w:r>
      <w:r w:rsidR="00F93108">
        <w:t xml:space="preserve"> consp</w:t>
      </w:r>
      <w:r w:rsidR="00035486">
        <w:t>ícitur</w:t>
      </w:r>
      <w:r w:rsidR="00F93108">
        <w:t>, sed juxta finem vitæ a pra</w:t>
      </w:r>
      <w:r w:rsidR="00035486">
        <w:t>vitáte</w:t>
      </w:r>
      <w:r w:rsidR="00F93108">
        <w:t xml:space="preserve"> suā per di</w:t>
      </w:r>
      <w:r w:rsidR="00035486">
        <w:t>stríctæ</w:t>
      </w:r>
      <w:r w:rsidR="00F93108">
        <w:t xml:space="preserve"> pœnit</w:t>
      </w:r>
      <w:r w:rsidR="00035486">
        <w:t>éntiæ</w:t>
      </w:r>
      <w:r w:rsidR="00F93108">
        <w:t xml:space="preserve"> </w:t>
      </w:r>
      <w:r w:rsidR="00035486">
        <w:t>laménta</w:t>
      </w:r>
      <w:r w:rsidR="00F93108">
        <w:t xml:space="preserve"> re</w:t>
      </w:r>
      <w:r w:rsidR="00035486">
        <w:t>vocátur</w:t>
      </w:r>
      <w:r w:rsidR="00FC472D">
        <w:t> ;</w:t>
      </w:r>
      <w:r w:rsidR="00F93108">
        <w:t xml:space="preserve"> alter </w:t>
      </w:r>
      <w:r w:rsidR="00035486">
        <w:t>eléctam</w:t>
      </w:r>
      <w:r w:rsidR="00F93108">
        <w:t xml:space="preserve"> </w:t>
      </w:r>
      <w:r w:rsidR="00035486">
        <w:t>vidétur</w:t>
      </w:r>
      <w:r w:rsidR="00F93108">
        <w:t xml:space="preserve"> vitam </w:t>
      </w:r>
      <w:r w:rsidR="000C04BA">
        <w:t>dúcere</w:t>
      </w:r>
      <w:r w:rsidR="00F93108">
        <w:t>, et tamen hunc c</w:t>
      </w:r>
      <w:r w:rsidR="00035486">
        <w:t>ontíngit</w:t>
      </w:r>
      <w:r w:rsidR="00F93108">
        <w:t xml:space="preserve"> ad </w:t>
      </w:r>
      <w:r w:rsidR="00035486">
        <w:t>erróris</w:t>
      </w:r>
      <w:r w:rsidR="00F93108">
        <w:t xml:space="preserve"> nequ</w:t>
      </w:r>
      <w:r w:rsidR="00035486">
        <w:t>ítiam</w:t>
      </w:r>
      <w:r w:rsidR="00F93108">
        <w:t xml:space="preserve"> juxta finem vitæ dec</w:t>
      </w:r>
      <w:r w:rsidR="00035486">
        <w:t>lináre</w:t>
      </w:r>
      <w:r w:rsidR="00F93108">
        <w:t>. Tanto ergo sibi unu</w:t>
      </w:r>
      <w:r w:rsidR="00035486">
        <w:t>squísque</w:t>
      </w:r>
      <w:r w:rsidR="00F93108">
        <w:t xml:space="preserve"> s</w:t>
      </w:r>
      <w:r w:rsidR="00035486">
        <w:t>ollícite</w:t>
      </w:r>
      <w:r w:rsidR="00F93108">
        <w:t xml:space="preserve"> m</w:t>
      </w:r>
      <w:r w:rsidR="00035486">
        <w:t>étuat</w:t>
      </w:r>
      <w:r w:rsidR="00F93108">
        <w:t xml:space="preserve">, quanto </w:t>
      </w:r>
      <w:r w:rsidR="000C04BA">
        <w:t>ignórat</w:t>
      </w:r>
      <w:r w:rsidR="00F93108">
        <w:t xml:space="preserve"> quod restat. Sæpe enim </w:t>
      </w:r>
      <w:r w:rsidR="00035486">
        <w:t>dicéndum</w:t>
      </w:r>
      <w:r w:rsidR="00F93108">
        <w:t xml:space="preserve"> est, et sine obl</w:t>
      </w:r>
      <w:r w:rsidR="00035486">
        <w:t>ivióne</w:t>
      </w:r>
      <w:r w:rsidR="00F93108">
        <w:t xml:space="preserve"> re</w:t>
      </w:r>
      <w:r w:rsidR="00035486">
        <w:t>tinéndum</w:t>
      </w:r>
      <w:r w:rsidR="00FC472D">
        <w:t> :</w:t>
      </w:r>
      <w:r w:rsidR="00F93108">
        <w:t xml:space="preserve"> Multi sunt </w:t>
      </w:r>
      <w:r w:rsidR="00035486">
        <w:t>vocáti</w:t>
      </w:r>
      <w:r w:rsidR="00F93108">
        <w:t xml:space="preserve">, pauci vero </w:t>
      </w:r>
      <w:r w:rsidR="00035486">
        <w:t>elécti</w:t>
      </w:r>
      <w:r w:rsidR="00F93108">
        <w:t>.</w:t>
      </w:r>
      <w:r w:rsidR="00FC472D">
        <w:t xml:space="preserve"> </w:t>
      </w:r>
    </w:p>
    <w:p w:rsidR="00ED6921" w:rsidRDefault="00F93108" w:rsidP="00FC472D">
      <w:pPr>
        <w:pStyle w:val="Nota"/>
      </w:pPr>
      <w:r>
        <w:lastRenderedPageBreak/>
        <w:t xml:space="preserve">1. </w:t>
      </w:r>
      <w:r w:rsidRPr="004A39B9">
        <w:rPr>
          <w:rStyle w:val="LaIt"/>
        </w:rPr>
        <w:t>In pra</w:t>
      </w:r>
      <w:r w:rsidR="00035486" w:rsidRPr="004A39B9">
        <w:rPr>
          <w:rStyle w:val="LaIt"/>
        </w:rPr>
        <w:t>vit</w:t>
      </w:r>
      <w:r w:rsidR="00035486">
        <w:rPr>
          <w:rStyle w:val="LaIt"/>
        </w:rPr>
        <w:t>á</w:t>
      </w:r>
      <w:r w:rsidR="00035486" w:rsidRPr="004A39B9">
        <w:rPr>
          <w:rStyle w:val="LaIt"/>
        </w:rPr>
        <w:t>te</w:t>
      </w:r>
      <w:r>
        <w:t xml:space="preserve">, dans le désordre (l’un passe sa vie presque entière, etc.) – </w:t>
      </w:r>
      <w:r w:rsidRPr="004A39B9">
        <w:rPr>
          <w:rStyle w:val="LaIt"/>
        </w:rPr>
        <w:t>Sed a pra</w:t>
      </w:r>
      <w:r w:rsidR="00035486" w:rsidRPr="004A39B9">
        <w:rPr>
          <w:rStyle w:val="LaIt"/>
        </w:rPr>
        <w:t>vit</w:t>
      </w:r>
      <w:r w:rsidR="00035486">
        <w:rPr>
          <w:rStyle w:val="LaIt"/>
        </w:rPr>
        <w:t>á</w:t>
      </w:r>
      <w:r w:rsidR="00035486" w:rsidRPr="004A39B9">
        <w:rPr>
          <w:rStyle w:val="LaIt"/>
        </w:rPr>
        <w:t>te</w:t>
      </w:r>
      <w:r w:rsidRPr="004A39B9">
        <w:rPr>
          <w:rStyle w:val="LaIt"/>
        </w:rPr>
        <w:t xml:space="preserve"> re</w:t>
      </w:r>
      <w:r w:rsidR="00035486" w:rsidRPr="004A39B9">
        <w:rPr>
          <w:rStyle w:val="LaIt"/>
        </w:rPr>
        <w:t>voc</w:t>
      </w:r>
      <w:r w:rsidR="00035486">
        <w:rPr>
          <w:rStyle w:val="LaIt"/>
        </w:rPr>
        <w:t>á</w:t>
      </w:r>
      <w:r w:rsidR="00035486" w:rsidRPr="004A39B9">
        <w:rPr>
          <w:rStyle w:val="LaIt"/>
        </w:rPr>
        <w:t>tur</w:t>
      </w:r>
      <w:r>
        <w:t xml:space="preserve">, mais il met un terme à ses dérèglements par les gémissements, etc. – </w:t>
      </w:r>
      <w:r w:rsidR="00035486" w:rsidRPr="004A39B9">
        <w:rPr>
          <w:rStyle w:val="LaIt"/>
        </w:rPr>
        <w:t>El</w:t>
      </w:r>
      <w:r w:rsidR="00035486">
        <w:rPr>
          <w:rStyle w:val="LaIt"/>
        </w:rPr>
        <w:t>é</w:t>
      </w:r>
      <w:r w:rsidR="00035486" w:rsidRPr="004A39B9">
        <w:rPr>
          <w:rStyle w:val="LaIt"/>
        </w:rPr>
        <w:t>ctam</w:t>
      </w:r>
      <w:r w:rsidRPr="004A39B9">
        <w:rPr>
          <w:rStyle w:val="LaIt"/>
        </w:rPr>
        <w:t xml:space="preserve"> vitam</w:t>
      </w:r>
      <w:r>
        <w:t>, une vie de prédestiné.</w:t>
      </w:r>
      <w:r w:rsidR="00FC472D">
        <w:t xml:space="preserve"> </w:t>
      </w:r>
    </w:p>
    <w:p w:rsidR="00FC472D" w:rsidRPr="00FC472D" w:rsidRDefault="00F93108" w:rsidP="00FC472D">
      <w:pPr>
        <w:pStyle w:val="Titre3"/>
      </w:pPr>
      <w:bookmarkStart w:id="431" w:name="_Toc122269903"/>
      <w:r w:rsidRPr="00FC472D">
        <w:t>IX.</w:t>
      </w:r>
      <w:r w:rsidRPr="00FC472D">
        <w:br/>
        <w:t>Trait historique.</w:t>
      </w:r>
      <w:bookmarkStart w:id="432" w:name="f0709"/>
      <w:bookmarkEnd w:id="431"/>
      <w:bookmarkEnd w:id="432"/>
      <w:r w:rsidR="00FC472D" w:rsidRPr="00FC472D">
        <w:t xml:space="preserve"> </w:t>
      </w:r>
    </w:p>
    <w:p w:rsidR="00FC472D" w:rsidRDefault="009666BD" w:rsidP="009B6346">
      <w:pPr>
        <w:pStyle w:val="fl"/>
      </w:pPr>
      <w:hyperlink w:anchor="i070901" w:history="1">
        <w:r w:rsidR="00F93108" w:rsidRPr="009666BD">
          <w:rPr>
            <w:rStyle w:val="Lienhypertexte"/>
          </w:rPr>
          <w:t>Sed quia</w:t>
        </w:r>
        <w:bookmarkStart w:id="433" w:name="f070901"/>
        <w:bookmarkEnd w:id="433"/>
      </w:hyperlink>
      <w:r w:rsidR="00F93108">
        <w:t xml:space="preserve"> n</w:t>
      </w:r>
      <w:r w:rsidR="00035486">
        <w:t>onnúnquam</w:t>
      </w:r>
      <w:r w:rsidR="00F93108">
        <w:t xml:space="preserve"> mentes audi</w:t>
      </w:r>
      <w:r w:rsidR="00035486">
        <w:t>éntium</w:t>
      </w:r>
      <w:r w:rsidR="00F93108">
        <w:t xml:space="preserve"> plus </w:t>
      </w:r>
      <w:r w:rsidR="00035486">
        <w:t>exémpla</w:t>
      </w:r>
      <w:r w:rsidR="00F93108">
        <w:t xml:space="preserve"> quam verba c</w:t>
      </w:r>
      <w:r w:rsidR="00035486">
        <w:t>onvértunt</w:t>
      </w:r>
      <w:r w:rsidR="00F93108">
        <w:t xml:space="preserve">, volo vobis </w:t>
      </w:r>
      <w:r w:rsidR="00035486">
        <w:t>áliquid</w:t>
      </w:r>
      <w:r w:rsidR="00F93108">
        <w:t xml:space="preserve"> </w:t>
      </w:r>
      <w:r w:rsidR="00035486">
        <w:t>dícere</w:t>
      </w:r>
      <w:r w:rsidR="00F93108">
        <w:t>, quod corda vestra</w:t>
      </w:r>
      <w:r w:rsidR="00474430">
        <w:t xml:space="preserve"> =££=</w:t>
      </w:r>
      <w:r w:rsidR="00F93108">
        <w:rPr>
          <w:vertAlign w:val="superscript"/>
        </w:rPr>
        <w:t>1</w:t>
      </w:r>
      <w:r w:rsidR="00F93108">
        <w:t xml:space="preserve"> tanto formidol</w:t>
      </w:r>
      <w:r w:rsidR="00035486">
        <w:t>ósius</w:t>
      </w:r>
      <w:r w:rsidR="00F93108">
        <w:t xml:space="preserve"> </w:t>
      </w:r>
      <w:r w:rsidR="00035486">
        <w:t>áudiant</w:t>
      </w:r>
      <w:r w:rsidR="00F93108">
        <w:t>, quanto eis hoc de p</w:t>
      </w:r>
      <w:r w:rsidR="00035486">
        <w:t>ropínquo</w:t>
      </w:r>
      <w:r w:rsidR="00F93108">
        <w:t xml:space="preserve"> sonat. Neque enim res longe ante gestas </w:t>
      </w:r>
      <w:r w:rsidR="000C04BA">
        <w:t>dícimus</w:t>
      </w:r>
      <w:r w:rsidR="00F93108">
        <w:t xml:space="preserve">, sed eas de quibus testes </w:t>
      </w:r>
      <w:r w:rsidR="00035486">
        <w:t>exístunt</w:t>
      </w:r>
      <w:r w:rsidR="00F93108">
        <w:t>, me</w:t>
      </w:r>
      <w:r w:rsidR="00035486">
        <w:t>morámus</w:t>
      </w:r>
      <w:r w:rsidR="00F93108">
        <w:t>.</w:t>
      </w:r>
      <w:r w:rsidR="00FC472D">
        <w:t xml:space="preserve"> </w:t>
      </w:r>
    </w:p>
    <w:p w:rsidR="00FC472D" w:rsidRDefault="009666BD" w:rsidP="009B6346">
      <w:pPr>
        <w:pStyle w:val="fl"/>
      </w:pPr>
      <w:hyperlink w:anchor="i070902" w:history="1">
        <w:r w:rsidR="00F93108" w:rsidRPr="009666BD">
          <w:rPr>
            <w:rStyle w:val="Lienhypertexte"/>
          </w:rPr>
          <w:t>Tres pater</w:t>
        </w:r>
        <w:bookmarkStart w:id="434" w:name="f070902"/>
        <w:bookmarkEnd w:id="434"/>
      </w:hyperlink>
      <w:r w:rsidR="00F93108">
        <w:t xml:space="preserve"> meus </w:t>
      </w:r>
      <w:r w:rsidR="000C04BA">
        <w:t>soróres</w:t>
      </w:r>
      <w:r w:rsidR="00F93108">
        <w:t xml:space="preserve"> h</w:t>
      </w:r>
      <w:r w:rsidR="00035486">
        <w:t>ábuit</w:t>
      </w:r>
      <w:r w:rsidR="00F93108">
        <w:t>, quæ cunctæ tres sacræ v</w:t>
      </w:r>
      <w:r w:rsidR="00035486">
        <w:t>írgines fúerunt</w:t>
      </w:r>
      <w:r w:rsidR="00FC472D">
        <w:t> :</w:t>
      </w:r>
      <w:r w:rsidR="00F93108">
        <w:t xml:space="preserve"> </w:t>
      </w:r>
      <w:r w:rsidR="00035486">
        <w:t>quarum</w:t>
      </w:r>
      <w:r w:rsidR="00F93108">
        <w:t xml:space="preserve"> una Th</w:t>
      </w:r>
      <w:r w:rsidR="00035486">
        <w:t>arsílla</w:t>
      </w:r>
      <w:r w:rsidR="00F93108">
        <w:t xml:space="preserve">, </w:t>
      </w:r>
      <w:r w:rsidR="00035486">
        <w:t>ália</w:t>
      </w:r>
      <w:r w:rsidR="00F93108">
        <w:t xml:space="preserve"> Go</w:t>
      </w:r>
      <w:r w:rsidR="00035486">
        <w:t>rdiána</w:t>
      </w:r>
      <w:r w:rsidR="00F93108">
        <w:t xml:space="preserve">, </w:t>
      </w:r>
      <w:r w:rsidR="00035486">
        <w:t>ália</w:t>
      </w:r>
      <w:r w:rsidR="00F93108">
        <w:t xml:space="preserve"> Æm</w:t>
      </w:r>
      <w:r w:rsidR="00035486">
        <w:t>iliána</w:t>
      </w:r>
      <w:r w:rsidR="00F93108">
        <w:t xml:space="preserve"> di</w:t>
      </w:r>
      <w:r w:rsidR="00035486">
        <w:t>cebátur</w:t>
      </w:r>
      <w:r w:rsidR="00F93108">
        <w:t xml:space="preserve">. Uno omnes </w:t>
      </w:r>
      <w:r w:rsidR="008C080E">
        <w:t>ardóre</w:t>
      </w:r>
      <w:r w:rsidR="00F93108">
        <w:t xml:space="preserve"> c</w:t>
      </w:r>
      <w:r w:rsidR="00035486">
        <w:t>onvérsæ</w:t>
      </w:r>
      <w:r w:rsidR="00F93108">
        <w:t xml:space="preserve">, uno </w:t>
      </w:r>
      <w:r w:rsidR="00035486">
        <w:t>eodémque</w:t>
      </w:r>
      <w:r w:rsidR="00F93108">
        <w:t xml:space="preserve"> </w:t>
      </w:r>
      <w:r w:rsidR="00035486">
        <w:t>témpore</w:t>
      </w:r>
      <w:r w:rsidR="00F93108">
        <w:t xml:space="preserve"> s</w:t>
      </w:r>
      <w:r w:rsidR="00035486">
        <w:t>acrátæ</w:t>
      </w:r>
      <w:r w:rsidR="00F93108">
        <w:t>, in domo pr</w:t>
      </w:r>
      <w:r w:rsidR="003D0A7B">
        <w:t>ó</w:t>
      </w:r>
      <w:r w:rsidR="00F93108">
        <w:t>priā s</w:t>
      </w:r>
      <w:r w:rsidR="00035486">
        <w:t>ociálem</w:t>
      </w:r>
      <w:r w:rsidR="00F93108">
        <w:t xml:space="preserve"> vitam</w:t>
      </w:r>
      <w:r w:rsidR="00474430">
        <w:t xml:space="preserve"> =££=</w:t>
      </w:r>
      <w:r w:rsidR="00F93108">
        <w:rPr>
          <w:vertAlign w:val="superscript"/>
        </w:rPr>
        <w:t>2</w:t>
      </w:r>
      <w:r w:rsidR="00F93108">
        <w:t xml:space="preserve"> </w:t>
      </w:r>
      <w:r w:rsidR="00035486">
        <w:t>ducébant</w:t>
      </w:r>
      <w:r w:rsidR="00F93108">
        <w:t>.</w:t>
      </w:r>
      <w:r w:rsidR="00FC472D">
        <w:t xml:space="preserve"> </w:t>
      </w:r>
    </w:p>
    <w:p w:rsidR="00FC472D" w:rsidRDefault="009666BD" w:rsidP="009B6346">
      <w:pPr>
        <w:pStyle w:val="fl"/>
      </w:pPr>
      <w:hyperlink w:anchor="i070903" w:history="1">
        <w:r w:rsidR="00F93108" w:rsidRPr="009666BD">
          <w:rPr>
            <w:rStyle w:val="Lienhypertexte"/>
          </w:rPr>
          <w:t>Cumque essent</w:t>
        </w:r>
        <w:bookmarkStart w:id="435" w:name="f070903"/>
        <w:bookmarkEnd w:id="435"/>
      </w:hyperlink>
      <w:r w:rsidR="00F93108">
        <w:t xml:space="preserve"> di</w:t>
      </w:r>
      <w:r w:rsidR="00035486">
        <w:t>útius</w:t>
      </w:r>
      <w:r w:rsidR="00474430">
        <w:t xml:space="preserve"> =££=</w:t>
      </w:r>
      <w:r w:rsidR="00F93108">
        <w:rPr>
          <w:vertAlign w:val="superscript"/>
        </w:rPr>
        <w:t>3</w:t>
      </w:r>
      <w:r w:rsidR="00F93108">
        <w:t xml:space="preserve"> in eādem convers</w:t>
      </w:r>
      <w:r w:rsidR="00035486">
        <w:t>atióne</w:t>
      </w:r>
      <w:r w:rsidR="00F93108">
        <w:t xml:space="preserve">, </w:t>
      </w:r>
      <w:r w:rsidR="000C04BA">
        <w:t>cœpérunt</w:t>
      </w:r>
      <w:r w:rsidR="00F93108">
        <w:t xml:space="preserve"> quot</w:t>
      </w:r>
      <w:r w:rsidR="00035486">
        <w:t>idiánis</w:t>
      </w:r>
      <w:r w:rsidR="00F93108">
        <w:t xml:space="preserve"> inc</w:t>
      </w:r>
      <w:r w:rsidR="00035486">
        <w:t>reméntis</w:t>
      </w:r>
      <w:r w:rsidR="00F93108">
        <w:t xml:space="preserve"> in </w:t>
      </w:r>
      <w:r w:rsidR="00035486">
        <w:t>amórem</w:t>
      </w:r>
      <w:r w:rsidR="00F93108">
        <w:t xml:space="preserve"> </w:t>
      </w:r>
      <w:r w:rsidR="000C04BA">
        <w:t>conditóris</w:t>
      </w:r>
      <w:r w:rsidR="00F93108">
        <w:t xml:space="preserve"> sui Th</w:t>
      </w:r>
      <w:r w:rsidR="00035486">
        <w:t>arsílla</w:t>
      </w:r>
      <w:r w:rsidR="00F93108">
        <w:t xml:space="preserve"> et Æm</w:t>
      </w:r>
      <w:r w:rsidR="00035486">
        <w:t>iliána</w:t>
      </w:r>
      <w:r w:rsidR="00F93108">
        <w:t xml:space="preserve"> </w:t>
      </w:r>
      <w:r w:rsidR="000C04BA">
        <w:t>succréscere</w:t>
      </w:r>
      <w:r w:rsidR="00F93108">
        <w:t>. At contra Go</w:t>
      </w:r>
      <w:r w:rsidR="00035486">
        <w:t>rdiánæ</w:t>
      </w:r>
      <w:r w:rsidR="00F93108">
        <w:t xml:space="preserve"> </w:t>
      </w:r>
      <w:r w:rsidR="00035486">
        <w:t>ánimus</w:t>
      </w:r>
      <w:r w:rsidR="00F93108">
        <w:t xml:space="preserve"> cœpit a </w:t>
      </w:r>
      <w:r w:rsidR="008C080E">
        <w:t>calóre</w:t>
      </w:r>
      <w:r w:rsidR="00F93108">
        <w:t xml:space="preserve"> </w:t>
      </w:r>
      <w:r w:rsidR="00035486">
        <w:t>amóris</w:t>
      </w:r>
      <w:r w:rsidR="00F93108">
        <w:t xml:space="preserve"> </w:t>
      </w:r>
      <w:r w:rsidR="000C04BA">
        <w:t>íntimi</w:t>
      </w:r>
      <w:r w:rsidR="00F93108">
        <w:t xml:space="preserve"> per quot</w:t>
      </w:r>
      <w:r w:rsidR="00035486">
        <w:t>idiána</w:t>
      </w:r>
      <w:r w:rsidR="00F93108">
        <w:t xml:space="preserve"> det</w:t>
      </w:r>
      <w:r w:rsidR="00035486">
        <w:t>riménta</w:t>
      </w:r>
      <w:r w:rsidR="00F93108">
        <w:t xml:space="preserve"> </w:t>
      </w:r>
      <w:r w:rsidR="000C04BA">
        <w:t>tepéscere</w:t>
      </w:r>
      <w:r w:rsidR="00F93108">
        <w:t>, et p</w:t>
      </w:r>
      <w:r w:rsidR="00035486">
        <w:t>aulísper</w:t>
      </w:r>
      <w:r w:rsidR="00F93108">
        <w:t xml:space="preserve"> ad hujus s</w:t>
      </w:r>
      <w:r w:rsidR="00035486">
        <w:t>ǽculi</w:t>
      </w:r>
      <w:r w:rsidR="00F93108">
        <w:t xml:space="preserve"> </w:t>
      </w:r>
      <w:r w:rsidR="00035486">
        <w:t>amórem</w:t>
      </w:r>
      <w:r w:rsidR="00F93108">
        <w:t xml:space="preserve"> </w:t>
      </w:r>
      <w:r w:rsidR="000C04BA">
        <w:t>redíre</w:t>
      </w:r>
      <w:r w:rsidR="00F93108">
        <w:t>. Crebro autem Th</w:t>
      </w:r>
      <w:r w:rsidR="00035486">
        <w:t>arsílla</w:t>
      </w:r>
      <w:r w:rsidR="00F93108">
        <w:t xml:space="preserve"> </w:t>
      </w:r>
      <w:r w:rsidR="00035486">
        <w:t>dícere</w:t>
      </w:r>
      <w:r w:rsidR="00F93108">
        <w:t xml:space="preserve"> Æm</w:t>
      </w:r>
      <w:r w:rsidR="00035486">
        <w:t>iliánæ</w:t>
      </w:r>
      <w:r w:rsidR="00F93108">
        <w:t xml:space="preserve"> </w:t>
      </w:r>
      <w:r w:rsidR="000C04BA">
        <w:t>soróri</w:t>
      </w:r>
      <w:r w:rsidR="00F93108">
        <w:t xml:space="preserve"> suæ cum magno </w:t>
      </w:r>
      <w:r w:rsidR="000C04BA">
        <w:t>gémitu</w:t>
      </w:r>
      <w:r w:rsidR="00F93108">
        <w:t xml:space="preserve"> </w:t>
      </w:r>
      <w:r w:rsidR="00035486">
        <w:t>solébat</w:t>
      </w:r>
      <w:r w:rsidR="00FC472D">
        <w:t> :</w:t>
      </w:r>
      <w:r w:rsidR="00F93108">
        <w:t xml:space="preserve"> V</w:t>
      </w:r>
      <w:r w:rsidR="00035486">
        <w:t>ídeo</w:t>
      </w:r>
      <w:r w:rsidR="00F93108">
        <w:t xml:space="preserve"> Go</w:t>
      </w:r>
      <w:r w:rsidR="00035486">
        <w:t>rdiánam</w:t>
      </w:r>
      <w:r w:rsidR="00F93108">
        <w:t xml:space="preserve"> </w:t>
      </w:r>
      <w:r w:rsidR="000C04BA">
        <w:t>sorórem</w:t>
      </w:r>
      <w:r w:rsidR="00F93108">
        <w:t xml:space="preserve"> nostram de nostrā sorte non esse.</w:t>
      </w:r>
      <w:r w:rsidR="00FC472D">
        <w:t xml:space="preserve"> </w:t>
      </w:r>
    </w:p>
    <w:p w:rsidR="00FC472D" w:rsidRDefault="009666BD" w:rsidP="009B6346">
      <w:pPr>
        <w:pStyle w:val="fl"/>
      </w:pPr>
      <w:hyperlink w:anchor="i070904" w:history="1">
        <w:r w:rsidR="00F93108" w:rsidRPr="009666BD">
          <w:rPr>
            <w:rStyle w:val="Lienhypertexte"/>
          </w:rPr>
          <w:t xml:space="preserve">Quam </w:t>
        </w:r>
        <w:r w:rsidR="00035486" w:rsidRPr="009666BD">
          <w:rPr>
            <w:rStyle w:val="Lienhypertexte"/>
          </w:rPr>
          <w:t>curábant</w:t>
        </w:r>
        <w:bookmarkStart w:id="436" w:name="f070904"/>
        <w:bookmarkEnd w:id="436"/>
      </w:hyperlink>
      <w:r w:rsidR="00F93108">
        <w:t xml:space="preserve"> blandā q</w:t>
      </w:r>
      <w:r w:rsidR="00035486">
        <w:t>uotídie</w:t>
      </w:r>
      <w:r w:rsidR="00F93108">
        <w:t xml:space="preserve"> redarg</w:t>
      </w:r>
      <w:r w:rsidR="00035486">
        <w:t>utióne</w:t>
      </w:r>
      <w:r w:rsidR="00474430">
        <w:t xml:space="preserve"> =££=</w:t>
      </w:r>
      <w:r w:rsidR="00F93108">
        <w:rPr>
          <w:vertAlign w:val="superscript"/>
        </w:rPr>
        <w:t xml:space="preserve">4 </w:t>
      </w:r>
      <w:r w:rsidR="000C04BA">
        <w:t>corrípere</w:t>
      </w:r>
      <w:r w:rsidR="00F93108">
        <w:t xml:space="preserve"> atque a le</w:t>
      </w:r>
      <w:r w:rsidR="00035486">
        <w:t>vitáte</w:t>
      </w:r>
      <w:r w:rsidR="00F93108">
        <w:t xml:space="preserve"> morum ad gra</w:t>
      </w:r>
      <w:r w:rsidR="00035486">
        <w:t>vitátem</w:t>
      </w:r>
      <w:r w:rsidR="00F93108">
        <w:t xml:space="preserve"> sui h</w:t>
      </w:r>
      <w:r w:rsidR="00035486">
        <w:t>ábitus</w:t>
      </w:r>
      <w:r w:rsidR="00F93108">
        <w:t xml:space="preserve"> ref</w:t>
      </w:r>
      <w:r w:rsidR="00035486">
        <w:t>ormáre</w:t>
      </w:r>
      <w:r w:rsidR="00F93108">
        <w:t>. Quæ quidem re</w:t>
      </w:r>
      <w:r w:rsidR="00035486">
        <w:t>sumébat</w:t>
      </w:r>
      <w:r w:rsidR="00F93108">
        <w:t xml:space="preserve"> vultum </w:t>
      </w:r>
      <w:r w:rsidR="00035486">
        <w:t>súbito</w:t>
      </w:r>
      <w:r w:rsidR="00F93108">
        <w:t xml:space="preserve"> gra</w:t>
      </w:r>
      <w:r w:rsidR="00035486">
        <w:t>vitátis</w:t>
      </w:r>
      <w:r w:rsidR="00F93108">
        <w:t>, sed cum corre</w:t>
      </w:r>
      <w:r w:rsidR="00035486">
        <w:t>ptiónis</w:t>
      </w:r>
      <w:r w:rsidR="00F93108">
        <w:t xml:space="preserve"> hora transīsset, </w:t>
      </w:r>
      <w:r w:rsidR="00035486">
        <w:t>honéstas</w:t>
      </w:r>
      <w:r w:rsidR="00F93108">
        <w:t xml:space="preserve"> mox ad l</w:t>
      </w:r>
      <w:r w:rsidR="00035486">
        <w:t>évia</w:t>
      </w:r>
      <w:r w:rsidR="00F93108">
        <w:t xml:space="preserve"> verba </w:t>
      </w:r>
      <w:r w:rsidR="000C04BA">
        <w:t>redíbat</w:t>
      </w:r>
      <w:r w:rsidR="00F93108">
        <w:t>. Puell</w:t>
      </w:r>
      <w:r w:rsidR="00035486">
        <w:t>árum</w:t>
      </w:r>
      <w:r w:rsidR="00F93108">
        <w:t xml:space="preserve"> g</w:t>
      </w:r>
      <w:r w:rsidR="00035486">
        <w:t>audébat</w:t>
      </w:r>
      <w:r w:rsidR="00F93108">
        <w:t xml:space="preserve"> soc</w:t>
      </w:r>
      <w:r w:rsidR="00035486">
        <w:t>ietáte</w:t>
      </w:r>
      <w:r w:rsidR="00F93108">
        <w:t xml:space="preserve"> laic</w:t>
      </w:r>
      <w:r w:rsidR="00035486">
        <w:t>árum</w:t>
      </w:r>
      <w:r w:rsidR="00F93108">
        <w:t xml:space="preserve">, </w:t>
      </w:r>
      <w:r w:rsidR="00035486">
        <w:t>eíque</w:t>
      </w:r>
      <w:r w:rsidR="00F93108">
        <w:t xml:space="preserve"> p</w:t>
      </w:r>
      <w:r w:rsidR="00035486">
        <w:t>ersóna</w:t>
      </w:r>
      <w:r w:rsidR="00F93108">
        <w:t xml:space="preserve"> valde o</w:t>
      </w:r>
      <w:r w:rsidR="00035486">
        <w:t>nerósa</w:t>
      </w:r>
      <w:r w:rsidR="00F93108">
        <w:t xml:space="preserve"> erat q</w:t>
      </w:r>
      <w:r w:rsidR="00035486">
        <w:t>uæcúmque</w:t>
      </w:r>
      <w:r w:rsidR="00F93108">
        <w:t xml:space="preserve"> huic mundo </w:t>
      </w:r>
      <w:r w:rsidR="000C04BA">
        <w:t>dédita</w:t>
      </w:r>
      <w:r w:rsidR="00F93108">
        <w:t xml:space="preserve"> non erat.</w:t>
      </w:r>
      <w:r w:rsidR="00FC472D">
        <w:t xml:space="preserve"> </w:t>
      </w:r>
    </w:p>
    <w:p w:rsidR="00FC472D" w:rsidRDefault="009666BD" w:rsidP="009B6346">
      <w:pPr>
        <w:pStyle w:val="fl"/>
      </w:pPr>
      <w:hyperlink w:anchor="i070905" w:history="1">
        <w:r w:rsidR="00F93108" w:rsidRPr="009666BD">
          <w:rPr>
            <w:rStyle w:val="Lienhypertexte"/>
          </w:rPr>
          <w:t>Quādam vero</w:t>
        </w:r>
        <w:bookmarkStart w:id="437" w:name="f070905"/>
        <w:bookmarkEnd w:id="437"/>
      </w:hyperlink>
      <w:r w:rsidR="00F93108">
        <w:t xml:space="preserve"> nocte huic Th</w:t>
      </w:r>
      <w:r w:rsidR="00035486">
        <w:t>arsíllæ</w:t>
      </w:r>
      <w:r w:rsidR="00F93108">
        <w:t xml:space="preserve"> </w:t>
      </w:r>
      <w:r w:rsidR="008C080E">
        <w:t>ámitæ</w:t>
      </w:r>
      <w:r w:rsidR="00F93108">
        <w:t xml:space="preserve"> meæ, quæ inter </w:t>
      </w:r>
      <w:r w:rsidR="000C04BA">
        <w:t>soróres</w:t>
      </w:r>
      <w:r w:rsidR="00F93108">
        <w:t xml:space="preserve"> suas gra</w:t>
      </w:r>
      <w:r w:rsidR="00035486">
        <w:t>vitáte</w:t>
      </w:r>
      <w:r w:rsidR="00F93108">
        <w:t xml:space="preserve"> vitæ vener</w:t>
      </w:r>
      <w:r w:rsidR="00035486">
        <w:t>ábilis</w:t>
      </w:r>
      <w:r w:rsidR="00F93108">
        <w:t xml:space="preserve"> in h</w:t>
      </w:r>
      <w:r w:rsidR="00035486">
        <w:t>onóre</w:t>
      </w:r>
      <w:r w:rsidR="00F93108">
        <w:t xml:space="preserve"> et </w:t>
      </w:r>
      <w:r w:rsidR="00035486">
        <w:t>cúlmine</w:t>
      </w:r>
      <w:r w:rsidR="00F93108">
        <w:t xml:space="preserve"> sanc</w:t>
      </w:r>
      <w:r w:rsidR="00035486">
        <w:t>titátis</w:t>
      </w:r>
      <w:r w:rsidR="00F93108">
        <w:t xml:space="preserve"> excr</w:t>
      </w:r>
      <w:r w:rsidR="00035486">
        <w:t>éverat</w:t>
      </w:r>
      <w:r w:rsidR="00F93108">
        <w:t xml:space="preserve">, </w:t>
      </w:r>
      <w:r w:rsidR="003D0A7B">
        <w:t>á</w:t>
      </w:r>
      <w:r w:rsidR="00F93108">
        <w:t>tavus meus Felix</w:t>
      </w:r>
      <w:r w:rsidR="00474430">
        <w:t xml:space="preserve"> =££=</w:t>
      </w:r>
      <w:r w:rsidR="00F93108">
        <w:rPr>
          <w:vertAlign w:val="superscript"/>
        </w:rPr>
        <w:t>5</w:t>
      </w:r>
      <w:r w:rsidR="00F93108">
        <w:t xml:space="preserve"> hujus </w:t>
      </w:r>
      <w:r w:rsidR="00035486">
        <w:t>Románæ</w:t>
      </w:r>
      <w:r w:rsidR="00F93108">
        <w:t xml:space="preserve"> Eccl</w:t>
      </w:r>
      <w:r w:rsidR="00035486">
        <w:t>ésiæ</w:t>
      </w:r>
      <w:r w:rsidR="00F93108">
        <w:t xml:space="preserve"> </w:t>
      </w:r>
      <w:r w:rsidR="00035486">
        <w:t>antístes</w:t>
      </w:r>
      <w:r w:rsidR="00F93108">
        <w:t xml:space="preserve"> app</w:t>
      </w:r>
      <w:r w:rsidR="00035486">
        <w:t>áruit</w:t>
      </w:r>
      <w:r w:rsidR="00F93108">
        <w:t xml:space="preserve">, </w:t>
      </w:r>
      <w:r w:rsidR="00035486">
        <w:t>eíque</w:t>
      </w:r>
      <w:r w:rsidR="00F93108">
        <w:t xml:space="preserve"> ma</w:t>
      </w:r>
      <w:r w:rsidR="00035486">
        <w:t>nsiónem</w:t>
      </w:r>
      <w:r w:rsidR="00F93108">
        <w:t xml:space="preserve"> p</w:t>
      </w:r>
      <w:r w:rsidR="00035486">
        <w:t>erpétuæ</w:t>
      </w:r>
      <w:r w:rsidR="00F93108">
        <w:t xml:space="preserve"> cla</w:t>
      </w:r>
      <w:r w:rsidR="00035486">
        <w:t>ritátis</w:t>
      </w:r>
      <w:r w:rsidR="00F93108">
        <w:t xml:space="preserve"> </w:t>
      </w:r>
      <w:r w:rsidR="00035486">
        <w:t>osténdit</w:t>
      </w:r>
      <w:r w:rsidR="00F93108">
        <w:t>, dicens</w:t>
      </w:r>
      <w:r w:rsidR="00FC472D">
        <w:t> :</w:t>
      </w:r>
      <w:r w:rsidR="00F93108">
        <w:t xml:space="preserve"> Veni, quia in hāc te lucis ma</w:t>
      </w:r>
      <w:r w:rsidR="00035486">
        <w:t>nsióne</w:t>
      </w:r>
      <w:r w:rsidR="00F93108">
        <w:t xml:space="preserve"> susc</w:t>
      </w:r>
      <w:r w:rsidR="00035486">
        <w:t>ípio</w:t>
      </w:r>
      <w:r w:rsidR="00F93108">
        <w:t>. Quæ subs</w:t>
      </w:r>
      <w:r w:rsidR="00035486">
        <w:t>equénti</w:t>
      </w:r>
      <w:r w:rsidR="00F93108">
        <w:t xml:space="preserve"> mox febre c</w:t>
      </w:r>
      <w:r w:rsidR="00035486">
        <w:t>orrépta</w:t>
      </w:r>
      <w:r w:rsidR="00494BA0">
        <w:t>, ad diem pervé</w:t>
      </w:r>
      <w:r w:rsidR="00F93108">
        <w:t xml:space="preserve">nit </w:t>
      </w:r>
      <w:r w:rsidR="000C04BA">
        <w:t>extrémum</w:t>
      </w:r>
      <w:r w:rsidR="00F93108">
        <w:t>.</w:t>
      </w:r>
      <w:r w:rsidR="00FC472D">
        <w:t xml:space="preserve"> </w:t>
      </w:r>
    </w:p>
    <w:p w:rsidR="00FC472D" w:rsidRDefault="009666BD" w:rsidP="009B6346">
      <w:pPr>
        <w:pStyle w:val="fl"/>
      </w:pPr>
      <w:hyperlink w:anchor="i070906" w:history="1">
        <w:r w:rsidR="00F93108" w:rsidRPr="009666BD">
          <w:rPr>
            <w:rStyle w:val="Lienhypertexte"/>
          </w:rPr>
          <w:t>Et sic</w:t>
        </w:r>
        <w:r w:rsidR="00F93108" w:rsidRPr="009666BD">
          <w:rPr>
            <w:rStyle w:val="Lienhypertexte"/>
          </w:rPr>
          <w:t>u</w:t>
        </w:r>
        <w:r w:rsidR="00F93108" w:rsidRPr="009666BD">
          <w:rPr>
            <w:rStyle w:val="Lienhypertexte"/>
          </w:rPr>
          <w:t>t</w:t>
        </w:r>
        <w:bookmarkStart w:id="438" w:name="f070906"/>
        <w:bookmarkEnd w:id="438"/>
      </w:hyperlink>
      <w:r w:rsidR="00F93108">
        <w:t xml:space="preserve"> nob</w:t>
      </w:r>
      <w:r w:rsidR="00035486">
        <w:t>ílibus</w:t>
      </w:r>
      <w:r w:rsidR="00F93108">
        <w:t xml:space="preserve"> f</w:t>
      </w:r>
      <w:r w:rsidR="00035486">
        <w:t>éminis</w:t>
      </w:r>
      <w:r w:rsidR="00F93108">
        <w:t xml:space="preserve"> </w:t>
      </w:r>
      <w:r w:rsidR="00035486">
        <w:t>virísque</w:t>
      </w:r>
      <w:r w:rsidR="00F93108">
        <w:t xml:space="preserve"> mori</w:t>
      </w:r>
      <w:r w:rsidR="00035486">
        <w:t>éntibus</w:t>
      </w:r>
      <w:r w:rsidR="00F93108">
        <w:t xml:space="preserve"> multi conv</w:t>
      </w:r>
      <w:r w:rsidR="00035486">
        <w:t>éniunt</w:t>
      </w:r>
      <w:r w:rsidR="00F93108">
        <w:t xml:space="preserve">, qui </w:t>
      </w:r>
      <w:r w:rsidR="00035486">
        <w:t>eórum</w:t>
      </w:r>
      <w:r w:rsidR="00F93108">
        <w:t xml:space="preserve"> pr</w:t>
      </w:r>
      <w:r w:rsidR="00035486">
        <w:t>óximos</w:t>
      </w:r>
      <w:r w:rsidR="00F93108">
        <w:t xml:space="preserve"> con</w:t>
      </w:r>
      <w:r w:rsidR="00035486">
        <w:t>soléntur</w:t>
      </w:r>
      <w:r w:rsidR="00F93108">
        <w:t xml:space="preserve">, eādem horā ejus </w:t>
      </w:r>
      <w:r w:rsidR="003D0A7B">
        <w:t>éxitūs</w:t>
      </w:r>
      <w:r w:rsidR="00F93108">
        <w:t xml:space="preserve"> multi viri ac f</w:t>
      </w:r>
      <w:r w:rsidR="00035486">
        <w:t>éminæ</w:t>
      </w:r>
      <w:r w:rsidR="00F93108">
        <w:t xml:space="preserve"> ejus l</w:t>
      </w:r>
      <w:r w:rsidR="00035486">
        <w:t>éctulum</w:t>
      </w:r>
      <w:r w:rsidR="00F93108">
        <w:t xml:space="preserve"> circums</w:t>
      </w:r>
      <w:r w:rsidR="00035486">
        <w:t>tetérunt</w:t>
      </w:r>
      <w:r w:rsidR="00F93108">
        <w:t xml:space="preserve">, inter quas mater mea quoque </w:t>
      </w:r>
      <w:r w:rsidR="00035486">
        <w:t>ádfuit</w:t>
      </w:r>
      <w:r w:rsidR="00F93108">
        <w:t xml:space="preserve">. </w:t>
      </w:r>
      <w:r w:rsidR="00035486">
        <w:t>Súbito</w:t>
      </w:r>
      <w:r w:rsidR="00F93108">
        <w:t xml:space="preserve"> autem sursum illa resp</w:t>
      </w:r>
      <w:r w:rsidR="00035486">
        <w:t>íciens</w:t>
      </w:r>
      <w:r w:rsidR="00F93108">
        <w:t>, Jesum v</w:t>
      </w:r>
      <w:r w:rsidR="00035486">
        <w:t>eniéntem</w:t>
      </w:r>
      <w:r w:rsidR="00F93108">
        <w:t xml:space="preserve"> vidit, et cœpit circumst</w:t>
      </w:r>
      <w:r w:rsidR="00035486">
        <w:t>ántibus</w:t>
      </w:r>
      <w:r w:rsidR="00F93108">
        <w:t xml:space="preserve"> c</w:t>
      </w:r>
      <w:r w:rsidR="00035486">
        <w:t>lamáre</w:t>
      </w:r>
      <w:r w:rsidR="00F93108">
        <w:t>, dicens</w:t>
      </w:r>
      <w:r w:rsidR="00FC472D">
        <w:t> :</w:t>
      </w:r>
      <w:r w:rsidR="00F93108">
        <w:t xml:space="preserve"> </w:t>
      </w:r>
      <w:r w:rsidR="004D3DAD">
        <w:t>Recédite</w:t>
      </w:r>
      <w:r w:rsidR="00F93108">
        <w:t xml:space="preserve">, </w:t>
      </w:r>
      <w:r w:rsidR="000C04BA">
        <w:t>recédite</w:t>
      </w:r>
      <w:r w:rsidR="00F93108">
        <w:t xml:space="preserve">, Jesus venit. Cumque in eum </w:t>
      </w:r>
      <w:r w:rsidR="003D0A7B">
        <w:t>inténderet</w:t>
      </w:r>
      <w:r w:rsidR="00F93108">
        <w:t xml:space="preserve"> quem </w:t>
      </w:r>
      <w:r w:rsidR="00035486">
        <w:t>vidébat</w:t>
      </w:r>
      <w:r w:rsidR="00F93108">
        <w:t xml:space="preserve">, sancta illa </w:t>
      </w:r>
      <w:r w:rsidR="00035486">
        <w:t>ánima</w:t>
      </w:r>
      <w:r w:rsidR="00F93108">
        <w:t xml:space="preserve"> a carne </w:t>
      </w:r>
      <w:r w:rsidR="00035486">
        <w:t>solúta</w:t>
      </w:r>
      <w:r w:rsidR="00F93108">
        <w:t xml:space="preserve"> est</w:t>
      </w:r>
      <w:r w:rsidR="00FC472D">
        <w:t> ;</w:t>
      </w:r>
      <w:r w:rsidR="00F93108">
        <w:t xml:space="preserve"> tantāque </w:t>
      </w:r>
      <w:r w:rsidR="00035486">
        <w:t>súbito</w:t>
      </w:r>
      <w:r w:rsidR="00F93108">
        <w:t xml:space="preserve"> fragr</w:t>
      </w:r>
      <w:r w:rsidR="003D0A7B">
        <w:t>á</w:t>
      </w:r>
      <w:r w:rsidR="00F93108">
        <w:t xml:space="preserve">ntiā miri </w:t>
      </w:r>
      <w:r w:rsidR="000C04BA">
        <w:t>odóris</w:t>
      </w:r>
      <w:r w:rsidR="00F93108">
        <w:t xml:space="preserve"> </w:t>
      </w:r>
      <w:r w:rsidR="00035486">
        <w:t>aspérsa</w:t>
      </w:r>
      <w:r w:rsidR="00F93108">
        <w:t xml:space="preserve"> est, ut ipsa quoque </w:t>
      </w:r>
      <w:r w:rsidR="000C04BA">
        <w:t>suávitas</w:t>
      </w:r>
      <w:r w:rsidR="00F93108">
        <w:t xml:space="preserve"> cunctis </w:t>
      </w:r>
      <w:r w:rsidR="000C04BA">
        <w:t>osténderet</w:t>
      </w:r>
      <w:r w:rsidR="00F93108">
        <w:t xml:space="preserve"> illic a</w:t>
      </w:r>
      <w:r w:rsidR="00035486">
        <w:t>uctórem</w:t>
      </w:r>
      <w:r w:rsidR="00F93108">
        <w:t xml:space="preserve"> sua</w:t>
      </w:r>
      <w:r w:rsidR="00035486">
        <w:t>vitátis</w:t>
      </w:r>
      <w:r w:rsidR="00F93108">
        <w:t xml:space="preserve"> </w:t>
      </w:r>
      <w:r w:rsidR="00035486">
        <w:t>venísse</w:t>
      </w:r>
      <w:r w:rsidR="00F93108">
        <w:t>. Hæc autem gesta sunt ante Dom</w:t>
      </w:r>
      <w:r w:rsidR="00035486">
        <w:t>ínici</w:t>
      </w:r>
      <w:r w:rsidR="00F93108">
        <w:t xml:space="preserve"> </w:t>
      </w:r>
      <w:r w:rsidR="00035486">
        <w:t>Natális</w:t>
      </w:r>
      <w:r w:rsidR="00F93108">
        <w:t xml:space="preserve"> diem.</w:t>
      </w:r>
      <w:r w:rsidR="00FC472D">
        <w:t xml:space="preserve"> </w:t>
      </w:r>
    </w:p>
    <w:p w:rsidR="00FC472D" w:rsidRDefault="009666BD" w:rsidP="009B6346">
      <w:pPr>
        <w:pStyle w:val="fl"/>
      </w:pPr>
      <w:hyperlink w:anchor="i070907" w:history="1">
        <w:r w:rsidR="00F93108" w:rsidRPr="009666BD">
          <w:rPr>
            <w:rStyle w:val="Lienhypertexte"/>
          </w:rPr>
          <w:t>Quo tr</w:t>
        </w:r>
        <w:r w:rsidR="00035486" w:rsidRPr="009666BD">
          <w:rPr>
            <w:rStyle w:val="Lienhypertexte"/>
          </w:rPr>
          <w:t>ansácto</w:t>
        </w:r>
        <w:bookmarkStart w:id="439" w:name="f070907"/>
        <w:bookmarkEnd w:id="439"/>
      </w:hyperlink>
      <w:r w:rsidR="00F93108">
        <w:t>, mox Æm</w:t>
      </w:r>
      <w:r w:rsidR="00035486">
        <w:t>iliánæ</w:t>
      </w:r>
      <w:r w:rsidR="00F93108">
        <w:t xml:space="preserve"> </w:t>
      </w:r>
      <w:r w:rsidR="000C04BA">
        <w:t>soróri</w:t>
      </w:r>
      <w:r w:rsidR="00F93108">
        <w:t xml:space="preserve"> suæ per v</w:t>
      </w:r>
      <w:r w:rsidR="00035486">
        <w:t>isiónem</w:t>
      </w:r>
      <w:r w:rsidR="00F93108">
        <w:t xml:space="preserve"> n</w:t>
      </w:r>
      <w:r w:rsidR="00035486">
        <w:t>octúrnæ</w:t>
      </w:r>
      <w:r w:rsidR="00F93108">
        <w:t xml:space="preserve"> v</w:t>
      </w:r>
      <w:r w:rsidR="00035486">
        <w:t>isiónis</w:t>
      </w:r>
      <w:r w:rsidR="00F93108">
        <w:t xml:space="preserve"> app</w:t>
      </w:r>
      <w:r w:rsidR="00035486">
        <w:t>áruit</w:t>
      </w:r>
      <w:r w:rsidR="00F93108">
        <w:t>, dicens</w:t>
      </w:r>
      <w:r w:rsidR="00FC472D">
        <w:t> :</w:t>
      </w:r>
      <w:r w:rsidR="00F93108">
        <w:t xml:space="preserve"> Veni, ut quia </w:t>
      </w:r>
      <w:r w:rsidR="00035486">
        <w:t>Natálem</w:t>
      </w:r>
      <w:r w:rsidR="00F93108">
        <w:t xml:space="preserve"> Dom</w:t>
      </w:r>
      <w:r w:rsidR="00035486">
        <w:t>ínicum</w:t>
      </w:r>
      <w:r w:rsidR="00F93108">
        <w:t xml:space="preserve"> sine te feci, sanctum </w:t>
      </w:r>
      <w:r w:rsidR="00494BA0">
        <w:t>Theophánia</w:t>
      </w:r>
      <w:r w:rsidR="00474430">
        <w:t xml:space="preserve"> =££=</w:t>
      </w:r>
      <w:r w:rsidR="00F93108">
        <w:rPr>
          <w:vertAlign w:val="superscript"/>
        </w:rPr>
        <w:t>6</w:t>
      </w:r>
      <w:r w:rsidR="00F93108">
        <w:t xml:space="preserve"> diem jam tecum f</w:t>
      </w:r>
      <w:r w:rsidR="00035486">
        <w:t>áciam</w:t>
      </w:r>
      <w:r w:rsidR="00F93108">
        <w:t xml:space="preserve">. Cui illa </w:t>
      </w:r>
      <w:r w:rsidR="00035486">
        <w:t>prótinus</w:t>
      </w:r>
      <w:r w:rsidR="00F93108">
        <w:t xml:space="preserve"> de </w:t>
      </w:r>
      <w:r w:rsidR="000C04BA">
        <w:t>soróris</w:t>
      </w:r>
      <w:r w:rsidR="00F93108">
        <w:t xml:space="preserve"> suæ Go</w:t>
      </w:r>
      <w:r w:rsidR="00035486">
        <w:t>rdiánæ</w:t>
      </w:r>
      <w:r w:rsidR="00F93108">
        <w:t xml:space="preserve"> </w:t>
      </w:r>
      <w:r w:rsidR="00035486">
        <w:t>salúte</w:t>
      </w:r>
      <w:r w:rsidR="00F93108">
        <w:t xml:space="preserve"> </w:t>
      </w:r>
      <w:r w:rsidR="000C04BA">
        <w:t>sollícita</w:t>
      </w:r>
      <w:r w:rsidR="00F93108">
        <w:t xml:space="preserve"> r</w:t>
      </w:r>
      <w:r w:rsidR="00035486">
        <w:t>espóndit</w:t>
      </w:r>
      <w:r w:rsidR="00FC472D">
        <w:t> :</w:t>
      </w:r>
      <w:r w:rsidR="00F93108">
        <w:t xml:space="preserve"> Et si sola v</w:t>
      </w:r>
      <w:r w:rsidR="00035486">
        <w:t>énio</w:t>
      </w:r>
      <w:r w:rsidR="00F93108">
        <w:t xml:space="preserve">, </w:t>
      </w:r>
      <w:r w:rsidR="000C04BA">
        <w:t>sorórem</w:t>
      </w:r>
      <w:r w:rsidR="00F93108">
        <w:t xml:space="preserve"> nostram Go</w:t>
      </w:r>
      <w:r w:rsidR="00035486">
        <w:t>rdiánam</w:t>
      </w:r>
      <w:r w:rsidR="00F93108">
        <w:t xml:space="preserve"> cui </w:t>
      </w:r>
      <w:r w:rsidR="00035486">
        <w:t>dimítto</w:t>
      </w:r>
      <w:r w:rsidR="00FC472D">
        <w:t xml:space="preserve"> ? </w:t>
      </w:r>
    </w:p>
    <w:p w:rsidR="00FC472D" w:rsidRDefault="009666BD" w:rsidP="009B6346">
      <w:pPr>
        <w:pStyle w:val="fl"/>
      </w:pPr>
      <w:hyperlink w:anchor="i070908" w:history="1">
        <w:r w:rsidR="00F93108" w:rsidRPr="009666BD">
          <w:rPr>
            <w:rStyle w:val="Lienhypertexte"/>
          </w:rPr>
          <w:t>Cui tristi</w:t>
        </w:r>
        <w:bookmarkStart w:id="440" w:name="f070908"/>
        <w:bookmarkEnd w:id="440"/>
      </w:hyperlink>
      <w:r w:rsidR="00F93108">
        <w:t xml:space="preserve"> vultu </w:t>
      </w:r>
      <w:r w:rsidR="00035486">
        <w:t>íterum</w:t>
      </w:r>
      <w:r w:rsidR="00F93108">
        <w:t xml:space="preserve"> dixit</w:t>
      </w:r>
      <w:r w:rsidR="00FC472D">
        <w:t> :</w:t>
      </w:r>
      <w:r w:rsidR="00F93108">
        <w:t xml:space="preserve"> Veni, Go</w:t>
      </w:r>
      <w:r w:rsidR="00035486">
        <w:t>rdiána</w:t>
      </w:r>
      <w:r w:rsidR="00F93108">
        <w:t xml:space="preserve"> </w:t>
      </w:r>
      <w:r w:rsidR="000C04BA">
        <w:t>étenim</w:t>
      </w:r>
      <w:r w:rsidR="00F93108">
        <w:t xml:space="preserve"> soror nostra inter l</w:t>
      </w:r>
      <w:r w:rsidR="003D0A7B">
        <w:t>á</w:t>
      </w:r>
      <w:r w:rsidR="00F93108">
        <w:t>icas de</w:t>
      </w:r>
      <w:r w:rsidR="00035486">
        <w:t>putáta</w:t>
      </w:r>
      <w:r w:rsidR="00F93108">
        <w:t xml:space="preserve"> est</w:t>
      </w:r>
      <w:r w:rsidR="00474430">
        <w:t xml:space="preserve"> =££=</w:t>
      </w:r>
      <w:r w:rsidR="00F93108">
        <w:rPr>
          <w:vertAlign w:val="superscript"/>
        </w:rPr>
        <w:t>7</w:t>
      </w:r>
      <w:r w:rsidR="00F93108">
        <w:t>. Quam v</w:t>
      </w:r>
      <w:r w:rsidR="00035486">
        <w:t>isiónem</w:t>
      </w:r>
      <w:r w:rsidR="00F93108">
        <w:t xml:space="preserve"> mox mol</w:t>
      </w:r>
      <w:r w:rsidR="00035486">
        <w:t>éstia</w:t>
      </w:r>
      <w:r w:rsidR="00F93108">
        <w:t xml:space="preserve"> c</w:t>
      </w:r>
      <w:r w:rsidR="00035486">
        <w:t>órporis</w:t>
      </w:r>
      <w:r w:rsidR="00F93108">
        <w:t xml:space="preserve"> </w:t>
      </w:r>
      <w:r w:rsidR="00035486">
        <w:t>secúta</w:t>
      </w:r>
      <w:r w:rsidR="00F93108">
        <w:t xml:space="preserve"> est, atque ita ut dictum f</w:t>
      </w:r>
      <w:r w:rsidR="00035486">
        <w:t>úerat</w:t>
      </w:r>
      <w:r w:rsidR="00F93108">
        <w:t>, ante Dom</w:t>
      </w:r>
      <w:r w:rsidR="00035486">
        <w:t>ínicæ</w:t>
      </w:r>
      <w:r w:rsidR="00F93108">
        <w:t xml:space="preserve"> appar</w:t>
      </w:r>
      <w:r w:rsidR="00035486">
        <w:t>itiónis</w:t>
      </w:r>
      <w:r w:rsidR="00F93108">
        <w:t xml:space="preserve"> diem, eādem </w:t>
      </w:r>
      <w:r w:rsidR="003D0A7B">
        <w:t>moléstiā</w:t>
      </w:r>
      <w:r w:rsidR="00F93108">
        <w:t xml:space="preserve"> ingrav</w:t>
      </w:r>
      <w:r w:rsidR="00035486">
        <w:t>escénte</w:t>
      </w:r>
      <w:r w:rsidR="00F93108">
        <w:t xml:space="preserve">, </w:t>
      </w:r>
      <w:r w:rsidR="00035486">
        <w:t>defúncta</w:t>
      </w:r>
      <w:r w:rsidR="00F93108">
        <w:t xml:space="preserve"> est.</w:t>
      </w:r>
      <w:r w:rsidR="00FC472D">
        <w:t xml:space="preserve"> </w:t>
      </w:r>
    </w:p>
    <w:p w:rsidR="00FC472D" w:rsidRDefault="009666BD" w:rsidP="009B6346">
      <w:pPr>
        <w:pStyle w:val="fl"/>
      </w:pPr>
      <w:hyperlink w:anchor="i070909" w:history="1">
        <w:r w:rsidR="00F93108" w:rsidRPr="009666BD">
          <w:rPr>
            <w:rStyle w:val="Lienhypertexte"/>
          </w:rPr>
          <w:t>Go</w:t>
        </w:r>
        <w:r w:rsidR="00035486" w:rsidRPr="009666BD">
          <w:rPr>
            <w:rStyle w:val="Lienhypertexte"/>
          </w:rPr>
          <w:t>rdiána</w:t>
        </w:r>
        <w:r w:rsidR="00F93108" w:rsidRPr="009666BD">
          <w:rPr>
            <w:rStyle w:val="Lienhypertexte"/>
          </w:rPr>
          <w:t xml:space="preserve"> autem</w:t>
        </w:r>
        <w:bookmarkStart w:id="441" w:name="f070909"/>
        <w:bookmarkEnd w:id="441"/>
      </w:hyperlink>
      <w:r w:rsidR="00F93108">
        <w:t xml:space="preserve"> mox ut solam rem</w:t>
      </w:r>
      <w:r w:rsidR="00035486">
        <w:t>ansísse</w:t>
      </w:r>
      <w:r w:rsidR="00F93108">
        <w:t xml:space="preserve"> se r</w:t>
      </w:r>
      <w:r w:rsidR="00035486">
        <w:t>éperit</w:t>
      </w:r>
      <w:r w:rsidR="00F93108">
        <w:t xml:space="preserve">, ejus </w:t>
      </w:r>
      <w:r w:rsidR="000C04BA">
        <w:t>právitas</w:t>
      </w:r>
      <w:r w:rsidR="00F93108">
        <w:t xml:space="preserve"> e</w:t>
      </w:r>
      <w:r w:rsidR="00035486">
        <w:t>xcrévit</w:t>
      </w:r>
      <w:r w:rsidR="00F93108">
        <w:t xml:space="preserve">, et </w:t>
      </w:r>
      <w:r w:rsidR="000C04BA">
        <w:t>oblíta</w:t>
      </w:r>
      <w:r w:rsidR="00F93108">
        <w:t xml:space="preserve"> Dom</w:t>
      </w:r>
      <w:r w:rsidR="00035486">
        <w:t>ínici</w:t>
      </w:r>
      <w:r w:rsidR="00F93108">
        <w:t xml:space="preserve"> </w:t>
      </w:r>
      <w:r w:rsidR="000C04BA">
        <w:t>timóris</w:t>
      </w:r>
      <w:r w:rsidR="00F93108">
        <w:t xml:space="preserve">, </w:t>
      </w:r>
      <w:r w:rsidR="000C04BA">
        <w:t>oblíta</w:t>
      </w:r>
      <w:r w:rsidR="00F93108">
        <w:t xml:space="preserve"> consecr</w:t>
      </w:r>
      <w:r w:rsidR="00035486">
        <w:t>atiónis</w:t>
      </w:r>
      <w:r w:rsidR="00F93108">
        <w:t>, cond</w:t>
      </w:r>
      <w:r w:rsidR="00035486">
        <w:t>uctórem</w:t>
      </w:r>
      <w:r w:rsidR="00F93108">
        <w:t xml:space="preserve"> </w:t>
      </w:r>
      <w:r w:rsidR="00035486">
        <w:t>agrórum</w:t>
      </w:r>
      <w:r w:rsidR="00F93108">
        <w:t xml:space="preserve"> </w:t>
      </w:r>
      <w:r w:rsidR="00035486">
        <w:t>suórum</w:t>
      </w:r>
      <w:r w:rsidR="00474430">
        <w:t xml:space="preserve"> =££=</w:t>
      </w:r>
      <w:r w:rsidR="00F93108">
        <w:rPr>
          <w:vertAlign w:val="superscript"/>
        </w:rPr>
        <w:t>8</w:t>
      </w:r>
      <w:r w:rsidR="00F93108">
        <w:t xml:space="preserve"> </w:t>
      </w:r>
      <w:r w:rsidR="000C04BA">
        <w:t>marítum</w:t>
      </w:r>
      <w:r w:rsidR="00F93108">
        <w:t xml:space="preserve"> duxit.</w:t>
      </w:r>
      <w:r w:rsidR="00FC472D">
        <w:t xml:space="preserve"> </w:t>
      </w:r>
    </w:p>
    <w:p w:rsidR="00FC472D" w:rsidRDefault="009666BD" w:rsidP="009B6346">
      <w:pPr>
        <w:pStyle w:val="fl"/>
      </w:pPr>
      <w:hyperlink w:anchor="i070910" w:history="1">
        <w:r w:rsidR="00F93108" w:rsidRPr="009666BD">
          <w:rPr>
            <w:rStyle w:val="Lienhypertexte"/>
          </w:rPr>
          <w:t>Ecce omnes</w:t>
        </w:r>
        <w:bookmarkStart w:id="442" w:name="f070910"/>
        <w:bookmarkEnd w:id="442"/>
      </w:hyperlink>
      <w:r w:rsidR="00F93108">
        <w:t xml:space="preserve"> tres uno prius </w:t>
      </w:r>
      <w:r w:rsidR="008C080E">
        <w:t>ardóre</w:t>
      </w:r>
      <w:r w:rsidR="00F93108">
        <w:t xml:space="preserve"> c</w:t>
      </w:r>
      <w:r w:rsidR="00035486">
        <w:t>onvérsæ</w:t>
      </w:r>
      <w:r w:rsidR="00F93108">
        <w:t xml:space="preserve"> sunt, sed non in uno </w:t>
      </w:r>
      <w:r w:rsidR="00035486">
        <w:t>eodémque</w:t>
      </w:r>
      <w:r w:rsidR="00F93108">
        <w:t xml:space="preserve"> st</w:t>
      </w:r>
      <w:r w:rsidR="00035486">
        <w:t>údio</w:t>
      </w:r>
      <w:r w:rsidR="00F93108">
        <w:t xml:space="preserve"> perm</w:t>
      </w:r>
      <w:r w:rsidR="00035486">
        <w:t>ansérunt</w:t>
      </w:r>
      <w:r w:rsidR="00F93108">
        <w:t>, quia, juxta Dom</w:t>
      </w:r>
      <w:r w:rsidR="00035486">
        <w:t>ínicam</w:t>
      </w:r>
      <w:r w:rsidR="00F93108">
        <w:t xml:space="preserve"> vocem, </w:t>
      </w:r>
      <w:r w:rsidR="00F93108" w:rsidRPr="00F93108">
        <w:rPr>
          <w:rStyle w:val="italicus"/>
        </w:rPr>
        <w:t>Multi</w:t>
      </w:r>
      <w:r w:rsidR="00F93108">
        <w:rPr>
          <w:i/>
        </w:rPr>
        <w:t xml:space="preserve"> </w:t>
      </w:r>
      <w:r w:rsidR="00F93108" w:rsidRPr="00F93108">
        <w:rPr>
          <w:rStyle w:val="italicus"/>
        </w:rPr>
        <w:t>sunt</w:t>
      </w:r>
      <w:r w:rsidR="00F93108">
        <w:rPr>
          <w:i/>
        </w:rPr>
        <w:t xml:space="preserve"> </w:t>
      </w:r>
      <w:r w:rsidR="00035486" w:rsidRPr="00F93108">
        <w:rPr>
          <w:rStyle w:val="italicus"/>
        </w:rPr>
        <w:t>voc</w:t>
      </w:r>
      <w:r w:rsidR="00035486">
        <w:rPr>
          <w:rStyle w:val="italicus"/>
        </w:rPr>
        <w:t>á</w:t>
      </w:r>
      <w:r w:rsidR="00035486" w:rsidRPr="00F93108">
        <w:rPr>
          <w:rStyle w:val="italicus"/>
        </w:rPr>
        <w:t>ti</w:t>
      </w:r>
      <w:r w:rsidR="00F93108">
        <w:rPr>
          <w:i/>
        </w:rPr>
        <w:t xml:space="preserve">, </w:t>
      </w:r>
      <w:r w:rsidR="00F93108" w:rsidRPr="00F93108">
        <w:rPr>
          <w:rStyle w:val="italicus"/>
        </w:rPr>
        <w:t>pauci</w:t>
      </w:r>
      <w:r w:rsidR="00F93108">
        <w:rPr>
          <w:i/>
        </w:rPr>
        <w:t xml:space="preserve"> </w:t>
      </w:r>
      <w:r w:rsidR="00F93108" w:rsidRPr="00F93108">
        <w:rPr>
          <w:rStyle w:val="italicus"/>
        </w:rPr>
        <w:t>vero</w:t>
      </w:r>
      <w:r w:rsidR="00F93108">
        <w:rPr>
          <w:i/>
        </w:rPr>
        <w:t xml:space="preserve"> </w:t>
      </w:r>
      <w:r w:rsidR="00035486" w:rsidRPr="00F93108">
        <w:rPr>
          <w:rStyle w:val="italicus"/>
        </w:rPr>
        <w:t>el</w:t>
      </w:r>
      <w:r w:rsidR="00035486">
        <w:rPr>
          <w:rStyle w:val="italicus"/>
        </w:rPr>
        <w:t>é</w:t>
      </w:r>
      <w:r w:rsidR="00035486" w:rsidRPr="00F93108">
        <w:rPr>
          <w:rStyle w:val="italicus"/>
        </w:rPr>
        <w:t>cti</w:t>
      </w:r>
      <w:r w:rsidR="00F93108">
        <w:t>. Hæc ergo dixi, ne quis de suis op</w:t>
      </w:r>
      <w:r w:rsidR="00035486">
        <w:t>éribus</w:t>
      </w:r>
      <w:r w:rsidR="00F93108">
        <w:t xml:space="preserve"> </w:t>
      </w:r>
      <w:r w:rsidR="00035486">
        <w:t>secúrus</w:t>
      </w:r>
      <w:r w:rsidR="00F93108">
        <w:t xml:space="preserve"> g</w:t>
      </w:r>
      <w:r w:rsidR="00035486">
        <w:t>áudeat</w:t>
      </w:r>
      <w:r w:rsidR="00F93108">
        <w:t>, quando adhuc in hujus vitæ incertit</w:t>
      </w:r>
      <w:r w:rsidR="00035486">
        <w:t>údine</w:t>
      </w:r>
      <w:r w:rsidR="00F93108">
        <w:t xml:space="preserve"> qui finis s</w:t>
      </w:r>
      <w:r w:rsidR="00035486">
        <w:t>equátur</w:t>
      </w:r>
      <w:r w:rsidR="00F93108">
        <w:t xml:space="preserve"> </w:t>
      </w:r>
      <w:r w:rsidR="000C04BA">
        <w:t>ignórat</w:t>
      </w:r>
      <w:r w:rsidR="00F93108">
        <w:t>.</w:t>
      </w:r>
      <w:r w:rsidR="00FC472D">
        <w:t xml:space="preserve"> </w:t>
      </w:r>
    </w:p>
    <w:p w:rsidR="00FC472D" w:rsidRDefault="00F93108" w:rsidP="00FC472D">
      <w:pPr>
        <w:pStyle w:val="Nota"/>
      </w:pPr>
      <w:r>
        <w:t xml:space="preserve">1. </w:t>
      </w:r>
      <w:r w:rsidRPr="004A39B9">
        <w:rPr>
          <w:rStyle w:val="LaIt"/>
        </w:rPr>
        <w:t>Quod corda vestra</w:t>
      </w:r>
      <w:r>
        <w:t>, (fait) que vos cœurs entendront avec d’autant plus d’effroi qu’il est pour eux comme un écho plus rapproché.</w:t>
      </w:r>
      <w:r w:rsidR="00FC472D">
        <w:t xml:space="preserve"> </w:t>
      </w:r>
    </w:p>
    <w:p w:rsidR="00FC472D" w:rsidRDefault="00F93108" w:rsidP="00FC472D">
      <w:pPr>
        <w:pStyle w:val="Nota"/>
      </w:pPr>
      <w:r>
        <w:t xml:space="preserve">2. </w:t>
      </w:r>
      <w:r w:rsidRPr="004A39B9">
        <w:rPr>
          <w:rStyle w:val="LaIt"/>
        </w:rPr>
        <w:t>S</w:t>
      </w:r>
      <w:r w:rsidR="00035486" w:rsidRPr="004A39B9">
        <w:rPr>
          <w:rStyle w:val="LaIt"/>
        </w:rPr>
        <w:t>oci</w:t>
      </w:r>
      <w:r w:rsidR="00035486">
        <w:rPr>
          <w:rStyle w:val="LaIt"/>
        </w:rPr>
        <w:t>á</w:t>
      </w:r>
      <w:r w:rsidR="00035486" w:rsidRPr="004A39B9">
        <w:rPr>
          <w:rStyle w:val="LaIt"/>
        </w:rPr>
        <w:t>lem</w:t>
      </w:r>
      <w:r w:rsidRPr="004A39B9">
        <w:rPr>
          <w:rStyle w:val="LaIt"/>
        </w:rPr>
        <w:t xml:space="preserve"> vitam</w:t>
      </w:r>
      <w:r>
        <w:t>, une vie de communauté.</w:t>
      </w:r>
      <w:r w:rsidR="00FC472D">
        <w:t xml:space="preserve"> </w:t>
      </w:r>
    </w:p>
    <w:p w:rsidR="00FC472D" w:rsidRDefault="00F93108" w:rsidP="00FC472D">
      <w:pPr>
        <w:pStyle w:val="Nota"/>
      </w:pPr>
      <w:r>
        <w:t xml:space="preserve">3. </w:t>
      </w:r>
      <w:r w:rsidRPr="004A39B9">
        <w:rPr>
          <w:rStyle w:val="LaIt"/>
        </w:rPr>
        <w:t>Cumque essent di</w:t>
      </w:r>
      <w:r w:rsidR="00035486">
        <w:rPr>
          <w:rStyle w:val="LaIt"/>
        </w:rPr>
        <w:t>ú</w:t>
      </w:r>
      <w:r w:rsidR="00035486" w:rsidRPr="004A39B9">
        <w:rPr>
          <w:rStyle w:val="LaIt"/>
        </w:rPr>
        <w:t>tius</w:t>
      </w:r>
      <w:r>
        <w:t xml:space="preserve">, ayant continué ce genre de vie. – </w:t>
      </w:r>
      <w:r w:rsidRPr="004A39B9">
        <w:rPr>
          <w:rStyle w:val="LaIt"/>
        </w:rPr>
        <w:t>De nostrā sorte non esse</w:t>
      </w:r>
      <w:r>
        <w:t>, n’être pas de notre bord, ne pas avoir nos inclinations.</w:t>
      </w:r>
      <w:r w:rsidR="00FC472D">
        <w:t xml:space="preserve"> </w:t>
      </w:r>
    </w:p>
    <w:p w:rsidR="00FC472D" w:rsidRDefault="00F93108" w:rsidP="00FC472D">
      <w:pPr>
        <w:pStyle w:val="Nota"/>
      </w:pPr>
      <w:r>
        <w:t xml:space="preserve">4. </w:t>
      </w:r>
      <w:r w:rsidRPr="004A39B9">
        <w:rPr>
          <w:rStyle w:val="LaIt"/>
        </w:rPr>
        <w:t>Blandā redarg</w:t>
      </w:r>
      <w:r w:rsidR="00035486" w:rsidRPr="004A39B9">
        <w:rPr>
          <w:rStyle w:val="LaIt"/>
        </w:rPr>
        <w:t>uti</w:t>
      </w:r>
      <w:r w:rsidR="00035486">
        <w:rPr>
          <w:rStyle w:val="LaIt"/>
        </w:rPr>
        <w:t>ó</w:t>
      </w:r>
      <w:r w:rsidR="00035486" w:rsidRPr="004A39B9">
        <w:rPr>
          <w:rStyle w:val="LaIt"/>
        </w:rPr>
        <w:t>ne</w:t>
      </w:r>
      <w:r>
        <w:t xml:space="preserve">, par de tendres reproches. – </w:t>
      </w:r>
      <w:r w:rsidRPr="004A39B9">
        <w:rPr>
          <w:rStyle w:val="LaIt"/>
        </w:rPr>
        <w:t>Ad gra</w:t>
      </w:r>
      <w:r w:rsidR="00035486" w:rsidRPr="004A39B9">
        <w:rPr>
          <w:rStyle w:val="LaIt"/>
        </w:rPr>
        <w:t>vit</w:t>
      </w:r>
      <w:r w:rsidR="00035486">
        <w:rPr>
          <w:rStyle w:val="LaIt"/>
        </w:rPr>
        <w:t>á</w:t>
      </w:r>
      <w:r w:rsidR="00035486" w:rsidRPr="004A39B9">
        <w:rPr>
          <w:rStyle w:val="LaIt"/>
        </w:rPr>
        <w:t>tem</w:t>
      </w:r>
      <w:r w:rsidRPr="004A39B9">
        <w:rPr>
          <w:rStyle w:val="LaIt"/>
        </w:rPr>
        <w:t xml:space="preserve"> sui </w:t>
      </w:r>
      <w:r w:rsidR="003D0A7B" w:rsidRPr="004A39B9">
        <w:rPr>
          <w:rStyle w:val="LaIt"/>
        </w:rPr>
        <w:t>hábitūs</w:t>
      </w:r>
      <w:r>
        <w:t>, à la gravité de son état (de vierge consacrée à Dieu.)</w:t>
      </w:r>
      <w:r w:rsidR="00FC472D">
        <w:t xml:space="preserve"> </w:t>
      </w:r>
    </w:p>
    <w:p w:rsidR="00FC472D" w:rsidRDefault="00F93108" w:rsidP="00FC472D">
      <w:pPr>
        <w:pStyle w:val="Nota"/>
      </w:pPr>
      <w:r>
        <w:lastRenderedPageBreak/>
        <w:t xml:space="preserve">5. </w:t>
      </w:r>
      <w:r w:rsidRPr="004A39B9">
        <w:rPr>
          <w:rStyle w:val="LaIt"/>
        </w:rPr>
        <w:t>Atavus meus</w:t>
      </w:r>
      <w:r>
        <w:t>, mon quatrième aïeul, mon ascendant ou ancêtre au quatrième degré. Le pape saint Félix III, mort en 492, après un pontificat de 8 ans, 11 mois, 17 jours.</w:t>
      </w:r>
      <w:r w:rsidR="00FC472D">
        <w:t xml:space="preserve"> </w:t>
      </w:r>
    </w:p>
    <w:p w:rsidR="00FC472D" w:rsidRDefault="00F93108" w:rsidP="00FC472D">
      <w:pPr>
        <w:pStyle w:val="Nota"/>
      </w:pPr>
      <w:r>
        <w:t xml:space="preserve">6. </w:t>
      </w:r>
      <w:r w:rsidRPr="004A39B9">
        <w:rPr>
          <w:rStyle w:val="LaIt"/>
        </w:rPr>
        <w:t>Theo</w:t>
      </w:r>
      <w:r w:rsidR="003D0A7B">
        <w:rPr>
          <w:rStyle w:val="LaIt"/>
        </w:rPr>
        <w:t>phá</w:t>
      </w:r>
      <w:r w:rsidR="00035486" w:rsidRPr="004A39B9">
        <w:rPr>
          <w:rStyle w:val="LaIt"/>
        </w:rPr>
        <w:t>n</w:t>
      </w:r>
      <w:r w:rsidR="003D0A7B">
        <w:rPr>
          <w:rStyle w:val="LaIt"/>
        </w:rPr>
        <w:t>i</w:t>
      </w:r>
      <w:r w:rsidR="00035486" w:rsidRPr="004A39B9">
        <w:rPr>
          <w:rStyle w:val="LaIt"/>
        </w:rPr>
        <w:t>a</w:t>
      </w:r>
      <w:r>
        <w:t>, Théophanie. Ce mot veut dire apparition ou manifestation de Dieu. C’est la même fête que l’Épiphanie (apparition). Elle est ainsi appelée parce qu’elle se célèbre le jour où Dieu se fit connaître aux gentils. On la nomme encore fête des rois, parce que, suivant la tradition, les Mages qui vinrent adorer l’Enfant-Dieu à la crèche de Bethléem étaient revêtus de la dignité royale.</w:t>
      </w:r>
      <w:r w:rsidR="00FC472D">
        <w:t xml:space="preserve"> </w:t>
      </w:r>
    </w:p>
    <w:p w:rsidR="00FC472D" w:rsidRDefault="00F93108" w:rsidP="00FC472D">
      <w:pPr>
        <w:pStyle w:val="Nota"/>
      </w:pPr>
      <w:r>
        <w:t xml:space="preserve">7. </w:t>
      </w:r>
      <w:r w:rsidRPr="004A39B9">
        <w:rPr>
          <w:rStyle w:val="LaIt"/>
        </w:rPr>
        <w:t xml:space="preserve">Inter </w:t>
      </w:r>
      <w:r w:rsidR="003D0A7B" w:rsidRPr="004A39B9">
        <w:rPr>
          <w:rStyle w:val="LaIt"/>
        </w:rPr>
        <w:t>láicas</w:t>
      </w:r>
      <w:r w:rsidRPr="004A39B9">
        <w:rPr>
          <w:rStyle w:val="LaIt"/>
        </w:rPr>
        <w:t xml:space="preserve"> de</w:t>
      </w:r>
      <w:r w:rsidR="00035486" w:rsidRPr="004A39B9">
        <w:rPr>
          <w:rStyle w:val="LaIt"/>
        </w:rPr>
        <w:t>put</w:t>
      </w:r>
      <w:r w:rsidR="00035486">
        <w:rPr>
          <w:rStyle w:val="LaIt"/>
        </w:rPr>
        <w:t>á</w:t>
      </w:r>
      <w:r w:rsidR="00035486" w:rsidRPr="004A39B9">
        <w:rPr>
          <w:rStyle w:val="LaIt"/>
        </w:rPr>
        <w:t>ta</w:t>
      </w:r>
      <w:r w:rsidRPr="004A39B9">
        <w:rPr>
          <w:rStyle w:val="LaIt"/>
        </w:rPr>
        <w:t xml:space="preserve"> est</w:t>
      </w:r>
      <w:r>
        <w:t>, a été comptée parmi les laïques (elle s’est rangée parmi les séculières), elle est rentrée dans le monde.</w:t>
      </w:r>
      <w:r w:rsidR="00FC472D">
        <w:t xml:space="preserve"> </w:t>
      </w:r>
    </w:p>
    <w:p w:rsidR="00ED6921" w:rsidRDefault="00F93108" w:rsidP="00FC472D">
      <w:pPr>
        <w:pStyle w:val="Nota"/>
      </w:pPr>
      <w:r>
        <w:t xml:space="preserve">8. </w:t>
      </w:r>
      <w:r w:rsidRPr="004A39B9">
        <w:rPr>
          <w:rStyle w:val="LaIt"/>
        </w:rPr>
        <w:t>Cond</w:t>
      </w:r>
      <w:r w:rsidR="00035486" w:rsidRPr="004A39B9">
        <w:rPr>
          <w:rStyle w:val="LaIt"/>
        </w:rPr>
        <w:t>uct</w:t>
      </w:r>
      <w:r w:rsidR="00035486">
        <w:rPr>
          <w:rStyle w:val="LaIt"/>
        </w:rPr>
        <w:t>ó</w:t>
      </w:r>
      <w:r w:rsidR="00035486" w:rsidRPr="004A39B9">
        <w:rPr>
          <w:rStyle w:val="LaIt"/>
        </w:rPr>
        <w:t>rem</w:t>
      </w:r>
      <w:r w:rsidRPr="004A39B9">
        <w:rPr>
          <w:rStyle w:val="LaIt"/>
        </w:rPr>
        <w:t xml:space="preserve"> </w:t>
      </w:r>
      <w:r w:rsidR="00035486" w:rsidRPr="004A39B9">
        <w:rPr>
          <w:rStyle w:val="LaIt"/>
        </w:rPr>
        <w:t>agr</w:t>
      </w:r>
      <w:r w:rsidR="00035486">
        <w:rPr>
          <w:rStyle w:val="LaIt"/>
        </w:rPr>
        <w:t>ó</w:t>
      </w:r>
      <w:r w:rsidR="00035486" w:rsidRPr="004A39B9">
        <w:rPr>
          <w:rStyle w:val="LaIt"/>
        </w:rPr>
        <w:t>rum</w:t>
      </w:r>
      <w:r>
        <w:t>, l’intendant de ses terres.</w:t>
      </w:r>
      <w:r w:rsidR="00FC472D">
        <w:t xml:space="preserve"> </w:t>
      </w:r>
    </w:p>
    <w:p w:rsidR="007A6533" w:rsidRPr="009666BD" w:rsidRDefault="009666BD" w:rsidP="009B6346">
      <w:pPr>
        <w:pStyle w:val="fl"/>
        <w:rPr>
          <w:rStyle w:val="Lienhypertexte"/>
        </w:rPr>
        <w:sectPr w:rsidR="007A6533" w:rsidRPr="009666BD" w:rsidSect="006A6D5E">
          <w:headerReference w:type="default" r:id="rId24"/>
          <w:headerReference w:type="first" r:id="rId25"/>
          <w:footnotePr>
            <w:numRestart w:val="eachPage"/>
          </w:footnotePr>
          <w:endnotePr>
            <w:numFmt w:val="decimal"/>
          </w:endnotePr>
          <w:pgSz w:w="8392" w:h="11907" w:code="9"/>
          <w:pgMar w:top="964" w:right="567" w:bottom="680" w:left="680" w:header="397" w:footer="0" w:gutter="0"/>
          <w:cols w:space="1134"/>
          <w:titlePg/>
          <w:docGrid w:linePitch="360"/>
        </w:sectPr>
      </w:pPr>
      <w:r>
        <w:rPr>
          <w:b/>
          <w:color w:val="auto"/>
          <w:sz w:val="32"/>
          <w:szCs w:val="28"/>
          <w:lang w:val="fr-FR"/>
        </w:rPr>
        <w:fldChar w:fldCharType="begin"/>
      </w:r>
      <w:r>
        <w:rPr>
          <w:b/>
          <w:color w:val="auto"/>
          <w:sz w:val="32"/>
          <w:szCs w:val="28"/>
          <w:lang w:val="fr-FR"/>
        </w:rPr>
        <w:instrText xml:space="preserve"> HYPERLINK  \l "i070911" </w:instrText>
      </w:r>
      <w:r>
        <w:rPr>
          <w:b/>
          <w:color w:val="auto"/>
          <w:sz w:val="32"/>
          <w:szCs w:val="28"/>
          <w:lang w:val="fr-FR"/>
        </w:rPr>
      </w:r>
      <w:r>
        <w:rPr>
          <w:b/>
          <w:color w:val="auto"/>
          <w:sz w:val="32"/>
          <w:szCs w:val="28"/>
          <w:lang w:val="fr-FR"/>
        </w:rPr>
        <w:fldChar w:fldCharType="separate"/>
      </w:r>
    </w:p>
    <w:p w:rsidR="00FC472D" w:rsidRDefault="008662A0" w:rsidP="000D001F">
      <w:pPr>
        <w:pStyle w:val="Titre2"/>
      </w:pPr>
      <w:bookmarkStart w:id="443" w:name="_Toc122269904"/>
      <w:bookmarkStart w:id="444" w:name="_Toc122381561"/>
      <w:r w:rsidRPr="009666BD">
        <w:rPr>
          <w:rStyle w:val="Lienhypertexte"/>
          <w:b w:val="0"/>
        </w:rPr>
        <w:lastRenderedPageBreak/>
        <w:t>VIII</w:t>
      </w:r>
      <w:bookmarkStart w:id="445" w:name="f070911"/>
      <w:bookmarkEnd w:id="445"/>
      <w:r w:rsidR="009666BD">
        <w:fldChar w:fldCharType="end"/>
      </w:r>
      <w:r>
        <w:t xml:space="preserve">. </w:t>
      </w:r>
      <w:r w:rsidR="00F93108">
        <w:t>Basilique de saint Félix,</w:t>
      </w:r>
      <w:r w:rsidR="00F93108">
        <w:br/>
        <w:t>le jour de sa naissance.</w:t>
      </w:r>
      <w:bookmarkStart w:id="446" w:name="f08"/>
      <w:bookmarkEnd w:id="443"/>
      <w:bookmarkEnd w:id="444"/>
      <w:bookmarkEnd w:id="446"/>
      <w:r w:rsidR="00FC472D">
        <w:t xml:space="preserve"> </w:t>
      </w:r>
    </w:p>
    <w:p w:rsidR="00FC472D" w:rsidRPr="00FC472D" w:rsidRDefault="00F93108" w:rsidP="00CE0BCA">
      <w:pPr>
        <w:pStyle w:val="st2"/>
      </w:pPr>
      <w:bookmarkStart w:id="447" w:name="_Toc122269905"/>
      <w:r w:rsidRPr="00FC472D">
        <w:t>S. Luc, XII, 35-40.</w:t>
      </w:r>
      <w:bookmarkEnd w:id="447"/>
      <w:r w:rsidR="00FC472D" w:rsidRPr="00FC472D">
        <w:t xml:space="preserve"> </w:t>
      </w:r>
    </w:p>
    <w:p w:rsidR="00ED6921" w:rsidRDefault="00F93108" w:rsidP="00FC472D">
      <w:pPr>
        <w:pStyle w:val="Nota"/>
      </w:pPr>
      <w:r>
        <w:t>En ce temps-là Jésus dit à ses disciples</w:t>
      </w:r>
      <w:r w:rsidR="00FC472D">
        <w:t> :</w:t>
      </w:r>
      <w:r>
        <w:t xml:space="preserve"> Que vos reins soient ceints, et ayez dans vos mains des lampes allumées. Et soyez semblables à ceux qui attendent que leur maître revienne des noces, afin que lorsqu’il sera venu et qu’il aura frappé à la porte, ils lui ouvrent aussitôt. Heureux ces serviteurs que le maître trouvera à son arrivée veillants</w:t>
      </w:r>
      <w:r w:rsidR="00FC472D">
        <w:t> !</w:t>
      </w:r>
      <w:r>
        <w:t xml:space="preserve"> Je vous dis en vérité que s’étant ceint, il les fera mettre à table et viendra les servir. S’il arrive à la seconde ou à la troisième veille de la nuit et qu’il les trouve en cet état, heureux seront ces serviteurs. Or, sachez que si ce père de famille était averti de l’heure où le voleur doit venir, il veillerait certainement, et ne laisserait pas percer sa maison. Tenez-vous donc aussi toujours prêts, parce que le Fils de l’Homme viendra à l’heure que vous ne pensez pas.</w:t>
      </w:r>
      <w:r w:rsidR="00FC472D">
        <w:t xml:space="preserve"> </w:t>
      </w:r>
    </w:p>
    <w:p w:rsidR="00FC472D" w:rsidRPr="00FC472D" w:rsidRDefault="00F93108" w:rsidP="00FC472D">
      <w:pPr>
        <w:pStyle w:val="Titre3"/>
      </w:pPr>
      <w:bookmarkStart w:id="448" w:name="_Toc122269906"/>
      <w:r w:rsidRPr="00FC472D">
        <w:t>I.</w:t>
      </w:r>
      <w:r w:rsidRPr="00FC472D">
        <w:br/>
        <w:t>Que vos reins soient ceints.</w:t>
      </w:r>
      <w:bookmarkStart w:id="449" w:name="f0801"/>
      <w:bookmarkEnd w:id="448"/>
      <w:bookmarkEnd w:id="449"/>
      <w:r w:rsidR="00FC472D" w:rsidRPr="00FC472D">
        <w:t xml:space="preserve"> </w:t>
      </w:r>
    </w:p>
    <w:p w:rsidR="00FC472D" w:rsidRDefault="009666BD" w:rsidP="009B6346">
      <w:pPr>
        <w:pStyle w:val="fl"/>
      </w:pPr>
      <w:hyperlink w:anchor="i080101" w:history="1">
        <w:r w:rsidR="00F93108" w:rsidRPr="009666BD">
          <w:rPr>
            <w:rStyle w:val="Lienhypertexte"/>
          </w:rPr>
          <w:t xml:space="preserve">Lumbos </w:t>
        </w:r>
        <w:r w:rsidR="000C04BA" w:rsidRPr="009666BD">
          <w:rPr>
            <w:rStyle w:val="Lienhypertexte"/>
          </w:rPr>
          <w:t>præcíngimus</w:t>
        </w:r>
        <w:bookmarkStart w:id="450" w:name="f080101"/>
        <w:bookmarkEnd w:id="450"/>
      </w:hyperlink>
      <w:r w:rsidR="00F93108">
        <w:t xml:space="preserve"> cum carnis lux</w:t>
      </w:r>
      <w:r w:rsidR="00035486">
        <w:t>úriam</w:t>
      </w:r>
      <w:r w:rsidR="00F93108">
        <w:t xml:space="preserve"> per contin</w:t>
      </w:r>
      <w:r w:rsidR="00035486">
        <w:t>éntiam</w:t>
      </w:r>
      <w:r w:rsidR="00F93108">
        <w:t xml:space="preserve"> coa</w:t>
      </w:r>
      <w:r w:rsidR="00035486">
        <w:t>rctámus</w:t>
      </w:r>
      <w:r w:rsidR="00F93108">
        <w:t>. Sed quia minus est</w:t>
      </w:r>
      <w:r w:rsidR="00474430">
        <w:t xml:space="preserve"> =££=</w:t>
      </w:r>
      <w:r w:rsidR="00F93108">
        <w:rPr>
          <w:vertAlign w:val="superscript"/>
        </w:rPr>
        <w:t>1</w:t>
      </w:r>
      <w:r w:rsidR="00F93108">
        <w:t xml:space="preserve"> mala non </w:t>
      </w:r>
      <w:r w:rsidR="00035486">
        <w:t>ágere</w:t>
      </w:r>
      <w:r w:rsidR="00F93108">
        <w:t xml:space="preserve">, nisi </w:t>
      </w:r>
      <w:r w:rsidR="00035486">
        <w:t>étiam</w:t>
      </w:r>
      <w:r w:rsidR="00F93108">
        <w:t xml:space="preserve"> quisque st</w:t>
      </w:r>
      <w:r w:rsidR="00035486">
        <w:t>údeat</w:t>
      </w:r>
      <w:r w:rsidR="00F93108">
        <w:t xml:space="preserve"> et bonis op</w:t>
      </w:r>
      <w:r w:rsidR="00035486">
        <w:t>éribus</w:t>
      </w:r>
      <w:r w:rsidR="00F93108">
        <w:t xml:space="preserve"> in</w:t>
      </w:r>
      <w:r w:rsidR="00035486">
        <w:t>sudáre</w:t>
      </w:r>
      <w:r w:rsidR="00F93108">
        <w:t xml:space="preserve">, </w:t>
      </w:r>
      <w:r w:rsidR="00035486">
        <w:t>prótinus</w:t>
      </w:r>
      <w:r w:rsidR="00F93108">
        <w:t xml:space="preserve"> </w:t>
      </w:r>
      <w:r w:rsidR="00035486">
        <w:t>ádditur</w:t>
      </w:r>
      <w:r w:rsidR="00FC472D">
        <w:t> :</w:t>
      </w:r>
      <w:r w:rsidR="00F93108">
        <w:t xml:space="preserve"> </w:t>
      </w:r>
      <w:r w:rsidR="00F93108" w:rsidRPr="00F93108">
        <w:rPr>
          <w:rStyle w:val="italicus"/>
        </w:rPr>
        <w:t>Et</w:t>
      </w:r>
      <w:r w:rsidR="00F93108">
        <w:rPr>
          <w:i/>
        </w:rPr>
        <w:t xml:space="preserve"> </w:t>
      </w:r>
      <w:r w:rsidR="00035486" w:rsidRPr="00F93108">
        <w:rPr>
          <w:rStyle w:val="italicus"/>
        </w:rPr>
        <w:t>luc</w:t>
      </w:r>
      <w:r w:rsidR="00035486">
        <w:rPr>
          <w:rStyle w:val="italicus"/>
        </w:rPr>
        <w:t>é</w:t>
      </w:r>
      <w:r w:rsidR="00035486" w:rsidRPr="00F93108">
        <w:rPr>
          <w:rStyle w:val="italicus"/>
        </w:rPr>
        <w:t>rnæ</w:t>
      </w:r>
      <w:r w:rsidR="00F93108">
        <w:rPr>
          <w:i/>
        </w:rPr>
        <w:t xml:space="preserve"> </w:t>
      </w:r>
      <w:r w:rsidR="00035486" w:rsidRPr="00F93108">
        <w:rPr>
          <w:rStyle w:val="italicus"/>
        </w:rPr>
        <w:t>ard</w:t>
      </w:r>
      <w:r w:rsidR="00035486">
        <w:rPr>
          <w:rStyle w:val="italicus"/>
        </w:rPr>
        <w:t>é</w:t>
      </w:r>
      <w:r w:rsidR="00035486" w:rsidRPr="00F93108">
        <w:rPr>
          <w:rStyle w:val="italicus"/>
        </w:rPr>
        <w:t>ntes</w:t>
      </w:r>
      <w:r w:rsidR="00F93108">
        <w:rPr>
          <w:i/>
        </w:rPr>
        <w:t xml:space="preserve"> </w:t>
      </w:r>
      <w:r w:rsidR="00F93108" w:rsidRPr="00F93108">
        <w:rPr>
          <w:rStyle w:val="italicus"/>
        </w:rPr>
        <w:t>in</w:t>
      </w:r>
      <w:r w:rsidR="00F93108">
        <w:rPr>
          <w:i/>
        </w:rPr>
        <w:t xml:space="preserve"> </w:t>
      </w:r>
      <w:r w:rsidR="00F93108" w:rsidRPr="00F93108">
        <w:rPr>
          <w:rStyle w:val="italicus"/>
        </w:rPr>
        <w:t>m</w:t>
      </w:r>
      <w:r w:rsidR="00035486">
        <w:rPr>
          <w:rStyle w:val="italicus"/>
        </w:rPr>
        <w:t>á</w:t>
      </w:r>
      <w:r w:rsidR="00035486" w:rsidRPr="00F93108">
        <w:rPr>
          <w:rStyle w:val="italicus"/>
        </w:rPr>
        <w:t>nibus</w:t>
      </w:r>
      <w:r w:rsidR="00F93108">
        <w:rPr>
          <w:i/>
        </w:rPr>
        <w:t xml:space="preserve"> </w:t>
      </w:r>
      <w:r w:rsidR="00F93108" w:rsidRPr="00F93108">
        <w:rPr>
          <w:rStyle w:val="italicus"/>
        </w:rPr>
        <w:t>vestris</w:t>
      </w:r>
      <w:r w:rsidR="00F93108">
        <w:t xml:space="preserve">. </w:t>
      </w:r>
      <w:r w:rsidR="00035486">
        <w:t>Lucérnas</w:t>
      </w:r>
      <w:r w:rsidR="00F93108">
        <w:t xml:space="preserve"> </w:t>
      </w:r>
      <w:r w:rsidR="00035486">
        <w:t>ardéntes</w:t>
      </w:r>
      <w:r w:rsidR="00F93108">
        <w:t xml:space="preserve"> in m</w:t>
      </w:r>
      <w:r w:rsidR="00035486">
        <w:t>ánibus</w:t>
      </w:r>
      <w:r w:rsidR="00F93108">
        <w:t xml:space="preserve"> </w:t>
      </w:r>
      <w:r w:rsidR="00035486">
        <w:t>tenémus</w:t>
      </w:r>
      <w:r w:rsidR="00F93108">
        <w:t xml:space="preserve"> cum per bona </w:t>
      </w:r>
      <w:r w:rsidR="00035486">
        <w:t>ópera</w:t>
      </w:r>
      <w:r w:rsidR="00F93108">
        <w:t xml:space="preserve"> pr</w:t>
      </w:r>
      <w:r w:rsidR="00035486">
        <w:t>óximis</w:t>
      </w:r>
      <w:r w:rsidR="00F93108">
        <w:t xml:space="preserve"> nostris lucis </w:t>
      </w:r>
      <w:r w:rsidR="00035486">
        <w:t>exémpla</w:t>
      </w:r>
      <w:r w:rsidR="00F93108">
        <w:t xml:space="preserve"> mon</w:t>
      </w:r>
      <w:r w:rsidR="00035486">
        <w:t>strámus</w:t>
      </w:r>
      <w:r w:rsidR="00F93108">
        <w:t>. De quibus op</w:t>
      </w:r>
      <w:r w:rsidR="00035486">
        <w:t>éribus</w:t>
      </w:r>
      <w:r w:rsidR="00F93108">
        <w:t xml:space="preserve"> D</w:t>
      </w:r>
      <w:r w:rsidR="00035486">
        <w:t>óminus</w:t>
      </w:r>
      <w:r w:rsidR="00F93108">
        <w:t xml:space="preserve"> dicit</w:t>
      </w:r>
      <w:r w:rsidR="00FC472D">
        <w:t> :</w:t>
      </w:r>
      <w:r w:rsidR="00F93108">
        <w:t xml:space="preserve"> </w:t>
      </w:r>
      <w:r w:rsidR="00F93108" w:rsidRPr="00F93108">
        <w:rPr>
          <w:rStyle w:val="italicus"/>
        </w:rPr>
        <w:t>L</w:t>
      </w:r>
      <w:r w:rsidR="00035486">
        <w:rPr>
          <w:rStyle w:val="italicus"/>
        </w:rPr>
        <w:t>ú</w:t>
      </w:r>
      <w:r w:rsidR="00035486" w:rsidRPr="00F93108">
        <w:rPr>
          <w:rStyle w:val="italicus"/>
        </w:rPr>
        <w:t>ceat</w:t>
      </w:r>
      <w:r w:rsidR="00F93108">
        <w:rPr>
          <w:i/>
        </w:rPr>
        <w:t xml:space="preserve"> </w:t>
      </w:r>
      <w:r w:rsidR="00F93108" w:rsidRPr="00F93108">
        <w:rPr>
          <w:rStyle w:val="italicus"/>
        </w:rPr>
        <w:t>lux</w:t>
      </w:r>
      <w:r w:rsidR="00F93108">
        <w:rPr>
          <w:i/>
        </w:rPr>
        <w:t xml:space="preserve"> </w:t>
      </w:r>
      <w:r w:rsidR="00F93108" w:rsidRPr="00F93108">
        <w:rPr>
          <w:rStyle w:val="italicus"/>
        </w:rPr>
        <w:t>vestra</w:t>
      </w:r>
      <w:r w:rsidR="00F93108">
        <w:rPr>
          <w:i/>
        </w:rPr>
        <w:t xml:space="preserve"> </w:t>
      </w:r>
      <w:r w:rsidR="00F93108" w:rsidRPr="00F93108">
        <w:rPr>
          <w:rStyle w:val="italicus"/>
        </w:rPr>
        <w:t>coram</w:t>
      </w:r>
      <w:r w:rsidR="00F93108">
        <w:rPr>
          <w:i/>
        </w:rPr>
        <w:t xml:space="preserve"> </w:t>
      </w:r>
      <w:r w:rsidR="00F93108" w:rsidRPr="00F93108">
        <w:rPr>
          <w:rStyle w:val="italicus"/>
        </w:rPr>
        <w:t>hom</w:t>
      </w:r>
      <w:r w:rsidR="00035486">
        <w:rPr>
          <w:rStyle w:val="italicus"/>
        </w:rPr>
        <w:t>í</w:t>
      </w:r>
      <w:r w:rsidR="00035486" w:rsidRPr="00F93108">
        <w:rPr>
          <w:rStyle w:val="italicus"/>
        </w:rPr>
        <w:t>nibus</w:t>
      </w:r>
      <w:r w:rsidR="00F93108">
        <w:rPr>
          <w:i/>
        </w:rPr>
        <w:t xml:space="preserve">, </w:t>
      </w:r>
      <w:r w:rsidR="00F93108" w:rsidRPr="00F93108">
        <w:rPr>
          <w:rStyle w:val="italicus"/>
        </w:rPr>
        <w:t>ut</w:t>
      </w:r>
      <w:r w:rsidR="00F93108">
        <w:rPr>
          <w:i/>
        </w:rPr>
        <w:t xml:space="preserve"> </w:t>
      </w:r>
      <w:r w:rsidR="00F93108" w:rsidRPr="00F93108">
        <w:rPr>
          <w:rStyle w:val="italicus"/>
        </w:rPr>
        <w:t>v</w:t>
      </w:r>
      <w:r w:rsidR="00035486">
        <w:rPr>
          <w:rStyle w:val="italicus"/>
        </w:rPr>
        <w:t>í</w:t>
      </w:r>
      <w:r w:rsidR="00035486" w:rsidRPr="00F93108">
        <w:rPr>
          <w:rStyle w:val="italicus"/>
        </w:rPr>
        <w:t>deant</w:t>
      </w:r>
      <w:r w:rsidR="00F93108">
        <w:rPr>
          <w:i/>
        </w:rPr>
        <w:t xml:space="preserve"> </w:t>
      </w:r>
      <w:r w:rsidR="00035486">
        <w:rPr>
          <w:rStyle w:val="italicus"/>
        </w:rPr>
        <w:t>ó</w:t>
      </w:r>
      <w:r w:rsidR="00035486" w:rsidRPr="00F93108">
        <w:rPr>
          <w:rStyle w:val="italicus"/>
        </w:rPr>
        <w:t>pera</w:t>
      </w:r>
      <w:r w:rsidR="00F93108">
        <w:rPr>
          <w:i/>
        </w:rPr>
        <w:t xml:space="preserve"> </w:t>
      </w:r>
      <w:r w:rsidR="00F93108" w:rsidRPr="00F93108">
        <w:rPr>
          <w:rStyle w:val="italicus"/>
        </w:rPr>
        <w:t>vestra</w:t>
      </w:r>
      <w:r w:rsidR="00F93108">
        <w:rPr>
          <w:i/>
        </w:rPr>
        <w:t xml:space="preserve"> </w:t>
      </w:r>
      <w:r w:rsidR="00F93108" w:rsidRPr="00F93108">
        <w:rPr>
          <w:rStyle w:val="italicus"/>
        </w:rPr>
        <w:t>bona</w:t>
      </w:r>
      <w:r w:rsidR="00F93108">
        <w:rPr>
          <w:i/>
        </w:rPr>
        <w:t xml:space="preserve">, </w:t>
      </w:r>
      <w:r w:rsidR="00F93108" w:rsidRPr="00F93108">
        <w:rPr>
          <w:rStyle w:val="italicus"/>
        </w:rPr>
        <w:t>et</w:t>
      </w:r>
      <w:r w:rsidR="00F93108">
        <w:rPr>
          <w:i/>
        </w:rPr>
        <w:t xml:space="preserve"> </w:t>
      </w:r>
      <w:r w:rsidR="00F93108" w:rsidRPr="00F93108">
        <w:rPr>
          <w:rStyle w:val="italicus"/>
        </w:rPr>
        <w:t>glor</w:t>
      </w:r>
      <w:r w:rsidR="00035486">
        <w:rPr>
          <w:rStyle w:val="italicus"/>
        </w:rPr>
        <w:t>í</w:t>
      </w:r>
      <w:r w:rsidR="00035486" w:rsidRPr="00F93108">
        <w:rPr>
          <w:rStyle w:val="italicus"/>
        </w:rPr>
        <w:t>ficent</w:t>
      </w:r>
      <w:r w:rsidR="00F93108">
        <w:rPr>
          <w:i/>
        </w:rPr>
        <w:t xml:space="preserve"> </w:t>
      </w:r>
      <w:r w:rsidR="00F93108" w:rsidRPr="00F93108">
        <w:rPr>
          <w:rStyle w:val="italicus"/>
        </w:rPr>
        <w:t>Patrem</w:t>
      </w:r>
      <w:r w:rsidR="00F93108">
        <w:rPr>
          <w:i/>
        </w:rPr>
        <w:t xml:space="preserve"> </w:t>
      </w:r>
      <w:r w:rsidR="00F93108" w:rsidRPr="00F93108">
        <w:rPr>
          <w:rStyle w:val="italicus"/>
        </w:rPr>
        <w:t>vestrum</w:t>
      </w:r>
      <w:r w:rsidR="00F93108">
        <w:rPr>
          <w:i/>
        </w:rPr>
        <w:t xml:space="preserve"> </w:t>
      </w:r>
      <w:r w:rsidR="00F93108" w:rsidRPr="00F93108">
        <w:rPr>
          <w:rStyle w:val="italicus"/>
        </w:rPr>
        <w:t>qui</w:t>
      </w:r>
      <w:r w:rsidR="00F93108">
        <w:rPr>
          <w:i/>
        </w:rPr>
        <w:t xml:space="preserve"> </w:t>
      </w:r>
      <w:r w:rsidR="00F93108" w:rsidRPr="00F93108">
        <w:rPr>
          <w:rStyle w:val="italicus"/>
        </w:rPr>
        <w:t>in</w:t>
      </w:r>
      <w:r w:rsidR="00F93108">
        <w:rPr>
          <w:i/>
        </w:rPr>
        <w:t xml:space="preserve"> </w:t>
      </w:r>
      <w:r w:rsidR="00F93108" w:rsidRPr="00F93108">
        <w:rPr>
          <w:rStyle w:val="italicus"/>
        </w:rPr>
        <w:t>cœlis</w:t>
      </w:r>
      <w:r w:rsidR="00F93108">
        <w:rPr>
          <w:i/>
        </w:rPr>
        <w:t xml:space="preserve"> </w:t>
      </w:r>
      <w:r w:rsidR="00F93108" w:rsidRPr="00F93108">
        <w:rPr>
          <w:rStyle w:val="italicus"/>
        </w:rPr>
        <w:t>est</w:t>
      </w:r>
      <w:r w:rsidR="00F93108">
        <w:t xml:space="preserve"> (Matth. V, 16).</w:t>
      </w:r>
      <w:r w:rsidR="00FC472D">
        <w:t xml:space="preserve"> </w:t>
      </w:r>
    </w:p>
    <w:p w:rsidR="00FC472D" w:rsidRDefault="009666BD" w:rsidP="009B6346">
      <w:pPr>
        <w:pStyle w:val="fl"/>
      </w:pPr>
      <w:hyperlink w:anchor="i080102" w:history="1">
        <w:r w:rsidR="00F93108" w:rsidRPr="009666BD">
          <w:rPr>
            <w:rStyle w:val="Lienhypertexte"/>
          </w:rPr>
          <w:t>Duo autem</w:t>
        </w:r>
        <w:bookmarkStart w:id="451" w:name="f080102"/>
        <w:bookmarkEnd w:id="451"/>
      </w:hyperlink>
      <w:r w:rsidR="00F93108">
        <w:t xml:space="preserve"> sunt quæ </w:t>
      </w:r>
      <w:r w:rsidR="00035486">
        <w:t>jubéntur</w:t>
      </w:r>
      <w:r w:rsidR="00F93108">
        <w:t xml:space="preserve">, et lumbos </w:t>
      </w:r>
      <w:r w:rsidR="000C04BA">
        <w:t>restríngere</w:t>
      </w:r>
      <w:r w:rsidR="00F93108">
        <w:t xml:space="preserve">, et </w:t>
      </w:r>
      <w:r w:rsidR="00035486">
        <w:t>lucérnas</w:t>
      </w:r>
      <w:r w:rsidR="00F93108">
        <w:t xml:space="preserve"> </w:t>
      </w:r>
      <w:r w:rsidR="003D0A7B">
        <w:t>tenére</w:t>
      </w:r>
      <w:r w:rsidR="00F93108">
        <w:t>, ut et mund</w:t>
      </w:r>
      <w:r w:rsidR="00035486">
        <w:t>ítia</w:t>
      </w:r>
      <w:r w:rsidR="00F93108">
        <w:t xml:space="preserve"> sit cas</w:t>
      </w:r>
      <w:r w:rsidR="00035486">
        <w:t>titátis</w:t>
      </w:r>
      <w:r w:rsidR="00F93108">
        <w:t xml:space="preserve"> in c</w:t>
      </w:r>
      <w:r w:rsidR="00035486">
        <w:t>órpore</w:t>
      </w:r>
      <w:r w:rsidR="00F93108">
        <w:t>, et lumen ve</w:t>
      </w:r>
      <w:r w:rsidR="00035486">
        <w:t>ritátis</w:t>
      </w:r>
      <w:r w:rsidR="00F93108">
        <w:t xml:space="preserve"> in oper</w:t>
      </w:r>
      <w:r w:rsidR="00035486">
        <w:t>atióne</w:t>
      </w:r>
      <w:r w:rsidR="00F93108">
        <w:t>. R</w:t>
      </w:r>
      <w:r w:rsidR="00035486">
        <w:t>edemptóri</w:t>
      </w:r>
      <w:r w:rsidR="00F93108">
        <w:t xml:space="preserve"> </w:t>
      </w:r>
      <w:r w:rsidR="000C04BA">
        <w:t>étenim</w:t>
      </w:r>
      <w:r w:rsidR="00F93108">
        <w:t xml:space="preserve"> nostro unum sine </w:t>
      </w:r>
      <w:r w:rsidR="00035486">
        <w:t>áltero</w:t>
      </w:r>
      <w:r w:rsidR="00F93108">
        <w:t xml:space="preserve"> </w:t>
      </w:r>
      <w:r w:rsidR="000C04BA">
        <w:t>placére</w:t>
      </w:r>
      <w:r w:rsidR="00F93108">
        <w:t xml:space="preserve"> </w:t>
      </w:r>
      <w:r w:rsidR="00035486">
        <w:t>nequáquam</w:t>
      </w:r>
      <w:r w:rsidR="00F93108">
        <w:t xml:space="preserve"> potest. Nec </w:t>
      </w:r>
      <w:r w:rsidR="008C080E">
        <w:t>cástitas</w:t>
      </w:r>
      <w:r w:rsidR="00F93108">
        <w:t xml:space="preserve"> ergo magna est</w:t>
      </w:r>
      <w:r w:rsidR="00474430">
        <w:t xml:space="preserve"> =££=</w:t>
      </w:r>
      <w:r w:rsidR="00F93108">
        <w:rPr>
          <w:vertAlign w:val="superscript"/>
        </w:rPr>
        <w:t>2</w:t>
      </w:r>
      <w:r w:rsidR="00F93108">
        <w:t xml:space="preserve"> sine bono </w:t>
      </w:r>
      <w:r w:rsidR="00035486">
        <w:t>ópere</w:t>
      </w:r>
      <w:r w:rsidR="00F93108">
        <w:t xml:space="preserve">, nec opus bonum est </w:t>
      </w:r>
      <w:r w:rsidR="00035486">
        <w:t>áliquod</w:t>
      </w:r>
      <w:r w:rsidR="00F93108">
        <w:t xml:space="preserve"> sine cas</w:t>
      </w:r>
      <w:r w:rsidR="00035486">
        <w:t>titáte</w:t>
      </w:r>
      <w:r w:rsidR="00F93108">
        <w:t>.</w:t>
      </w:r>
      <w:r w:rsidR="00FC472D">
        <w:t xml:space="preserve"> </w:t>
      </w:r>
    </w:p>
    <w:p w:rsidR="00FC472D" w:rsidRDefault="00F93108" w:rsidP="00FC472D">
      <w:pPr>
        <w:pStyle w:val="Nota"/>
      </w:pPr>
      <w:r>
        <w:t xml:space="preserve">1. </w:t>
      </w:r>
      <w:r w:rsidRPr="004A39B9">
        <w:rPr>
          <w:rStyle w:val="LaIt"/>
        </w:rPr>
        <w:t>Minus est</w:t>
      </w:r>
      <w:r>
        <w:t>, est moins (qu’il ne faut), ce n’est pas assez.</w:t>
      </w:r>
      <w:r w:rsidR="00FC472D">
        <w:t xml:space="preserve"> </w:t>
      </w:r>
    </w:p>
    <w:p w:rsidR="00ED6921" w:rsidRDefault="00F93108" w:rsidP="00FC472D">
      <w:pPr>
        <w:pStyle w:val="Nota"/>
      </w:pPr>
      <w:r>
        <w:t>2. N’est pas grande, n’est pas quelque chose de bien grand, de bien précieux.</w:t>
      </w:r>
      <w:r w:rsidR="00FC472D">
        <w:t xml:space="preserve"> </w:t>
      </w:r>
    </w:p>
    <w:p w:rsidR="00FC472D" w:rsidRPr="00FC472D" w:rsidRDefault="00F93108" w:rsidP="00FC472D">
      <w:pPr>
        <w:pStyle w:val="Titre3"/>
      </w:pPr>
      <w:bookmarkStart w:id="452" w:name="_Toc122269907"/>
      <w:r w:rsidRPr="00FC472D">
        <w:lastRenderedPageBreak/>
        <w:t>II.</w:t>
      </w:r>
      <w:r w:rsidRPr="00FC472D">
        <w:br/>
        <w:t>Soyez semblables à ceux qui attendent leur maître.</w:t>
      </w:r>
      <w:bookmarkStart w:id="453" w:name="f0802"/>
      <w:bookmarkEnd w:id="452"/>
      <w:bookmarkEnd w:id="453"/>
      <w:r w:rsidR="00FC472D" w:rsidRPr="00FC472D">
        <w:t xml:space="preserve"> </w:t>
      </w:r>
    </w:p>
    <w:p w:rsidR="00FC472D" w:rsidRDefault="009666BD" w:rsidP="009B6346">
      <w:pPr>
        <w:pStyle w:val="fl"/>
      </w:pPr>
      <w:hyperlink w:anchor="i080201" w:history="1">
        <w:r w:rsidR="00F93108" w:rsidRPr="009666BD">
          <w:rPr>
            <w:rStyle w:val="Lienhypertexte"/>
          </w:rPr>
          <w:t xml:space="preserve">Si </w:t>
        </w:r>
        <w:r w:rsidR="00035486" w:rsidRPr="009666BD">
          <w:rPr>
            <w:rStyle w:val="Lienhypertexte"/>
          </w:rPr>
          <w:t>utrúmque</w:t>
        </w:r>
        <w:bookmarkStart w:id="454" w:name="f080201"/>
        <w:bookmarkEnd w:id="454"/>
      </w:hyperlink>
      <w:r w:rsidR="00F93108">
        <w:t xml:space="preserve"> </w:t>
      </w:r>
      <w:r w:rsidR="00035486">
        <w:t>ágitur</w:t>
      </w:r>
      <w:r w:rsidR="00F93108">
        <w:t xml:space="preserve">, restat ut quisquis ille est spe ad </w:t>
      </w:r>
      <w:r w:rsidR="00035486">
        <w:t>supérnam</w:t>
      </w:r>
      <w:r w:rsidR="00F93108">
        <w:t xml:space="preserve"> p</w:t>
      </w:r>
      <w:r w:rsidR="00035486">
        <w:t>átriam</w:t>
      </w:r>
      <w:r w:rsidR="00F93108">
        <w:t xml:space="preserve"> tendat, totam spem in R</w:t>
      </w:r>
      <w:r w:rsidR="00035486">
        <w:t>edemptóris</w:t>
      </w:r>
      <w:r w:rsidR="00F93108">
        <w:t xml:space="preserve"> sui </w:t>
      </w:r>
      <w:r w:rsidR="00035486">
        <w:t>advéntum</w:t>
      </w:r>
      <w:r w:rsidR="00F93108">
        <w:t xml:space="preserve"> const</w:t>
      </w:r>
      <w:r w:rsidR="00035486">
        <w:t>ítuat</w:t>
      </w:r>
      <w:r w:rsidR="00F93108">
        <w:t xml:space="preserve">. Unde et </w:t>
      </w:r>
      <w:r w:rsidR="00035486">
        <w:t>prótinus</w:t>
      </w:r>
      <w:r w:rsidR="00F93108">
        <w:t xml:space="preserve"> s</w:t>
      </w:r>
      <w:r w:rsidR="00035486">
        <w:t>úbditur</w:t>
      </w:r>
      <w:r w:rsidR="00FC472D">
        <w:t> :</w:t>
      </w:r>
      <w:r w:rsidR="00F93108">
        <w:t xml:space="preserve"> </w:t>
      </w:r>
      <w:r w:rsidR="00F93108" w:rsidRPr="00F93108">
        <w:rPr>
          <w:rStyle w:val="italicus"/>
        </w:rPr>
        <w:t>Et</w:t>
      </w:r>
      <w:r w:rsidR="00F93108">
        <w:rPr>
          <w:i/>
        </w:rPr>
        <w:t xml:space="preserve"> </w:t>
      </w:r>
      <w:r w:rsidR="00F93108" w:rsidRPr="00F93108">
        <w:rPr>
          <w:rStyle w:val="italicus"/>
        </w:rPr>
        <w:t>vos</w:t>
      </w:r>
      <w:r w:rsidR="00F93108">
        <w:rPr>
          <w:i/>
        </w:rPr>
        <w:t xml:space="preserve"> </w:t>
      </w:r>
      <w:r w:rsidR="00035486" w:rsidRPr="00F93108">
        <w:rPr>
          <w:rStyle w:val="italicus"/>
        </w:rPr>
        <w:t>s</w:t>
      </w:r>
      <w:r w:rsidR="00035486">
        <w:rPr>
          <w:rStyle w:val="italicus"/>
        </w:rPr>
        <w:t>í</w:t>
      </w:r>
      <w:r w:rsidR="00035486" w:rsidRPr="00F93108">
        <w:rPr>
          <w:rStyle w:val="italicus"/>
        </w:rPr>
        <w:t>miles</w:t>
      </w:r>
      <w:r w:rsidR="00F93108">
        <w:rPr>
          <w:i/>
        </w:rPr>
        <w:t xml:space="preserve"> </w:t>
      </w:r>
      <w:r w:rsidR="00F93108" w:rsidRPr="00F93108">
        <w:rPr>
          <w:rStyle w:val="italicus"/>
        </w:rPr>
        <w:t>hom</w:t>
      </w:r>
      <w:r w:rsidR="00035486">
        <w:rPr>
          <w:rStyle w:val="italicus"/>
        </w:rPr>
        <w:t>í</w:t>
      </w:r>
      <w:r w:rsidR="00035486" w:rsidRPr="00F93108">
        <w:rPr>
          <w:rStyle w:val="italicus"/>
        </w:rPr>
        <w:t>nibus</w:t>
      </w:r>
      <w:r w:rsidR="00F93108">
        <w:rPr>
          <w:i/>
        </w:rPr>
        <w:t xml:space="preserve"> </w:t>
      </w:r>
      <w:r w:rsidR="00F93108" w:rsidRPr="00F93108">
        <w:rPr>
          <w:rStyle w:val="italicus"/>
        </w:rPr>
        <w:t>exspect</w:t>
      </w:r>
      <w:r w:rsidR="00035486">
        <w:rPr>
          <w:rStyle w:val="italicus"/>
        </w:rPr>
        <w:t>á</w:t>
      </w:r>
      <w:r w:rsidR="00035486" w:rsidRPr="00F93108">
        <w:rPr>
          <w:rStyle w:val="italicus"/>
        </w:rPr>
        <w:t>ntibus</w:t>
      </w:r>
      <w:r w:rsidR="00F93108">
        <w:rPr>
          <w:i/>
        </w:rPr>
        <w:t xml:space="preserve"> </w:t>
      </w:r>
      <w:r w:rsidR="00F93108" w:rsidRPr="00F93108">
        <w:rPr>
          <w:rStyle w:val="italicus"/>
        </w:rPr>
        <w:t>d</w:t>
      </w:r>
      <w:r w:rsidR="00035486">
        <w:rPr>
          <w:rStyle w:val="italicus"/>
        </w:rPr>
        <w:t>ó</w:t>
      </w:r>
      <w:r w:rsidR="00035486" w:rsidRPr="00F93108">
        <w:rPr>
          <w:rStyle w:val="italicus"/>
        </w:rPr>
        <w:t>minum</w:t>
      </w:r>
      <w:r w:rsidR="00F93108">
        <w:rPr>
          <w:i/>
        </w:rPr>
        <w:t xml:space="preserve"> </w:t>
      </w:r>
      <w:r w:rsidR="00F93108" w:rsidRPr="00F93108">
        <w:rPr>
          <w:rStyle w:val="italicus"/>
        </w:rPr>
        <w:t>suum</w:t>
      </w:r>
      <w:r w:rsidR="00F93108">
        <w:rPr>
          <w:i/>
        </w:rPr>
        <w:t xml:space="preserve">, </w:t>
      </w:r>
      <w:r w:rsidR="00F93108" w:rsidRPr="00F93108">
        <w:rPr>
          <w:rStyle w:val="italicus"/>
        </w:rPr>
        <w:t>quando</w:t>
      </w:r>
      <w:r w:rsidR="00F93108">
        <w:rPr>
          <w:i/>
        </w:rPr>
        <w:t xml:space="preserve"> </w:t>
      </w:r>
      <w:r w:rsidR="00F93108" w:rsidRPr="00F93108">
        <w:rPr>
          <w:rStyle w:val="italicus"/>
        </w:rPr>
        <w:t>rev</w:t>
      </w:r>
      <w:r w:rsidR="00035486" w:rsidRPr="00F93108">
        <w:rPr>
          <w:rStyle w:val="italicus"/>
        </w:rPr>
        <w:t>ert</w:t>
      </w:r>
      <w:r w:rsidR="00035486">
        <w:rPr>
          <w:rStyle w:val="italicus"/>
        </w:rPr>
        <w:t>á</w:t>
      </w:r>
      <w:r w:rsidR="00035486" w:rsidRPr="00F93108">
        <w:rPr>
          <w:rStyle w:val="italicus"/>
        </w:rPr>
        <w:t>tur</w:t>
      </w:r>
      <w:r w:rsidR="00F93108">
        <w:rPr>
          <w:i/>
        </w:rPr>
        <w:t xml:space="preserve"> </w:t>
      </w:r>
      <w:r w:rsidR="00F93108" w:rsidRPr="00F93108">
        <w:rPr>
          <w:rStyle w:val="italicus"/>
        </w:rPr>
        <w:t>a</w:t>
      </w:r>
      <w:r w:rsidR="00F93108">
        <w:rPr>
          <w:i/>
        </w:rPr>
        <w:t xml:space="preserve"> </w:t>
      </w:r>
      <w:r w:rsidR="00F93108" w:rsidRPr="00F93108">
        <w:rPr>
          <w:rStyle w:val="italicus"/>
        </w:rPr>
        <w:t>n</w:t>
      </w:r>
      <w:r w:rsidR="00035486">
        <w:rPr>
          <w:rStyle w:val="italicus"/>
        </w:rPr>
        <w:t>ú</w:t>
      </w:r>
      <w:r w:rsidR="00035486" w:rsidRPr="00F93108">
        <w:rPr>
          <w:rStyle w:val="italicus"/>
        </w:rPr>
        <w:t>ptiis</w:t>
      </w:r>
      <w:r w:rsidR="00F93108">
        <w:t>. Ad n</w:t>
      </w:r>
      <w:r w:rsidR="00035486">
        <w:t>úptias</w:t>
      </w:r>
      <w:r w:rsidR="00F93108">
        <w:t xml:space="preserve"> quippe D</w:t>
      </w:r>
      <w:r w:rsidR="00035486">
        <w:t>óminus</w:t>
      </w:r>
      <w:r w:rsidR="00F93108">
        <w:t xml:space="preserve"> </w:t>
      </w:r>
      <w:r w:rsidR="00035486">
        <w:t>ábiit</w:t>
      </w:r>
      <w:r w:rsidR="00F93108">
        <w:t xml:space="preserve">, quia </w:t>
      </w:r>
      <w:r w:rsidR="00035486">
        <w:t>resúrgens</w:t>
      </w:r>
      <w:r w:rsidR="00F93108">
        <w:t xml:space="preserve"> a m</w:t>
      </w:r>
      <w:r w:rsidR="00035486">
        <w:t>órtuis</w:t>
      </w:r>
      <w:r w:rsidR="00F93108">
        <w:t xml:space="preserve">, </w:t>
      </w:r>
      <w:r w:rsidR="00035486">
        <w:t>ascéndens</w:t>
      </w:r>
      <w:r w:rsidR="00F93108">
        <w:t xml:space="preserve"> in cœlum, </w:t>
      </w:r>
      <w:r w:rsidR="00035486">
        <w:t>supérnam</w:t>
      </w:r>
      <w:r w:rsidR="00F93108">
        <w:t xml:space="preserve"> sibi an</w:t>
      </w:r>
      <w:r w:rsidR="00035486">
        <w:t>gelórum</w:t>
      </w:r>
      <w:r w:rsidR="00F93108">
        <w:t xml:space="preserve"> multit</w:t>
      </w:r>
      <w:r w:rsidR="00035486">
        <w:t>údinem</w:t>
      </w:r>
      <w:r w:rsidR="00F93108">
        <w:t xml:space="preserve"> novus homo</w:t>
      </w:r>
      <w:r w:rsidR="00474430">
        <w:t xml:space="preserve"> =££=</w:t>
      </w:r>
      <w:r w:rsidR="00F93108">
        <w:rPr>
          <w:vertAlign w:val="superscript"/>
        </w:rPr>
        <w:t>1</w:t>
      </w:r>
      <w:r w:rsidR="00F93108">
        <w:t xml:space="preserve"> co</w:t>
      </w:r>
      <w:r w:rsidR="00035486">
        <w:t>pulávit</w:t>
      </w:r>
      <w:r w:rsidR="00F93108">
        <w:t>. Qui tunc rev</w:t>
      </w:r>
      <w:r w:rsidR="00035486">
        <w:t>értitur</w:t>
      </w:r>
      <w:r w:rsidR="00F93108">
        <w:t>, cum nobis jam per jud</w:t>
      </w:r>
      <w:r w:rsidR="00035486">
        <w:t>ícium</w:t>
      </w:r>
      <w:r w:rsidR="00F93108">
        <w:t xml:space="preserve"> manif</w:t>
      </w:r>
      <w:r w:rsidR="00035486">
        <w:t>estátur</w:t>
      </w:r>
      <w:r w:rsidR="00F93108">
        <w:t>.</w:t>
      </w:r>
      <w:r w:rsidR="00FC472D">
        <w:t xml:space="preserve"> </w:t>
      </w:r>
    </w:p>
    <w:p w:rsidR="00ED6921" w:rsidRDefault="00F93108" w:rsidP="00FC472D">
      <w:pPr>
        <w:pStyle w:val="Nota"/>
      </w:pPr>
      <w:r>
        <w:t xml:space="preserve">1. </w:t>
      </w:r>
      <w:r w:rsidRPr="004A39B9">
        <w:rPr>
          <w:rStyle w:val="LaIt"/>
        </w:rPr>
        <w:t>Novus homo</w:t>
      </w:r>
      <w:r>
        <w:t xml:space="preserve">, homme nouveau. Parce que désormais incorruptible, impassible et irrévocablement fixé dans la gloire, la douleur pas plus que la mort ne saurait avoir d’empire sur lui. Le Sauveur est encore l’homme nouveau, en ce qu’il est le type sur lequel doit se reformer l’homme déchu. – </w:t>
      </w:r>
      <w:r w:rsidRPr="004A39B9">
        <w:rPr>
          <w:rStyle w:val="LaIt"/>
        </w:rPr>
        <w:t>Co</w:t>
      </w:r>
      <w:r w:rsidR="00035486" w:rsidRPr="004A39B9">
        <w:rPr>
          <w:rStyle w:val="LaIt"/>
        </w:rPr>
        <w:t>pul</w:t>
      </w:r>
      <w:r w:rsidR="00035486">
        <w:rPr>
          <w:rStyle w:val="LaIt"/>
        </w:rPr>
        <w:t>á</w:t>
      </w:r>
      <w:r w:rsidR="00035486" w:rsidRPr="004A39B9">
        <w:rPr>
          <w:rStyle w:val="LaIt"/>
        </w:rPr>
        <w:t>vit</w:t>
      </w:r>
      <w:r w:rsidRPr="004A39B9">
        <w:rPr>
          <w:rStyle w:val="LaIt"/>
        </w:rPr>
        <w:t xml:space="preserve"> sibi</w:t>
      </w:r>
      <w:r>
        <w:t>, il se réunit à la multitude, etc., ou il unit à lui par les liens d’une indissoluble charité la multitude des anges restés fidèles.</w:t>
      </w:r>
      <w:r w:rsidR="00FC472D">
        <w:t xml:space="preserve"> </w:t>
      </w:r>
    </w:p>
    <w:p w:rsidR="00FC472D" w:rsidRPr="00FC472D" w:rsidRDefault="00F93108" w:rsidP="00FC472D">
      <w:pPr>
        <w:pStyle w:val="Titre3"/>
      </w:pPr>
      <w:bookmarkStart w:id="455" w:name="_Toc122269908"/>
      <w:r w:rsidRPr="00FC472D">
        <w:t>III.</w:t>
      </w:r>
      <w:r w:rsidRPr="00FC472D">
        <w:br/>
        <w:t>Afin que lorsqu’il aura frappé à la porte, ils lui ouvrent aussitôt.</w:t>
      </w:r>
      <w:bookmarkStart w:id="456" w:name="f0803"/>
      <w:bookmarkEnd w:id="455"/>
      <w:bookmarkEnd w:id="456"/>
      <w:r w:rsidR="00FC472D" w:rsidRPr="00FC472D">
        <w:t xml:space="preserve"> </w:t>
      </w:r>
    </w:p>
    <w:p w:rsidR="00FC472D" w:rsidRDefault="009666BD" w:rsidP="009B6346">
      <w:pPr>
        <w:pStyle w:val="fl"/>
      </w:pPr>
      <w:hyperlink w:anchor="i080301" w:history="1">
        <w:r w:rsidR="00F93108" w:rsidRPr="009666BD">
          <w:rPr>
            <w:rStyle w:val="Lienhypertexte"/>
          </w:rPr>
          <w:t>Bene autem</w:t>
        </w:r>
        <w:bookmarkStart w:id="457" w:name="f080301"/>
        <w:bookmarkEnd w:id="457"/>
      </w:hyperlink>
      <w:r w:rsidR="00F93108">
        <w:t xml:space="preserve"> de servis exspect</w:t>
      </w:r>
      <w:r w:rsidR="00035486">
        <w:t>ántibus</w:t>
      </w:r>
      <w:r w:rsidR="00F93108">
        <w:t xml:space="preserve"> s</w:t>
      </w:r>
      <w:r w:rsidR="00035486">
        <w:t>úbditur</w:t>
      </w:r>
      <w:r w:rsidR="00FC472D">
        <w:t> :</w:t>
      </w:r>
      <w:r w:rsidR="00F93108">
        <w:t xml:space="preserve"> </w:t>
      </w:r>
      <w:r w:rsidR="00F93108" w:rsidRPr="00F93108">
        <w:rPr>
          <w:rStyle w:val="italicus"/>
        </w:rPr>
        <w:t>Ut</w:t>
      </w:r>
      <w:r w:rsidR="00F93108">
        <w:rPr>
          <w:i/>
        </w:rPr>
        <w:t xml:space="preserve"> </w:t>
      </w:r>
      <w:r w:rsidR="00F93108" w:rsidRPr="00F93108">
        <w:rPr>
          <w:rStyle w:val="italicus"/>
        </w:rPr>
        <w:t>cum</w:t>
      </w:r>
      <w:r w:rsidR="00F93108">
        <w:rPr>
          <w:i/>
        </w:rPr>
        <w:t xml:space="preserve"> </w:t>
      </w:r>
      <w:r w:rsidR="00F93108" w:rsidRPr="00F93108">
        <w:rPr>
          <w:rStyle w:val="italicus"/>
        </w:rPr>
        <w:t>v</w:t>
      </w:r>
      <w:r w:rsidR="00035486">
        <w:rPr>
          <w:rStyle w:val="italicus"/>
        </w:rPr>
        <w:t>é</w:t>
      </w:r>
      <w:r w:rsidR="00035486" w:rsidRPr="00F93108">
        <w:rPr>
          <w:rStyle w:val="italicus"/>
        </w:rPr>
        <w:t>nerit</w:t>
      </w:r>
      <w:r w:rsidR="00F93108">
        <w:rPr>
          <w:i/>
        </w:rPr>
        <w:t xml:space="preserve"> </w:t>
      </w:r>
      <w:r w:rsidR="00F93108" w:rsidRPr="00F93108">
        <w:rPr>
          <w:rStyle w:val="italicus"/>
        </w:rPr>
        <w:t>et</w:t>
      </w:r>
      <w:r w:rsidR="00F93108">
        <w:rPr>
          <w:i/>
        </w:rPr>
        <w:t xml:space="preserve"> </w:t>
      </w:r>
      <w:r w:rsidR="00F93108" w:rsidRPr="00F93108">
        <w:rPr>
          <w:rStyle w:val="italicus"/>
        </w:rPr>
        <w:t>puls</w:t>
      </w:r>
      <w:r w:rsidR="00035486">
        <w:rPr>
          <w:rStyle w:val="italicus"/>
        </w:rPr>
        <w:t>á</w:t>
      </w:r>
      <w:r w:rsidR="00035486" w:rsidRPr="00F93108">
        <w:rPr>
          <w:rStyle w:val="italicus"/>
        </w:rPr>
        <w:t>verit</w:t>
      </w:r>
      <w:r w:rsidR="00F93108">
        <w:rPr>
          <w:i/>
        </w:rPr>
        <w:t xml:space="preserve">, </w:t>
      </w:r>
      <w:r w:rsidR="00F93108" w:rsidRPr="00F93108">
        <w:rPr>
          <w:rStyle w:val="italicus"/>
        </w:rPr>
        <w:t>c</w:t>
      </w:r>
      <w:r w:rsidR="00035486" w:rsidRPr="00F93108">
        <w:rPr>
          <w:rStyle w:val="italicus"/>
        </w:rPr>
        <w:t>onf</w:t>
      </w:r>
      <w:r w:rsidR="00035486">
        <w:rPr>
          <w:rStyle w:val="italicus"/>
        </w:rPr>
        <w:t>é</w:t>
      </w:r>
      <w:r w:rsidR="00035486" w:rsidRPr="00F93108">
        <w:rPr>
          <w:rStyle w:val="italicus"/>
        </w:rPr>
        <w:t>stim</w:t>
      </w:r>
      <w:r w:rsidR="00F93108">
        <w:rPr>
          <w:i/>
        </w:rPr>
        <w:t xml:space="preserve"> </w:t>
      </w:r>
      <w:r w:rsidR="00F93108" w:rsidRPr="00F93108">
        <w:rPr>
          <w:rStyle w:val="italicus"/>
        </w:rPr>
        <w:t>ap</w:t>
      </w:r>
      <w:r w:rsidR="00035486">
        <w:rPr>
          <w:rStyle w:val="italicus"/>
        </w:rPr>
        <w:t>é</w:t>
      </w:r>
      <w:r w:rsidR="00035486" w:rsidRPr="00F93108">
        <w:rPr>
          <w:rStyle w:val="italicus"/>
        </w:rPr>
        <w:t>riant</w:t>
      </w:r>
      <w:r w:rsidR="00F93108">
        <w:rPr>
          <w:i/>
        </w:rPr>
        <w:t xml:space="preserve"> </w:t>
      </w:r>
      <w:r w:rsidR="00F93108" w:rsidRPr="00F93108">
        <w:rPr>
          <w:rStyle w:val="italicus"/>
        </w:rPr>
        <w:t>ei</w:t>
      </w:r>
      <w:r w:rsidR="00F93108">
        <w:t>. Venit quippe D</w:t>
      </w:r>
      <w:r w:rsidR="00035486">
        <w:t>óminus</w:t>
      </w:r>
      <w:r w:rsidR="00F93108">
        <w:t xml:space="preserve"> cum ad jud</w:t>
      </w:r>
      <w:r w:rsidR="00035486">
        <w:t>ícium</w:t>
      </w:r>
      <w:r w:rsidR="00F93108">
        <w:t xml:space="preserve"> pr</w:t>
      </w:r>
      <w:r w:rsidR="00035486">
        <w:t>óperat</w:t>
      </w:r>
      <w:r w:rsidR="00F93108">
        <w:t>. Pulsat vero, cum jam per ægrit</w:t>
      </w:r>
      <w:r w:rsidR="00035486">
        <w:t>údinis</w:t>
      </w:r>
      <w:r w:rsidR="00F93108">
        <w:t xml:space="preserve"> mol</w:t>
      </w:r>
      <w:r w:rsidR="00035486">
        <w:t>éstias</w:t>
      </w:r>
      <w:r w:rsidR="00F93108">
        <w:t xml:space="preserve"> esse mortem </w:t>
      </w:r>
      <w:r w:rsidR="000C04BA">
        <w:t>vicínam</w:t>
      </w:r>
      <w:r w:rsidR="00F93108">
        <w:t xml:space="preserve"> </w:t>
      </w:r>
      <w:r w:rsidR="00035486">
        <w:t>desígnat</w:t>
      </w:r>
      <w:r w:rsidR="00F93108">
        <w:t>. Cui c</w:t>
      </w:r>
      <w:r w:rsidR="00035486">
        <w:t>onféstim</w:t>
      </w:r>
      <w:r w:rsidR="00F93108">
        <w:t xml:space="preserve"> a</w:t>
      </w:r>
      <w:r w:rsidR="00035486">
        <w:t>perémus</w:t>
      </w:r>
      <w:r w:rsidR="00F93108">
        <w:t xml:space="preserve">, si hunc cum </w:t>
      </w:r>
      <w:r w:rsidR="00035486">
        <w:t>amóre</w:t>
      </w:r>
      <w:r w:rsidR="00F93108">
        <w:t xml:space="preserve"> </w:t>
      </w:r>
      <w:r w:rsidR="000C04BA">
        <w:t>suscípimus</w:t>
      </w:r>
      <w:r w:rsidR="00F93108">
        <w:t>.</w:t>
      </w:r>
      <w:r w:rsidR="00FC472D">
        <w:t xml:space="preserve"> </w:t>
      </w:r>
    </w:p>
    <w:p w:rsidR="00FC472D" w:rsidRDefault="009666BD" w:rsidP="009B6346">
      <w:pPr>
        <w:pStyle w:val="fl"/>
      </w:pPr>
      <w:hyperlink w:anchor="i080302" w:history="1">
        <w:r w:rsidR="00FF6390" w:rsidRPr="009666BD">
          <w:rPr>
            <w:rStyle w:val="Lienhypertexte"/>
          </w:rPr>
          <w:t>Aperíre</w:t>
        </w:r>
        <w:r w:rsidR="00F93108" w:rsidRPr="009666BD">
          <w:rPr>
            <w:rStyle w:val="Lienhypertexte"/>
          </w:rPr>
          <w:t xml:space="preserve"> enim</w:t>
        </w:r>
        <w:bookmarkStart w:id="458" w:name="f080302"/>
        <w:bookmarkEnd w:id="458"/>
      </w:hyperlink>
      <w:r w:rsidR="00F93108">
        <w:t xml:space="preserve"> j</w:t>
      </w:r>
      <w:r w:rsidR="00035486">
        <w:t>údici</w:t>
      </w:r>
      <w:r w:rsidR="00F93108">
        <w:t xml:space="preserve"> p</w:t>
      </w:r>
      <w:r w:rsidR="00035486">
        <w:t>ulsánti</w:t>
      </w:r>
      <w:r w:rsidR="00F93108">
        <w:t xml:space="preserve"> non vult, qui </w:t>
      </w:r>
      <w:r w:rsidR="000C04BA">
        <w:t>exíre</w:t>
      </w:r>
      <w:r w:rsidR="00F93108">
        <w:t xml:space="preserve"> de c</w:t>
      </w:r>
      <w:r w:rsidR="00035486">
        <w:t>órpore</w:t>
      </w:r>
      <w:r w:rsidR="00F93108">
        <w:t xml:space="preserve"> </w:t>
      </w:r>
      <w:r w:rsidR="000C04BA">
        <w:t>trépidat</w:t>
      </w:r>
      <w:r w:rsidR="00F93108">
        <w:t xml:space="preserve">, et </w:t>
      </w:r>
      <w:r w:rsidR="00035486">
        <w:t>vidére</w:t>
      </w:r>
      <w:r w:rsidR="00F93108">
        <w:t xml:space="preserve"> eum quem conte</w:t>
      </w:r>
      <w:r w:rsidR="00035486">
        <w:t>mpsísse</w:t>
      </w:r>
      <w:r w:rsidR="00F93108">
        <w:t xml:space="preserve"> se </w:t>
      </w:r>
      <w:r w:rsidR="000C04BA">
        <w:t>méminit</w:t>
      </w:r>
      <w:r w:rsidR="00F93108">
        <w:t xml:space="preserve"> j</w:t>
      </w:r>
      <w:r w:rsidR="00035486">
        <w:t>údicem</w:t>
      </w:r>
      <w:r w:rsidR="00F93108">
        <w:t xml:space="preserve"> </w:t>
      </w:r>
      <w:r w:rsidR="000C04BA">
        <w:t>formídat</w:t>
      </w:r>
      <w:r w:rsidR="00F93108">
        <w:t>. Qui autem de suā spe et oper</w:t>
      </w:r>
      <w:r w:rsidR="00035486">
        <w:t>atióne</w:t>
      </w:r>
      <w:r w:rsidR="00474430">
        <w:t xml:space="preserve"> =££=</w:t>
      </w:r>
      <w:r w:rsidR="00F93108">
        <w:rPr>
          <w:vertAlign w:val="superscript"/>
        </w:rPr>
        <w:t>1</w:t>
      </w:r>
      <w:r w:rsidR="00F93108">
        <w:t xml:space="preserve"> </w:t>
      </w:r>
      <w:r w:rsidR="00035486">
        <w:t>secúrus</w:t>
      </w:r>
      <w:r w:rsidR="00F93108">
        <w:t xml:space="preserve"> est, p</w:t>
      </w:r>
      <w:r w:rsidR="00035486">
        <w:t>ulsánti</w:t>
      </w:r>
      <w:r w:rsidR="00F93108">
        <w:t xml:space="preserve"> c</w:t>
      </w:r>
      <w:r w:rsidR="00035486">
        <w:t>onféstim</w:t>
      </w:r>
      <w:r w:rsidR="00F93108">
        <w:t xml:space="preserve"> </w:t>
      </w:r>
      <w:r w:rsidR="00035486">
        <w:t>áperit</w:t>
      </w:r>
      <w:r w:rsidR="00F93108">
        <w:t>, quia lætus j</w:t>
      </w:r>
      <w:r w:rsidR="00035486">
        <w:t>údicem</w:t>
      </w:r>
      <w:r w:rsidR="00F93108">
        <w:t xml:space="preserve"> </w:t>
      </w:r>
      <w:r w:rsidR="000C04BA">
        <w:t>sústinet</w:t>
      </w:r>
      <w:r w:rsidR="00FC472D">
        <w:t> ;</w:t>
      </w:r>
      <w:r w:rsidR="00F93108">
        <w:t xml:space="preserve"> et cum tempus p</w:t>
      </w:r>
      <w:r w:rsidR="00035486">
        <w:t>ropínquæ</w:t>
      </w:r>
      <w:r w:rsidR="00F93108">
        <w:t xml:space="preserve"> mortis agn</w:t>
      </w:r>
      <w:r w:rsidR="00035486">
        <w:t>óverit</w:t>
      </w:r>
      <w:r w:rsidR="00F93108">
        <w:t xml:space="preserve">, de </w:t>
      </w:r>
      <w:r w:rsidR="003D0A7B">
        <w:t>glóriā</w:t>
      </w:r>
      <w:r w:rsidR="00F93108">
        <w:t xml:space="preserve"> retrib</w:t>
      </w:r>
      <w:r w:rsidR="00035486">
        <w:t>utiónis</w:t>
      </w:r>
      <w:r w:rsidR="00F93108">
        <w:t xml:space="preserve"> hi</w:t>
      </w:r>
      <w:r w:rsidR="00035486">
        <w:t>laréscit</w:t>
      </w:r>
      <w:r w:rsidR="00F93108">
        <w:t>.</w:t>
      </w:r>
      <w:r w:rsidR="00FC472D">
        <w:t xml:space="preserve"> </w:t>
      </w:r>
    </w:p>
    <w:p w:rsidR="00ED6921" w:rsidRDefault="00F93108" w:rsidP="00FC472D">
      <w:pPr>
        <w:pStyle w:val="Nota"/>
      </w:pPr>
      <w:r>
        <w:t xml:space="preserve">1. </w:t>
      </w:r>
      <w:r w:rsidRPr="004A39B9">
        <w:rPr>
          <w:rStyle w:val="LaIt"/>
        </w:rPr>
        <w:t>Oper</w:t>
      </w:r>
      <w:r w:rsidR="00035486" w:rsidRPr="004A39B9">
        <w:rPr>
          <w:rStyle w:val="LaIt"/>
        </w:rPr>
        <w:t>ati</w:t>
      </w:r>
      <w:r w:rsidR="00035486">
        <w:rPr>
          <w:rStyle w:val="LaIt"/>
        </w:rPr>
        <w:t>ó</w:t>
      </w:r>
      <w:r w:rsidR="00035486" w:rsidRPr="004A39B9">
        <w:rPr>
          <w:rStyle w:val="LaIt"/>
        </w:rPr>
        <w:t>ne</w:t>
      </w:r>
      <w:r>
        <w:t>, sa vie, ses œuvres. Celui que son espérance et ses œuvres rassurent, etc.</w:t>
      </w:r>
      <w:r w:rsidR="00FC472D">
        <w:t xml:space="preserve"> </w:t>
      </w:r>
    </w:p>
    <w:p w:rsidR="00FC472D" w:rsidRPr="00FC472D" w:rsidRDefault="00F93108" w:rsidP="00FC472D">
      <w:pPr>
        <w:pStyle w:val="Titre3"/>
      </w:pPr>
      <w:bookmarkStart w:id="459" w:name="_Toc122269909"/>
      <w:r w:rsidRPr="00FC472D">
        <w:lastRenderedPageBreak/>
        <w:t>IV.</w:t>
      </w:r>
      <w:r w:rsidRPr="00FC472D">
        <w:br/>
        <w:t>Heureux les serviteurs que le maître trouvera veillants</w:t>
      </w:r>
      <w:r w:rsidR="00FC472D" w:rsidRPr="00FC472D">
        <w:t> !</w:t>
      </w:r>
      <w:bookmarkStart w:id="460" w:name="f0804"/>
      <w:bookmarkEnd w:id="459"/>
      <w:bookmarkEnd w:id="460"/>
      <w:r w:rsidR="00FC472D" w:rsidRPr="00FC472D">
        <w:t xml:space="preserve"> </w:t>
      </w:r>
    </w:p>
    <w:p w:rsidR="00FC472D" w:rsidRDefault="009666BD" w:rsidP="009B6346">
      <w:pPr>
        <w:pStyle w:val="fl"/>
      </w:pPr>
      <w:hyperlink w:anchor="i080401" w:history="1">
        <w:r w:rsidR="00F93108" w:rsidRPr="009666BD">
          <w:rPr>
            <w:rStyle w:val="Lienhypertexte"/>
          </w:rPr>
          <w:t xml:space="preserve">Unde </w:t>
        </w:r>
        <w:r w:rsidR="00035486" w:rsidRPr="009666BD">
          <w:rPr>
            <w:rStyle w:val="Lienhypertexte"/>
          </w:rPr>
          <w:t>prótinus</w:t>
        </w:r>
        <w:bookmarkStart w:id="461" w:name="f080401"/>
        <w:bookmarkEnd w:id="461"/>
      </w:hyperlink>
      <w:r w:rsidR="00F93108">
        <w:t xml:space="preserve"> s</w:t>
      </w:r>
      <w:r w:rsidR="00035486">
        <w:t>úbditur</w:t>
      </w:r>
      <w:r w:rsidR="00FC472D">
        <w:t> :</w:t>
      </w:r>
      <w:r w:rsidR="00F93108">
        <w:t xml:space="preserve"> </w:t>
      </w:r>
      <w:r w:rsidR="00035486" w:rsidRPr="00F93108">
        <w:rPr>
          <w:rStyle w:val="italicus"/>
        </w:rPr>
        <w:t>Be</w:t>
      </w:r>
      <w:r w:rsidR="00035486">
        <w:rPr>
          <w:rStyle w:val="italicus"/>
        </w:rPr>
        <w:t>á</w:t>
      </w:r>
      <w:r w:rsidR="00035486" w:rsidRPr="00F93108">
        <w:rPr>
          <w:rStyle w:val="italicus"/>
        </w:rPr>
        <w:t>ti</w:t>
      </w:r>
      <w:r w:rsidR="00F93108">
        <w:rPr>
          <w:i/>
        </w:rPr>
        <w:t xml:space="preserve"> </w:t>
      </w:r>
      <w:r w:rsidR="00F93108" w:rsidRPr="00F93108">
        <w:rPr>
          <w:rStyle w:val="italicus"/>
        </w:rPr>
        <w:t>sunt</w:t>
      </w:r>
      <w:r w:rsidR="00F93108">
        <w:rPr>
          <w:i/>
        </w:rPr>
        <w:t xml:space="preserve"> </w:t>
      </w:r>
      <w:r w:rsidR="00F93108" w:rsidRPr="00F93108">
        <w:rPr>
          <w:rStyle w:val="italicus"/>
        </w:rPr>
        <w:t>servi</w:t>
      </w:r>
      <w:r w:rsidR="00F93108">
        <w:rPr>
          <w:i/>
        </w:rPr>
        <w:t xml:space="preserve"> </w:t>
      </w:r>
      <w:r w:rsidR="00F93108" w:rsidRPr="00F93108">
        <w:rPr>
          <w:rStyle w:val="italicus"/>
        </w:rPr>
        <w:t>illi</w:t>
      </w:r>
      <w:r w:rsidR="00F93108">
        <w:rPr>
          <w:i/>
        </w:rPr>
        <w:t xml:space="preserve">, </w:t>
      </w:r>
      <w:r w:rsidR="00F93108" w:rsidRPr="00F93108">
        <w:rPr>
          <w:rStyle w:val="italicus"/>
        </w:rPr>
        <w:t>quos</w:t>
      </w:r>
      <w:r w:rsidR="00F93108">
        <w:rPr>
          <w:i/>
        </w:rPr>
        <w:t xml:space="preserve"> </w:t>
      </w:r>
      <w:r w:rsidR="00F93108" w:rsidRPr="00F93108">
        <w:rPr>
          <w:rStyle w:val="italicus"/>
        </w:rPr>
        <w:t>cum</w:t>
      </w:r>
      <w:r w:rsidR="00F93108">
        <w:rPr>
          <w:i/>
        </w:rPr>
        <w:t xml:space="preserve"> </w:t>
      </w:r>
      <w:r w:rsidR="00F93108" w:rsidRPr="00F93108">
        <w:rPr>
          <w:rStyle w:val="italicus"/>
        </w:rPr>
        <w:t>v</w:t>
      </w:r>
      <w:r w:rsidR="00035486">
        <w:rPr>
          <w:rStyle w:val="italicus"/>
        </w:rPr>
        <w:t>é</w:t>
      </w:r>
      <w:r w:rsidR="00035486" w:rsidRPr="00F93108">
        <w:rPr>
          <w:rStyle w:val="italicus"/>
        </w:rPr>
        <w:t>nerit</w:t>
      </w:r>
      <w:r w:rsidR="00F93108">
        <w:rPr>
          <w:i/>
        </w:rPr>
        <w:t xml:space="preserve"> </w:t>
      </w:r>
      <w:r w:rsidR="00F93108" w:rsidRPr="00F93108">
        <w:rPr>
          <w:rStyle w:val="italicus"/>
        </w:rPr>
        <w:t>d</w:t>
      </w:r>
      <w:r w:rsidR="00035486">
        <w:rPr>
          <w:rStyle w:val="italicus"/>
        </w:rPr>
        <w:t>ó</w:t>
      </w:r>
      <w:r w:rsidR="00035486" w:rsidRPr="00F93108">
        <w:rPr>
          <w:rStyle w:val="italicus"/>
        </w:rPr>
        <w:t>minus</w:t>
      </w:r>
      <w:r w:rsidR="00F93108">
        <w:rPr>
          <w:i/>
        </w:rPr>
        <w:t xml:space="preserve">, </w:t>
      </w:r>
      <w:r w:rsidR="00F93108" w:rsidRPr="00F93108">
        <w:rPr>
          <w:rStyle w:val="italicus"/>
        </w:rPr>
        <w:t>inv</w:t>
      </w:r>
      <w:r w:rsidR="00035486">
        <w:rPr>
          <w:rStyle w:val="italicus"/>
        </w:rPr>
        <w:t>é</w:t>
      </w:r>
      <w:r w:rsidR="00035486" w:rsidRPr="00F93108">
        <w:rPr>
          <w:rStyle w:val="italicus"/>
        </w:rPr>
        <w:t>nerit</w:t>
      </w:r>
      <w:r w:rsidR="00F93108">
        <w:rPr>
          <w:i/>
        </w:rPr>
        <w:t xml:space="preserve"> </w:t>
      </w:r>
      <w:r w:rsidR="00F93108" w:rsidRPr="00F93108">
        <w:rPr>
          <w:rStyle w:val="italicus"/>
        </w:rPr>
        <w:t>vi</w:t>
      </w:r>
      <w:r w:rsidR="00035486" w:rsidRPr="00F93108">
        <w:rPr>
          <w:rStyle w:val="italicus"/>
        </w:rPr>
        <w:t>gil</w:t>
      </w:r>
      <w:r w:rsidR="00035486">
        <w:rPr>
          <w:rStyle w:val="italicus"/>
        </w:rPr>
        <w:t>á</w:t>
      </w:r>
      <w:r w:rsidR="00035486" w:rsidRPr="00F93108">
        <w:rPr>
          <w:rStyle w:val="italicus"/>
        </w:rPr>
        <w:t>ntes</w:t>
      </w:r>
      <w:r w:rsidR="00F93108">
        <w:t xml:space="preserve">. </w:t>
      </w:r>
      <w:r w:rsidR="003D0A7B">
        <w:t>Vígilat</w:t>
      </w:r>
      <w:r w:rsidR="00F93108">
        <w:t xml:space="preserve"> qui ad </w:t>
      </w:r>
      <w:r w:rsidR="00035486">
        <w:t>aspéctum</w:t>
      </w:r>
      <w:r w:rsidR="00474430">
        <w:t xml:space="preserve"> =££=</w:t>
      </w:r>
      <w:r w:rsidR="00F93108">
        <w:rPr>
          <w:vertAlign w:val="superscript"/>
        </w:rPr>
        <w:t>1</w:t>
      </w:r>
      <w:r w:rsidR="00F93108">
        <w:t xml:space="preserve"> veri l</w:t>
      </w:r>
      <w:r w:rsidR="00035486">
        <w:t>úminis</w:t>
      </w:r>
      <w:r w:rsidR="00F93108">
        <w:t xml:space="preserve"> mentis </w:t>
      </w:r>
      <w:r w:rsidR="00035486">
        <w:t>óculos</w:t>
      </w:r>
      <w:r w:rsidR="00F93108">
        <w:t xml:space="preserve"> </w:t>
      </w:r>
      <w:r w:rsidR="00035486">
        <w:t>apértos</w:t>
      </w:r>
      <w:r w:rsidR="00F93108">
        <w:t xml:space="preserve"> tenet</w:t>
      </w:r>
      <w:r w:rsidR="00FC472D">
        <w:t> ;</w:t>
      </w:r>
      <w:r w:rsidR="00F93108">
        <w:t xml:space="preserve"> </w:t>
      </w:r>
      <w:r w:rsidR="000C04BA">
        <w:t>vígilat</w:t>
      </w:r>
      <w:r w:rsidR="00F93108">
        <w:t xml:space="preserve"> qui servat o</w:t>
      </w:r>
      <w:r w:rsidR="00035486">
        <w:t>perándo</w:t>
      </w:r>
      <w:r w:rsidR="00F93108">
        <w:t xml:space="preserve"> quod credit</w:t>
      </w:r>
      <w:r w:rsidR="00FC472D">
        <w:t> ;</w:t>
      </w:r>
      <w:r w:rsidR="00F93108">
        <w:t xml:space="preserve"> </w:t>
      </w:r>
      <w:r w:rsidR="000C04BA">
        <w:t>vígilat</w:t>
      </w:r>
      <w:r w:rsidR="00F93108">
        <w:t xml:space="preserve"> qui a se t</w:t>
      </w:r>
      <w:r w:rsidR="003D0A7B">
        <w:t>o</w:t>
      </w:r>
      <w:r w:rsidR="00035486">
        <w:t>rp</w:t>
      </w:r>
      <w:r w:rsidR="00D067CC">
        <w:t>ó</w:t>
      </w:r>
      <w:r w:rsidR="00035486">
        <w:t>ris</w:t>
      </w:r>
      <w:r w:rsidR="00F93108">
        <w:t xml:space="preserve"> et neglig</w:t>
      </w:r>
      <w:r w:rsidR="00035486">
        <w:t>éntiæ</w:t>
      </w:r>
      <w:r w:rsidR="00F93108">
        <w:t xml:space="preserve"> </w:t>
      </w:r>
      <w:r w:rsidR="000C04BA">
        <w:t>ténebras</w:t>
      </w:r>
      <w:r w:rsidR="00F93108">
        <w:t xml:space="preserve"> </w:t>
      </w:r>
      <w:r w:rsidR="00035486">
        <w:t>repéllit</w:t>
      </w:r>
      <w:r w:rsidR="00F93108">
        <w:t xml:space="preserve">. Hinc </w:t>
      </w:r>
      <w:r w:rsidR="000C04BA">
        <w:t>étenim</w:t>
      </w:r>
      <w:r w:rsidR="00F93108">
        <w:t xml:space="preserve"> Paulus dicit</w:t>
      </w:r>
      <w:r w:rsidR="00FC472D">
        <w:t> :</w:t>
      </w:r>
      <w:r w:rsidR="00F93108">
        <w:t xml:space="preserve"> </w:t>
      </w:r>
      <w:r w:rsidR="00F93108" w:rsidRPr="00F93108">
        <w:rPr>
          <w:rStyle w:val="italicus"/>
        </w:rPr>
        <w:t>Evi</w:t>
      </w:r>
      <w:r w:rsidR="00035486" w:rsidRPr="00F93108">
        <w:rPr>
          <w:rStyle w:val="italicus"/>
        </w:rPr>
        <w:t>gil</w:t>
      </w:r>
      <w:r w:rsidR="00035486">
        <w:rPr>
          <w:rStyle w:val="italicus"/>
        </w:rPr>
        <w:t>á</w:t>
      </w:r>
      <w:r w:rsidR="00035486" w:rsidRPr="00F93108">
        <w:rPr>
          <w:rStyle w:val="italicus"/>
        </w:rPr>
        <w:t>te</w:t>
      </w:r>
      <w:r w:rsidR="00F93108">
        <w:rPr>
          <w:i/>
        </w:rPr>
        <w:t xml:space="preserve">, </w:t>
      </w:r>
      <w:r w:rsidR="00F93108" w:rsidRPr="00F93108">
        <w:rPr>
          <w:rStyle w:val="italicus"/>
        </w:rPr>
        <w:t>justi</w:t>
      </w:r>
      <w:r w:rsidR="00F93108">
        <w:rPr>
          <w:i/>
        </w:rPr>
        <w:t xml:space="preserve">, </w:t>
      </w:r>
      <w:r w:rsidR="00F93108" w:rsidRPr="00F93108">
        <w:rPr>
          <w:rStyle w:val="italicus"/>
        </w:rPr>
        <w:t>et</w:t>
      </w:r>
      <w:r w:rsidR="00F93108">
        <w:rPr>
          <w:i/>
        </w:rPr>
        <w:t xml:space="preserve"> </w:t>
      </w:r>
      <w:r w:rsidR="00035486" w:rsidRPr="00F93108">
        <w:rPr>
          <w:rStyle w:val="italicus"/>
        </w:rPr>
        <w:t>nol</w:t>
      </w:r>
      <w:r w:rsidR="00035486">
        <w:rPr>
          <w:rStyle w:val="italicus"/>
        </w:rPr>
        <w:t>í</w:t>
      </w:r>
      <w:r w:rsidR="00035486" w:rsidRPr="00F93108">
        <w:rPr>
          <w:rStyle w:val="italicus"/>
        </w:rPr>
        <w:t>te</w:t>
      </w:r>
      <w:r w:rsidR="00F93108">
        <w:rPr>
          <w:i/>
        </w:rPr>
        <w:t xml:space="preserve"> </w:t>
      </w:r>
      <w:r w:rsidR="00F93108" w:rsidRPr="00F93108">
        <w:rPr>
          <w:rStyle w:val="italicus"/>
        </w:rPr>
        <w:t>p</w:t>
      </w:r>
      <w:r w:rsidR="00035486" w:rsidRPr="00F93108">
        <w:rPr>
          <w:rStyle w:val="italicus"/>
        </w:rPr>
        <w:t>ecc</w:t>
      </w:r>
      <w:r w:rsidR="00035486">
        <w:rPr>
          <w:rStyle w:val="italicus"/>
        </w:rPr>
        <w:t>á</w:t>
      </w:r>
      <w:r w:rsidR="00035486" w:rsidRPr="00F93108">
        <w:rPr>
          <w:rStyle w:val="italicus"/>
        </w:rPr>
        <w:t>re</w:t>
      </w:r>
      <w:r w:rsidR="00F93108">
        <w:t xml:space="preserve"> (I Cor. XV, 34). Hinc rursus ait</w:t>
      </w:r>
      <w:r w:rsidR="00FC472D">
        <w:t> :</w:t>
      </w:r>
      <w:r w:rsidR="00F93108">
        <w:t xml:space="preserve"> </w:t>
      </w:r>
      <w:r w:rsidR="00F93108" w:rsidRPr="00F93108">
        <w:rPr>
          <w:rStyle w:val="italicus"/>
        </w:rPr>
        <w:t>Hora</w:t>
      </w:r>
      <w:r w:rsidR="00F93108">
        <w:rPr>
          <w:i/>
        </w:rPr>
        <w:t xml:space="preserve"> </w:t>
      </w:r>
      <w:r w:rsidR="00F93108" w:rsidRPr="00F93108">
        <w:rPr>
          <w:rStyle w:val="italicus"/>
        </w:rPr>
        <w:t>est</w:t>
      </w:r>
      <w:r w:rsidR="00F93108">
        <w:rPr>
          <w:i/>
        </w:rPr>
        <w:t xml:space="preserve"> </w:t>
      </w:r>
      <w:r w:rsidR="00F93108" w:rsidRPr="00F93108">
        <w:rPr>
          <w:rStyle w:val="italicus"/>
        </w:rPr>
        <w:t>jam</w:t>
      </w:r>
      <w:r w:rsidR="00F93108">
        <w:rPr>
          <w:i/>
        </w:rPr>
        <w:t xml:space="preserve"> </w:t>
      </w:r>
      <w:r w:rsidR="00F93108" w:rsidRPr="00F93108">
        <w:rPr>
          <w:rStyle w:val="italicus"/>
        </w:rPr>
        <w:t>nos</w:t>
      </w:r>
      <w:r w:rsidR="00F93108">
        <w:rPr>
          <w:i/>
        </w:rPr>
        <w:t xml:space="preserve"> </w:t>
      </w:r>
      <w:r w:rsidR="00F93108" w:rsidRPr="00F93108">
        <w:rPr>
          <w:rStyle w:val="italicus"/>
        </w:rPr>
        <w:t>de</w:t>
      </w:r>
      <w:r w:rsidR="00F93108">
        <w:rPr>
          <w:i/>
        </w:rPr>
        <w:t xml:space="preserve"> </w:t>
      </w:r>
      <w:r w:rsidR="00F93108" w:rsidRPr="00F93108">
        <w:rPr>
          <w:rStyle w:val="italicus"/>
        </w:rPr>
        <w:t>somno</w:t>
      </w:r>
      <w:r w:rsidR="00F93108">
        <w:rPr>
          <w:i/>
        </w:rPr>
        <w:t xml:space="preserve"> </w:t>
      </w:r>
      <w:r w:rsidR="000C04BA">
        <w:rPr>
          <w:rStyle w:val="italicus"/>
        </w:rPr>
        <w:t>súrgere</w:t>
      </w:r>
      <w:r w:rsidR="00F93108">
        <w:t xml:space="preserve"> (Rom. XIII, 11).</w:t>
      </w:r>
      <w:r w:rsidR="00FC472D">
        <w:t xml:space="preserve"> </w:t>
      </w:r>
    </w:p>
    <w:p w:rsidR="00ED6921" w:rsidRDefault="00F93108" w:rsidP="00FC472D">
      <w:pPr>
        <w:pStyle w:val="Nota"/>
      </w:pPr>
      <w:r>
        <w:t xml:space="preserve">1. </w:t>
      </w:r>
      <w:r w:rsidRPr="004A39B9">
        <w:rPr>
          <w:rStyle w:val="LaIt"/>
        </w:rPr>
        <w:t xml:space="preserve">Ad </w:t>
      </w:r>
      <w:r w:rsidR="00035486" w:rsidRPr="004A39B9">
        <w:rPr>
          <w:rStyle w:val="LaIt"/>
        </w:rPr>
        <w:t>asp</w:t>
      </w:r>
      <w:r w:rsidR="00035486">
        <w:rPr>
          <w:rStyle w:val="LaIt"/>
        </w:rPr>
        <w:t>é</w:t>
      </w:r>
      <w:r w:rsidR="00035486" w:rsidRPr="004A39B9">
        <w:rPr>
          <w:rStyle w:val="LaIt"/>
        </w:rPr>
        <w:t>ctum</w:t>
      </w:r>
      <w:r>
        <w:t xml:space="preserve">, (à la vue) aux rayons de la véritable lumière. – </w:t>
      </w:r>
      <w:r w:rsidRPr="004A39B9">
        <w:rPr>
          <w:rStyle w:val="LaIt"/>
        </w:rPr>
        <w:t>Qui servat o</w:t>
      </w:r>
      <w:r w:rsidR="00035486" w:rsidRPr="004A39B9">
        <w:rPr>
          <w:rStyle w:val="LaIt"/>
        </w:rPr>
        <w:t>per</w:t>
      </w:r>
      <w:r w:rsidR="00035486">
        <w:rPr>
          <w:rStyle w:val="LaIt"/>
        </w:rPr>
        <w:t>á</w:t>
      </w:r>
      <w:r w:rsidR="00035486" w:rsidRPr="004A39B9">
        <w:rPr>
          <w:rStyle w:val="LaIt"/>
        </w:rPr>
        <w:t>ndo</w:t>
      </w:r>
      <w:r>
        <w:t>, etc., dont les œuvres répondent à la croyance.</w:t>
      </w:r>
      <w:r w:rsidR="00FC472D">
        <w:t xml:space="preserve"> </w:t>
      </w:r>
    </w:p>
    <w:p w:rsidR="00FC472D" w:rsidRPr="00FC472D" w:rsidRDefault="00F93108" w:rsidP="00FC472D">
      <w:pPr>
        <w:pStyle w:val="Titre3"/>
      </w:pPr>
      <w:bookmarkStart w:id="462" w:name="_Toc122269910"/>
      <w:r w:rsidRPr="00FC472D">
        <w:t>V.</w:t>
      </w:r>
      <w:r w:rsidRPr="00FC472D">
        <w:br/>
        <w:t>Il se ceindra, les fera asseoir et les servira lui-même.</w:t>
      </w:r>
      <w:bookmarkStart w:id="463" w:name="f0805"/>
      <w:bookmarkEnd w:id="462"/>
      <w:bookmarkEnd w:id="463"/>
      <w:r w:rsidR="00FC472D" w:rsidRPr="00FC472D">
        <w:t xml:space="preserve"> </w:t>
      </w:r>
    </w:p>
    <w:p w:rsidR="00FC472D" w:rsidRDefault="009666BD" w:rsidP="009B6346">
      <w:pPr>
        <w:pStyle w:val="fl"/>
      </w:pPr>
      <w:hyperlink w:anchor="i080501" w:history="1">
        <w:r w:rsidR="00F93108" w:rsidRPr="009666BD">
          <w:rPr>
            <w:rStyle w:val="Lienhypertexte"/>
          </w:rPr>
          <w:t>Sed v</w:t>
        </w:r>
        <w:r w:rsidR="00035486" w:rsidRPr="009666BD">
          <w:rPr>
            <w:rStyle w:val="Lienhypertexte"/>
          </w:rPr>
          <w:t>éniens</w:t>
        </w:r>
        <w:bookmarkStart w:id="464" w:name="f080501"/>
        <w:bookmarkEnd w:id="464"/>
      </w:hyperlink>
      <w:r w:rsidR="00F93108">
        <w:t xml:space="preserve"> d</w:t>
      </w:r>
      <w:r w:rsidR="00035486">
        <w:t>óminus</w:t>
      </w:r>
      <w:r w:rsidR="00F93108">
        <w:t xml:space="preserve"> quid servis vigil</w:t>
      </w:r>
      <w:r w:rsidR="00035486">
        <w:t>ántibus</w:t>
      </w:r>
      <w:r w:rsidR="00F93108">
        <w:t xml:space="preserve"> exh</w:t>
      </w:r>
      <w:r w:rsidR="00035486">
        <w:t>íbeat</w:t>
      </w:r>
      <w:r w:rsidR="00F93108">
        <w:t xml:space="preserve"> a</w:t>
      </w:r>
      <w:r w:rsidR="00035486">
        <w:t>udiámus</w:t>
      </w:r>
      <w:r w:rsidR="00FC472D">
        <w:t> :</w:t>
      </w:r>
      <w:r w:rsidR="00F93108">
        <w:t xml:space="preserve"> </w:t>
      </w:r>
      <w:r w:rsidR="00F93108" w:rsidRPr="00F93108">
        <w:rPr>
          <w:rStyle w:val="italicus"/>
        </w:rPr>
        <w:t>Amen</w:t>
      </w:r>
      <w:r w:rsidR="00F93108">
        <w:rPr>
          <w:i/>
        </w:rPr>
        <w:t xml:space="preserve"> </w:t>
      </w:r>
      <w:r w:rsidR="00F93108" w:rsidRPr="00F93108">
        <w:rPr>
          <w:rStyle w:val="italicus"/>
        </w:rPr>
        <w:t>dico</w:t>
      </w:r>
      <w:r w:rsidR="00F93108">
        <w:rPr>
          <w:i/>
        </w:rPr>
        <w:t xml:space="preserve"> </w:t>
      </w:r>
      <w:r w:rsidR="00F93108" w:rsidRPr="00F93108">
        <w:rPr>
          <w:rStyle w:val="italicus"/>
        </w:rPr>
        <w:t>vobis</w:t>
      </w:r>
      <w:r w:rsidR="00F93108">
        <w:rPr>
          <w:i/>
        </w:rPr>
        <w:t xml:space="preserve"> </w:t>
      </w:r>
      <w:r w:rsidR="00F93108" w:rsidRPr="00F93108">
        <w:rPr>
          <w:rStyle w:val="italicus"/>
        </w:rPr>
        <w:t>quod</w:t>
      </w:r>
      <w:r w:rsidR="00F93108">
        <w:rPr>
          <w:i/>
        </w:rPr>
        <w:t xml:space="preserve"> </w:t>
      </w:r>
      <w:r w:rsidR="00F93108" w:rsidRPr="00F93108">
        <w:rPr>
          <w:rStyle w:val="italicus"/>
        </w:rPr>
        <w:t>p</w:t>
      </w:r>
      <w:r w:rsidR="00035486" w:rsidRPr="00F93108">
        <w:rPr>
          <w:rStyle w:val="italicus"/>
        </w:rPr>
        <w:t>ræc</w:t>
      </w:r>
      <w:r w:rsidR="00035486">
        <w:rPr>
          <w:rStyle w:val="italicus"/>
        </w:rPr>
        <w:t>í</w:t>
      </w:r>
      <w:r w:rsidR="00035486" w:rsidRPr="00F93108">
        <w:rPr>
          <w:rStyle w:val="italicus"/>
        </w:rPr>
        <w:t>nget</w:t>
      </w:r>
      <w:r w:rsidR="00F93108">
        <w:rPr>
          <w:i/>
        </w:rPr>
        <w:t xml:space="preserve"> </w:t>
      </w:r>
      <w:r w:rsidR="00F93108" w:rsidRPr="00F93108">
        <w:rPr>
          <w:rStyle w:val="italicus"/>
        </w:rPr>
        <w:t>se</w:t>
      </w:r>
      <w:r w:rsidR="00F93108">
        <w:rPr>
          <w:i/>
        </w:rPr>
        <w:t xml:space="preserve">, </w:t>
      </w:r>
      <w:r w:rsidR="00F93108" w:rsidRPr="00F93108">
        <w:rPr>
          <w:rStyle w:val="italicus"/>
        </w:rPr>
        <w:t>et</w:t>
      </w:r>
      <w:r w:rsidR="00F93108">
        <w:rPr>
          <w:i/>
        </w:rPr>
        <w:t xml:space="preserve"> </w:t>
      </w:r>
      <w:r w:rsidR="00F93108" w:rsidRPr="00F93108">
        <w:rPr>
          <w:rStyle w:val="italicus"/>
        </w:rPr>
        <w:t>f</w:t>
      </w:r>
      <w:r w:rsidR="00035486">
        <w:rPr>
          <w:rStyle w:val="italicus"/>
        </w:rPr>
        <w:t>á</w:t>
      </w:r>
      <w:r w:rsidR="00035486" w:rsidRPr="00F93108">
        <w:rPr>
          <w:rStyle w:val="italicus"/>
        </w:rPr>
        <w:t>ciet</w:t>
      </w:r>
      <w:r w:rsidR="00F93108">
        <w:rPr>
          <w:i/>
        </w:rPr>
        <w:t xml:space="preserve"> </w:t>
      </w:r>
      <w:r w:rsidR="00F93108" w:rsidRPr="00F93108">
        <w:rPr>
          <w:rStyle w:val="italicus"/>
        </w:rPr>
        <w:t>eos</w:t>
      </w:r>
      <w:r w:rsidR="00F93108">
        <w:rPr>
          <w:i/>
        </w:rPr>
        <w:t xml:space="preserve"> </w:t>
      </w:r>
      <w:r w:rsidR="000C04BA">
        <w:rPr>
          <w:rStyle w:val="italicus"/>
        </w:rPr>
        <w:t>discúmbere</w:t>
      </w:r>
      <w:r w:rsidR="00F93108">
        <w:rPr>
          <w:i/>
        </w:rPr>
        <w:t xml:space="preserve">, </w:t>
      </w:r>
      <w:r w:rsidR="00F93108" w:rsidRPr="00F93108">
        <w:rPr>
          <w:rStyle w:val="italicus"/>
        </w:rPr>
        <w:t>et</w:t>
      </w:r>
      <w:r w:rsidR="00F93108">
        <w:rPr>
          <w:i/>
        </w:rPr>
        <w:t xml:space="preserve"> </w:t>
      </w:r>
      <w:r w:rsidR="00F93108" w:rsidRPr="00F93108">
        <w:rPr>
          <w:rStyle w:val="italicus"/>
        </w:rPr>
        <w:t>transiens1</w:t>
      </w:r>
      <w:r w:rsidR="00F93108">
        <w:rPr>
          <w:i/>
        </w:rPr>
        <w:t xml:space="preserve"> </w:t>
      </w:r>
      <w:r w:rsidR="00F93108" w:rsidRPr="00F93108">
        <w:rPr>
          <w:rStyle w:val="italicus"/>
        </w:rPr>
        <w:t>mini</w:t>
      </w:r>
      <w:r w:rsidR="00035486" w:rsidRPr="00F93108">
        <w:rPr>
          <w:rStyle w:val="italicus"/>
        </w:rPr>
        <w:t>str</w:t>
      </w:r>
      <w:r w:rsidR="00035486">
        <w:rPr>
          <w:rStyle w:val="italicus"/>
        </w:rPr>
        <w:t>á</w:t>
      </w:r>
      <w:r w:rsidR="00035486" w:rsidRPr="00F93108">
        <w:rPr>
          <w:rStyle w:val="italicus"/>
        </w:rPr>
        <w:t>bit</w:t>
      </w:r>
      <w:r w:rsidR="00F93108">
        <w:rPr>
          <w:i/>
        </w:rPr>
        <w:t xml:space="preserve"> </w:t>
      </w:r>
      <w:r w:rsidR="00F93108" w:rsidRPr="00F93108">
        <w:rPr>
          <w:rStyle w:val="italicus"/>
        </w:rPr>
        <w:t>illis</w:t>
      </w:r>
      <w:r w:rsidR="00F93108">
        <w:t>. P</w:t>
      </w:r>
      <w:r w:rsidR="00035486">
        <w:t>ræcínget</w:t>
      </w:r>
      <w:r w:rsidR="00F93108">
        <w:t xml:space="preserve"> se, id est ad retrib</w:t>
      </w:r>
      <w:r w:rsidR="00035486">
        <w:t>utiónem</w:t>
      </w:r>
      <w:r w:rsidR="00F93108">
        <w:t xml:space="preserve"> præ</w:t>
      </w:r>
      <w:r w:rsidR="00035486">
        <w:t>parábit</w:t>
      </w:r>
      <w:r w:rsidR="00F93108">
        <w:t>. Et f</w:t>
      </w:r>
      <w:r w:rsidR="00035486">
        <w:t>áciet</w:t>
      </w:r>
      <w:r w:rsidR="00F93108">
        <w:t xml:space="preserve"> illos </w:t>
      </w:r>
      <w:r w:rsidR="000C04BA">
        <w:t>discúmbere</w:t>
      </w:r>
      <w:r w:rsidR="00F93108">
        <w:t xml:space="preserve">, id est in </w:t>
      </w:r>
      <w:r w:rsidR="00D067CC">
        <w:t>ætérnā</w:t>
      </w:r>
      <w:r w:rsidR="00F93108">
        <w:t xml:space="preserve"> </w:t>
      </w:r>
      <w:r w:rsidR="00035486">
        <w:t>quiéte</w:t>
      </w:r>
      <w:r w:rsidR="00F93108">
        <w:t xml:space="preserve"> refov</w:t>
      </w:r>
      <w:r w:rsidR="00D067CC">
        <w:t>é</w:t>
      </w:r>
      <w:r w:rsidR="00F93108">
        <w:t xml:space="preserve">ri. </w:t>
      </w:r>
      <w:r w:rsidR="00FF6390">
        <w:t>Discúmbere</w:t>
      </w:r>
      <w:r w:rsidR="00F93108">
        <w:t xml:space="preserve"> quippe nostrum in regno </w:t>
      </w:r>
      <w:r w:rsidR="000C04BA">
        <w:t>quiéscere</w:t>
      </w:r>
      <w:r w:rsidR="00F93108">
        <w:t xml:space="preserve"> est.</w:t>
      </w:r>
      <w:r w:rsidR="00FC472D">
        <w:t xml:space="preserve"> </w:t>
      </w:r>
    </w:p>
    <w:p w:rsidR="00FC472D" w:rsidRDefault="009666BD" w:rsidP="009B6346">
      <w:pPr>
        <w:pStyle w:val="fl"/>
      </w:pPr>
      <w:hyperlink w:anchor="i080502" w:history="1">
        <w:r w:rsidR="00F93108" w:rsidRPr="009666BD">
          <w:rPr>
            <w:rStyle w:val="Lienhypertexte"/>
          </w:rPr>
          <w:t>Unde rursum</w:t>
        </w:r>
        <w:bookmarkStart w:id="465" w:name="f080502"/>
        <w:bookmarkEnd w:id="465"/>
      </w:hyperlink>
      <w:r w:rsidR="00F93108">
        <w:t xml:space="preserve"> D</w:t>
      </w:r>
      <w:r w:rsidR="00035486">
        <w:t>óminus</w:t>
      </w:r>
      <w:r w:rsidR="00F93108">
        <w:t xml:space="preserve"> dicit</w:t>
      </w:r>
      <w:r w:rsidR="00FC472D">
        <w:t> :</w:t>
      </w:r>
      <w:r w:rsidR="00F93108">
        <w:t xml:space="preserve"> </w:t>
      </w:r>
      <w:r w:rsidR="00F93108" w:rsidRPr="00F93108">
        <w:rPr>
          <w:rStyle w:val="italicus"/>
        </w:rPr>
        <w:t>V</w:t>
      </w:r>
      <w:r w:rsidR="00035486">
        <w:rPr>
          <w:rStyle w:val="italicus"/>
        </w:rPr>
        <w:t>é</w:t>
      </w:r>
      <w:r w:rsidR="00035486" w:rsidRPr="00F93108">
        <w:rPr>
          <w:rStyle w:val="italicus"/>
        </w:rPr>
        <w:t>nient</w:t>
      </w:r>
      <w:r w:rsidR="00F93108">
        <w:rPr>
          <w:i/>
        </w:rPr>
        <w:t xml:space="preserve"> </w:t>
      </w:r>
      <w:r w:rsidR="00F93108" w:rsidRPr="00F93108">
        <w:rPr>
          <w:rStyle w:val="italicus"/>
        </w:rPr>
        <w:t>et</w:t>
      </w:r>
      <w:r w:rsidR="00F93108">
        <w:rPr>
          <w:i/>
        </w:rPr>
        <w:t xml:space="preserve"> </w:t>
      </w:r>
      <w:r w:rsidR="00035486" w:rsidRPr="00F93108">
        <w:rPr>
          <w:rStyle w:val="italicus"/>
        </w:rPr>
        <w:t>rec</w:t>
      </w:r>
      <w:r w:rsidR="00035486">
        <w:rPr>
          <w:rStyle w:val="italicus"/>
        </w:rPr>
        <w:t>ú</w:t>
      </w:r>
      <w:r w:rsidR="00035486" w:rsidRPr="00F93108">
        <w:rPr>
          <w:rStyle w:val="italicus"/>
        </w:rPr>
        <w:t>mbent</w:t>
      </w:r>
      <w:r w:rsidR="00F93108">
        <w:rPr>
          <w:i/>
        </w:rPr>
        <w:t xml:space="preserve"> </w:t>
      </w:r>
      <w:r w:rsidR="00F93108" w:rsidRPr="00F93108">
        <w:rPr>
          <w:rStyle w:val="italicus"/>
        </w:rPr>
        <w:t>cum</w:t>
      </w:r>
      <w:r w:rsidR="00F93108">
        <w:rPr>
          <w:i/>
        </w:rPr>
        <w:t xml:space="preserve"> </w:t>
      </w:r>
      <w:r w:rsidR="00F93108" w:rsidRPr="00F93108">
        <w:rPr>
          <w:rStyle w:val="italicus"/>
        </w:rPr>
        <w:t>Abraham</w:t>
      </w:r>
      <w:r w:rsidR="00F93108">
        <w:rPr>
          <w:i/>
        </w:rPr>
        <w:t xml:space="preserve">, </w:t>
      </w:r>
      <w:r w:rsidR="00F93108" w:rsidRPr="00F93108">
        <w:rPr>
          <w:rStyle w:val="italicus"/>
        </w:rPr>
        <w:t>Isaac</w:t>
      </w:r>
      <w:r w:rsidR="00F93108">
        <w:rPr>
          <w:i/>
        </w:rPr>
        <w:t xml:space="preserve"> </w:t>
      </w:r>
      <w:r w:rsidR="00F93108" w:rsidRPr="00F93108">
        <w:rPr>
          <w:rStyle w:val="italicus"/>
        </w:rPr>
        <w:t>et</w:t>
      </w:r>
      <w:r w:rsidR="00F93108">
        <w:rPr>
          <w:i/>
        </w:rPr>
        <w:t xml:space="preserve"> </w:t>
      </w:r>
      <w:r w:rsidR="00F93108" w:rsidRPr="00F93108">
        <w:rPr>
          <w:rStyle w:val="italicus"/>
        </w:rPr>
        <w:t>Jacob</w:t>
      </w:r>
      <w:r w:rsidR="00F93108">
        <w:t xml:space="preserve"> (Matth. VII, 11). Tr</w:t>
      </w:r>
      <w:r w:rsidR="00035486">
        <w:t>ánsiens</w:t>
      </w:r>
      <w:r w:rsidR="00F93108">
        <w:t xml:space="preserve"> autem D</w:t>
      </w:r>
      <w:r w:rsidR="00035486">
        <w:t>óminus</w:t>
      </w:r>
      <w:r w:rsidR="00F93108">
        <w:t xml:space="preserve"> </w:t>
      </w:r>
      <w:r w:rsidR="00035486">
        <w:t>minístrat</w:t>
      </w:r>
      <w:r w:rsidR="00F93108">
        <w:t>, quia lucis suæ illustr</w:t>
      </w:r>
      <w:r w:rsidR="00035486">
        <w:t>atióne</w:t>
      </w:r>
      <w:r w:rsidR="00F93108">
        <w:t xml:space="preserve"> non s</w:t>
      </w:r>
      <w:r w:rsidR="00035486">
        <w:t>átiat</w:t>
      </w:r>
      <w:r w:rsidR="00F93108">
        <w:t xml:space="preserve">. </w:t>
      </w:r>
      <w:r w:rsidR="00D067CC">
        <w:t>Transíre</w:t>
      </w:r>
      <w:r w:rsidR="00F93108">
        <w:t xml:space="preserve"> vero dictum est, cum de jud</w:t>
      </w:r>
      <w:r w:rsidR="00035486">
        <w:t>ício</w:t>
      </w:r>
      <w:r w:rsidR="00F93108">
        <w:t xml:space="preserve"> ad regnum redit. Et </w:t>
      </w:r>
      <w:r w:rsidR="000C04BA">
        <w:t>transíre</w:t>
      </w:r>
      <w:r w:rsidR="00F93108">
        <w:t xml:space="preserve"> ejus est</w:t>
      </w:r>
      <w:r w:rsidR="00474430">
        <w:t xml:space="preserve"> =££=</w:t>
      </w:r>
      <w:r w:rsidR="00F93108">
        <w:rPr>
          <w:vertAlign w:val="superscript"/>
        </w:rPr>
        <w:t>2</w:t>
      </w:r>
      <w:r w:rsidR="00F93108">
        <w:t xml:space="preserve"> in cla</w:t>
      </w:r>
      <w:r w:rsidR="00035486">
        <w:t>ritátis</w:t>
      </w:r>
      <w:r w:rsidR="00F93108">
        <w:t xml:space="preserve"> suæ specul</w:t>
      </w:r>
      <w:r w:rsidR="00035486">
        <w:t>atiónem</w:t>
      </w:r>
      <w:r w:rsidR="00F93108">
        <w:t xml:space="preserve"> nos </w:t>
      </w:r>
      <w:r w:rsidR="000C04BA">
        <w:t>dúcere</w:t>
      </w:r>
      <w:r w:rsidR="00F93108">
        <w:t>, cum eum quem in huma</w:t>
      </w:r>
      <w:r w:rsidR="00035486">
        <w:t>nitáte</w:t>
      </w:r>
      <w:r w:rsidR="00F93108">
        <w:t xml:space="preserve"> in jud</w:t>
      </w:r>
      <w:r w:rsidR="00035486">
        <w:t>ício</w:t>
      </w:r>
      <w:r w:rsidR="00F93108">
        <w:t xml:space="preserve"> </w:t>
      </w:r>
      <w:r w:rsidR="008C080E">
        <w:t>cérnimus</w:t>
      </w:r>
      <w:r w:rsidR="00F93108">
        <w:t xml:space="preserve">, </w:t>
      </w:r>
      <w:r w:rsidR="00035486">
        <w:t>étiam</w:t>
      </w:r>
      <w:r w:rsidR="00F93108">
        <w:t xml:space="preserve"> in divi</w:t>
      </w:r>
      <w:r w:rsidR="00035486">
        <w:t>nitáte</w:t>
      </w:r>
      <w:r w:rsidR="00F93108">
        <w:t xml:space="preserve"> post jud</w:t>
      </w:r>
      <w:r w:rsidR="00035486">
        <w:t>ícium</w:t>
      </w:r>
      <w:r w:rsidR="00F93108">
        <w:t xml:space="preserve"> </w:t>
      </w:r>
      <w:r w:rsidR="00035486">
        <w:t>vidémus</w:t>
      </w:r>
      <w:r w:rsidR="00F93108">
        <w:t>.</w:t>
      </w:r>
      <w:r w:rsidR="00FC472D">
        <w:t xml:space="preserve"> </w:t>
      </w:r>
    </w:p>
    <w:p w:rsidR="00FC472D" w:rsidRDefault="00F93108" w:rsidP="00FC472D">
      <w:pPr>
        <w:pStyle w:val="Nota"/>
      </w:pPr>
      <w:r>
        <w:t xml:space="preserve">1. </w:t>
      </w:r>
      <w:r w:rsidRPr="004A39B9">
        <w:rPr>
          <w:rStyle w:val="LaIt"/>
        </w:rPr>
        <w:t>Tr</w:t>
      </w:r>
      <w:r w:rsidR="00035486">
        <w:rPr>
          <w:rStyle w:val="LaIt"/>
        </w:rPr>
        <w:t>á</w:t>
      </w:r>
      <w:r w:rsidR="00035486" w:rsidRPr="004A39B9">
        <w:rPr>
          <w:rStyle w:val="LaIt"/>
        </w:rPr>
        <w:t>nsiens</w:t>
      </w:r>
      <w:r w:rsidRPr="004A39B9">
        <w:rPr>
          <w:rStyle w:val="LaIt"/>
        </w:rPr>
        <w:t xml:space="preserve"> mini</w:t>
      </w:r>
      <w:r w:rsidR="00035486" w:rsidRPr="004A39B9">
        <w:rPr>
          <w:rStyle w:val="LaIt"/>
        </w:rPr>
        <w:t>str</w:t>
      </w:r>
      <w:r w:rsidR="00035486">
        <w:rPr>
          <w:rStyle w:val="LaIt"/>
        </w:rPr>
        <w:t>á</w:t>
      </w:r>
      <w:r w:rsidR="00035486" w:rsidRPr="004A39B9">
        <w:rPr>
          <w:rStyle w:val="LaIt"/>
        </w:rPr>
        <w:t>bit</w:t>
      </w:r>
      <w:r w:rsidRPr="004A39B9">
        <w:rPr>
          <w:rStyle w:val="LaIt"/>
        </w:rPr>
        <w:t xml:space="preserve"> illis</w:t>
      </w:r>
      <w:r w:rsidR="00FC472D">
        <w:t> ;</w:t>
      </w:r>
      <w:r>
        <w:t xml:space="preserve"> au pied de la lettre, </w:t>
      </w:r>
      <w:r w:rsidRPr="00D067CC">
        <w:rPr>
          <w:rStyle w:val="italicus"/>
        </w:rPr>
        <w:t>et passant il les servira.</w:t>
      </w:r>
      <w:r>
        <w:t xml:space="preserve"> Dans un sens spirituel</w:t>
      </w:r>
      <w:r w:rsidR="00FC472D">
        <w:t> :</w:t>
      </w:r>
      <w:r>
        <w:t xml:space="preserve"> </w:t>
      </w:r>
      <w:r w:rsidRPr="004A39B9">
        <w:rPr>
          <w:rStyle w:val="LaIt"/>
        </w:rPr>
        <w:t>tr</w:t>
      </w:r>
      <w:r w:rsidR="00035486">
        <w:rPr>
          <w:rStyle w:val="LaIt"/>
        </w:rPr>
        <w:t>á</w:t>
      </w:r>
      <w:r w:rsidR="00035486" w:rsidRPr="004A39B9">
        <w:rPr>
          <w:rStyle w:val="LaIt"/>
        </w:rPr>
        <w:t>nsiens</w:t>
      </w:r>
      <w:r>
        <w:t xml:space="preserve">, passant de son état de juge où il se fait voir dans son humanité à son état de Dieu rémunérateur, où il manifeste sa divinité. – </w:t>
      </w:r>
      <w:r w:rsidRPr="004A39B9">
        <w:rPr>
          <w:rStyle w:val="LaIt"/>
        </w:rPr>
        <w:t>Mini</w:t>
      </w:r>
      <w:r w:rsidR="00035486" w:rsidRPr="004A39B9">
        <w:rPr>
          <w:rStyle w:val="LaIt"/>
        </w:rPr>
        <w:t>str</w:t>
      </w:r>
      <w:r w:rsidR="00035486">
        <w:rPr>
          <w:rStyle w:val="LaIt"/>
        </w:rPr>
        <w:t>á</w:t>
      </w:r>
      <w:r w:rsidR="00035486" w:rsidRPr="004A39B9">
        <w:rPr>
          <w:rStyle w:val="LaIt"/>
        </w:rPr>
        <w:t>bit</w:t>
      </w:r>
      <w:r w:rsidRPr="004A39B9">
        <w:rPr>
          <w:rStyle w:val="LaIt"/>
        </w:rPr>
        <w:t xml:space="preserve"> illis</w:t>
      </w:r>
      <w:r>
        <w:t xml:space="preserve">, il rassasiera (les élus) des clartés de sa lumière. Tel est le sens profond que le savant interprète a découvert dans cette parole si simple de l’Évangile. – </w:t>
      </w:r>
      <w:r w:rsidR="00FF6390">
        <w:rPr>
          <w:rStyle w:val="LaIt"/>
        </w:rPr>
        <w:t>Discúmbere</w:t>
      </w:r>
      <w:r>
        <w:t xml:space="preserve">, primitivement se coucher, par extension se mettre à table, parce que les anciens s’étendaient sur des lits pour prendre leurs repas (l’action d’être assis à une table figure notre repos dans les cieux). – </w:t>
      </w:r>
      <w:r w:rsidR="00FF6390">
        <w:rPr>
          <w:rStyle w:val="LaIt"/>
        </w:rPr>
        <w:t>Discúmbere</w:t>
      </w:r>
      <w:r w:rsidRPr="004A39B9">
        <w:rPr>
          <w:rStyle w:val="LaIt"/>
        </w:rPr>
        <w:t xml:space="preserve">, </w:t>
      </w:r>
      <w:r w:rsidR="000C04BA">
        <w:rPr>
          <w:rStyle w:val="LaIt"/>
        </w:rPr>
        <w:t>requiéscere</w:t>
      </w:r>
      <w:r>
        <w:t xml:space="preserve">, doivent être considérés comme de véritables substantifs neutres, ne différant des noms ordinaires que par </w:t>
      </w:r>
      <w:r>
        <w:lastRenderedPageBreak/>
        <w:t xml:space="preserve">leur invariabilité. Nous avons également substantifié plusieurs infinitifs, </w:t>
      </w:r>
      <w:r w:rsidRPr="00D067CC">
        <w:rPr>
          <w:rStyle w:val="italicus"/>
        </w:rPr>
        <w:t xml:space="preserve">le coucher, le lever, </w:t>
      </w:r>
      <w:r>
        <w:t>etc.</w:t>
      </w:r>
      <w:r w:rsidR="00FC472D">
        <w:t xml:space="preserve"> </w:t>
      </w:r>
    </w:p>
    <w:p w:rsidR="00ED6921" w:rsidRDefault="00F93108" w:rsidP="00FC472D">
      <w:pPr>
        <w:pStyle w:val="Nota"/>
      </w:pPr>
      <w:r>
        <w:t xml:space="preserve">2. </w:t>
      </w:r>
      <w:r w:rsidR="00D067CC" w:rsidRPr="004A39B9">
        <w:rPr>
          <w:rStyle w:val="LaIt"/>
        </w:rPr>
        <w:t>Transíre</w:t>
      </w:r>
      <w:r w:rsidRPr="004A39B9">
        <w:rPr>
          <w:rStyle w:val="LaIt"/>
        </w:rPr>
        <w:t xml:space="preserve"> ejus est</w:t>
      </w:r>
      <w:r>
        <w:t>, son passage (est) consiste. Autre infinitif, véritable nom neutre.</w:t>
      </w:r>
      <w:r w:rsidR="00FC472D">
        <w:t xml:space="preserve"> </w:t>
      </w:r>
    </w:p>
    <w:p w:rsidR="00FC472D" w:rsidRPr="00FC472D" w:rsidRDefault="00F93108" w:rsidP="00FC472D">
      <w:pPr>
        <w:pStyle w:val="Titre3"/>
      </w:pPr>
      <w:bookmarkStart w:id="466" w:name="_Toc122269911"/>
      <w:r w:rsidRPr="00FC472D">
        <w:t>VI.</w:t>
      </w:r>
      <w:r w:rsidRPr="00FC472D">
        <w:br/>
        <w:t>Et s’il vient à la seconde ou à la troisième veille, et qu’il les trouve en cet état, heureux sont ces serviteurs.</w:t>
      </w:r>
      <w:bookmarkStart w:id="467" w:name="f0806"/>
      <w:bookmarkEnd w:id="466"/>
      <w:bookmarkEnd w:id="467"/>
      <w:r w:rsidR="00FC472D" w:rsidRPr="00FC472D">
        <w:t xml:space="preserve"> </w:t>
      </w:r>
    </w:p>
    <w:p w:rsidR="00FC472D" w:rsidRDefault="009666BD" w:rsidP="009B6346">
      <w:pPr>
        <w:pStyle w:val="fl"/>
      </w:pPr>
      <w:hyperlink w:anchor="i080601" w:history="1">
        <w:r w:rsidR="00F93108" w:rsidRPr="009666BD">
          <w:rPr>
            <w:rStyle w:val="Lienhypertexte"/>
          </w:rPr>
          <w:t>Sed quid</w:t>
        </w:r>
        <w:bookmarkStart w:id="468" w:name="f080601"/>
        <w:bookmarkEnd w:id="468"/>
      </w:hyperlink>
      <w:r w:rsidR="00F93108">
        <w:t xml:space="preserve">, si servi in primā </w:t>
      </w:r>
      <w:r w:rsidR="00D067CC">
        <w:t>vigíliā</w:t>
      </w:r>
      <w:r w:rsidR="00F93108">
        <w:t xml:space="preserve"> neg</w:t>
      </w:r>
      <w:r w:rsidR="00035486">
        <w:t>ligéntes</w:t>
      </w:r>
      <w:r w:rsidR="00F93108">
        <w:t xml:space="preserve"> </w:t>
      </w:r>
      <w:r w:rsidR="00035486">
        <w:t>exístunt</w:t>
      </w:r>
      <w:r w:rsidR="00FC472D">
        <w:t> ?</w:t>
      </w:r>
      <w:r w:rsidR="00F93108">
        <w:t xml:space="preserve"> Prima quippe vig</w:t>
      </w:r>
      <w:r w:rsidR="00035486">
        <w:t>ília</w:t>
      </w:r>
      <w:r w:rsidR="00F93108">
        <w:t xml:space="preserve"> primæ </w:t>
      </w:r>
      <w:r w:rsidR="00035486">
        <w:t>ætátis</w:t>
      </w:r>
      <w:r w:rsidR="00F93108">
        <w:t xml:space="preserve"> cust</w:t>
      </w:r>
      <w:r w:rsidR="00035486">
        <w:t>ódia</w:t>
      </w:r>
      <w:r w:rsidR="00F93108">
        <w:t xml:space="preserve"> est</w:t>
      </w:r>
      <w:r w:rsidR="00FC472D">
        <w:t> :</w:t>
      </w:r>
      <w:r w:rsidR="00F93108">
        <w:t xml:space="preserve"> non des</w:t>
      </w:r>
      <w:r w:rsidR="00035486">
        <w:t>perándum</w:t>
      </w:r>
      <w:r w:rsidR="00F93108">
        <w:t xml:space="preserve"> est, et a bono </w:t>
      </w:r>
      <w:r w:rsidR="00035486">
        <w:t>ópere</w:t>
      </w:r>
      <w:r w:rsidR="00F93108">
        <w:t xml:space="preserve"> c</w:t>
      </w:r>
      <w:r w:rsidR="00035486">
        <w:t>essándum</w:t>
      </w:r>
      <w:r w:rsidR="00F93108">
        <w:t>. Nam longani</w:t>
      </w:r>
      <w:r w:rsidR="00035486">
        <w:t>mitátis</w:t>
      </w:r>
      <w:r w:rsidR="00F93108">
        <w:t xml:space="preserve"> suæ pati</w:t>
      </w:r>
      <w:r w:rsidR="00035486">
        <w:t>éntiam</w:t>
      </w:r>
      <w:r w:rsidR="00F93108">
        <w:t xml:space="preserve"> ins</w:t>
      </w:r>
      <w:r w:rsidR="00035486">
        <w:t>ínuans</w:t>
      </w:r>
      <w:r w:rsidR="00F93108">
        <w:t xml:space="preserve"> D</w:t>
      </w:r>
      <w:r w:rsidR="00035486">
        <w:t>óminus</w:t>
      </w:r>
      <w:r w:rsidR="00F93108">
        <w:t>, subdit</w:t>
      </w:r>
      <w:r w:rsidR="00FC472D">
        <w:t> :</w:t>
      </w:r>
      <w:r w:rsidR="00F93108">
        <w:t xml:space="preserve"> </w:t>
      </w:r>
      <w:r w:rsidR="00F93108" w:rsidRPr="00F93108">
        <w:rPr>
          <w:rStyle w:val="italicus"/>
        </w:rPr>
        <w:t>Et</w:t>
      </w:r>
      <w:r w:rsidR="00F93108">
        <w:rPr>
          <w:i/>
        </w:rPr>
        <w:t xml:space="preserve"> </w:t>
      </w:r>
      <w:r w:rsidR="00F93108" w:rsidRPr="00F93108">
        <w:rPr>
          <w:rStyle w:val="italicus"/>
        </w:rPr>
        <w:t>si</w:t>
      </w:r>
      <w:r w:rsidR="00F93108">
        <w:rPr>
          <w:i/>
        </w:rPr>
        <w:t xml:space="preserve"> </w:t>
      </w:r>
      <w:r w:rsidR="00F93108" w:rsidRPr="00F93108">
        <w:rPr>
          <w:rStyle w:val="italicus"/>
        </w:rPr>
        <w:t>v</w:t>
      </w:r>
      <w:r w:rsidR="00035486">
        <w:rPr>
          <w:rStyle w:val="italicus"/>
        </w:rPr>
        <w:t>é</w:t>
      </w:r>
      <w:r w:rsidR="00035486" w:rsidRPr="00F93108">
        <w:rPr>
          <w:rStyle w:val="italicus"/>
        </w:rPr>
        <w:t>nerit</w:t>
      </w:r>
      <w:r w:rsidR="00F93108">
        <w:rPr>
          <w:i/>
        </w:rPr>
        <w:t xml:space="preserve"> </w:t>
      </w:r>
      <w:r w:rsidR="00F93108" w:rsidRPr="00F93108">
        <w:rPr>
          <w:rStyle w:val="italicus"/>
        </w:rPr>
        <w:t>in</w:t>
      </w:r>
      <w:r w:rsidR="00F93108">
        <w:rPr>
          <w:i/>
        </w:rPr>
        <w:t xml:space="preserve"> </w:t>
      </w:r>
      <w:r w:rsidR="00D067CC" w:rsidRPr="00F93108">
        <w:rPr>
          <w:rStyle w:val="italicus"/>
        </w:rPr>
        <w:t>secúndā</w:t>
      </w:r>
      <w:r w:rsidR="00F93108">
        <w:rPr>
          <w:i/>
        </w:rPr>
        <w:t xml:space="preserve"> </w:t>
      </w:r>
      <w:r w:rsidR="00D067CC" w:rsidRPr="00F93108">
        <w:rPr>
          <w:rStyle w:val="italicus"/>
        </w:rPr>
        <w:t>vigíliā</w:t>
      </w:r>
      <w:r w:rsidR="00F93108">
        <w:rPr>
          <w:i/>
        </w:rPr>
        <w:t xml:space="preserve">, </w:t>
      </w:r>
      <w:r w:rsidR="00F93108" w:rsidRPr="00F93108">
        <w:rPr>
          <w:rStyle w:val="italicus"/>
        </w:rPr>
        <w:t>et</w:t>
      </w:r>
      <w:r w:rsidR="00F93108">
        <w:rPr>
          <w:i/>
        </w:rPr>
        <w:t xml:space="preserve"> </w:t>
      </w:r>
      <w:r w:rsidR="00F93108" w:rsidRPr="00F93108">
        <w:rPr>
          <w:rStyle w:val="italicus"/>
        </w:rPr>
        <w:t>si</w:t>
      </w:r>
      <w:r w:rsidR="00F93108">
        <w:rPr>
          <w:i/>
        </w:rPr>
        <w:t xml:space="preserve"> </w:t>
      </w:r>
      <w:r w:rsidR="00F93108" w:rsidRPr="00F93108">
        <w:rPr>
          <w:rStyle w:val="italicus"/>
        </w:rPr>
        <w:t>in</w:t>
      </w:r>
      <w:r w:rsidR="00F93108">
        <w:rPr>
          <w:i/>
        </w:rPr>
        <w:t xml:space="preserve"> </w:t>
      </w:r>
      <w:r w:rsidR="00F93108" w:rsidRPr="00F93108">
        <w:rPr>
          <w:rStyle w:val="italicus"/>
        </w:rPr>
        <w:t>tertiā</w:t>
      </w:r>
      <w:r w:rsidR="00F93108">
        <w:rPr>
          <w:i/>
        </w:rPr>
        <w:t xml:space="preserve"> </w:t>
      </w:r>
      <w:r w:rsidR="00D067CC" w:rsidRPr="00F93108">
        <w:rPr>
          <w:rStyle w:val="italicus"/>
        </w:rPr>
        <w:t>vigíliā</w:t>
      </w:r>
      <w:r w:rsidR="00F93108">
        <w:rPr>
          <w:i/>
        </w:rPr>
        <w:t xml:space="preserve"> </w:t>
      </w:r>
      <w:r w:rsidR="00F93108" w:rsidRPr="00F93108">
        <w:rPr>
          <w:rStyle w:val="italicus"/>
        </w:rPr>
        <w:t>v</w:t>
      </w:r>
      <w:r w:rsidR="00035486">
        <w:rPr>
          <w:rStyle w:val="italicus"/>
        </w:rPr>
        <w:t>é</w:t>
      </w:r>
      <w:r w:rsidR="00035486" w:rsidRPr="00F93108">
        <w:rPr>
          <w:rStyle w:val="italicus"/>
        </w:rPr>
        <w:t>nerit</w:t>
      </w:r>
      <w:r w:rsidR="00F93108">
        <w:rPr>
          <w:i/>
        </w:rPr>
        <w:t xml:space="preserve">, </w:t>
      </w:r>
      <w:r w:rsidR="00F93108" w:rsidRPr="00F93108">
        <w:rPr>
          <w:rStyle w:val="italicus"/>
        </w:rPr>
        <w:t>et</w:t>
      </w:r>
      <w:r w:rsidR="00F93108">
        <w:rPr>
          <w:i/>
        </w:rPr>
        <w:t xml:space="preserve"> </w:t>
      </w:r>
      <w:r w:rsidR="00F93108" w:rsidRPr="00F93108">
        <w:rPr>
          <w:rStyle w:val="italicus"/>
        </w:rPr>
        <w:t>ita</w:t>
      </w:r>
      <w:r w:rsidR="00F93108">
        <w:rPr>
          <w:i/>
        </w:rPr>
        <w:t xml:space="preserve"> </w:t>
      </w:r>
      <w:r w:rsidR="00F93108" w:rsidRPr="00F93108">
        <w:rPr>
          <w:rStyle w:val="italicus"/>
        </w:rPr>
        <w:t>inv</w:t>
      </w:r>
      <w:r w:rsidR="00035486">
        <w:rPr>
          <w:rStyle w:val="italicus"/>
        </w:rPr>
        <w:t>é</w:t>
      </w:r>
      <w:r w:rsidR="00035486" w:rsidRPr="00F93108">
        <w:rPr>
          <w:rStyle w:val="italicus"/>
        </w:rPr>
        <w:t>nerit</w:t>
      </w:r>
      <w:r w:rsidR="00F93108">
        <w:rPr>
          <w:i/>
        </w:rPr>
        <w:t xml:space="preserve">, </w:t>
      </w:r>
      <w:r w:rsidR="00035486" w:rsidRPr="00F93108">
        <w:rPr>
          <w:rStyle w:val="italicus"/>
        </w:rPr>
        <w:t>be</w:t>
      </w:r>
      <w:r w:rsidR="00035486">
        <w:rPr>
          <w:rStyle w:val="italicus"/>
        </w:rPr>
        <w:t>á</w:t>
      </w:r>
      <w:r w:rsidR="00035486" w:rsidRPr="00F93108">
        <w:rPr>
          <w:rStyle w:val="italicus"/>
        </w:rPr>
        <w:t>ti</w:t>
      </w:r>
      <w:r w:rsidR="00F93108">
        <w:rPr>
          <w:i/>
        </w:rPr>
        <w:t xml:space="preserve"> </w:t>
      </w:r>
      <w:r w:rsidR="00F93108" w:rsidRPr="00F93108">
        <w:rPr>
          <w:rStyle w:val="italicus"/>
        </w:rPr>
        <w:t>sunt</w:t>
      </w:r>
      <w:r w:rsidR="00F93108">
        <w:rPr>
          <w:i/>
        </w:rPr>
        <w:t xml:space="preserve"> </w:t>
      </w:r>
      <w:r w:rsidR="00F93108" w:rsidRPr="00F93108">
        <w:rPr>
          <w:rStyle w:val="italicus"/>
        </w:rPr>
        <w:t>servi</w:t>
      </w:r>
      <w:r w:rsidR="00F93108">
        <w:rPr>
          <w:i/>
        </w:rPr>
        <w:t xml:space="preserve"> </w:t>
      </w:r>
      <w:r w:rsidR="00F93108" w:rsidRPr="00F93108">
        <w:rPr>
          <w:rStyle w:val="italicus"/>
        </w:rPr>
        <w:t>illi</w:t>
      </w:r>
      <w:r w:rsidR="00F93108">
        <w:t>.</w:t>
      </w:r>
      <w:r w:rsidR="00FC472D">
        <w:t xml:space="preserve"> </w:t>
      </w:r>
    </w:p>
    <w:p w:rsidR="00FC472D" w:rsidRDefault="009666BD" w:rsidP="009B6346">
      <w:pPr>
        <w:pStyle w:val="fl"/>
      </w:pPr>
      <w:hyperlink w:anchor="i080602" w:history="1">
        <w:r w:rsidR="00F93108" w:rsidRPr="009666BD">
          <w:rPr>
            <w:rStyle w:val="Lienhypertexte"/>
          </w:rPr>
          <w:t>Prima quippe</w:t>
        </w:r>
        <w:bookmarkStart w:id="469" w:name="f080602"/>
        <w:bookmarkEnd w:id="469"/>
      </w:hyperlink>
      <w:r w:rsidR="00474430">
        <w:t xml:space="preserve"> =££=</w:t>
      </w:r>
      <w:r w:rsidR="00F93108">
        <w:rPr>
          <w:vertAlign w:val="superscript"/>
        </w:rPr>
        <w:t>1</w:t>
      </w:r>
      <w:r w:rsidR="00F93108">
        <w:t xml:space="preserve"> vig</w:t>
      </w:r>
      <w:r w:rsidR="00035486">
        <w:t>ília</w:t>
      </w:r>
      <w:r w:rsidR="00F93108">
        <w:t xml:space="preserve"> </w:t>
      </w:r>
      <w:r w:rsidR="000C04BA">
        <w:t>primǽvum</w:t>
      </w:r>
      <w:r w:rsidR="00F93108">
        <w:t xml:space="preserve"> tempus est, id est puer</w:t>
      </w:r>
      <w:r w:rsidR="00035486">
        <w:t>ítia</w:t>
      </w:r>
      <w:r w:rsidR="00F93108">
        <w:t xml:space="preserve">. </w:t>
      </w:r>
      <w:r w:rsidR="00035486">
        <w:t>Secúnda</w:t>
      </w:r>
      <w:r w:rsidR="00F93108">
        <w:t>, adolesc</w:t>
      </w:r>
      <w:r w:rsidR="00035486">
        <w:t>éntia</w:t>
      </w:r>
      <w:r w:rsidR="00F93108">
        <w:t xml:space="preserve"> vel </w:t>
      </w:r>
      <w:r w:rsidR="00035486">
        <w:t>juvéntus</w:t>
      </w:r>
      <w:r w:rsidR="00F93108">
        <w:t>. T</w:t>
      </w:r>
      <w:r w:rsidR="00035486">
        <w:t>értia</w:t>
      </w:r>
      <w:r w:rsidR="00F93108">
        <w:t xml:space="preserve"> autem </w:t>
      </w:r>
      <w:r w:rsidR="00035486">
        <w:t>senéctus</w:t>
      </w:r>
      <w:r w:rsidR="00F93108">
        <w:t xml:space="preserve"> acc</w:t>
      </w:r>
      <w:r w:rsidR="00035486">
        <w:t>ípitur</w:t>
      </w:r>
      <w:r w:rsidR="00F93108">
        <w:t>.</w:t>
      </w:r>
      <w:r w:rsidR="00FC472D">
        <w:t xml:space="preserve"> </w:t>
      </w:r>
    </w:p>
    <w:p w:rsidR="00FC472D" w:rsidRDefault="009666BD" w:rsidP="009B6346">
      <w:pPr>
        <w:pStyle w:val="fl"/>
      </w:pPr>
      <w:hyperlink w:anchor="i080603" w:history="1">
        <w:r w:rsidR="00F93108" w:rsidRPr="009666BD">
          <w:rPr>
            <w:rStyle w:val="Lienhypertexte"/>
          </w:rPr>
          <w:t>Qui ergo</w:t>
        </w:r>
        <w:bookmarkStart w:id="470" w:name="f080603"/>
        <w:bookmarkEnd w:id="470"/>
      </w:hyperlink>
      <w:r w:rsidR="00F93108">
        <w:t xml:space="preserve"> vi</w:t>
      </w:r>
      <w:r w:rsidR="00035486">
        <w:t>giláre</w:t>
      </w:r>
      <w:r w:rsidR="00F93108">
        <w:t xml:space="preserve"> in primā </w:t>
      </w:r>
      <w:r w:rsidR="00D067CC">
        <w:t>vigíliā</w:t>
      </w:r>
      <w:r w:rsidR="00F93108">
        <w:t xml:space="preserve"> n</w:t>
      </w:r>
      <w:r w:rsidR="00035486">
        <w:t>óluit</w:t>
      </w:r>
      <w:r w:rsidR="00F93108">
        <w:t>, cust</w:t>
      </w:r>
      <w:r w:rsidR="00035486">
        <w:t>ódiat</w:t>
      </w:r>
      <w:r w:rsidR="00F93108">
        <w:t xml:space="preserve"> vel </w:t>
      </w:r>
      <w:r w:rsidR="00035486">
        <w:t>secúndam</w:t>
      </w:r>
      <w:r w:rsidR="00F93108">
        <w:t>, ut qui c</w:t>
      </w:r>
      <w:r w:rsidR="00035486">
        <w:t>onvérti</w:t>
      </w:r>
      <w:r w:rsidR="00F93108">
        <w:t xml:space="preserve"> a pravit</w:t>
      </w:r>
      <w:r w:rsidR="00035486">
        <w:t>átibus</w:t>
      </w:r>
      <w:r w:rsidR="00F93108">
        <w:t xml:space="preserve"> suis in </w:t>
      </w:r>
      <w:r w:rsidR="00D067CC">
        <w:t>puerítiā</w:t>
      </w:r>
      <w:r w:rsidR="00F93108">
        <w:t xml:space="preserve"> n</w:t>
      </w:r>
      <w:r w:rsidR="00035486">
        <w:t>egléxit</w:t>
      </w:r>
      <w:r w:rsidR="00F93108">
        <w:t xml:space="preserve">, ad vias vitæ saltem in </w:t>
      </w:r>
      <w:r w:rsidR="00035486">
        <w:t>témpore</w:t>
      </w:r>
      <w:r w:rsidR="00F93108">
        <w:t xml:space="preserve"> juv</w:t>
      </w:r>
      <w:r w:rsidR="00035486">
        <w:t>entútis</w:t>
      </w:r>
      <w:r w:rsidR="00F93108">
        <w:t xml:space="preserve"> ev</w:t>
      </w:r>
      <w:r w:rsidR="00D067CC">
        <w:t>í</w:t>
      </w:r>
      <w:r w:rsidR="00F93108">
        <w:t>gilet. Et qui evi</w:t>
      </w:r>
      <w:r w:rsidR="00035486">
        <w:t>giláre</w:t>
      </w:r>
      <w:r w:rsidR="00F93108">
        <w:t xml:space="preserve"> in </w:t>
      </w:r>
      <w:r w:rsidR="00D067CC">
        <w:t>secúndā</w:t>
      </w:r>
      <w:r w:rsidR="00F93108">
        <w:t xml:space="preserve"> </w:t>
      </w:r>
      <w:r w:rsidR="00D067CC">
        <w:t>vigíliā</w:t>
      </w:r>
      <w:r w:rsidR="00F93108">
        <w:t xml:space="preserve"> n</w:t>
      </w:r>
      <w:r w:rsidR="00035486">
        <w:t>óluit</w:t>
      </w:r>
      <w:r w:rsidR="00F93108">
        <w:t>, t</w:t>
      </w:r>
      <w:r w:rsidR="00035486">
        <w:t>értiæ</w:t>
      </w:r>
      <w:r w:rsidR="00F93108">
        <w:t xml:space="preserve"> vig</w:t>
      </w:r>
      <w:r w:rsidR="00035486">
        <w:t>íliæ</w:t>
      </w:r>
      <w:r w:rsidR="00F93108">
        <w:t xml:space="preserve"> rem</w:t>
      </w:r>
      <w:r w:rsidR="00035486">
        <w:t>édia</w:t>
      </w:r>
      <w:r w:rsidR="00F93108">
        <w:t xml:space="preserve"> non </w:t>
      </w:r>
      <w:r w:rsidR="00035486">
        <w:t>amíttat</w:t>
      </w:r>
      <w:r w:rsidR="00F93108">
        <w:t>, ut qui in juv</w:t>
      </w:r>
      <w:r w:rsidR="00035486">
        <w:t>entúte</w:t>
      </w:r>
      <w:r w:rsidR="00F93108">
        <w:t xml:space="preserve"> ad vias vitæ non ev</w:t>
      </w:r>
      <w:r w:rsidR="00D067CC">
        <w:t>í</w:t>
      </w:r>
      <w:r w:rsidR="00F93108">
        <w:t>gilat, saltem in sen</w:t>
      </w:r>
      <w:r w:rsidR="00035486">
        <w:t>ectúte</w:t>
      </w:r>
      <w:r w:rsidR="00F93108">
        <w:t xml:space="preserve"> re</w:t>
      </w:r>
      <w:r w:rsidR="00035486">
        <w:t>sipíscat</w:t>
      </w:r>
      <w:r w:rsidR="00F93108">
        <w:t>.</w:t>
      </w:r>
      <w:r w:rsidR="00FC472D">
        <w:t xml:space="preserve"> </w:t>
      </w:r>
    </w:p>
    <w:p w:rsidR="00FC472D" w:rsidRDefault="009666BD" w:rsidP="009B6346">
      <w:pPr>
        <w:pStyle w:val="fl"/>
      </w:pPr>
      <w:hyperlink w:anchor="i080604" w:history="1">
        <w:r w:rsidR="00F93108" w:rsidRPr="009666BD">
          <w:rPr>
            <w:rStyle w:val="Lienhypertexte"/>
          </w:rPr>
          <w:t>P</w:t>
        </w:r>
        <w:r w:rsidR="00035486" w:rsidRPr="009666BD">
          <w:rPr>
            <w:rStyle w:val="Lienhypertexte"/>
          </w:rPr>
          <w:t>ensáte</w:t>
        </w:r>
        <w:r w:rsidR="00F93108" w:rsidRPr="009666BD">
          <w:rPr>
            <w:rStyle w:val="Lienhypertexte"/>
          </w:rPr>
          <w:t>,</w:t>
        </w:r>
        <w:bookmarkStart w:id="471" w:name="f080604"/>
        <w:bookmarkEnd w:id="471"/>
      </w:hyperlink>
      <w:r w:rsidR="00F93108">
        <w:t xml:space="preserve"> fratres char</w:t>
      </w:r>
      <w:r w:rsidR="00035486">
        <w:t>íssimi</w:t>
      </w:r>
      <w:r w:rsidR="00F93108">
        <w:t xml:space="preserve">, quia </w:t>
      </w:r>
      <w:r w:rsidR="000C04BA">
        <w:t>conclúsit</w:t>
      </w:r>
      <w:r w:rsidR="00F93108">
        <w:t xml:space="preserve"> Dei </w:t>
      </w:r>
      <w:r w:rsidR="00035486">
        <w:t>píetas</w:t>
      </w:r>
      <w:r w:rsidR="00474430">
        <w:t xml:space="preserve"> =££=</w:t>
      </w:r>
      <w:r w:rsidR="00F93108">
        <w:rPr>
          <w:vertAlign w:val="superscript"/>
        </w:rPr>
        <w:t>2</w:t>
      </w:r>
      <w:r w:rsidR="00F93108">
        <w:t xml:space="preserve"> dur</w:t>
      </w:r>
      <w:r w:rsidR="00035486">
        <w:t>ítiam</w:t>
      </w:r>
      <w:r w:rsidR="00F93108">
        <w:t xml:space="preserve"> nostram. Non est jam quid homo excus</w:t>
      </w:r>
      <w:r w:rsidR="00035486">
        <w:t>atiónis</w:t>
      </w:r>
      <w:r w:rsidR="00F93108">
        <w:t xml:space="preserve"> inv</w:t>
      </w:r>
      <w:r w:rsidR="00035486">
        <w:t>éniat</w:t>
      </w:r>
      <w:r w:rsidR="00F93108">
        <w:t>. Deus desp</w:t>
      </w:r>
      <w:r w:rsidR="00035486">
        <w:t>ícitur</w:t>
      </w:r>
      <w:r w:rsidR="00F93108">
        <w:t>, et e</w:t>
      </w:r>
      <w:r w:rsidR="00035486">
        <w:t>xspéctat</w:t>
      </w:r>
      <w:r w:rsidR="00FC472D">
        <w:t> ;</w:t>
      </w:r>
      <w:r w:rsidR="00F93108">
        <w:t xml:space="preserve"> c</w:t>
      </w:r>
      <w:r w:rsidR="00035486">
        <w:t>ontémni</w:t>
      </w:r>
      <w:r w:rsidR="00F93108">
        <w:t xml:space="preserve"> se videt, et </w:t>
      </w:r>
      <w:r w:rsidR="000C04BA">
        <w:t>révocat</w:t>
      </w:r>
      <w:r w:rsidR="00FC472D">
        <w:t> ;</w:t>
      </w:r>
      <w:r w:rsidR="00F93108">
        <w:t xml:space="preserve"> inj</w:t>
      </w:r>
      <w:r w:rsidR="00035486">
        <w:t>úriam</w:t>
      </w:r>
      <w:r w:rsidR="00F93108">
        <w:t xml:space="preserve"> de c</w:t>
      </w:r>
      <w:r w:rsidR="00035486">
        <w:t>ontémptu</w:t>
      </w:r>
      <w:r w:rsidR="00F93108">
        <w:t xml:space="preserve"> suo </w:t>
      </w:r>
      <w:r w:rsidR="000C04BA">
        <w:t>súscipit</w:t>
      </w:r>
      <w:r w:rsidR="00F93108">
        <w:t>, et tamen qu</w:t>
      </w:r>
      <w:r w:rsidR="00035486">
        <w:t>andóque</w:t>
      </w:r>
      <w:r w:rsidR="00F93108">
        <w:t xml:space="preserve"> revert</w:t>
      </w:r>
      <w:r w:rsidR="00035486">
        <w:t>éntibus</w:t>
      </w:r>
      <w:r w:rsidR="00F93108">
        <w:t xml:space="preserve"> </w:t>
      </w:r>
      <w:r w:rsidR="00035486">
        <w:t>étiam</w:t>
      </w:r>
      <w:r w:rsidR="00F93108">
        <w:t xml:space="preserve"> pr</w:t>
      </w:r>
      <w:r w:rsidR="00035486">
        <w:t>ǽmia</w:t>
      </w:r>
      <w:r w:rsidR="00F93108">
        <w:t xml:space="preserve"> p</w:t>
      </w:r>
      <w:r w:rsidR="00035486">
        <w:t>romíttit</w:t>
      </w:r>
      <w:r w:rsidR="00F93108">
        <w:t>. Sed nemo hanc ejus longani</w:t>
      </w:r>
      <w:r w:rsidR="00035486">
        <w:t>mitátem</w:t>
      </w:r>
      <w:r w:rsidR="00F93108">
        <w:t xml:space="preserve"> </w:t>
      </w:r>
      <w:r w:rsidR="000C04BA">
        <w:t>négligat</w:t>
      </w:r>
      <w:r w:rsidR="00FC472D">
        <w:t> ;</w:t>
      </w:r>
      <w:r w:rsidR="00F93108">
        <w:t xml:space="preserve"> nam quos diu, ut conv</w:t>
      </w:r>
      <w:r w:rsidR="00035486">
        <w:t>ertántur</w:t>
      </w:r>
      <w:r w:rsidR="00F93108">
        <w:t>, t</w:t>
      </w:r>
      <w:r w:rsidR="00035486">
        <w:t>ólerat</w:t>
      </w:r>
      <w:r w:rsidR="00F93108">
        <w:t>, non c</w:t>
      </w:r>
      <w:r w:rsidR="00035486">
        <w:t>onvérsos</w:t>
      </w:r>
      <w:r w:rsidR="00F93108">
        <w:t xml:space="preserve"> d</w:t>
      </w:r>
      <w:r w:rsidR="00035486">
        <w:t>úrius</w:t>
      </w:r>
      <w:r w:rsidR="00F93108">
        <w:t xml:space="preserve"> damnat.</w:t>
      </w:r>
      <w:r w:rsidR="00FC472D">
        <w:t xml:space="preserve"> </w:t>
      </w:r>
    </w:p>
    <w:p w:rsidR="00FC472D" w:rsidRDefault="00F93108" w:rsidP="00FC472D">
      <w:pPr>
        <w:pStyle w:val="Nota"/>
      </w:pPr>
      <w:r>
        <w:t xml:space="preserve">1. </w:t>
      </w:r>
      <w:r w:rsidRPr="004A39B9">
        <w:rPr>
          <w:rStyle w:val="LaIt"/>
        </w:rPr>
        <w:t>Prima quippe</w:t>
      </w:r>
      <w:r>
        <w:t xml:space="preserve">, etc., la première veille figure, est le premier temps de la vie. – </w:t>
      </w:r>
      <w:r w:rsidRPr="004A39B9">
        <w:rPr>
          <w:rStyle w:val="LaIt"/>
        </w:rPr>
        <w:t>Et ita inv</w:t>
      </w:r>
      <w:r w:rsidR="00035486">
        <w:rPr>
          <w:rStyle w:val="LaIt"/>
        </w:rPr>
        <w:t>é</w:t>
      </w:r>
      <w:r w:rsidR="00035486" w:rsidRPr="004A39B9">
        <w:rPr>
          <w:rStyle w:val="LaIt"/>
        </w:rPr>
        <w:t>nerit</w:t>
      </w:r>
      <w:r>
        <w:t>, et qu’il les trouve dans cet état, c’est-à-dire dans l’état de serviteurs qui attendent leurs maîtres.</w:t>
      </w:r>
      <w:r w:rsidR="00FC472D">
        <w:t xml:space="preserve"> </w:t>
      </w:r>
    </w:p>
    <w:p w:rsidR="00ED6921" w:rsidRDefault="00F93108" w:rsidP="00FC472D">
      <w:pPr>
        <w:pStyle w:val="Nota"/>
      </w:pPr>
      <w:r>
        <w:t xml:space="preserve">2. </w:t>
      </w:r>
      <w:r w:rsidR="00035486" w:rsidRPr="004A39B9">
        <w:rPr>
          <w:rStyle w:val="LaIt"/>
        </w:rPr>
        <w:t>P</w:t>
      </w:r>
      <w:r w:rsidR="00035486">
        <w:rPr>
          <w:rStyle w:val="LaIt"/>
        </w:rPr>
        <w:t>í</w:t>
      </w:r>
      <w:r w:rsidR="00035486" w:rsidRPr="004A39B9">
        <w:rPr>
          <w:rStyle w:val="LaIt"/>
        </w:rPr>
        <w:t>etas</w:t>
      </w:r>
      <w:r w:rsidRPr="004A39B9">
        <w:rPr>
          <w:rStyle w:val="LaIt"/>
        </w:rPr>
        <w:t xml:space="preserve"> Dei</w:t>
      </w:r>
      <w:r>
        <w:t xml:space="preserve"> la charité de Dieu, </w:t>
      </w:r>
      <w:r w:rsidR="000C04BA">
        <w:rPr>
          <w:rStyle w:val="LaIt"/>
        </w:rPr>
        <w:t>conclúsit</w:t>
      </w:r>
      <w:r w:rsidRPr="004A39B9">
        <w:rPr>
          <w:rStyle w:val="LaIt"/>
        </w:rPr>
        <w:t xml:space="preserve"> dur</w:t>
      </w:r>
      <w:r w:rsidR="00035486">
        <w:rPr>
          <w:rStyle w:val="LaIt"/>
        </w:rPr>
        <w:t>í</w:t>
      </w:r>
      <w:r w:rsidR="00035486" w:rsidRPr="004A39B9">
        <w:rPr>
          <w:rStyle w:val="LaIt"/>
        </w:rPr>
        <w:t>tiam</w:t>
      </w:r>
      <w:r w:rsidRPr="004A39B9">
        <w:rPr>
          <w:rStyle w:val="LaIt"/>
        </w:rPr>
        <w:t xml:space="preserve"> nostram</w:t>
      </w:r>
      <w:r>
        <w:t xml:space="preserve"> a enfermé notre dureté, c’est-à-dire n’a laissé aucune issue, aucune excuse à notre dureté. – </w:t>
      </w:r>
      <w:r w:rsidRPr="004A39B9">
        <w:rPr>
          <w:rStyle w:val="LaIt"/>
        </w:rPr>
        <w:t xml:space="preserve">Et </w:t>
      </w:r>
      <w:r w:rsidR="000C04BA">
        <w:rPr>
          <w:rStyle w:val="LaIt"/>
        </w:rPr>
        <w:t>révocat</w:t>
      </w:r>
      <w:r>
        <w:t xml:space="preserve">, et il revient à la charge. – </w:t>
      </w:r>
      <w:r w:rsidRPr="004A39B9">
        <w:rPr>
          <w:rStyle w:val="LaIt"/>
        </w:rPr>
        <w:t>Inj</w:t>
      </w:r>
      <w:r w:rsidR="00035486">
        <w:rPr>
          <w:rStyle w:val="LaIt"/>
        </w:rPr>
        <w:t>ú</w:t>
      </w:r>
      <w:r w:rsidR="00035486" w:rsidRPr="004A39B9">
        <w:rPr>
          <w:rStyle w:val="LaIt"/>
        </w:rPr>
        <w:t>riam</w:t>
      </w:r>
      <w:r w:rsidRPr="004A39B9">
        <w:rPr>
          <w:rStyle w:val="LaIt"/>
        </w:rPr>
        <w:t xml:space="preserve"> de c</w:t>
      </w:r>
      <w:r w:rsidR="00035486" w:rsidRPr="004A39B9">
        <w:rPr>
          <w:rStyle w:val="LaIt"/>
        </w:rPr>
        <w:t>ont</w:t>
      </w:r>
      <w:r w:rsidR="00035486">
        <w:rPr>
          <w:rStyle w:val="LaIt"/>
        </w:rPr>
        <w:t>é</w:t>
      </w:r>
      <w:r w:rsidR="00035486" w:rsidRPr="004A39B9">
        <w:rPr>
          <w:rStyle w:val="LaIt"/>
        </w:rPr>
        <w:t>mptu</w:t>
      </w:r>
      <w:r>
        <w:t xml:space="preserve">, etc., ce mépris est outrageant pour lui. – </w:t>
      </w:r>
      <w:r w:rsidRPr="004A39B9">
        <w:rPr>
          <w:rStyle w:val="LaIt"/>
        </w:rPr>
        <w:t>Qu</w:t>
      </w:r>
      <w:r w:rsidR="00035486" w:rsidRPr="004A39B9">
        <w:rPr>
          <w:rStyle w:val="LaIt"/>
        </w:rPr>
        <w:t>and</w:t>
      </w:r>
      <w:r w:rsidR="00035486">
        <w:rPr>
          <w:rStyle w:val="LaIt"/>
        </w:rPr>
        <w:t>ó</w:t>
      </w:r>
      <w:r w:rsidR="00035486" w:rsidRPr="004A39B9">
        <w:rPr>
          <w:rStyle w:val="LaIt"/>
        </w:rPr>
        <w:t>que</w:t>
      </w:r>
      <w:r>
        <w:t xml:space="preserve">, un jour, enfin, un jour ou l’autre. – </w:t>
      </w:r>
      <w:r w:rsidRPr="004A39B9">
        <w:rPr>
          <w:rStyle w:val="LaIt"/>
        </w:rPr>
        <w:t>Et tamen qu</w:t>
      </w:r>
      <w:r w:rsidR="00035486" w:rsidRPr="004A39B9">
        <w:rPr>
          <w:rStyle w:val="LaIt"/>
        </w:rPr>
        <w:t>and</w:t>
      </w:r>
      <w:r w:rsidR="00035486">
        <w:rPr>
          <w:rStyle w:val="LaIt"/>
        </w:rPr>
        <w:t>ó</w:t>
      </w:r>
      <w:r w:rsidR="00035486" w:rsidRPr="004A39B9">
        <w:rPr>
          <w:rStyle w:val="LaIt"/>
        </w:rPr>
        <w:t>que</w:t>
      </w:r>
      <w:r>
        <w:t>, etc. et cependant au repentir, bien que tardif, il offre même des récompenses.</w:t>
      </w:r>
      <w:r w:rsidR="00FC472D">
        <w:t xml:space="preserve"> </w:t>
      </w:r>
    </w:p>
    <w:p w:rsidR="00FC472D" w:rsidRPr="00FC472D" w:rsidRDefault="00F93108" w:rsidP="00FC472D">
      <w:pPr>
        <w:pStyle w:val="Titre3"/>
      </w:pPr>
      <w:bookmarkStart w:id="472" w:name="_Toc122269912"/>
      <w:r w:rsidRPr="00FC472D">
        <w:lastRenderedPageBreak/>
        <w:t>VII.</w:t>
      </w:r>
      <w:r w:rsidRPr="00FC472D">
        <w:br/>
        <w:t>Si le père de famille connaissait l’heure où le voleur doit venir, il veillerait.</w:t>
      </w:r>
      <w:bookmarkStart w:id="473" w:name="f0807"/>
      <w:bookmarkEnd w:id="472"/>
      <w:bookmarkEnd w:id="473"/>
      <w:r w:rsidR="00FC472D" w:rsidRPr="00FC472D">
        <w:t xml:space="preserve"> </w:t>
      </w:r>
    </w:p>
    <w:p w:rsidR="00FC472D" w:rsidRDefault="009666BD" w:rsidP="009B6346">
      <w:pPr>
        <w:pStyle w:val="fl"/>
      </w:pPr>
      <w:hyperlink w:anchor="i080701" w:history="1">
        <w:r w:rsidR="00F93108" w:rsidRPr="009666BD">
          <w:rPr>
            <w:rStyle w:val="Lienhypertexte"/>
          </w:rPr>
          <w:t>Ad exc</w:t>
        </w:r>
        <w:r w:rsidR="00035486" w:rsidRPr="009666BD">
          <w:rPr>
            <w:rStyle w:val="Lienhypertexte"/>
          </w:rPr>
          <w:t>utiéndam</w:t>
        </w:r>
        <w:bookmarkStart w:id="474" w:name="f080701"/>
        <w:bookmarkEnd w:id="474"/>
      </w:hyperlink>
      <w:r w:rsidR="00F93108">
        <w:t xml:space="preserve"> mentis nostræ des</w:t>
      </w:r>
      <w:r w:rsidR="00035486">
        <w:t>ídiam</w:t>
      </w:r>
      <w:r w:rsidR="00F93108">
        <w:t xml:space="preserve">, </w:t>
      </w:r>
      <w:r w:rsidR="00035486">
        <w:t>étiam</w:t>
      </w:r>
      <w:r w:rsidR="00F93108">
        <w:t xml:space="preserve"> exter</w:t>
      </w:r>
      <w:r w:rsidR="00035486">
        <w:t>ióra</w:t>
      </w:r>
      <w:r w:rsidR="00F93108">
        <w:t xml:space="preserve"> damna</w:t>
      </w:r>
      <w:r w:rsidR="00474430">
        <w:t xml:space="preserve"> =££=</w:t>
      </w:r>
      <w:r w:rsidR="00F93108">
        <w:rPr>
          <w:vertAlign w:val="superscript"/>
        </w:rPr>
        <w:t>1</w:t>
      </w:r>
      <w:r w:rsidR="00F93108">
        <w:t xml:space="preserve"> per similit</w:t>
      </w:r>
      <w:r w:rsidR="00035486">
        <w:t>údinem</w:t>
      </w:r>
      <w:r w:rsidR="00F93108">
        <w:t xml:space="preserve"> ad m</w:t>
      </w:r>
      <w:r w:rsidR="00035486">
        <w:t>édium</w:t>
      </w:r>
      <w:r w:rsidR="00F93108">
        <w:t xml:space="preserve"> de</w:t>
      </w:r>
      <w:r w:rsidR="00035486">
        <w:t>ducúntur</w:t>
      </w:r>
      <w:r w:rsidR="00F93108">
        <w:t xml:space="preserve">, ut per hæc </w:t>
      </w:r>
      <w:r w:rsidR="00035486">
        <w:t>ánimus</w:t>
      </w:r>
      <w:r w:rsidR="00F93108">
        <w:t xml:space="preserve"> ad sui cust</w:t>
      </w:r>
      <w:r w:rsidR="00035486">
        <w:t>ódiam</w:t>
      </w:r>
      <w:r w:rsidR="00F93108">
        <w:t xml:space="preserve"> sus</w:t>
      </w:r>
      <w:r w:rsidR="00035486">
        <w:t>citétur</w:t>
      </w:r>
      <w:r w:rsidR="00F93108">
        <w:t>. Nam d</w:t>
      </w:r>
      <w:r w:rsidR="00035486">
        <w:t>ícitur</w:t>
      </w:r>
      <w:r w:rsidR="00FC472D">
        <w:t> :</w:t>
      </w:r>
      <w:r w:rsidR="00F93108">
        <w:t xml:space="preserve"> </w:t>
      </w:r>
      <w:r w:rsidR="00F93108" w:rsidRPr="00F93108">
        <w:rPr>
          <w:rStyle w:val="italicus"/>
        </w:rPr>
        <w:t>Hoc</w:t>
      </w:r>
      <w:r w:rsidR="00F93108">
        <w:rPr>
          <w:i/>
        </w:rPr>
        <w:t xml:space="preserve"> </w:t>
      </w:r>
      <w:r w:rsidR="00F93108" w:rsidRPr="00F93108">
        <w:rPr>
          <w:rStyle w:val="italicus"/>
        </w:rPr>
        <w:t>autem</w:t>
      </w:r>
      <w:r w:rsidR="00F93108">
        <w:rPr>
          <w:i/>
        </w:rPr>
        <w:t xml:space="preserve"> </w:t>
      </w:r>
      <w:r w:rsidR="00F93108" w:rsidRPr="00F93108">
        <w:rPr>
          <w:rStyle w:val="italicus"/>
        </w:rPr>
        <w:t>s</w:t>
      </w:r>
      <w:r w:rsidR="00035486" w:rsidRPr="00F93108">
        <w:rPr>
          <w:rStyle w:val="italicus"/>
        </w:rPr>
        <w:t>cit</w:t>
      </w:r>
      <w:r w:rsidR="00035486">
        <w:rPr>
          <w:rStyle w:val="italicus"/>
        </w:rPr>
        <w:t>ó</w:t>
      </w:r>
      <w:r w:rsidR="00035486" w:rsidRPr="00F93108">
        <w:rPr>
          <w:rStyle w:val="italicus"/>
        </w:rPr>
        <w:t>te</w:t>
      </w:r>
      <w:r w:rsidR="00F93108">
        <w:rPr>
          <w:i/>
        </w:rPr>
        <w:t xml:space="preserve">, </w:t>
      </w:r>
      <w:r w:rsidR="00F93108" w:rsidRPr="00F93108">
        <w:rPr>
          <w:rStyle w:val="italicus"/>
        </w:rPr>
        <w:t>quia</w:t>
      </w:r>
      <w:r w:rsidR="00F93108">
        <w:rPr>
          <w:i/>
        </w:rPr>
        <w:t xml:space="preserve"> </w:t>
      </w:r>
      <w:r w:rsidR="00F93108" w:rsidRPr="00F93108">
        <w:rPr>
          <w:rStyle w:val="italicus"/>
        </w:rPr>
        <w:t>si</w:t>
      </w:r>
      <w:r w:rsidR="00F93108">
        <w:rPr>
          <w:i/>
        </w:rPr>
        <w:t xml:space="preserve"> </w:t>
      </w:r>
      <w:r w:rsidR="00F93108" w:rsidRPr="00F93108">
        <w:rPr>
          <w:rStyle w:val="italicus"/>
        </w:rPr>
        <w:t>sciret</w:t>
      </w:r>
      <w:r w:rsidR="00F93108">
        <w:rPr>
          <w:i/>
        </w:rPr>
        <w:t xml:space="preserve"> </w:t>
      </w:r>
      <w:r w:rsidR="00F93108" w:rsidRPr="00F93108">
        <w:rPr>
          <w:rStyle w:val="italicus"/>
        </w:rPr>
        <w:t>paterfam</w:t>
      </w:r>
      <w:r w:rsidR="00035486">
        <w:rPr>
          <w:rStyle w:val="italicus"/>
        </w:rPr>
        <w:t>í</w:t>
      </w:r>
      <w:r w:rsidR="00035486" w:rsidRPr="00F93108">
        <w:rPr>
          <w:rStyle w:val="italicus"/>
        </w:rPr>
        <w:t>lias</w:t>
      </w:r>
      <w:r w:rsidR="00F93108">
        <w:rPr>
          <w:i/>
        </w:rPr>
        <w:t xml:space="preserve"> </w:t>
      </w:r>
      <w:r w:rsidR="00F93108" w:rsidRPr="00F93108">
        <w:rPr>
          <w:rStyle w:val="italicus"/>
        </w:rPr>
        <w:t>quā</w:t>
      </w:r>
      <w:r w:rsidR="00F93108">
        <w:rPr>
          <w:i/>
        </w:rPr>
        <w:t xml:space="preserve"> </w:t>
      </w:r>
      <w:r w:rsidR="00F93108" w:rsidRPr="00F93108">
        <w:rPr>
          <w:rStyle w:val="italicus"/>
        </w:rPr>
        <w:t>horā</w:t>
      </w:r>
      <w:r w:rsidR="00F93108">
        <w:rPr>
          <w:i/>
        </w:rPr>
        <w:t xml:space="preserve"> </w:t>
      </w:r>
      <w:r w:rsidR="00F93108" w:rsidRPr="00F93108">
        <w:rPr>
          <w:rStyle w:val="italicus"/>
        </w:rPr>
        <w:t>fur</w:t>
      </w:r>
      <w:r w:rsidR="00F93108">
        <w:rPr>
          <w:i/>
        </w:rPr>
        <w:t xml:space="preserve"> </w:t>
      </w:r>
      <w:r w:rsidR="000C04BA">
        <w:rPr>
          <w:rStyle w:val="italicus"/>
        </w:rPr>
        <w:t>veníret</w:t>
      </w:r>
      <w:r w:rsidR="00F93108">
        <w:rPr>
          <w:i/>
        </w:rPr>
        <w:t xml:space="preserve">, </w:t>
      </w:r>
      <w:r w:rsidR="00F93108" w:rsidRPr="00F93108">
        <w:rPr>
          <w:rStyle w:val="italicus"/>
        </w:rPr>
        <w:t>vi</w:t>
      </w:r>
      <w:r w:rsidR="00035486" w:rsidRPr="00F93108">
        <w:rPr>
          <w:rStyle w:val="italicus"/>
        </w:rPr>
        <w:t>gil</w:t>
      </w:r>
      <w:r w:rsidR="00035486">
        <w:rPr>
          <w:rStyle w:val="italicus"/>
        </w:rPr>
        <w:t>á</w:t>
      </w:r>
      <w:r w:rsidR="00035486" w:rsidRPr="00F93108">
        <w:rPr>
          <w:rStyle w:val="italicus"/>
        </w:rPr>
        <w:t>ret</w:t>
      </w:r>
      <w:r w:rsidR="00F93108">
        <w:rPr>
          <w:i/>
        </w:rPr>
        <w:t xml:space="preserve"> </w:t>
      </w:r>
      <w:r w:rsidR="00035486">
        <w:rPr>
          <w:rStyle w:val="italicus"/>
        </w:rPr>
        <w:t>útique</w:t>
      </w:r>
      <w:r w:rsidR="00F93108">
        <w:rPr>
          <w:i/>
        </w:rPr>
        <w:t xml:space="preserve">, </w:t>
      </w:r>
      <w:r w:rsidR="00F93108" w:rsidRPr="00F93108">
        <w:rPr>
          <w:rStyle w:val="italicus"/>
        </w:rPr>
        <w:t>et</w:t>
      </w:r>
      <w:r w:rsidR="00F93108">
        <w:rPr>
          <w:i/>
        </w:rPr>
        <w:t xml:space="preserve"> </w:t>
      </w:r>
      <w:r w:rsidR="00F93108" w:rsidRPr="00F93108">
        <w:rPr>
          <w:rStyle w:val="italicus"/>
        </w:rPr>
        <w:t>non</w:t>
      </w:r>
      <w:r w:rsidR="00F93108">
        <w:rPr>
          <w:i/>
        </w:rPr>
        <w:t xml:space="preserve"> </w:t>
      </w:r>
      <w:r w:rsidR="000C04BA">
        <w:rPr>
          <w:rStyle w:val="italicus"/>
        </w:rPr>
        <w:t>síneret</w:t>
      </w:r>
      <w:r w:rsidR="00F93108">
        <w:rPr>
          <w:i/>
        </w:rPr>
        <w:t xml:space="preserve"> </w:t>
      </w:r>
      <w:r w:rsidR="000C04BA">
        <w:rPr>
          <w:rStyle w:val="italicus"/>
        </w:rPr>
        <w:t>pérfodi</w:t>
      </w:r>
      <w:r w:rsidR="00F93108">
        <w:rPr>
          <w:i/>
        </w:rPr>
        <w:t xml:space="preserve"> </w:t>
      </w:r>
      <w:r w:rsidR="00F93108" w:rsidRPr="00F93108">
        <w:rPr>
          <w:rStyle w:val="italicus"/>
        </w:rPr>
        <w:t>domum</w:t>
      </w:r>
      <w:r w:rsidR="00F93108">
        <w:rPr>
          <w:i/>
        </w:rPr>
        <w:t xml:space="preserve"> </w:t>
      </w:r>
      <w:r w:rsidR="00F93108" w:rsidRPr="00F93108">
        <w:rPr>
          <w:rStyle w:val="italicus"/>
        </w:rPr>
        <w:t>suam</w:t>
      </w:r>
      <w:r w:rsidR="00F93108">
        <w:t>.</w:t>
      </w:r>
      <w:r w:rsidR="00FC472D">
        <w:t xml:space="preserve"> </w:t>
      </w:r>
    </w:p>
    <w:p w:rsidR="00FC472D" w:rsidRDefault="009666BD" w:rsidP="009B6346">
      <w:pPr>
        <w:pStyle w:val="fl"/>
      </w:pPr>
      <w:hyperlink w:anchor="i080702" w:history="1">
        <w:r w:rsidR="00F93108" w:rsidRPr="009666BD">
          <w:rPr>
            <w:rStyle w:val="Lienhypertexte"/>
          </w:rPr>
          <w:t>Ex quā</w:t>
        </w:r>
        <w:bookmarkStart w:id="475" w:name="f080702"/>
        <w:bookmarkEnd w:id="475"/>
      </w:hyperlink>
      <w:r w:rsidR="00F93108">
        <w:t xml:space="preserve"> p</w:t>
      </w:r>
      <w:r w:rsidR="00035486">
        <w:t>ræmíssa</w:t>
      </w:r>
      <w:r w:rsidR="00F93108">
        <w:t xml:space="preserve"> similit</w:t>
      </w:r>
      <w:r w:rsidR="00035486">
        <w:t>údine</w:t>
      </w:r>
      <w:r w:rsidR="00F93108">
        <w:t xml:space="preserve"> exh</w:t>
      </w:r>
      <w:r w:rsidR="00035486">
        <w:t>ortátio</w:t>
      </w:r>
      <w:r w:rsidR="00F93108">
        <w:t xml:space="preserve"> sub</w:t>
      </w:r>
      <w:r w:rsidR="00035486">
        <w:t>infértur</w:t>
      </w:r>
      <w:r w:rsidR="00F93108">
        <w:t>, cum d</w:t>
      </w:r>
      <w:r w:rsidR="00035486">
        <w:t>ícitur</w:t>
      </w:r>
      <w:r w:rsidR="00FC472D">
        <w:t> :</w:t>
      </w:r>
      <w:r w:rsidR="00F93108">
        <w:t xml:space="preserve"> </w:t>
      </w:r>
      <w:r w:rsidR="00F93108" w:rsidRPr="00F93108">
        <w:rPr>
          <w:rStyle w:val="italicus"/>
        </w:rPr>
        <w:t>Et</w:t>
      </w:r>
      <w:r w:rsidR="00F93108">
        <w:rPr>
          <w:i/>
        </w:rPr>
        <w:t xml:space="preserve"> </w:t>
      </w:r>
      <w:r w:rsidR="00F93108" w:rsidRPr="00F93108">
        <w:rPr>
          <w:rStyle w:val="italicus"/>
        </w:rPr>
        <w:t>vos</w:t>
      </w:r>
      <w:r w:rsidR="00F93108">
        <w:rPr>
          <w:i/>
        </w:rPr>
        <w:t xml:space="preserve"> </w:t>
      </w:r>
      <w:r w:rsidR="00035486" w:rsidRPr="00F93108">
        <w:rPr>
          <w:rStyle w:val="italicus"/>
        </w:rPr>
        <w:t>est</w:t>
      </w:r>
      <w:r w:rsidR="00035486">
        <w:rPr>
          <w:rStyle w:val="italicus"/>
        </w:rPr>
        <w:t>ó</w:t>
      </w:r>
      <w:r w:rsidR="00035486" w:rsidRPr="00F93108">
        <w:rPr>
          <w:rStyle w:val="italicus"/>
        </w:rPr>
        <w:t>te</w:t>
      </w:r>
      <w:r w:rsidR="00F93108">
        <w:rPr>
          <w:i/>
        </w:rPr>
        <w:t xml:space="preserve"> </w:t>
      </w:r>
      <w:r w:rsidR="00035486" w:rsidRPr="00F93108">
        <w:rPr>
          <w:rStyle w:val="italicus"/>
        </w:rPr>
        <w:t>par</w:t>
      </w:r>
      <w:r w:rsidR="00035486">
        <w:rPr>
          <w:rStyle w:val="italicus"/>
        </w:rPr>
        <w:t>á</w:t>
      </w:r>
      <w:r w:rsidR="00035486" w:rsidRPr="00F93108">
        <w:rPr>
          <w:rStyle w:val="italicus"/>
        </w:rPr>
        <w:t>ti</w:t>
      </w:r>
      <w:r w:rsidR="00F93108">
        <w:rPr>
          <w:i/>
        </w:rPr>
        <w:t xml:space="preserve">, </w:t>
      </w:r>
      <w:r w:rsidR="00F93108" w:rsidRPr="00F93108">
        <w:rPr>
          <w:rStyle w:val="italicus"/>
        </w:rPr>
        <w:t>quia</w:t>
      </w:r>
      <w:r w:rsidR="00F93108">
        <w:rPr>
          <w:i/>
        </w:rPr>
        <w:t xml:space="preserve"> </w:t>
      </w:r>
      <w:r w:rsidR="00F93108" w:rsidRPr="00F93108">
        <w:rPr>
          <w:rStyle w:val="italicus"/>
        </w:rPr>
        <w:t>quā</w:t>
      </w:r>
      <w:r w:rsidR="00F93108">
        <w:rPr>
          <w:i/>
        </w:rPr>
        <w:t xml:space="preserve"> </w:t>
      </w:r>
      <w:r w:rsidR="00F93108" w:rsidRPr="00F93108">
        <w:rPr>
          <w:rStyle w:val="italicus"/>
        </w:rPr>
        <w:t>horā</w:t>
      </w:r>
      <w:r w:rsidR="00F93108">
        <w:rPr>
          <w:i/>
        </w:rPr>
        <w:t xml:space="preserve"> </w:t>
      </w:r>
      <w:r w:rsidR="00F93108" w:rsidRPr="00F93108">
        <w:rPr>
          <w:rStyle w:val="italicus"/>
        </w:rPr>
        <w:t>non</w:t>
      </w:r>
      <w:r w:rsidR="00F93108">
        <w:rPr>
          <w:i/>
        </w:rPr>
        <w:t xml:space="preserve"> </w:t>
      </w:r>
      <w:r w:rsidR="00035486" w:rsidRPr="00F93108">
        <w:rPr>
          <w:rStyle w:val="italicus"/>
        </w:rPr>
        <w:t>put</w:t>
      </w:r>
      <w:r w:rsidR="00035486">
        <w:rPr>
          <w:rStyle w:val="italicus"/>
        </w:rPr>
        <w:t>á</w:t>
      </w:r>
      <w:r w:rsidR="00035486" w:rsidRPr="00F93108">
        <w:rPr>
          <w:rStyle w:val="italicus"/>
        </w:rPr>
        <w:t>tis</w:t>
      </w:r>
      <w:r w:rsidR="00F93108">
        <w:rPr>
          <w:i/>
        </w:rPr>
        <w:t xml:space="preserve"> </w:t>
      </w:r>
      <w:r w:rsidR="00F93108" w:rsidRPr="00F93108">
        <w:rPr>
          <w:rStyle w:val="italicus"/>
        </w:rPr>
        <w:t>F</w:t>
      </w:r>
      <w:r w:rsidR="00035486">
        <w:rPr>
          <w:rStyle w:val="italicus"/>
        </w:rPr>
        <w:t>í</w:t>
      </w:r>
      <w:r w:rsidR="00035486" w:rsidRPr="00F93108">
        <w:rPr>
          <w:rStyle w:val="italicus"/>
        </w:rPr>
        <w:t>lius</w:t>
      </w:r>
      <w:r w:rsidR="00F93108">
        <w:rPr>
          <w:i/>
        </w:rPr>
        <w:t xml:space="preserve"> </w:t>
      </w:r>
      <w:r w:rsidR="00035486" w:rsidRPr="00F93108">
        <w:rPr>
          <w:rStyle w:val="italicus"/>
        </w:rPr>
        <w:t>h</w:t>
      </w:r>
      <w:r w:rsidR="00035486">
        <w:rPr>
          <w:rStyle w:val="italicus"/>
        </w:rPr>
        <w:t>ó</w:t>
      </w:r>
      <w:r w:rsidR="00035486" w:rsidRPr="00F93108">
        <w:rPr>
          <w:rStyle w:val="italicus"/>
        </w:rPr>
        <w:t>minis</w:t>
      </w:r>
      <w:r w:rsidR="00F93108">
        <w:rPr>
          <w:i/>
        </w:rPr>
        <w:t xml:space="preserve"> </w:t>
      </w:r>
      <w:r w:rsidR="00F93108" w:rsidRPr="00F93108">
        <w:rPr>
          <w:rStyle w:val="italicus"/>
        </w:rPr>
        <w:t>v</w:t>
      </w:r>
      <w:r w:rsidR="00035486">
        <w:rPr>
          <w:rStyle w:val="italicus"/>
        </w:rPr>
        <w:t>é</w:t>
      </w:r>
      <w:r w:rsidR="00035486" w:rsidRPr="00F93108">
        <w:rPr>
          <w:rStyle w:val="italicus"/>
        </w:rPr>
        <w:t>niet</w:t>
      </w:r>
      <w:r w:rsidR="00F93108">
        <w:t>. Ne</w:t>
      </w:r>
      <w:r w:rsidR="00035486">
        <w:t>sciénte</w:t>
      </w:r>
      <w:r w:rsidR="00F93108">
        <w:t xml:space="preserve"> enim patrefam</w:t>
      </w:r>
      <w:r w:rsidR="00035486">
        <w:t>ílias</w:t>
      </w:r>
      <w:r w:rsidR="00F93108">
        <w:t xml:space="preserve"> fur domum </w:t>
      </w:r>
      <w:r w:rsidR="000C04BA">
        <w:t>pérfodit</w:t>
      </w:r>
      <w:r w:rsidR="00F93108">
        <w:t>, quia dum a sui cust</w:t>
      </w:r>
      <w:r w:rsidR="00035486">
        <w:t>ódia</w:t>
      </w:r>
      <w:r w:rsidR="00474430">
        <w:t xml:space="preserve"> =££=</w:t>
      </w:r>
      <w:r w:rsidR="00F93108">
        <w:rPr>
          <w:vertAlign w:val="superscript"/>
        </w:rPr>
        <w:t>2</w:t>
      </w:r>
      <w:r w:rsidR="00F93108">
        <w:t xml:space="preserve"> s</w:t>
      </w:r>
      <w:r w:rsidR="00035486">
        <w:t>píritus</w:t>
      </w:r>
      <w:r w:rsidR="00F93108">
        <w:t xml:space="preserve"> dormit, imp</w:t>
      </w:r>
      <w:r w:rsidR="00035486">
        <w:t>rovísa</w:t>
      </w:r>
      <w:r w:rsidR="00F93108">
        <w:t xml:space="preserve"> mors v</w:t>
      </w:r>
      <w:r w:rsidR="00035486">
        <w:t>éniens</w:t>
      </w:r>
      <w:r w:rsidR="00F93108">
        <w:t xml:space="preserve"> carnis nostræ habit</w:t>
      </w:r>
      <w:r w:rsidR="00035486">
        <w:t>áculum</w:t>
      </w:r>
      <w:r w:rsidR="00F93108">
        <w:t xml:space="preserve"> </w:t>
      </w:r>
      <w:r w:rsidR="00035486">
        <w:t>irrúmpit</w:t>
      </w:r>
      <w:r w:rsidR="00F93108">
        <w:t>, d</w:t>
      </w:r>
      <w:r w:rsidR="00035486">
        <w:t>óminum</w:t>
      </w:r>
      <w:r w:rsidR="00F93108">
        <w:t xml:space="preserve"> domūs do</w:t>
      </w:r>
      <w:r w:rsidR="00035486">
        <w:t>rmiéntem</w:t>
      </w:r>
      <w:r w:rsidR="00F93108">
        <w:t xml:space="preserve"> necat, ad suppl</w:t>
      </w:r>
      <w:r w:rsidR="00035486">
        <w:t>ícium</w:t>
      </w:r>
      <w:r w:rsidR="00F93108">
        <w:t xml:space="preserve"> ne</w:t>
      </w:r>
      <w:r w:rsidR="00035486">
        <w:t>sciéntem</w:t>
      </w:r>
      <w:r w:rsidR="00F93108">
        <w:t xml:space="preserve"> rapit. </w:t>
      </w:r>
      <w:r w:rsidR="00D067CC">
        <w:t xml:space="preserve">Furi </w:t>
      </w:r>
      <w:r w:rsidR="00F93108">
        <w:t xml:space="preserve">autem </w:t>
      </w:r>
      <w:r w:rsidR="000C04BA">
        <w:t>resísteret</w:t>
      </w:r>
      <w:r w:rsidR="00F93108">
        <w:t>, si vi</w:t>
      </w:r>
      <w:r w:rsidR="00035486">
        <w:t>giláret</w:t>
      </w:r>
      <w:r w:rsidR="00FC472D">
        <w:t> ;</w:t>
      </w:r>
      <w:r w:rsidR="00F93108">
        <w:t xml:space="preserve"> quia </w:t>
      </w:r>
      <w:r w:rsidR="00035486">
        <w:t>advéntum</w:t>
      </w:r>
      <w:r w:rsidR="00F93108">
        <w:t xml:space="preserve"> j</w:t>
      </w:r>
      <w:r w:rsidR="00035486">
        <w:t>údicis</w:t>
      </w:r>
      <w:r w:rsidR="00F93108">
        <w:t xml:space="preserve">, qui </w:t>
      </w:r>
      <w:r w:rsidR="00035486">
        <w:t>occúlte</w:t>
      </w:r>
      <w:r w:rsidR="00F93108">
        <w:t xml:space="preserve"> </w:t>
      </w:r>
      <w:r w:rsidR="00035486">
        <w:t>ánimam</w:t>
      </w:r>
      <w:r w:rsidR="00F93108">
        <w:t xml:space="preserve"> rapit, pr</w:t>
      </w:r>
      <w:r w:rsidR="00D067CC">
        <w:t>ǽ</w:t>
      </w:r>
      <w:r w:rsidR="00F93108">
        <w:t>cavens, ei pœ</w:t>
      </w:r>
      <w:r w:rsidR="00035486">
        <w:t>niténdo</w:t>
      </w:r>
      <w:r w:rsidR="00F93108">
        <w:t xml:space="preserve"> </w:t>
      </w:r>
      <w:r w:rsidR="000C04BA">
        <w:t>occúrreret</w:t>
      </w:r>
      <w:r w:rsidR="00474430">
        <w:t xml:space="preserve"> =££=</w:t>
      </w:r>
      <w:r w:rsidR="00F93108">
        <w:rPr>
          <w:vertAlign w:val="superscript"/>
        </w:rPr>
        <w:t>3</w:t>
      </w:r>
      <w:r w:rsidR="00F93108">
        <w:t xml:space="preserve">, ne </w:t>
      </w:r>
      <w:r w:rsidR="000C04BA">
        <w:t>impœ́nitens</w:t>
      </w:r>
      <w:r w:rsidR="00F93108">
        <w:t xml:space="preserve"> </w:t>
      </w:r>
      <w:r w:rsidR="000C04BA">
        <w:t>períret</w:t>
      </w:r>
      <w:r w:rsidR="00F93108">
        <w:t>.</w:t>
      </w:r>
      <w:r w:rsidR="00FC472D">
        <w:t xml:space="preserve"> </w:t>
      </w:r>
    </w:p>
    <w:p w:rsidR="00FC472D" w:rsidRDefault="00F93108" w:rsidP="00FC472D">
      <w:pPr>
        <w:pStyle w:val="Nota"/>
      </w:pPr>
      <w:r>
        <w:t xml:space="preserve">1. </w:t>
      </w:r>
      <w:r w:rsidRPr="004A39B9">
        <w:rPr>
          <w:rStyle w:val="LaIt"/>
        </w:rPr>
        <w:t>Damna exter</w:t>
      </w:r>
      <w:r w:rsidR="00035486" w:rsidRPr="004A39B9">
        <w:rPr>
          <w:rStyle w:val="LaIt"/>
        </w:rPr>
        <w:t>i</w:t>
      </w:r>
      <w:r w:rsidR="00035486">
        <w:rPr>
          <w:rStyle w:val="LaIt"/>
        </w:rPr>
        <w:t>ó</w:t>
      </w:r>
      <w:r w:rsidR="00035486" w:rsidRPr="004A39B9">
        <w:rPr>
          <w:rStyle w:val="LaIt"/>
        </w:rPr>
        <w:t>ra</w:t>
      </w:r>
      <w:r>
        <w:t xml:space="preserve"> des malheurs de l’ordre matériel, </w:t>
      </w:r>
      <w:r w:rsidRPr="004A39B9">
        <w:rPr>
          <w:rStyle w:val="LaIt"/>
        </w:rPr>
        <w:t>de</w:t>
      </w:r>
      <w:r w:rsidR="00035486" w:rsidRPr="004A39B9">
        <w:rPr>
          <w:rStyle w:val="LaIt"/>
        </w:rPr>
        <w:t>duc</w:t>
      </w:r>
      <w:r w:rsidR="00035486">
        <w:rPr>
          <w:rStyle w:val="LaIt"/>
        </w:rPr>
        <w:t>ú</w:t>
      </w:r>
      <w:r w:rsidR="00035486" w:rsidRPr="004A39B9">
        <w:rPr>
          <w:rStyle w:val="LaIt"/>
        </w:rPr>
        <w:t>ntur</w:t>
      </w:r>
      <w:r w:rsidRPr="004A39B9">
        <w:rPr>
          <w:rStyle w:val="LaIt"/>
        </w:rPr>
        <w:t xml:space="preserve"> ad m</w:t>
      </w:r>
      <w:r w:rsidR="00035486">
        <w:rPr>
          <w:rStyle w:val="LaIt"/>
        </w:rPr>
        <w:t>é</w:t>
      </w:r>
      <w:r w:rsidR="00035486" w:rsidRPr="004A39B9">
        <w:rPr>
          <w:rStyle w:val="LaIt"/>
        </w:rPr>
        <w:t>dium</w:t>
      </w:r>
      <w:r>
        <w:t xml:space="preserve"> sont mis sous nos yeux, nous sont cités, par comparaison. – </w:t>
      </w:r>
      <w:r w:rsidRPr="004A39B9">
        <w:rPr>
          <w:rStyle w:val="LaIt"/>
        </w:rPr>
        <w:t>Des</w:t>
      </w:r>
      <w:r w:rsidR="00035486">
        <w:rPr>
          <w:rStyle w:val="LaIt"/>
        </w:rPr>
        <w:t>í</w:t>
      </w:r>
      <w:r w:rsidR="00035486" w:rsidRPr="004A39B9">
        <w:rPr>
          <w:rStyle w:val="LaIt"/>
        </w:rPr>
        <w:t>diam</w:t>
      </w:r>
      <w:r>
        <w:t>, indolence, nonchalance.</w:t>
      </w:r>
      <w:r w:rsidR="00FC472D">
        <w:t xml:space="preserve"> </w:t>
      </w:r>
    </w:p>
    <w:p w:rsidR="00FC472D" w:rsidRDefault="00F93108" w:rsidP="00FC472D">
      <w:pPr>
        <w:pStyle w:val="Nota"/>
      </w:pPr>
      <w:r>
        <w:t xml:space="preserve">2. </w:t>
      </w:r>
      <w:r w:rsidRPr="004A39B9">
        <w:rPr>
          <w:rStyle w:val="LaIt"/>
        </w:rPr>
        <w:t xml:space="preserve">Dum a sui </w:t>
      </w:r>
      <w:r w:rsidR="00D067CC" w:rsidRPr="004A39B9">
        <w:rPr>
          <w:rStyle w:val="LaIt"/>
        </w:rPr>
        <w:t>custódiā</w:t>
      </w:r>
      <w:r>
        <w:t xml:space="preserve">, etc. Lorsque l’âme endormie n’est plus sur ses gardes (s’est relâchée de sa vigilance). – </w:t>
      </w:r>
      <w:r w:rsidRPr="004A39B9">
        <w:rPr>
          <w:rStyle w:val="LaIt"/>
        </w:rPr>
        <w:t>Carnis nostræ habit</w:t>
      </w:r>
      <w:r w:rsidR="00035486">
        <w:rPr>
          <w:rStyle w:val="LaIt"/>
        </w:rPr>
        <w:t>á</w:t>
      </w:r>
      <w:r w:rsidR="00035486" w:rsidRPr="004A39B9">
        <w:rPr>
          <w:rStyle w:val="LaIt"/>
        </w:rPr>
        <w:t>culum</w:t>
      </w:r>
      <w:r w:rsidRPr="004A39B9">
        <w:rPr>
          <w:rStyle w:val="LaIt"/>
        </w:rPr>
        <w:t xml:space="preserve"> </w:t>
      </w:r>
      <w:r w:rsidR="00035486" w:rsidRPr="004A39B9">
        <w:rPr>
          <w:rStyle w:val="LaIt"/>
        </w:rPr>
        <w:t>irr</w:t>
      </w:r>
      <w:r w:rsidR="00035486">
        <w:rPr>
          <w:rStyle w:val="LaIt"/>
        </w:rPr>
        <w:t>ú</w:t>
      </w:r>
      <w:r w:rsidR="00035486" w:rsidRPr="004A39B9">
        <w:rPr>
          <w:rStyle w:val="LaIt"/>
        </w:rPr>
        <w:t>mpit</w:t>
      </w:r>
      <w:r>
        <w:t>, brise notre (habitacle), notre demeure de chair.</w:t>
      </w:r>
      <w:r w:rsidR="00FC472D">
        <w:t xml:space="preserve"> </w:t>
      </w:r>
    </w:p>
    <w:p w:rsidR="00ED6921" w:rsidRDefault="00F93108" w:rsidP="00FC472D">
      <w:pPr>
        <w:pStyle w:val="Nota"/>
      </w:pPr>
      <w:r>
        <w:t>3. Son repentir irait à sa rencontre</w:t>
      </w:r>
      <w:r w:rsidR="00FC472D">
        <w:t> :</w:t>
      </w:r>
      <w:r>
        <w:t xml:space="preserve"> belle expression.</w:t>
      </w:r>
      <w:r w:rsidR="00FC472D">
        <w:t xml:space="preserve"> </w:t>
      </w:r>
    </w:p>
    <w:p w:rsidR="00FC472D" w:rsidRPr="00FC472D" w:rsidRDefault="00F93108" w:rsidP="00FC472D">
      <w:pPr>
        <w:pStyle w:val="Titre3"/>
      </w:pPr>
      <w:bookmarkStart w:id="476" w:name="_Toc122269913"/>
      <w:r w:rsidRPr="00FC472D">
        <w:t>VIII.</w:t>
      </w:r>
      <w:r w:rsidRPr="00FC472D">
        <w:br/>
        <w:t>Le Fils de l’Homme viendra à l’heure où vous n’y penserai pas.</w:t>
      </w:r>
      <w:bookmarkStart w:id="477" w:name="f0808"/>
      <w:bookmarkEnd w:id="476"/>
      <w:bookmarkEnd w:id="477"/>
      <w:r w:rsidR="00FC472D" w:rsidRPr="00FC472D">
        <w:t xml:space="preserve"> </w:t>
      </w:r>
    </w:p>
    <w:p w:rsidR="00FC472D" w:rsidRDefault="009666BD" w:rsidP="009B6346">
      <w:pPr>
        <w:pStyle w:val="fl"/>
      </w:pPr>
      <w:hyperlink w:anchor="i080801" w:history="1">
        <w:r w:rsidR="00F93108" w:rsidRPr="009666BD">
          <w:rPr>
            <w:rStyle w:val="Lienhypertexte"/>
          </w:rPr>
          <w:t xml:space="preserve">Horam </w:t>
        </w:r>
        <w:r w:rsidR="000C04BA" w:rsidRPr="009666BD">
          <w:rPr>
            <w:rStyle w:val="Lienhypertexte"/>
          </w:rPr>
          <w:t>últimam</w:t>
        </w:r>
        <w:bookmarkStart w:id="478" w:name="f080801"/>
        <w:bookmarkEnd w:id="478"/>
      </w:hyperlink>
      <w:r w:rsidR="00F93108">
        <w:t xml:space="preserve"> D</w:t>
      </w:r>
      <w:r w:rsidR="00035486">
        <w:t>óminus</w:t>
      </w:r>
      <w:r w:rsidR="00F93108">
        <w:t xml:space="preserve"> noster </w:t>
      </w:r>
      <w:r w:rsidR="00035486">
        <w:t>idcírco</w:t>
      </w:r>
      <w:r w:rsidR="00F93108">
        <w:t xml:space="preserve"> v</w:t>
      </w:r>
      <w:r w:rsidR="00035486">
        <w:t>óluit</w:t>
      </w:r>
      <w:r w:rsidR="00F93108">
        <w:t xml:space="preserve"> nobis esse </w:t>
      </w:r>
      <w:r w:rsidR="000C04BA">
        <w:t>incógnitam</w:t>
      </w:r>
      <w:r w:rsidR="00F93108">
        <w:t>, ut semper possit esse s</w:t>
      </w:r>
      <w:r w:rsidR="00035486">
        <w:t>uspécta</w:t>
      </w:r>
      <w:r w:rsidR="00474430">
        <w:t xml:space="preserve"> =££=</w:t>
      </w:r>
      <w:r w:rsidR="00F93108">
        <w:rPr>
          <w:vertAlign w:val="superscript"/>
        </w:rPr>
        <w:t>1</w:t>
      </w:r>
      <w:r w:rsidR="00FC472D">
        <w:t> ;</w:t>
      </w:r>
      <w:r w:rsidR="00F93108">
        <w:t xml:space="preserve"> et dum illam præ</w:t>
      </w:r>
      <w:r w:rsidR="00035486">
        <w:t>vidére</w:t>
      </w:r>
      <w:r w:rsidR="00F93108">
        <w:t xml:space="preserve"> non </w:t>
      </w:r>
      <w:r w:rsidR="000C04BA">
        <w:t>póssumus</w:t>
      </w:r>
      <w:r w:rsidR="00F93108">
        <w:t>, ad illam sine intermi</w:t>
      </w:r>
      <w:r w:rsidR="00035486">
        <w:t>ssióne</w:t>
      </w:r>
      <w:r w:rsidR="00F93108">
        <w:t xml:space="preserve"> præ</w:t>
      </w:r>
      <w:r w:rsidR="00035486">
        <w:t>parémur</w:t>
      </w:r>
      <w:r w:rsidR="00F93108">
        <w:t xml:space="preserve">. </w:t>
      </w:r>
      <w:r w:rsidR="00035486">
        <w:t>Proínde</w:t>
      </w:r>
      <w:r w:rsidR="00F93108">
        <w:t>, fratres mei, in cond</w:t>
      </w:r>
      <w:r w:rsidR="00035486">
        <w:t>itióne</w:t>
      </w:r>
      <w:r w:rsidR="00F93108">
        <w:t xml:space="preserve"> morta</w:t>
      </w:r>
      <w:r w:rsidR="00035486">
        <w:t>litátis</w:t>
      </w:r>
      <w:r w:rsidR="00F93108">
        <w:t xml:space="preserve"> vestræ mentis </w:t>
      </w:r>
      <w:r w:rsidR="00035486">
        <w:t>óculos</w:t>
      </w:r>
      <w:r w:rsidR="00F93108">
        <w:t xml:space="preserve"> f</w:t>
      </w:r>
      <w:r w:rsidR="00D067CC">
        <w:t>í</w:t>
      </w:r>
      <w:r w:rsidR="00F93108">
        <w:t>gite, v</w:t>
      </w:r>
      <w:r w:rsidR="00035486">
        <w:t>eniénti</w:t>
      </w:r>
      <w:r w:rsidR="00F93108">
        <w:t xml:space="preserve"> vos j</w:t>
      </w:r>
      <w:r w:rsidR="00035486">
        <w:t>údici</w:t>
      </w:r>
      <w:r w:rsidR="00F93108">
        <w:t xml:space="preserve"> per fletus q</w:t>
      </w:r>
      <w:r w:rsidR="00035486">
        <w:t>uotídie</w:t>
      </w:r>
      <w:r w:rsidR="00F93108">
        <w:t xml:space="preserve"> et </w:t>
      </w:r>
      <w:r w:rsidR="00035486">
        <w:t>laménta</w:t>
      </w:r>
      <w:r w:rsidR="00F93108">
        <w:t xml:space="preserve"> præ</w:t>
      </w:r>
      <w:r w:rsidR="00035486">
        <w:t>paráte</w:t>
      </w:r>
      <w:r w:rsidR="00F93108">
        <w:t>. Et cum certa mors m</w:t>
      </w:r>
      <w:r w:rsidR="00035486">
        <w:t>áneat</w:t>
      </w:r>
      <w:r w:rsidR="00F93108">
        <w:t xml:space="preserve"> </w:t>
      </w:r>
      <w:r w:rsidR="00035486">
        <w:t>ómnibus</w:t>
      </w:r>
      <w:r w:rsidR="00F93108">
        <w:t xml:space="preserve">, </w:t>
      </w:r>
      <w:r w:rsidR="00035486">
        <w:t>nolíte</w:t>
      </w:r>
      <w:r w:rsidR="00F93108">
        <w:t xml:space="preserve"> de tem</w:t>
      </w:r>
      <w:r w:rsidR="00035486">
        <w:t>porális</w:t>
      </w:r>
      <w:r w:rsidR="00F93108">
        <w:t xml:space="preserve"> vitæ </w:t>
      </w:r>
      <w:r w:rsidR="00D067CC">
        <w:t>providéntiā</w:t>
      </w:r>
      <w:r w:rsidR="00F93108">
        <w:t xml:space="preserve"> inc</w:t>
      </w:r>
      <w:r w:rsidR="00D067CC">
        <w:t>é</w:t>
      </w:r>
      <w:r w:rsidR="00F93108">
        <w:t>rtā co</w:t>
      </w:r>
      <w:r w:rsidR="00035486">
        <w:t>gitáre</w:t>
      </w:r>
      <w:r w:rsidR="00F93108">
        <w:t>. Terren</w:t>
      </w:r>
      <w:r w:rsidR="00035486">
        <w:t>árum</w:t>
      </w:r>
      <w:r w:rsidR="00F93108">
        <w:t xml:space="preserve"> rerum vos cura non </w:t>
      </w:r>
      <w:r w:rsidR="00D067CC">
        <w:t>á</w:t>
      </w:r>
      <w:r w:rsidR="00F93108">
        <w:t>ggravet.</w:t>
      </w:r>
      <w:r w:rsidR="00FC472D">
        <w:t xml:space="preserve"> </w:t>
      </w:r>
    </w:p>
    <w:p w:rsidR="00FC472D" w:rsidRDefault="009666BD" w:rsidP="009B6346">
      <w:pPr>
        <w:pStyle w:val="fl"/>
      </w:pPr>
      <w:hyperlink w:anchor="i080802" w:history="1">
        <w:r w:rsidR="00F93108" w:rsidRPr="009666BD">
          <w:rPr>
            <w:rStyle w:val="Lienhypertexte"/>
          </w:rPr>
          <w:t>Quia ergo</w:t>
        </w:r>
        <w:bookmarkStart w:id="479" w:name="f080802"/>
        <w:bookmarkEnd w:id="479"/>
      </w:hyperlink>
      <w:r w:rsidR="00F93108">
        <w:t xml:space="preserve"> et v</w:t>
      </w:r>
      <w:r w:rsidR="00035486">
        <w:t>entúræ</w:t>
      </w:r>
      <w:r w:rsidR="00F93108">
        <w:t xml:space="preserve"> mortis tempus ig</w:t>
      </w:r>
      <w:r w:rsidR="00035486">
        <w:t>norámus</w:t>
      </w:r>
      <w:r w:rsidR="00F93108">
        <w:t>, et post mortem o</w:t>
      </w:r>
      <w:r w:rsidR="00035486">
        <w:t>perári</w:t>
      </w:r>
      <w:r w:rsidR="00F93108">
        <w:t xml:space="preserve"> non </w:t>
      </w:r>
      <w:r w:rsidR="000C04BA">
        <w:t>póssumus</w:t>
      </w:r>
      <w:r w:rsidR="00F93108">
        <w:t xml:space="preserve">, </w:t>
      </w:r>
      <w:r w:rsidR="000C04BA">
        <w:t>súperest</w:t>
      </w:r>
      <w:r w:rsidR="00F93108">
        <w:t xml:space="preserve"> ut ante mortem </w:t>
      </w:r>
      <w:r w:rsidR="00035486">
        <w:t>témpora</w:t>
      </w:r>
      <w:r w:rsidR="00F93108">
        <w:t xml:space="preserve"> </w:t>
      </w:r>
      <w:r w:rsidR="00035486">
        <w:t>indúlta</w:t>
      </w:r>
      <w:r w:rsidR="00F93108">
        <w:t xml:space="preserve"> r</w:t>
      </w:r>
      <w:r w:rsidR="00035486">
        <w:t>apiámus</w:t>
      </w:r>
      <w:r w:rsidR="00474430">
        <w:t xml:space="preserve"> =££=</w:t>
      </w:r>
      <w:r w:rsidR="00F93108">
        <w:rPr>
          <w:vertAlign w:val="superscript"/>
        </w:rPr>
        <w:t>2</w:t>
      </w:r>
      <w:r w:rsidR="00F93108">
        <w:t>. Sic enim sic mors ipsa cum v</w:t>
      </w:r>
      <w:r w:rsidR="00035486">
        <w:t>énerit</w:t>
      </w:r>
      <w:r w:rsidR="00F93108">
        <w:t xml:space="preserve"> v</w:t>
      </w:r>
      <w:r w:rsidR="00035486">
        <w:t>incétur</w:t>
      </w:r>
      <w:r w:rsidR="00F93108">
        <w:t xml:space="preserve">, si </w:t>
      </w:r>
      <w:r w:rsidR="00035486">
        <w:t>priúsquam</w:t>
      </w:r>
      <w:r w:rsidR="00F93108">
        <w:t xml:space="preserve"> v</w:t>
      </w:r>
      <w:r w:rsidR="00035486">
        <w:t>éniat</w:t>
      </w:r>
      <w:r w:rsidR="00F93108">
        <w:t xml:space="preserve"> semper t</w:t>
      </w:r>
      <w:r w:rsidR="00035486">
        <w:t>imeátur</w:t>
      </w:r>
      <w:r w:rsidR="00F93108">
        <w:t>.</w:t>
      </w:r>
      <w:r w:rsidR="00FC472D">
        <w:t xml:space="preserve"> </w:t>
      </w:r>
    </w:p>
    <w:p w:rsidR="00FC472D" w:rsidRDefault="00F93108" w:rsidP="00FC472D">
      <w:pPr>
        <w:pStyle w:val="Nota"/>
      </w:pPr>
      <w:r>
        <w:t xml:space="preserve">1. </w:t>
      </w:r>
      <w:r w:rsidRPr="004A39B9">
        <w:rPr>
          <w:rStyle w:val="LaIt"/>
        </w:rPr>
        <w:t>S</w:t>
      </w:r>
      <w:r w:rsidR="00035486" w:rsidRPr="004A39B9">
        <w:rPr>
          <w:rStyle w:val="LaIt"/>
        </w:rPr>
        <w:t>usp</w:t>
      </w:r>
      <w:r w:rsidR="00035486">
        <w:rPr>
          <w:rStyle w:val="LaIt"/>
        </w:rPr>
        <w:t>é</w:t>
      </w:r>
      <w:r w:rsidR="00035486" w:rsidRPr="004A39B9">
        <w:rPr>
          <w:rStyle w:val="LaIt"/>
        </w:rPr>
        <w:t>cta</w:t>
      </w:r>
      <w:r>
        <w:t xml:space="preserve">, appréhendée, redoutée. – </w:t>
      </w:r>
      <w:r w:rsidR="00035486" w:rsidRPr="004A39B9">
        <w:rPr>
          <w:rStyle w:val="LaIt"/>
        </w:rPr>
        <w:t>Nol</w:t>
      </w:r>
      <w:r w:rsidR="00035486">
        <w:rPr>
          <w:rStyle w:val="LaIt"/>
        </w:rPr>
        <w:t>í</w:t>
      </w:r>
      <w:r w:rsidR="00035486" w:rsidRPr="004A39B9">
        <w:rPr>
          <w:rStyle w:val="LaIt"/>
        </w:rPr>
        <w:t>te</w:t>
      </w:r>
      <w:r w:rsidRPr="004A39B9">
        <w:rPr>
          <w:rStyle w:val="LaIt"/>
        </w:rPr>
        <w:t xml:space="preserve"> de tem</w:t>
      </w:r>
      <w:r w:rsidR="00035486" w:rsidRPr="004A39B9">
        <w:rPr>
          <w:rStyle w:val="LaIt"/>
        </w:rPr>
        <w:t>por</w:t>
      </w:r>
      <w:r w:rsidR="00035486">
        <w:rPr>
          <w:rStyle w:val="LaIt"/>
        </w:rPr>
        <w:t>á</w:t>
      </w:r>
      <w:r w:rsidR="00035486" w:rsidRPr="004A39B9">
        <w:rPr>
          <w:rStyle w:val="LaIt"/>
        </w:rPr>
        <w:t>lis</w:t>
      </w:r>
      <w:r w:rsidRPr="004A39B9">
        <w:rPr>
          <w:rStyle w:val="LaIt"/>
        </w:rPr>
        <w:t xml:space="preserve"> vitæ</w:t>
      </w:r>
      <w:r>
        <w:t>, etc., (N’allez pas, sur un calcul incertain, faire fonds sur une vie de courte durée), n’allez pas former des projets sur la prévision incertaine d’une vie passagère.</w:t>
      </w:r>
      <w:r w:rsidR="00FC472D">
        <w:t xml:space="preserve"> </w:t>
      </w:r>
    </w:p>
    <w:p w:rsidR="00ED6921" w:rsidRDefault="00F93108" w:rsidP="00FC472D">
      <w:pPr>
        <w:pStyle w:val="Nota"/>
      </w:pPr>
      <w:r>
        <w:t xml:space="preserve">2. </w:t>
      </w:r>
      <w:r w:rsidRPr="004A39B9">
        <w:rPr>
          <w:rStyle w:val="LaIt"/>
        </w:rPr>
        <w:t>R</w:t>
      </w:r>
      <w:r w:rsidR="00035486" w:rsidRPr="004A39B9">
        <w:rPr>
          <w:rStyle w:val="LaIt"/>
        </w:rPr>
        <w:t>api</w:t>
      </w:r>
      <w:r w:rsidR="00035486">
        <w:rPr>
          <w:rStyle w:val="LaIt"/>
        </w:rPr>
        <w:t>á</w:t>
      </w:r>
      <w:r w:rsidR="00035486" w:rsidRPr="004A39B9">
        <w:rPr>
          <w:rStyle w:val="LaIt"/>
        </w:rPr>
        <w:t>mus</w:t>
      </w:r>
      <w:r>
        <w:t>, saisissons avec empressement (le temps qui nous est accordé).</w:t>
      </w:r>
      <w:r w:rsidR="00FC472D">
        <w:t xml:space="preserve"> </w:t>
      </w:r>
    </w:p>
    <w:p w:rsidR="007A6533" w:rsidRPr="009666BD" w:rsidRDefault="009666BD" w:rsidP="009B6346">
      <w:pPr>
        <w:pStyle w:val="fl"/>
        <w:rPr>
          <w:rStyle w:val="Lienhypertexte"/>
        </w:rPr>
        <w:sectPr w:rsidR="007A6533" w:rsidRPr="009666BD" w:rsidSect="006A6D5E">
          <w:headerReference w:type="default" r:id="rId26"/>
          <w:headerReference w:type="first" r:id="rId27"/>
          <w:footnotePr>
            <w:numRestart w:val="eachPage"/>
          </w:footnotePr>
          <w:endnotePr>
            <w:numFmt w:val="decimal"/>
          </w:endnotePr>
          <w:pgSz w:w="8392" w:h="11907" w:code="9"/>
          <w:pgMar w:top="964" w:right="567" w:bottom="680" w:left="680" w:header="397" w:footer="0" w:gutter="0"/>
          <w:cols w:space="1134"/>
          <w:titlePg/>
          <w:docGrid w:linePitch="360"/>
        </w:sectPr>
      </w:pPr>
      <w:r>
        <w:rPr>
          <w:b/>
          <w:color w:val="auto"/>
          <w:sz w:val="32"/>
          <w:szCs w:val="28"/>
          <w:lang w:val="fr-FR"/>
        </w:rPr>
        <w:fldChar w:fldCharType="begin"/>
      </w:r>
      <w:r>
        <w:rPr>
          <w:b/>
          <w:color w:val="auto"/>
          <w:sz w:val="32"/>
          <w:szCs w:val="28"/>
          <w:lang w:val="fr-FR"/>
        </w:rPr>
        <w:instrText xml:space="preserve"> HYPERLINK  \l "i080803" </w:instrText>
      </w:r>
      <w:r>
        <w:rPr>
          <w:b/>
          <w:color w:val="auto"/>
          <w:sz w:val="32"/>
          <w:szCs w:val="28"/>
          <w:lang w:val="fr-FR"/>
        </w:rPr>
      </w:r>
      <w:r>
        <w:rPr>
          <w:b/>
          <w:color w:val="auto"/>
          <w:sz w:val="32"/>
          <w:szCs w:val="28"/>
          <w:lang w:val="fr-FR"/>
        </w:rPr>
        <w:fldChar w:fldCharType="separate"/>
      </w:r>
    </w:p>
    <w:p w:rsidR="00FC472D" w:rsidRDefault="008662A0" w:rsidP="000D001F">
      <w:pPr>
        <w:pStyle w:val="Titre2"/>
      </w:pPr>
      <w:bookmarkStart w:id="480" w:name="_Toc122269914"/>
      <w:bookmarkStart w:id="481" w:name="_Toc122381562"/>
      <w:r w:rsidRPr="009666BD">
        <w:rPr>
          <w:rStyle w:val="Lienhypertexte"/>
          <w:b w:val="0"/>
        </w:rPr>
        <w:lastRenderedPageBreak/>
        <w:t>IX</w:t>
      </w:r>
      <w:bookmarkStart w:id="482" w:name="f080803"/>
      <w:bookmarkEnd w:id="482"/>
      <w:r w:rsidR="009666BD">
        <w:fldChar w:fldCharType="end"/>
      </w:r>
      <w:r>
        <w:t xml:space="preserve">. </w:t>
      </w:r>
      <w:r w:rsidR="00F93108">
        <w:t>Basilique de Saint-Pierre,</w:t>
      </w:r>
      <w:r w:rsidR="00F93108">
        <w:br/>
        <w:t>le dimanche de la Quinquagésime.</w:t>
      </w:r>
      <w:bookmarkStart w:id="483" w:name="f09"/>
      <w:bookmarkEnd w:id="480"/>
      <w:bookmarkEnd w:id="481"/>
      <w:bookmarkEnd w:id="483"/>
      <w:r w:rsidR="00FC472D">
        <w:t xml:space="preserve"> </w:t>
      </w:r>
    </w:p>
    <w:p w:rsidR="00FC472D" w:rsidRPr="00FC472D" w:rsidRDefault="00F93108" w:rsidP="00CE0BCA">
      <w:pPr>
        <w:pStyle w:val="st2"/>
      </w:pPr>
      <w:bookmarkStart w:id="484" w:name="_Toc122269915"/>
      <w:r w:rsidRPr="00FC472D">
        <w:t>S. Luc, XVIII, 31-44.</w:t>
      </w:r>
      <w:bookmarkEnd w:id="484"/>
      <w:r w:rsidR="00FC472D" w:rsidRPr="00FC472D">
        <w:t xml:space="preserve"> </w:t>
      </w:r>
    </w:p>
    <w:p w:rsidR="00ED6921" w:rsidRDefault="00F93108" w:rsidP="00FC472D">
      <w:pPr>
        <w:pStyle w:val="Nota"/>
      </w:pPr>
      <w:r>
        <w:t>En ce temps-là Jésus prit à part ses douze disciples et il leur dit</w:t>
      </w:r>
      <w:r w:rsidR="00FC472D">
        <w:t> :</w:t>
      </w:r>
      <w:r>
        <w:t xml:space="preserve"> Voici que nous montons à Jérusalem. Et tout ce qui a été écrit par les Prophètes touchant le Fils de l’Homme sera accompli. Car il sera livré aux gentils, moqué, flagellé, couvert de crachats. Et après qu’ils l’auront flagellé, ils le feront mourir, et le troisième jour il ressuscitera. Mais ils ne comprirent rien à tout cela. C’était pour eux un langage inconnu, et ils n’entendaient point ce qu’il leur disait. Or, il arriva, comme il approchait de Jéricho, qu’un aveugle était assis sur le bord du chemin, demandant l’aumône. Entendant passer une troupe de gens, il demanda ce que c’était. On lui dit que c’était Jésus de Nazareth qui passait. Et aussitôt il s’écria</w:t>
      </w:r>
      <w:r w:rsidR="00FC472D">
        <w:t> :</w:t>
      </w:r>
      <w:r>
        <w:t xml:space="preserve"> Jésus, fils de David, ayez pitié de moi. Et ceux qui allaient devant lui disaient rudement de se taire. Mais il criait encore beaucoup plus fort</w:t>
      </w:r>
      <w:r w:rsidR="00FC472D">
        <w:t> :</w:t>
      </w:r>
      <w:r>
        <w:t xml:space="preserve"> Fils de David, ayez pitié de moi. Alors Jésus s’arrêtant, ordonna qu’on le lui amenât. Et quand l’aveugle se fut approché, il lui demanda</w:t>
      </w:r>
      <w:r w:rsidR="00FC472D">
        <w:t> :</w:t>
      </w:r>
      <w:r>
        <w:t xml:space="preserve"> Que voulez-vous que je vous fasse</w:t>
      </w:r>
      <w:r w:rsidR="00FC472D">
        <w:t> ?</w:t>
      </w:r>
      <w:r>
        <w:t xml:space="preserve"> L’aveugle répondit</w:t>
      </w:r>
      <w:r w:rsidR="00FC472D">
        <w:t> :</w:t>
      </w:r>
      <w:r>
        <w:t xml:space="preserve"> Seigneur, que je voie. Et Jésus lui dit</w:t>
      </w:r>
      <w:r w:rsidR="00FC472D">
        <w:t> :</w:t>
      </w:r>
      <w:r>
        <w:t xml:space="preserve"> Voyez, votre foi vous a sauvé. Et il vit au même instant, et il le suivait, rendant gloire à Dieu</w:t>
      </w:r>
      <w:r w:rsidR="00FC472D">
        <w:t> ;</w:t>
      </w:r>
      <w:r>
        <w:t xml:space="preserve"> ce que tout le peuple ayant vu, il en loua Dieu.</w:t>
      </w:r>
      <w:r w:rsidR="00FC472D">
        <w:t xml:space="preserve"> </w:t>
      </w:r>
    </w:p>
    <w:p w:rsidR="00FC472D" w:rsidRPr="00FC472D" w:rsidRDefault="00F93108" w:rsidP="00FC472D">
      <w:pPr>
        <w:pStyle w:val="Titre3"/>
      </w:pPr>
      <w:bookmarkStart w:id="485" w:name="_Toc122269916"/>
      <w:r w:rsidRPr="00FC472D">
        <w:t>I.</w:t>
      </w:r>
      <w:r w:rsidRPr="00FC472D">
        <w:br/>
        <w:t>Tout ce qui a été dit par les Prophètes touchant le Fils de l’homme s’accomplira.</w:t>
      </w:r>
      <w:bookmarkStart w:id="486" w:name="f0901"/>
      <w:bookmarkEnd w:id="485"/>
      <w:bookmarkEnd w:id="486"/>
      <w:r w:rsidR="00FC472D" w:rsidRPr="00FC472D">
        <w:t xml:space="preserve"> </w:t>
      </w:r>
    </w:p>
    <w:p w:rsidR="00FC472D" w:rsidRDefault="009666BD" w:rsidP="009B6346">
      <w:pPr>
        <w:pStyle w:val="fl"/>
      </w:pPr>
      <w:hyperlink w:anchor="i090101" w:history="1">
        <w:r w:rsidR="00035486" w:rsidRPr="009666BD">
          <w:rPr>
            <w:rStyle w:val="Lienhypertexte"/>
          </w:rPr>
          <w:t>Redémptor</w:t>
        </w:r>
        <w:r w:rsidR="00F93108" w:rsidRPr="009666BD">
          <w:rPr>
            <w:rStyle w:val="Lienhypertexte"/>
          </w:rPr>
          <w:t xml:space="preserve"> noster</w:t>
        </w:r>
        <w:bookmarkStart w:id="487" w:name="f090101"/>
        <w:bookmarkEnd w:id="487"/>
      </w:hyperlink>
      <w:r w:rsidR="00F93108">
        <w:t xml:space="preserve"> </w:t>
      </w:r>
      <w:r w:rsidR="000C04BA">
        <w:t>prǽvidens</w:t>
      </w:r>
      <w:r w:rsidR="00F93108">
        <w:t xml:space="preserve"> ex pa</w:t>
      </w:r>
      <w:r w:rsidR="00035486">
        <w:t>ssióne</w:t>
      </w:r>
      <w:r w:rsidR="00F93108">
        <w:t xml:space="preserve"> suā, disci</w:t>
      </w:r>
      <w:r w:rsidR="00035486">
        <w:t>pulórum</w:t>
      </w:r>
      <w:r w:rsidR="00F93108">
        <w:t xml:space="preserve"> </w:t>
      </w:r>
      <w:r w:rsidR="00035486">
        <w:t>ánimos</w:t>
      </w:r>
      <w:r w:rsidR="00F93108">
        <w:t xml:space="preserve"> pert</w:t>
      </w:r>
      <w:r w:rsidR="00035486">
        <w:t>urbándos</w:t>
      </w:r>
      <w:r w:rsidR="00F93108">
        <w:t xml:space="preserve">, eis longe ante et </w:t>
      </w:r>
      <w:r w:rsidR="00035486">
        <w:t>ejúsdem</w:t>
      </w:r>
      <w:r w:rsidR="00F93108">
        <w:t xml:space="preserve"> pa</w:t>
      </w:r>
      <w:r w:rsidR="00035486">
        <w:t>ssiónis</w:t>
      </w:r>
      <w:r w:rsidR="00F93108">
        <w:t xml:space="preserve"> pœnam, et resurre</w:t>
      </w:r>
      <w:r w:rsidR="00035486">
        <w:t>ctiónis</w:t>
      </w:r>
      <w:r w:rsidR="00F93108">
        <w:t xml:space="preserve"> suæ gl</w:t>
      </w:r>
      <w:r w:rsidR="00035486">
        <w:t>óriam</w:t>
      </w:r>
      <w:r w:rsidR="00F93108">
        <w:t xml:space="preserve"> </w:t>
      </w:r>
      <w:r w:rsidR="000C04BA">
        <w:t>prædícit</w:t>
      </w:r>
      <w:r w:rsidR="00F93108">
        <w:t>, ut cum eum m</w:t>
      </w:r>
      <w:r w:rsidR="00035486">
        <w:t>oriéntem</w:t>
      </w:r>
      <w:r w:rsidR="00F93108">
        <w:t>, sicut p</w:t>
      </w:r>
      <w:r w:rsidR="00035486">
        <w:t>rædíctum</w:t>
      </w:r>
      <w:r w:rsidR="00F93108">
        <w:t xml:space="preserve"> est, </w:t>
      </w:r>
      <w:r w:rsidR="008C080E">
        <w:t>cérnerent</w:t>
      </w:r>
      <w:r w:rsidR="00F93108">
        <w:t xml:space="preserve">, </w:t>
      </w:r>
      <w:r w:rsidR="00035486">
        <w:t>étiam</w:t>
      </w:r>
      <w:r w:rsidR="00F93108">
        <w:t xml:space="preserve"> resurr</w:t>
      </w:r>
      <w:r w:rsidR="00035486">
        <w:t>ectúrum</w:t>
      </w:r>
      <w:r w:rsidR="00F93108">
        <w:t xml:space="preserve"> non du</w:t>
      </w:r>
      <w:r w:rsidR="00035486">
        <w:t>bitárent</w:t>
      </w:r>
      <w:r w:rsidR="00F93108">
        <w:t>. Sed quia c</w:t>
      </w:r>
      <w:r w:rsidR="00035486">
        <w:t>arnáles</w:t>
      </w:r>
      <w:r w:rsidR="00F93108">
        <w:t xml:space="preserve"> adhuc disc</w:t>
      </w:r>
      <w:r w:rsidR="00035486">
        <w:t>ípuli</w:t>
      </w:r>
      <w:r w:rsidR="00F93108">
        <w:t xml:space="preserve"> nullo modo </w:t>
      </w:r>
      <w:r w:rsidR="00035486">
        <w:t>valébant</w:t>
      </w:r>
      <w:r w:rsidR="00F93108">
        <w:t xml:space="preserve"> </w:t>
      </w:r>
      <w:r w:rsidR="008C080E">
        <w:t>cápere</w:t>
      </w:r>
      <w:r w:rsidR="00F93108">
        <w:t xml:space="preserve"> verba myst</w:t>
      </w:r>
      <w:r w:rsidR="00035486">
        <w:t>érii</w:t>
      </w:r>
      <w:r w:rsidR="00F93108">
        <w:t xml:space="preserve">, </w:t>
      </w:r>
      <w:r w:rsidR="00035486">
        <w:t>venítur</w:t>
      </w:r>
      <w:r w:rsidR="00F93108">
        <w:t xml:space="preserve"> ad mir</w:t>
      </w:r>
      <w:r w:rsidR="00035486">
        <w:t>áculum</w:t>
      </w:r>
      <w:r w:rsidR="00F93108">
        <w:t>.</w:t>
      </w:r>
      <w:r w:rsidR="00FC472D">
        <w:t xml:space="preserve"> </w:t>
      </w:r>
    </w:p>
    <w:p w:rsidR="00FC472D" w:rsidRDefault="009666BD" w:rsidP="009B6346">
      <w:pPr>
        <w:pStyle w:val="fl"/>
      </w:pPr>
      <w:hyperlink w:anchor="i090102" w:history="1">
        <w:r w:rsidR="00F93108" w:rsidRPr="009666BD">
          <w:rPr>
            <w:rStyle w:val="Lienhypertexte"/>
          </w:rPr>
          <w:t xml:space="preserve">Ante </w:t>
        </w:r>
        <w:r w:rsidR="00035486" w:rsidRPr="009666BD">
          <w:rPr>
            <w:rStyle w:val="Lienhypertexte"/>
          </w:rPr>
          <w:t>eórum</w:t>
        </w:r>
        <w:bookmarkStart w:id="488" w:name="f090102"/>
        <w:bookmarkEnd w:id="488"/>
      </w:hyperlink>
      <w:r w:rsidR="00F93108">
        <w:t xml:space="preserve"> </w:t>
      </w:r>
      <w:r w:rsidR="00035486">
        <w:t>óculos</w:t>
      </w:r>
      <w:r w:rsidR="00F93108">
        <w:t xml:space="preserve"> cæcus lumen </w:t>
      </w:r>
      <w:r w:rsidR="000C04BA">
        <w:t>récipit</w:t>
      </w:r>
      <w:r w:rsidR="00F93108">
        <w:t xml:space="preserve">, ut qui </w:t>
      </w:r>
      <w:r w:rsidR="00035486">
        <w:t>cœléstis</w:t>
      </w:r>
      <w:r w:rsidR="00F93108">
        <w:t xml:space="preserve"> myst</w:t>
      </w:r>
      <w:r w:rsidR="00035486">
        <w:t>érii</w:t>
      </w:r>
      <w:r w:rsidR="00F93108">
        <w:t xml:space="preserve"> verba non </w:t>
      </w:r>
      <w:r w:rsidR="008C080E">
        <w:t>cáperent</w:t>
      </w:r>
      <w:r w:rsidR="00F93108">
        <w:t>, eos ad fidem cœl</w:t>
      </w:r>
      <w:r w:rsidR="00035486">
        <w:t>éstia</w:t>
      </w:r>
      <w:r w:rsidR="00F93108">
        <w:t xml:space="preserve"> facta so</w:t>
      </w:r>
      <w:r w:rsidR="00035486">
        <w:t>lidárent</w:t>
      </w:r>
      <w:r w:rsidR="00F93108">
        <w:t>. Sed mir</w:t>
      </w:r>
      <w:r w:rsidR="00035486">
        <w:t>ácula</w:t>
      </w:r>
      <w:r w:rsidR="00474430">
        <w:t xml:space="preserve"> =££=</w:t>
      </w:r>
      <w:r w:rsidR="00F93108">
        <w:rPr>
          <w:vertAlign w:val="superscript"/>
        </w:rPr>
        <w:t>1</w:t>
      </w:r>
      <w:r w:rsidR="00F93108">
        <w:t xml:space="preserve"> D</w:t>
      </w:r>
      <w:r w:rsidR="00035486">
        <w:t>ómini</w:t>
      </w:r>
      <w:r w:rsidR="00F93108">
        <w:t xml:space="preserve"> et Salv</w:t>
      </w:r>
      <w:r w:rsidR="00035486">
        <w:t>atóris</w:t>
      </w:r>
      <w:r w:rsidR="00F93108">
        <w:t xml:space="preserve"> nostri sic acc</w:t>
      </w:r>
      <w:r w:rsidR="00035486">
        <w:t>ipiénda</w:t>
      </w:r>
      <w:r w:rsidR="00F93108">
        <w:t xml:space="preserve"> sunt, fratres char</w:t>
      </w:r>
      <w:r w:rsidR="00035486">
        <w:t>íssimi</w:t>
      </w:r>
      <w:r w:rsidR="00F93108">
        <w:t>, ut et in ve</w:t>
      </w:r>
      <w:r w:rsidR="00035486">
        <w:t>ritáte</w:t>
      </w:r>
      <w:r w:rsidR="00F93108">
        <w:t xml:space="preserve"> c</w:t>
      </w:r>
      <w:r w:rsidR="00035486">
        <w:t>redántur</w:t>
      </w:r>
      <w:r w:rsidR="00F93108">
        <w:t xml:space="preserve"> facta, et tamen per </w:t>
      </w:r>
      <w:r w:rsidR="00F93108">
        <w:lastRenderedPageBreak/>
        <w:t>signific</w:t>
      </w:r>
      <w:r w:rsidR="00035486">
        <w:t>atiónem</w:t>
      </w:r>
      <w:r w:rsidR="00F93108">
        <w:t xml:space="preserve"> nobis </w:t>
      </w:r>
      <w:r w:rsidR="00035486">
        <w:t>áliquid</w:t>
      </w:r>
      <w:r w:rsidR="00F93108">
        <w:t xml:space="preserve"> </w:t>
      </w:r>
      <w:r w:rsidR="00035486">
        <w:t>ínnuant</w:t>
      </w:r>
      <w:r w:rsidR="00F93108">
        <w:t xml:space="preserve">. </w:t>
      </w:r>
      <w:r w:rsidR="004D3DAD">
        <w:t>Opera</w:t>
      </w:r>
      <w:r w:rsidR="00F93108">
        <w:t xml:space="preserve"> quippe ejus et per pot</w:t>
      </w:r>
      <w:r w:rsidR="00035486">
        <w:t>éntiam</w:t>
      </w:r>
      <w:r w:rsidR="00F93108">
        <w:t xml:space="preserve"> </w:t>
      </w:r>
      <w:r w:rsidR="00035486">
        <w:t>áliud</w:t>
      </w:r>
      <w:r w:rsidR="00F93108">
        <w:t xml:space="preserve"> </w:t>
      </w:r>
      <w:r w:rsidR="00035486">
        <w:t>osténdunt</w:t>
      </w:r>
      <w:r w:rsidR="00F93108">
        <w:t>, et per myst</w:t>
      </w:r>
      <w:r w:rsidR="00035486">
        <w:t>érium</w:t>
      </w:r>
      <w:r w:rsidR="00F93108">
        <w:t xml:space="preserve"> </w:t>
      </w:r>
      <w:r w:rsidR="00035486">
        <w:t>áliud</w:t>
      </w:r>
      <w:r w:rsidR="00F93108">
        <w:t xml:space="preserve"> l</w:t>
      </w:r>
      <w:r w:rsidR="00035486">
        <w:t>oquúntur</w:t>
      </w:r>
      <w:r w:rsidR="00F93108">
        <w:t>.</w:t>
      </w:r>
      <w:r w:rsidR="00FC472D">
        <w:t xml:space="preserve"> </w:t>
      </w:r>
    </w:p>
    <w:p w:rsidR="00FC472D" w:rsidRDefault="009666BD" w:rsidP="009B6346">
      <w:pPr>
        <w:pStyle w:val="fl"/>
      </w:pPr>
      <w:hyperlink w:anchor="i090103" w:history="1">
        <w:r w:rsidR="00F93108" w:rsidRPr="009666BD">
          <w:rPr>
            <w:rStyle w:val="Lienhypertexte"/>
          </w:rPr>
          <w:t>Ecce enim</w:t>
        </w:r>
        <w:bookmarkStart w:id="489" w:name="f090103"/>
        <w:bookmarkEnd w:id="489"/>
      </w:hyperlink>
      <w:r w:rsidR="00F93108">
        <w:t xml:space="preserve"> quis juxta hist</w:t>
      </w:r>
      <w:r w:rsidR="00035486">
        <w:t>óriam</w:t>
      </w:r>
      <w:r w:rsidR="00F93108">
        <w:t xml:space="preserve"> cæcus iste f</w:t>
      </w:r>
      <w:r w:rsidR="00035486">
        <w:t>úerit</w:t>
      </w:r>
      <w:r w:rsidR="00F93108">
        <w:t xml:space="preserve"> ig</w:t>
      </w:r>
      <w:r w:rsidR="00035486">
        <w:t>norámus</w:t>
      </w:r>
      <w:r w:rsidR="00F93108">
        <w:t>, sed tamen quem per myst</w:t>
      </w:r>
      <w:r w:rsidR="00035486">
        <w:t>érium</w:t>
      </w:r>
      <w:r w:rsidR="00F93108">
        <w:t xml:space="preserve"> sign</w:t>
      </w:r>
      <w:r w:rsidR="00035486">
        <w:t>íficet</w:t>
      </w:r>
      <w:r w:rsidR="00F93108">
        <w:t xml:space="preserve"> </w:t>
      </w:r>
      <w:r w:rsidR="000C04BA">
        <w:t>nóvimus</w:t>
      </w:r>
      <w:r w:rsidR="00F93108">
        <w:t xml:space="preserve">. Cæcus quippe est genus </w:t>
      </w:r>
      <w:r w:rsidR="00035486">
        <w:t>humánum</w:t>
      </w:r>
      <w:r w:rsidR="00F93108">
        <w:t xml:space="preserve">, quod in </w:t>
      </w:r>
      <w:r w:rsidR="00035486">
        <w:t>parénte</w:t>
      </w:r>
      <w:r w:rsidR="00F93108">
        <w:t xml:space="preserve"> primo a pa</w:t>
      </w:r>
      <w:r w:rsidR="00035486">
        <w:t>radísi</w:t>
      </w:r>
      <w:r w:rsidR="00F93108">
        <w:t xml:space="preserve"> g</w:t>
      </w:r>
      <w:r w:rsidR="00035486">
        <w:t>áudiis</w:t>
      </w:r>
      <w:r w:rsidR="00F93108">
        <w:t xml:space="preserve"> </w:t>
      </w:r>
      <w:r w:rsidR="00035486">
        <w:t>expúlsum</w:t>
      </w:r>
      <w:r w:rsidR="00F93108">
        <w:t>, cla</w:t>
      </w:r>
      <w:r w:rsidR="00035486">
        <w:t>ritátem</w:t>
      </w:r>
      <w:r w:rsidR="00F93108">
        <w:t xml:space="preserve"> </w:t>
      </w:r>
      <w:r w:rsidR="00035486">
        <w:t>supérnæ</w:t>
      </w:r>
      <w:r w:rsidR="00F93108">
        <w:t xml:space="preserve"> lucis </w:t>
      </w:r>
      <w:r w:rsidR="000C04BA">
        <w:t>ignórans</w:t>
      </w:r>
      <w:r w:rsidR="00F93108">
        <w:t>, damn</w:t>
      </w:r>
      <w:r w:rsidR="00035486">
        <w:t>atiónis</w:t>
      </w:r>
      <w:r w:rsidR="00F93108">
        <w:t xml:space="preserve"> suæ </w:t>
      </w:r>
      <w:r w:rsidR="000C04BA">
        <w:t>ténebras</w:t>
      </w:r>
      <w:r w:rsidR="00F93108">
        <w:t xml:space="preserve"> p</w:t>
      </w:r>
      <w:r w:rsidR="00035486">
        <w:t>átitur</w:t>
      </w:r>
      <w:r w:rsidR="00F93108">
        <w:t>. Sed tamen per R</w:t>
      </w:r>
      <w:r w:rsidR="00035486">
        <w:t>edemptóris</w:t>
      </w:r>
      <w:r w:rsidR="00F93108">
        <w:t xml:space="preserve"> sui præs</w:t>
      </w:r>
      <w:r w:rsidR="00035486">
        <w:t>éntiam</w:t>
      </w:r>
      <w:r w:rsidR="00F93108">
        <w:t xml:space="preserve"> illu</w:t>
      </w:r>
      <w:r w:rsidR="00035486">
        <w:t>minátur</w:t>
      </w:r>
      <w:r w:rsidR="00F93108">
        <w:t xml:space="preserve">, ut </w:t>
      </w:r>
      <w:r w:rsidR="00035486">
        <w:t>intérnæ</w:t>
      </w:r>
      <w:r w:rsidR="00F93108">
        <w:t xml:space="preserve"> lucis g</w:t>
      </w:r>
      <w:r w:rsidR="00035486">
        <w:t>áudia</w:t>
      </w:r>
      <w:r w:rsidR="00F93108">
        <w:t xml:space="preserve"> jam per desid</w:t>
      </w:r>
      <w:r w:rsidR="00035486">
        <w:t>érium</w:t>
      </w:r>
      <w:r w:rsidR="00F93108">
        <w:t xml:space="preserve"> v</w:t>
      </w:r>
      <w:r w:rsidR="00035486">
        <w:t>ídeat</w:t>
      </w:r>
      <w:r w:rsidR="00F93108">
        <w:t xml:space="preserve">, atque in viā vitæ boni </w:t>
      </w:r>
      <w:r w:rsidR="00035486">
        <w:t>óperis</w:t>
      </w:r>
      <w:r w:rsidR="00F93108">
        <w:t xml:space="preserve"> gressus ponat.</w:t>
      </w:r>
      <w:r w:rsidR="00FC472D">
        <w:t xml:space="preserve"> </w:t>
      </w:r>
    </w:p>
    <w:p w:rsidR="00ED6921" w:rsidRDefault="00F93108" w:rsidP="00FC472D">
      <w:pPr>
        <w:pStyle w:val="Nota"/>
      </w:pPr>
      <w:r>
        <w:t xml:space="preserve">1. </w:t>
      </w:r>
      <w:r w:rsidRPr="004A39B9">
        <w:rPr>
          <w:rStyle w:val="LaIt"/>
        </w:rPr>
        <w:t>Sed mir</w:t>
      </w:r>
      <w:r w:rsidR="00035486">
        <w:rPr>
          <w:rStyle w:val="LaIt"/>
        </w:rPr>
        <w:t>á</w:t>
      </w:r>
      <w:r w:rsidR="00035486" w:rsidRPr="004A39B9">
        <w:rPr>
          <w:rStyle w:val="LaIt"/>
        </w:rPr>
        <w:t>cula</w:t>
      </w:r>
      <w:r>
        <w:t xml:space="preserve">, etc. On dirait que saint Grégoire pressentait l’erreur contemporaine de certains exégètes (ou interprètes) de nos divines Écritures, qui ne voient dans les faits évangéliques que de purs symboles, de simples récits allégoriques. </w:t>
      </w:r>
      <w:r w:rsidR="00FC472D">
        <w:t>« </w:t>
      </w:r>
      <w:r>
        <w:t>Les miracles du Sauveur, dit le Pontife, sont des faits d’une incontestable réalité, de plus, ils ont un sens figuré, symbolique. Si, d’une part, ils révèlent en mystère quelque grande vérité, de l’autre, ils sont la preuve irrécusable de sa toute-puissance</w:t>
      </w:r>
      <w:r w:rsidR="00FC472D">
        <w:t> »</w:t>
      </w:r>
      <w:r>
        <w:t>.</w:t>
      </w:r>
      <w:r w:rsidR="00FC472D">
        <w:t xml:space="preserve"> </w:t>
      </w:r>
    </w:p>
    <w:p w:rsidR="00FC472D" w:rsidRPr="00FC472D" w:rsidRDefault="00F93108" w:rsidP="00FC472D">
      <w:pPr>
        <w:pStyle w:val="Titre3"/>
      </w:pPr>
      <w:bookmarkStart w:id="490" w:name="_Toc122269917"/>
      <w:r w:rsidRPr="00FC472D">
        <w:t>II.</w:t>
      </w:r>
      <w:r w:rsidRPr="00FC472D">
        <w:br/>
        <w:t>Comme il approchait de Jéricho, un aveugle était assis sur le bord du chemin, mendiant.</w:t>
      </w:r>
      <w:bookmarkStart w:id="491" w:name="f0902"/>
      <w:bookmarkEnd w:id="490"/>
      <w:bookmarkEnd w:id="491"/>
      <w:r w:rsidR="00FC472D" w:rsidRPr="00FC472D">
        <w:t xml:space="preserve"> </w:t>
      </w:r>
    </w:p>
    <w:p w:rsidR="00FC472D" w:rsidRDefault="009666BD" w:rsidP="009B6346">
      <w:pPr>
        <w:pStyle w:val="fl"/>
      </w:pPr>
      <w:hyperlink w:anchor="i090201" w:history="1">
        <w:r w:rsidR="00035486" w:rsidRPr="009666BD">
          <w:rPr>
            <w:rStyle w:val="Lienhypertexte"/>
          </w:rPr>
          <w:t>Notándum</w:t>
        </w:r>
        <w:r w:rsidR="00F93108" w:rsidRPr="009666BD">
          <w:rPr>
            <w:rStyle w:val="Lienhypertexte"/>
          </w:rPr>
          <w:t xml:space="preserve"> est</w:t>
        </w:r>
        <w:bookmarkStart w:id="492" w:name="f090201"/>
        <w:bookmarkEnd w:id="492"/>
      </w:hyperlink>
      <w:r w:rsidR="00F93108">
        <w:t xml:space="preserve"> quod cum Jesus Jericho</w:t>
      </w:r>
      <w:r w:rsidR="00474430">
        <w:t xml:space="preserve"> =££=</w:t>
      </w:r>
      <w:r w:rsidR="00F93108">
        <w:rPr>
          <w:vertAlign w:val="superscript"/>
        </w:rPr>
        <w:t>1</w:t>
      </w:r>
      <w:r w:rsidR="00F93108">
        <w:t xml:space="preserve"> appropi</w:t>
      </w:r>
      <w:r w:rsidR="00035486">
        <w:t>nquáre</w:t>
      </w:r>
      <w:r w:rsidR="00F93108">
        <w:t xml:space="preserve"> d</w:t>
      </w:r>
      <w:r w:rsidR="00035486">
        <w:t>ícitur</w:t>
      </w:r>
      <w:r w:rsidR="00F93108">
        <w:t>, cæcus illu</w:t>
      </w:r>
      <w:r w:rsidR="00035486">
        <w:t>minátur</w:t>
      </w:r>
      <w:r w:rsidR="00F93108">
        <w:t xml:space="preserve">. Qui cæcus recte et juxta viam </w:t>
      </w:r>
      <w:r w:rsidR="000C04BA">
        <w:t>sedére</w:t>
      </w:r>
      <w:r w:rsidR="00F93108">
        <w:t xml:space="preserve"> et </w:t>
      </w:r>
      <w:r w:rsidR="00D067CC">
        <w:t>mendícans</w:t>
      </w:r>
      <w:r w:rsidR="00F93108">
        <w:t xml:space="preserve"> esse descr</w:t>
      </w:r>
      <w:r w:rsidR="00035486">
        <w:t>íbitur</w:t>
      </w:r>
      <w:r w:rsidR="00FC472D">
        <w:t> ;</w:t>
      </w:r>
      <w:r w:rsidR="00F93108">
        <w:t xml:space="preserve"> ipsa enim V</w:t>
      </w:r>
      <w:r w:rsidR="00035486">
        <w:t>éritas</w:t>
      </w:r>
      <w:r w:rsidR="00F93108">
        <w:t xml:space="preserve"> dicit</w:t>
      </w:r>
      <w:r w:rsidR="00FC472D">
        <w:t> :</w:t>
      </w:r>
      <w:r w:rsidR="00F93108">
        <w:t xml:space="preserve"> </w:t>
      </w:r>
      <w:r w:rsidR="00F93108" w:rsidRPr="00F93108">
        <w:rPr>
          <w:rStyle w:val="italicus"/>
        </w:rPr>
        <w:t>Ego</w:t>
      </w:r>
      <w:r w:rsidR="00F93108">
        <w:rPr>
          <w:i/>
        </w:rPr>
        <w:t xml:space="preserve"> </w:t>
      </w:r>
      <w:r w:rsidR="00F93108" w:rsidRPr="00F93108">
        <w:rPr>
          <w:rStyle w:val="italicus"/>
        </w:rPr>
        <w:t>sum</w:t>
      </w:r>
      <w:r w:rsidR="00F93108">
        <w:rPr>
          <w:i/>
        </w:rPr>
        <w:t xml:space="preserve"> </w:t>
      </w:r>
      <w:r w:rsidR="00F93108" w:rsidRPr="00F93108">
        <w:rPr>
          <w:rStyle w:val="italicus"/>
        </w:rPr>
        <w:t>via</w:t>
      </w:r>
      <w:r w:rsidR="00F93108">
        <w:t xml:space="preserve"> (Joan. XIV, 6).</w:t>
      </w:r>
      <w:r w:rsidR="00FC472D">
        <w:t xml:space="preserve"> </w:t>
      </w:r>
    </w:p>
    <w:p w:rsidR="00FC472D" w:rsidRDefault="009666BD" w:rsidP="009B6346">
      <w:pPr>
        <w:pStyle w:val="fl"/>
      </w:pPr>
      <w:hyperlink w:anchor="i090202" w:history="1">
        <w:r w:rsidR="00F93108" w:rsidRPr="009666BD">
          <w:rPr>
            <w:rStyle w:val="Lienhypertexte"/>
          </w:rPr>
          <w:t>Qui ergo</w:t>
        </w:r>
        <w:bookmarkStart w:id="493" w:name="f090202"/>
        <w:bookmarkEnd w:id="493"/>
      </w:hyperlink>
      <w:r w:rsidR="00F93108">
        <w:t xml:space="preserve"> </w:t>
      </w:r>
      <w:r w:rsidR="00035486">
        <w:t>ætérnæ</w:t>
      </w:r>
      <w:r w:rsidR="00F93108">
        <w:t xml:space="preserve"> lucis cla</w:t>
      </w:r>
      <w:r w:rsidR="00035486">
        <w:t>ritátem</w:t>
      </w:r>
      <w:r w:rsidR="00F93108">
        <w:t xml:space="preserve"> nescit, cæcus est</w:t>
      </w:r>
      <w:r w:rsidR="00FC472D">
        <w:t> ;</w:t>
      </w:r>
      <w:r w:rsidR="00F93108">
        <w:t xml:space="preserve"> sed si jam in R</w:t>
      </w:r>
      <w:r w:rsidR="00035486">
        <w:t>edemptórem</w:t>
      </w:r>
      <w:r w:rsidR="00F93108">
        <w:t xml:space="preserve"> credit, juxta viam sedet. Si autem jam credit, sed ut </w:t>
      </w:r>
      <w:r w:rsidR="00035486">
        <w:t>ætérnam</w:t>
      </w:r>
      <w:r w:rsidR="00F93108">
        <w:t xml:space="preserve"> lucem rec</w:t>
      </w:r>
      <w:r w:rsidR="00035486">
        <w:t>ípiat</w:t>
      </w:r>
      <w:r w:rsidR="00F93108">
        <w:t xml:space="preserve"> </w:t>
      </w:r>
      <w:r w:rsidR="00035486">
        <w:t>rogáre</w:t>
      </w:r>
      <w:r w:rsidR="00F93108">
        <w:t xml:space="preserve"> diss</w:t>
      </w:r>
      <w:r w:rsidR="00035486">
        <w:t>ímulat</w:t>
      </w:r>
      <w:r w:rsidR="00474430">
        <w:t xml:space="preserve"> =££=</w:t>
      </w:r>
      <w:r w:rsidR="00F93108">
        <w:rPr>
          <w:vertAlign w:val="superscript"/>
        </w:rPr>
        <w:t>2</w:t>
      </w:r>
      <w:r w:rsidR="00F93108">
        <w:t xml:space="preserve">, cæcus quidem juxta viam sedet, sed </w:t>
      </w:r>
      <w:r w:rsidR="00035486">
        <w:t>mínime</w:t>
      </w:r>
      <w:r w:rsidR="00F93108">
        <w:t xml:space="preserve"> m</w:t>
      </w:r>
      <w:r w:rsidR="00D067CC">
        <w:t>e</w:t>
      </w:r>
      <w:r w:rsidR="00035486">
        <w:t>nd</w:t>
      </w:r>
      <w:r w:rsidR="00D067CC">
        <w:t>í</w:t>
      </w:r>
      <w:r w:rsidR="00035486">
        <w:t>cat</w:t>
      </w:r>
      <w:r w:rsidR="00F93108">
        <w:t>. Si vero et cred</w:t>
      </w:r>
      <w:r w:rsidR="00035486">
        <w:t>íderit</w:t>
      </w:r>
      <w:r w:rsidR="00F93108">
        <w:t>, et cæ</w:t>
      </w:r>
      <w:r w:rsidR="00035486">
        <w:t>citátem</w:t>
      </w:r>
      <w:r w:rsidR="00F93108">
        <w:t xml:space="preserve"> cordis sui cogn</w:t>
      </w:r>
      <w:r w:rsidR="00035486">
        <w:t>óverit</w:t>
      </w:r>
      <w:r w:rsidR="00F93108">
        <w:t>, et ut lumen ve</w:t>
      </w:r>
      <w:r w:rsidR="00035486">
        <w:t>ritátis</w:t>
      </w:r>
      <w:r w:rsidR="00F93108">
        <w:t xml:space="preserve"> rec</w:t>
      </w:r>
      <w:r w:rsidR="00035486">
        <w:t>ípiat</w:t>
      </w:r>
      <w:r w:rsidR="00F93108">
        <w:t xml:space="preserve"> p</w:t>
      </w:r>
      <w:r w:rsidR="00035486">
        <w:t>óstulat</w:t>
      </w:r>
      <w:r w:rsidR="00F93108">
        <w:t xml:space="preserve">, juxta viam cæcus sedet et </w:t>
      </w:r>
      <w:r w:rsidR="00D067CC">
        <w:t>mendícat</w:t>
      </w:r>
      <w:r w:rsidR="00F93108">
        <w:t>.</w:t>
      </w:r>
      <w:r w:rsidR="00FC472D">
        <w:t xml:space="preserve"> </w:t>
      </w:r>
    </w:p>
    <w:p w:rsidR="00FC472D" w:rsidRDefault="009666BD" w:rsidP="009B6346">
      <w:pPr>
        <w:pStyle w:val="fl"/>
      </w:pPr>
      <w:hyperlink w:anchor="i090203" w:history="1">
        <w:r w:rsidR="00F93108" w:rsidRPr="009666BD">
          <w:rPr>
            <w:rStyle w:val="Lienhypertexte"/>
          </w:rPr>
          <w:t>Quisquis ergo</w:t>
        </w:r>
        <w:bookmarkStart w:id="494" w:name="f090203"/>
        <w:bookmarkEnd w:id="494"/>
      </w:hyperlink>
      <w:r w:rsidR="00F93108">
        <w:t xml:space="preserve"> cæ</w:t>
      </w:r>
      <w:r w:rsidR="00035486">
        <w:t>citátis</w:t>
      </w:r>
      <w:r w:rsidR="00F93108">
        <w:t xml:space="preserve"> suæ </w:t>
      </w:r>
      <w:r w:rsidR="000C04BA">
        <w:t>ténebras</w:t>
      </w:r>
      <w:r w:rsidR="00F93108">
        <w:t xml:space="preserve"> </w:t>
      </w:r>
      <w:r w:rsidR="00035486">
        <w:t>agnóscit</w:t>
      </w:r>
      <w:r w:rsidR="00F93108">
        <w:t xml:space="preserve">, clamet </w:t>
      </w:r>
      <w:r w:rsidR="00035486">
        <w:t>medúllis</w:t>
      </w:r>
      <w:r w:rsidR="00F93108">
        <w:t xml:space="preserve"> cordis, clamet et v</w:t>
      </w:r>
      <w:r w:rsidR="00035486">
        <w:t>ócibus</w:t>
      </w:r>
      <w:r w:rsidR="00F93108">
        <w:t xml:space="preserve"> mentis, dicens</w:t>
      </w:r>
      <w:r w:rsidR="00FC472D">
        <w:t> :</w:t>
      </w:r>
      <w:r w:rsidR="00F93108">
        <w:t xml:space="preserve"> </w:t>
      </w:r>
      <w:r w:rsidR="00F93108" w:rsidRPr="00F93108">
        <w:rPr>
          <w:rStyle w:val="italicus"/>
        </w:rPr>
        <w:t>Jesu</w:t>
      </w:r>
      <w:r w:rsidR="00F93108">
        <w:rPr>
          <w:i/>
        </w:rPr>
        <w:t xml:space="preserve">, </w:t>
      </w:r>
      <w:r w:rsidR="00F93108" w:rsidRPr="00F93108">
        <w:rPr>
          <w:rStyle w:val="italicus"/>
        </w:rPr>
        <w:t>fili</w:t>
      </w:r>
      <w:r w:rsidR="00F93108">
        <w:rPr>
          <w:i/>
        </w:rPr>
        <w:t xml:space="preserve"> </w:t>
      </w:r>
      <w:r w:rsidR="00F93108" w:rsidRPr="00F93108">
        <w:rPr>
          <w:rStyle w:val="italicus"/>
        </w:rPr>
        <w:t>David</w:t>
      </w:r>
      <w:r w:rsidR="00F93108">
        <w:rPr>
          <w:i/>
        </w:rPr>
        <w:t xml:space="preserve">, </w:t>
      </w:r>
      <w:r w:rsidR="00F93108" w:rsidRPr="00F93108">
        <w:rPr>
          <w:rStyle w:val="italicus"/>
        </w:rPr>
        <w:t>m</w:t>
      </w:r>
      <w:r w:rsidR="00035486">
        <w:rPr>
          <w:rStyle w:val="italicus"/>
        </w:rPr>
        <w:t>iserére</w:t>
      </w:r>
      <w:r w:rsidR="00F93108">
        <w:rPr>
          <w:i/>
        </w:rPr>
        <w:t xml:space="preserve"> </w:t>
      </w:r>
      <w:r w:rsidR="00F93108" w:rsidRPr="00F93108">
        <w:rPr>
          <w:rStyle w:val="italicus"/>
        </w:rPr>
        <w:t>meī</w:t>
      </w:r>
      <w:r w:rsidR="00F93108">
        <w:t>.</w:t>
      </w:r>
      <w:r w:rsidR="00FC472D">
        <w:t xml:space="preserve"> </w:t>
      </w:r>
    </w:p>
    <w:p w:rsidR="00FC472D" w:rsidRDefault="00F93108" w:rsidP="00FC472D">
      <w:pPr>
        <w:pStyle w:val="Nota"/>
      </w:pPr>
      <w:r>
        <w:t xml:space="preserve">1. </w:t>
      </w:r>
      <w:r w:rsidRPr="004A39B9">
        <w:rPr>
          <w:rStyle w:val="LaIt"/>
        </w:rPr>
        <w:t>Jericho</w:t>
      </w:r>
      <w:r>
        <w:t xml:space="preserve">. Jéricho, située sur la rive droite du Jourdain, à 8 lieues nord-est de Jérusalem, appartenait à la tribu de Benjamin. On sait qu’au temps de Josué les murailles de cette ville croulèrent aux sons des trompettes sacrées. </w:t>
      </w:r>
      <w:r>
        <w:lastRenderedPageBreak/>
        <w:t xml:space="preserve">– </w:t>
      </w:r>
      <w:r w:rsidRPr="004A39B9">
        <w:rPr>
          <w:rStyle w:val="LaIt"/>
        </w:rPr>
        <w:t>Cum Jesus Jericho appropi</w:t>
      </w:r>
      <w:r w:rsidR="00035486" w:rsidRPr="004A39B9">
        <w:rPr>
          <w:rStyle w:val="LaIt"/>
        </w:rPr>
        <w:t>nqu</w:t>
      </w:r>
      <w:r w:rsidR="00035486">
        <w:rPr>
          <w:rStyle w:val="LaIt"/>
        </w:rPr>
        <w:t>á</w:t>
      </w:r>
      <w:r w:rsidR="00035486" w:rsidRPr="004A39B9">
        <w:rPr>
          <w:rStyle w:val="LaIt"/>
        </w:rPr>
        <w:t>ret</w:t>
      </w:r>
      <w:r>
        <w:t>, etc. Jéricho, par sa signification étymologique, est un symbole de l’humanité déchue. Jéricho, en effet, veut dire lune en hébreu. Or, s’arrêtant aux accroissements et décaissements successifs de cet astre, qui n’est, pour ainsi dire, jamais à sa perfection, l’Écriture en a fait une figure de l’humanité imparfaite et dégradée. Donc Jésus s’approchant de Jéricho, c’est la perfection souveraine s’approchant de la dégradation, et la lumière, des ténèbres. On comprend qu’à l’approche de ce soleil de justice, les ténèbres de l’aveugle spirituel (de l’humanité) doivent se dissiper (</w:t>
      </w:r>
      <w:r w:rsidRPr="004A39B9">
        <w:rPr>
          <w:rStyle w:val="LaIt"/>
        </w:rPr>
        <w:t>cæcus illu</w:t>
      </w:r>
      <w:r w:rsidR="00035486" w:rsidRPr="004A39B9">
        <w:rPr>
          <w:rStyle w:val="LaIt"/>
        </w:rPr>
        <w:t>min</w:t>
      </w:r>
      <w:r w:rsidR="00035486">
        <w:rPr>
          <w:rStyle w:val="LaIt"/>
        </w:rPr>
        <w:t>á</w:t>
      </w:r>
      <w:r w:rsidR="00035486" w:rsidRPr="004A39B9">
        <w:rPr>
          <w:rStyle w:val="LaIt"/>
        </w:rPr>
        <w:t>tur</w:t>
      </w:r>
      <w:r>
        <w:t>). Jéricho, l’aveugle, figurent également l’homme déchu.</w:t>
      </w:r>
      <w:r w:rsidR="00FC472D">
        <w:t xml:space="preserve"> </w:t>
      </w:r>
    </w:p>
    <w:p w:rsidR="00ED6921" w:rsidRDefault="00F93108" w:rsidP="00FC472D">
      <w:pPr>
        <w:pStyle w:val="Nota"/>
      </w:pPr>
      <w:r>
        <w:t xml:space="preserve">2. </w:t>
      </w:r>
      <w:r w:rsidRPr="004A39B9">
        <w:rPr>
          <w:rStyle w:val="LaIt"/>
        </w:rPr>
        <w:t>(Si) diss</w:t>
      </w:r>
      <w:r w:rsidR="00035486">
        <w:rPr>
          <w:rStyle w:val="LaIt"/>
        </w:rPr>
        <w:t>í</w:t>
      </w:r>
      <w:r w:rsidR="00035486" w:rsidRPr="004A39B9">
        <w:rPr>
          <w:rStyle w:val="LaIt"/>
        </w:rPr>
        <w:t>mulat</w:t>
      </w:r>
      <w:r w:rsidRPr="004A39B9">
        <w:rPr>
          <w:rStyle w:val="LaIt"/>
        </w:rPr>
        <w:t xml:space="preserve"> </w:t>
      </w:r>
      <w:r w:rsidR="00035486" w:rsidRPr="004A39B9">
        <w:rPr>
          <w:rStyle w:val="LaIt"/>
        </w:rPr>
        <w:t>rog</w:t>
      </w:r>
      <w:r w:rsidR="00035486">
        <w:rPr>
          <w:rStyle w:val="LaIt"/>
        </w:rPr>
        <w:t>á</w:t>
      </w:r>
      <w:r w:rsidR="00035486" w:rsidRPr="004A39B9">
        <w:rPr>
          <w:rStyle w:val="LaIt"/>
        </w:rPr>
        <w:t>re</w:t>
      </w:r>
      <w:r w:rsidRPr="004A39B9">
        <w:rPr>
          <w:rStyle w:val="LaIt"/>
        </w:rPr>
        <w:t xml:space="preserve"> ut</w:t>
      </w:r>
      <w:r>
        <w:t>, etc., s’il néglige la prière pour, etc.</w:t>
      </w:r>
      <w:r w:rsidR="00FC472D">
        <w:t xml:space="preserve"> </w:t>
      </w:r>
    </w:p>
    <w:p w:rsidR="00FC472D" w:rsidRPr="00FC472D" w:rsidRDefault="00F93108" w:rsidP="00FC472D">
      <w:pPr>
        <w:pStyle w:val="Titre3"/>
      </w:pPr>
      <w:bookmarkStart w:id="495" w:name="_Toc122269918"/>
      <w:r w:rsidRPr="00FC472D">
        <w:t>III.</w:t>
      </w:r>
      <w:r w:rsidRPr="00FC472D">
        <w:br/>
        <w:t>Et ceux qui allaient devant, lui ordonnaient de se taire.</w:t>
      </w:r>
      <w:bookmarkStart w:id="496" w:name="f0903"/>
      <w:bookmarkEnd w:id="495"/>
      <w:bookmarkEnd w:id="496"/>
      <w:r w:rsidR="00FC472D" w:rsidRPr="00FC472D">
        <w:t xml:space="preserve"> </w:t>
      </w:r>
    </w:p>
    <w:p w:rsidR="00FC472D" w:rsidRDefault="009666BD" w:rsidP="009B6346">
      <w:pPr>
        <w:pStyle w:val="fl"/>
      </w:pPr>
      <w:hyperlink w:anchor="i090301" w:history="1">
        <w:r w:rsidR="00F93108" w:rsidRPr="009666BD">
          <w:rPr>
            <w:rStyle w:val="Lienhypertexte"/>
          </w:rPr>
          <w:t xml:space="preserve">Quid </w:t>
        </w:r>
        <w:r w:rsidR="00035486" w:rsidRPr="009666BD">
          <w:rPr>
            <w:rStyle w:val="Lienhypertexte"/>
          </w:rPr>
          <w:t>desígnant</w:t>
        </w:r>
        <w:bookmarkStart w:id="497" w:name="f090301"/>
        <w:bookmarkEnd w:id="497"/>
      </w:hyperlink>
      <w:r w:rsidR="00F93108">
        <w:t xml:space="preserve"> isti qui Jesum v</w:t>
      </w:r>
      <w:r w:rsidR="00035486">
        <w:t>eniéntem</w:t>
      </w:r>
      <w:r w:rsidR="00F93108">
        <w:t xml:space="preserve"> </w:t>
      </w:r>
      <w:r w:rsidR="000C04BA">
        <w:t>præcédunt</w:t>
      </w:r>
      <w:r w:rsidR="00F93108">
        <w:t>, nisi desid</w:t>
      </w:r>
      <w:r w:rsidR="00035486">
        <w:t>eriórum</w:t>
      </w:r>
      <w:r w:rsidR="00F93108">
        <w:t xml:space="preserve"> carn</w:t>
      </w:r>
      <w:r w:rsidR="00035486">
        <w:t>álium</w:t>
      </w:r>
      <w:r w:rsidR="00F93108">
        <w:t xml:space="preserve"> turbas, quæ, </w:t>
      </w:r>
      <w:r w:rsidR="00035486">
        <w:t>priúsquam</w:t>
      </w:r>
      <w:r w:rsidR="00F93108">
        <w:t xml:space="preserve"> Jesus ad cor nostrum v</w:t>
      </w:r>
      <w:r w:rsidR="00035486">
        <w:t>éniat</w:t>
      </w:r>
      <w:r w:rsidR="00F93108">
        <w:t>, cogit</w:t>
      </w:r>
      <w:r w:rsidR="00035486">
        <w:t>atiónem</w:t>
      </w:r>
      <w:r w:rsidR="00F93108">
        <w:t xml:space="preserve"> nostram </w:t>
      </w:r>
      <w:r w:rsidR="000C04BA">
        <w:t>díssipant</w:t>
      </w:r>
      <w:r w:rsidR="00F93108">
        <w:t>, et voces cordis in or</w:t>
      </w:r>
      <w:r w:rsidR="00035486">
        <w:t>atióne</w:t>
      </w:r>
      <w:r w:rsidR="00F93108">
        <w:t xml:space="preserve"> p</w:t>
      </w:r>
      <w:r w:rsidR="00035486">
        <w:t>ertúrbant</w:t>
      </w:r>
      <w:r w:rsidR="00FC472D">
        <w:t xml:space="preserve"> ? </w:t>
      </w:r>
    </w:p>
    <w:p w:rsidR="00FC472D" w:rsidRDefault="009666BD" w:rsidP="009B6346">
      <w:pPr>
        <w:pStyle w:val="fl"/>
      </w:pPr>
      <w:hyperlink w:anchor="i090302" w:history="1">
        <w:r w:rsidR="00F93108" w:rsidRPr="009666BD">
          <w:rPr>
            <w:rStyle w:val="Lienhypertexte"/>
          </w:rPr>
          <w:t>Sæpe namque</w:t>
        </w:r>
        <w:bookmarkStart w:id="498" w:name="f090302"/>
        <w:bookmarkEnd w:id="498"/>
      </w:hyperlink>
      <w:r w:rsidR="00F93108">
        <w:t xml:space="preserve"> dum c</w:t>
      </w:r>
      <w:r w:rsidR="00035486">
        <w:t>onvérti</w:t>
      </w:r>
      <w:r w:rsidR="00F93108">
        <w:t xml:space="preserve"> ad D</w:t>
      </w:r>
      <w:r w:rsidR="00035486">
        <w:t>óminum</w:t>
      </w:r>
      <w:r w:rsidR="00F93108">
        <w:t xml:space="preserve"> post perp</w:t>
      </w:r>
      <w:r w:rsidR="00035486">
        <w:t>etráta</w:t>
      </w:r>
      <w:r w:rsidR="00F93108">
        <w:t xml:space="preserve"> v</w:t>
      </w:r>
      <w:r w:rsidR="00035486">
        <w:t>ítia</w:t>
      </w:r>
      <w:r w:rsidR="00F93108">
        <w:t xml:space="preserve"> </w:t>
      </w:r>
      <w:r w:rsidR="000C04BA">
        <w:t>vólumus</w:t>
      </w:r>
      <w:r w:rsidR="00F93108">
        <w:t xml:space="preserve">, </w:t>
      </w:r>
      <w:r w:rsidR="00035486">
        <w:t>occúrrunt</w:t>
      </w:r>
      <w:r w:rsidR="00F93108">
        <w:t xml:space="preserve"> cordi p</w:t>
      </w:r>
      <w:r w:rsidR="00035486">
        <w:t>hantásmata</w:t>
      </w:r>
      <w:r w:rsidR="00F93108">
        <w:t xml:space="preserve"> pec</w:t>
      </w:r>
      <w:r w:rsidR="00035486">
        <w:t>catórum</w:t>
      </w:r>
      <w:r w:rsidR="00F93108">
        <w:t xml:space="preserve"> quæ </w:t>
      </w:r>
      <w:r w:rsidR="000C04BA">
        <w:t>fécimus</w:t>
      </w:r>
      <w:r w:rsidR="00F93108">
        <w:t xml:space="preserve">, mentis nostræ </w:t>
      </w:r>
      <w:r w:rsidR="00035486">
        <w:t>áciem</w:t>
      </w:r>
      <w:r w:rsidR="00F93108">
        <w:t xml:space="preserve"> rev</w:t>
      </w:r>
      <w:r w:rsidR="00035486">
        <w:t>érberant</w:t>
      </w:r>
      <w:r w:rsidR="00474430">
        <w:t xml:space="preserve"> =££=</w:t>
      </w:r>
      <w:r w:rsidR="00F93108">
        <w:rPr>
          <w:vertAlign w:val="superscript"/>
        </w:rPr>
        <w:t>1</w:t>
      </w:r>
      <w:r w:rsidR="00F93108">
        <w:t>, c</w:t>
      </w:r>
      <w:r w:rsidR="00035486">
        <w:t>onfúndunt</w:t>
      </w:r>
      <w:r w:rsidR="00F93108">
        <w:t xml:space="preserve"> </w:t>
      </w:r>
      <w:r w:rsidR="00035486">
        <w:t>ánimum</w:t>
      </w:r>
      <w:r w:rsidR="00F93108">
        <w:t>, et vocem nostræ deprec</w:t>
      </w:r>
      <w:r w:rsidR="00035486">
        <w:t>atiónis</w:t>
      </w:r>
      <w:r w:rsidR="00F93108">
        <w:t xml:space="preserve"> premunt.</w:t>
      </w:r>
      <w:r w:rsidR="00FC472D">
        <w:t xml:space="preserve"> </w:t>
      </w:r>
    </w:p>
    <w:p w:rsidR="00ED6921" w:rsidRDefault="00F93108" w:rsidP="00FC472D">
      <w:pPr>
        <w:pStyle w:val="Nota"/>
      </w:pPr>
      <w:r>
        <w:t xml:space="preserve">1. </w:t>
      </w:r>
      <w:r w:rsidRPr="004A39B9">
        <w:rPr>
          <w:rStyle w:val="LaIt"/>
        </w:rPr>
        <w:t xml:space="preserve">Mentis nostræ </w:t>
      </w:r>
      <w:r w:rsidR="00035486">
        <w:rPr>
          <w:rStyle w:val="LaIt"/>
        </w:rPr>
        <w:t>á</w:t>
      </w:r>
      <w:r w:rsidR="00035486" w:rsidRPr="004A39B9">
        <w:rPr>
          <w:rStyle w:val="LaIt"/>
        </w:rPr>
        <w:t>ciem</w:t>
      </w:r>
      <w:r w:rsidRPr="004A39B9">
        <w:rPr>
          <w:rStyle w:val="LaIt"/>
        </w:rPr>
        <w:t xml:space="preserve"> rev</w:t>
      </w:r>
      <w:r w:rsidR="00035486">
        <w:rPr>
          <w:rStyle w:val="LaIt"/>
        </w:rPr>
        <w:t>é</w:t>
      </w:r>
      <w:r w:rsidR="00035486" w:rsidRPr="004A39B9">
        <w:rPr>
          <w:rStyle w:val="LaIt"/>
        </w:rPr>
        <w:t>rberant</w:t>
      </w:r>
      <w:r>
        <w:t xml:space="preserve">, abaissent la force de notre âme. – </w:t>
      </w:r>
      <w:r w:rsidRPr="004A39B9">
        <w:rPr>
          <w:rStyle w:val="LaIt"/>
        </w:rPr>
        <w:t>C</w:t>
      </w:r>
      <w:r w:rsidR="00035486" w:rsidRPr="004A39B9">
        <w:rPr>
          <w:rStyle w:val="LaIt"/>
        </w:rPr>
        <w:t>onf</w:t>
      </w:r>
      <w:r w:rsidR="00035486">
        <w:rPr>
          <w:rStyle w:val="LaIt"/>
        </w:rPr>
        <w:t>ú</w:t>
      </w:r>
      <w:r w:rsidR="00035486" w:rsidRPr="004A39B9">
        <w:rPr>
          <w:rStyle w:val="LaIt"/>
        </w:rPr>
        <w:t>ndunt</w:t>
      </w:r>
      <w:r w:rsidRPr="004A39B9">
        <w:rPr>
          <w:rStyle w:val="LaIt"/>
        </w:rPr>
        <w:t xml:space="preserve"> </w:t>
      </w:r>
      <w:r w:rsidR="00035486">
        <w:rPr>
          <w:rStyle w:val="LaIt"/>
        </w:rPr>
        <w:t>á</w:t>
      </w:r>
      <w:r w:rsidR="00035486" w:rsidRPr="004A39B9">
        <w:rPr>
          <w:rStyle w:val="LaIt"/>
        </w:rPr>
        <w:t>nimum</w:t>
      </w:r>
      <w:r>
        <w:t xml:space="preserve">, troublent l’esprit. – </w:t>
      </w:r>
      <w:r w:rsidRPr="004A39B9">
        <w:rPr>
          <w:rStyle w:val="LaIt"/>
        </w:rPr>
        <w:t>Premunt vocem</w:t>
      </w:r>
      <w:r>
        <w:t>, étouffent la voix, etc.</w:t>
      </w:r>
      <w:r w:rsidR="00FC472D">
        <w:t xml:space="preserve"> </w:t>
      </w:r>
    </w:p>
    <w:p w:rsidR="00FC472D" w:rsidRPr="00FC472D" w:rsidRDefault="00F93108" w:rsidP="00FC472D">
      <w:pPr>
        <w:pStyle w:val="Titre3"/>
      </w:pPr>
      <w:bookmarkStart w:id="499" w:name="_Toc122269919"/>
      <w:r w:rsidRPr="00FC472D">
        <w:t>IV.</w:t>
      </w:r>
      <w:r w:rsidRPr="00FC472D">
        <w:br/>
        <w:t>Mais il criait beaucoup plus fort.</w:t>
      </w:r>
      <w:bookmarkStart w:id="500" w:name="f0904"/>
      <w:bookmarkEnd w:id="499"/>
      <w:bookmarkEnd w:id="500"/>
      <w:r w:rsidR="00FC472D" w:rsidRPr="00FC472D">
        <w:t xml:space="preserve"> </w:t>
      </w:r>
    </w:p>
    <w:p w:rsidR="00ED6921" w:rsidRDefault="009666BD" w:rsidP="009B6346">
      <w:pPr>
        <w:pStyle w:val="fl"/>
      </w:pPr>
      <w:hyperlink w:anchor="i090401" w:history="1">
        <w:r w:rsidR="00F93108" w:rsidRPr="009666BD">
          <w:rPr>
            <w:rStyle w:val="Lienhypertexte"/>
          </w:rPr>
          <w:t>Quid ad</w:t>
        </w:r>
        <w:bookmarkStart w:id="501" w:name="f090401"/>
        <w:bookmarkEnd w:id="501"/>
      </w:hyperlink>
      <w:r w:rsidR="00F93108">
        <w:t xml:space="preserve"> hæc illu</w:t>
      </w:r>
      <w:r w:rsidR="00035486">
        <w:t>minándus</w:t>
      </w:r>
      <w:r w:rsidR="00F93108">
        <w:t xml:space="preserve"> iste cæcus fecit a</w:t>
      </w:r>
      <w:r w:rsidR="00035486">
        <w:t>udiámus</w:t>
      </w:r>
      <w:r w:rsidR="00F93108">
        <w:t xml:space="preserve">. </w:t>
      </w:r>
      <w:r w:rsidR="00F93108" w:rsidRPr="00F93108">
        <w:rPr>
          <w:rStyle w:val="italicus"/>
        </w:rPr>
        <w:t>Ipse</w:t>
      </w:r>
      <w:r w:rsidR="00F93108">
        <w:rPr>
          <w:i/>
        </w:rPr>
        <w:t xml:space="preserve"> </w:t>
      </w:r>
      <w:r w:rsidR="00F93108" w:rsidRPr="00F93108">
        <w:rPr>
          <w:rStyle w:val="italicus"/>
        </w:rPr>
        <w:t>vero</w:t>
      </w:r>
      <w:r w:rsidR="00F93108">
        <w:rPr>
          <w:i/>
        </w:rPr>
        <w:t xml:space="preserve"> </w:t>
      </w:r>
      <w:r w:rsidR="00F93108" w:rsidRPr="00F93108">
        <w:rPr>
          <w:rStyle w:val="italicus"/>
        </w:rPr>
        <w:t>multo</w:t>
      </w:r>
      <w:r w:rsidR="00F93108">
        <w:rPr>
          <w:i/>
        </w:rPr>
        <w:t xml:space="preserve"> </w:t>
      </w:r>
      <w:r w:rsidR="00F93108" w:rsidRPr="00F93108">
        <w:rPr>
          <w:rStyle w:val="italicus"/>
        </w:rPr>
        <w:t>magis</w:t>
      </w:r>
      <w:r w:rsidR="00F93108">
        <w:rPr>
          <w:i/>
        </w:rPr>
        <w:t xml:space="preserve"> </w:t>
      </w:r>
      <w:r w:rsidR="00F93108" w:rsidRPr="00F93108">
        <w:rPr>
          <w:rStyle w:val="italicus"/>
        </w:rPr>
        <w:t>c</w:t>
      </w:r>
      <w:r w:rsidR="00035486" w:rsidRPr="00F93108">
        <w:rPr>
          <w:rStyle w:val="italicus"/>
        </w:rPr>
        <w:t>lam</w:t>
      </w:r>
      <w:r w:rsidR="00035486">
        <w:rPr>
          <w:rStyle w:val="italicus"/>
        </w:rPr>
        <w:t>á</w:t>
      </w:r>
      <w:r w:rsidR="00035486" w:rsidRPr="00F93108">
        <w:rPr>
          <w:rStyle w:val="italicus"/>
        </w:rPr>
        <w:t>bat</w:t>
      </w:r>
      <w:r w:rsidR="00FC472D">
        <w:rPr>
          <w:i/>
        </w:rPr>
        <w:t> :</w:t>
      </w:r>
      <w:r w:rsidR="00F93108">
        <w:rPr>
          <w:i/>
        </w:rPr>
        <w:t xml:space="preserve"> </w:t>
      </w:r>
      <w:r w:rsidR="00F93108" w:rsidRPr="00F93108">
        <w:rPr>
          <w:rStyle w:val="italicus"/>
        </w:rPr>
        <w:t>Fili</w:t>
      </w:r>
      <w:r w:rsidR="00F93108">
        <w:rPr>
          <w:i/>
        </w:rPr>
        <w:t xml:space="preserve"> </w:t>
      </w:r>
      <w:r w:rsidR="00F93108" w:rsidRPr="00F93108">
        <w:rPr>
          <w:rStyle w:val="italicus"/>
        </w:rPr>
        <w:t>David</w:t>
      </w:r>
      <w:r w:rsidR="00F93108">
        <w:rPr>
          <w:i/>
        </w:rPr>
        <w:t xml:space="preserve">, </w:t>
      </w:r>
      <w:r w:rsidR="00F93108" w:rsidRPr="00F93108">
        <w:rPr>
          <w:rStyle w:val="italicus"/>
        </w:rPr>
        <w:t>m</w:t>
      </w:r>
      <w:r w:rsidR="00035486">
        <w:rPr>
          <w:rStyle w:val="italicus"/>
        </w:rPr>
        <w:t>iserére</w:t>
      </w:r>
      <w:r w:rsidR="00F93108">
        <w:rPr>
          <w:i/>
        </w:rPr>
        <w:t xml:space="preserve"> </w:t>
      </w:r>
      <w:r w:rsidR="00F93108" w:rsidRPr="00F93108">
        <w:rPr>
          <w:rStyle w:val="italicus"/>
        </w:rPr>
        <w:t>meī</w:t>
      </w:r>
      <w:r w:rsidR="00F93108">
        <w:t xml:space="preserve">. Ecce quem turba </w:t>
      </w:r>
      <w:r w:rsidR="000C04BA">
        <w:t>íncrepat</w:t>
      </w:r>
      <w:r w:rsidR="00F93108">
        <w:t xml:space="preserve"> ut t</w:t>
      </w:r>
      <w:r w:rsidR="00035486">
        <w:t>áceat</w:t>
      </w:r>
      <w:r w:rsidR="00F93108">
        <w:t>, magis ac magis clamat</w:t>
      </w:r>
      <w:r w:rsidR="00FC472D">
        <w:t> ;</w:t>
      </w:r>
      <w:r w:rsidR="00F93108">
        <w:t xml:space="preserve"> quia quanto grav</w:t>
      </w:r>
      <w:r w:rsidR="00035486">
        <w:t>ióri</w:t>
      </w:r>
      <w:r w:rsidR="00F93108">
        <w:t xml:space="preserve"> </w:t>
      </w:r>
      <w:r w:rsidR="00035486">
        <w:t>tumúltu</w:t>
      </w:r>
      <w:r w:rsidR="00F93108">
        <w:t xml:space="preserve"> cogit</w:t>
      </w:r>
      <w:r w:rsidR="00035486">
        <w:t>atiónum</w:t>
      </w:r>
      <w:r w:rsidR="00F93108">
        <w:t xml:space="preserve"> carn</w:t>
      </w:r>
      <w:r w:rsidR="00035486">
        <w:t>álium</w:t>
      </w:r>
      <w:r w:rsidR="00F93108">
        <w:t xml:space="preserve"> pr</w:t>
      </w:r>
      <w:r w:rsidR="00035486">
        <w:t>émimur</w:t>
      </w:r>
      <w:r w:rsidR="00F93108">
        <w:t>, tanto or</w:t>
      </w:r>
      <w:r w:rsidR="00035486">
        <w:t>atióni</w:t>
      </w:r>
      <w:r w:rsidR="00F93108">
        <w:t xml:space="preserve"> </w:t>
      </w:r>
      <w:r w:rsidR="000C04BA">
        <w:t>insístere</w:t>
      </w:r>
      <w:r w:rsidR="00F93108">
        <w:t xml:space="preserve"> ard</w:t>
      </w:r>
      <w:r w:rsidR="00035486">
        <w:t>éntius</w:t>
      </w:r>
      <w:r w:rsidR="00F93108">
        <w:t xml:space="preserve"> </w:t>
      </w:r>
      <w:r w:rsidR="00035486">
        <w:t>debémus</w:t>
      </w:r>
      <w:r w:rsidR="00F93108">
        <w:t>. C</w:t>
      </w:r>
      <w:r w:rsidR="00035486">
        <w:t>ontradícit</w:t>
      </w:r>
      <w:r w:rsidR="00F93108">
        <w:t xml:space="preserve"> turba, ne c</w:t>
      </w:r>
      <w:r w:rsidR="00035486">
        <w:t>lamémus</w:t>
      </w:r>
      <w:r w:rsidR="00FC472D">
        <w:t> :</w:t>
      </w:r>
      <w:r w:rsidR="00F93108">
        <w:t xml:space="preserve"> sed </w:t>
      </w:r>
      <w:r w:rsidR="00035486">
        <w:t>necésse</w:t>
      </w:r>
      <w:r w:rsidR="00F93108">
        <w:t xml:space="preserve"> est ut vox cordis nostri quo d</w:t>
      </w:r>
      <w:r w:rsidR="00035486">
        <w:t>úrius</w:t>
      </w:r>
      <w:r w:rsidR="00F93108">
        <w:t xml:space="preserve"> rep</w:t>
      </w:r>
      <w:r w:rsidR="00035486">
        <w:t>éllitur</w:t>
      </w:r>
      <w:r w:rsidR="00F93108">
        <w:t>, eo val</w:t>
      </w:r>
      <w:r w:rsidR="00035486">
        <w:t>éntius</w:t>
      </w:r>
      <w:r w:rsidR="00F93108">
        <w:t xml:space="preserve"> </w:t>
      </w:r>
      <w:r w:rsidR="00035486">
        <w:t>insístat</w:t>
      </w:r>
      <w:r w:rsidR="00F93108">
        <w:t>.</w:t>
      </w:r>
      <w:r w:rsidR="00FC472D">
        <w:t xml:space="preserve"> </w:t>
      </w:r>
    </w:p>
    <w:p w:rsidR="00FC472D" w:rsidRPr="00FC472D" w:rsidRDefault="00F93108" w:rsidP="00FC472D">
      <w:pPr>
        <w:pStyle w:val="Titre3"/>
      </w:pPr>
      <w:bookmarkStart w:id="502" w:name="_Toc122269920"/>
      <w:r w:rsidRPr="00FC472D">
        <w:lastRenderedPageBreak/>
        <w:t>V.</w:t>
      </w:r>
      <w:r w:rsidRPr="00FC472D">
        <w:br/>
        <w:t>Jésus commanda de le lui amener.</w:t>
      </w:r>
      <w:bookmarkStart w:id="503" w:name="f0905"/>
      <w:bookmarkEnd w:id="502"/>
      <w:bookmarkEnd w:id="503"/>
      <w:r w:rsidR="00FC472D" w:rsidRPr="00FC472D">
        <w:t xml:space="preserve"> </w:t>
      </w:r>
    </w:p>
    <w:p w:rsidR="00FC472D" w:rsidRDefault="009666BD" w:rsidP="009B6346">
      <w:pPr>
        <w:pStyle w:val="fl"/>
      </w:pPr>
      <w:hyperlink w:anchor="i090501" w:history="1">
        <w:r w:rsidR="00F93108" w:rsidRPr="009666BD">
          <w:rPr>
            <w:rStyle w:val="Lienhypertexte"/>
          </w:rPr>
          <w:t>Cum in</w:t>
        </w:r>
        <w:bookmarkStart w:id="504" w:name="f090501"/>
        <w:bookmarkEnd w:id="504"/>
      </w:hyperlink>
      <w:r w:rsidR="00F93108">
        <w:t xml:space="preserve"> or</w:t>
      </w:r>
      <w:r w:rsidR="00035486">
        <w:t>atióne</w:t>
      </w:r>
      <w:r w:rsidR="00F93108">
        <w:t xml:space="preserve"> nostrā ve</w:t>
      </w:r>
      <w:r w:rsidR="00035486">
        <w:t>heménter</w:t>
      </w:r>
      <w:r w:rsidR="00F93108">
        <w:t xml:space="preserve"> ins</w:t>
      </w:r>
      <w:r w:rsidR="00D067CC">
        <w:t>í</w:t>
      </w:r>
      <w:r w:rsidR="00F93108">
        <w:t>stimus, tra</w:t>
      </w:r>
      <w:r w:rsidR="00035486">
        <w:t>nseúntem</w:t>
      </w:r>
      <w:r w:rsidR="00F93108">
        <w:t xml:space="preserve"> Jesum menti f</w:t>
      </w:r>
      <w:r w:rsidR="00D067CC">
        <w:t>í</w:t>
      </w:r>
      <w:r w:rsidR="00F93108">
        <w:t>gimus</w:t>
      </w:r>
      <w:r w:rsidR="00474430">
        <w:t xml:space="preserve"> =££=</w:t>
      </w:r>
      <w:r w:rsidR="00F93108">
        <w:rPr>
          <w:vertAlign w:val="superscript"/>
        </w:rPr>
        <w:t>1</w:t>
      </w:r>
      <w:r w:rsidR="00F93108">
        <w:t>. Unde illic s</w:t>
      </w:r>
      <w:r w:rsidR="00035486">
        <w:t>úbditur</w:t>
      </w:r>
      <w:r w:rsidR="00FC472D">
        <w:t> :</w:t>
      </w:r>
      <w:r w:rsidR="00F93108">
        <w:t xml:space="preserve"> </w:t>
      </w:r>
      <w:r w:rsidR="00F93108" w:rsidRPr="00F93108">
        <w:rPr>
          <w:rStyle w:val="italicus"/>
        </w:rPr>
        <w:t>Stans</w:t>
      </w:r>
      <w:r w:rsidR="00F93108">
        <w:rPr>
          <w:i/>
        </w:rPr>
        <w:t xml:space="preserve"> </w:t>
      </w:r>
      <w:r w:rsidR="00F93108" w:rsidRPr="00F93108">
        <w:rPr>
          <w:rStyle w:val="italicus"/>
        </w:rPr>
        <w:t>autem</w:t>
      </w:r>
      <w:r w:rsidR="00F93108">
        <w:rPr>
          <w:i/>
        </w:rPr>
        <w:t xml:space="preserve"> </w:t>
      </w:r>
      <w:r w:rsidR="00F93108" w:rsidRPr="00F93108">
        <w:rPr>
          <w:rStyle w:val="italicus"/>
        </w:rPr>
        <w:t>Jesus</w:t>
      </w:r>
      <w:r w:rsidR="00F93108">
        <w:rPr>
          <w:i/>
        </w:rPr>
        <w:t xml:space="preserve">, </w:t>
      </w:r>
      <w:r w:rsidR="00F93108" w:rsidRPr="00F93108">
        <w:rPr>
          <w:rStyle w:val="italicus"/>
        </w:rPr>
        <w:t>jussit</w:t>
      </w:r>
      <w:r w:rsidR="00F93108">
        <w:rPr>
          <w:i/>
        </w:rPr>
        <w:t xml:space="preserve"> </w:t>
      </w:r>
      <w:r w:rsidR="00F93108" w:rsidRPr="00F93108">
        <w:rPr>
          <w:rStyle w:val="italicus"/>
        </w:rPr>
        <w:t>illum</w:t>
      </w:r>
      <w:r w:rsidR="00F93108">
        <w:rPr>
          <w:i/>
        </w:rPr>
        <w:t xml:space="preserve"> </w:t>
      </w:r>
      <w:r w:rsidR="00035486" w:rsidRPr="00F93108">
        <w:rPr>
          <w:rStyle w:val="italicus"/>
        </w:rPr>
        <w:t>add</w:t>
      </w:r>
      <w:r w:rsidR="00035486">
        <w:rPr>
          <w:rStyle w:val="italicus"/>
        </w:rPr>
        <w:t>ú</w:t>
      </w:r>
      <w:r w:rsidR="00035486" w:rsidRPr="00F93108">
        <w:rPr>
          <w:rStyle w:val="italicus"/>
        </w:rPr>
        <w:t>ci</w:t>
      </w:r>
      <w:r w:rsidR="00F93108">
        <w:rPr>
          <w:i/>
        </w:rPr>
        <w:t xml:space="preserve"> </w:t>
      </w:r>
      <w:r w:rsidR="00F93108" w:rsidRPr="00F93108">
        <w:rPr>
          <w:rStyle w:val="italicus"/>
        </w:rPr>
        <w:t>ad</w:t>
      </w:r>
      <w:r w:rsidR="00F93108">
        <w:rPr>
          <w:i/>
        </w:rPr>
        <w:t xml:space="preserve"> </w:t>
      </w:r>
      <w:r w:rsidR="00F93108" w:rsidRPr="00F93108">
        <w:rPr>
          <w:rStyle w:val="italicus"/>
        </w:rPr>
        <w:t>se</w:t>
      </w:r>
      <w:r w:rsidR="00F93108">
        <w:t xml:space="preserve">. Ecce stat qui ante </w:t>
      </w:r>
      <w:r w:rsidR="000C04BA">
        <w:t>transíbat</w:t>
      </w:r>
      <w:r w:rsidR="00F93108">
        <w:t>, quia dum adhuc turbas p</w:t>
      </w:r>
      <w:r w:rsidR="00035486">
        <w:t>hantásmatum</w:t>
      </w:r>
      <w:r w:rsidR="00F93108">
        <w:t xml:space="preserve"> in or</w:t>
      </w:r>
      <w:r w:rsidR="00035486">
        <w:t>atióne</w:t>
      </w:r>
      <w:r w:rsidR="00F93108">
        <w:t xml:space="preserve"> p</w:t>
      </w:r>
      <w:r w:rsidR="00035486">
        <w:t>átimur</w:t>
      </w:r>
      <w:r w:rsidR="00F93108">
        <w:t xml:space="preserve">, Jesum </w:t>
      </w:r>
      <w:r w:rsidR="008C080E">
        <w:t>aliquátenus</w:t>
      </w:r>
      <w:r w:rsidR="00F93108">
        <w:t xml:space="preserve"> tra</w:t>
      </w:r>
      <w:r w:rsidR="00035486">
        <w:t>nseúntem</w:t>
      </w:r>
      <w:r w:rsidR="00F93108">
        <w:t xml:space="preserve"> </w:t>
      </w:r>
      <w:r w:rsidR="000C04BA">
        <w:t>sentímus</w:t>
      </w:r>
      <w:r w:rsidR="00F93108">
        <w:t>. Cum vero or</w:t>
      </w:r>
      <w:r w:rsidR="00035486">
        <w:t>atióni</w:t>
      </w:r>
      <w:r w:rsidR="00F93108">
        <w:t xml:space="preserve"> ve</w:t>
      </w:r>
      <w:r w:rsidR="00035486">
        <w:t>heménter</w:t>
      </w:r>
      <w:r w:rsidR="00F93108">
        <w:t xml:space="preserve"> </w:t>
      </w:r>
      <w:r w:rsidR="00D067CC">
        <w:t>insístimus</w:t>
      </w:r>
      <w:r w:rsidR="00F93108">
        <w:t>, stat Jesus ut lucem rest</w:t>
      </w:r>
      <w:r w:rsidR="00035486">
        <w:t>ítuat</w:t>
      </w:r>
      <w:r w:rsidR="00F93108">
        <w:t>, quia Deus in corde f</w:t>
      </w:r>
      <w:r w:rsidR="00035486">
        <w:t>ígitur</w:t>
      </w:r>
      <w:r w:rsidR="00F93108">
        <w:t xml:space="preserve">, et lux </w:t>
      </w:r>
      <w:r w:rsidR="00035486">
        <w:t>amíssa</w:t>
      </w:r>
      <w:r w:rsidR="00F93108">
        <w:t xml:space="preserve"> re</w:t>
      </w:r>
      <w:r w:rsidR="00035486">
        <w:t>parátur</w:t>
      </w:r>
      <w:r w:rsidR="00F93108">
        <w:t>.</w:t>
      </w:r>
      <w:r w:rsidR="00FC472D">
        <w:t xml:space="preserve"> </w:t>
      </w:r>
    </w:p>
    <w:p w:rsidR="00ED6921" w:rsidRDefault="00F93108" w:rsidP="00FC472D">
      <w:pPr>
        <w:pStyle w:val="Nota"/>
      </w:pPr>
      <w:r>
        <w:t>1. Nous fixons, nous arrêtons Jésus dans notre âme, dans notre esprit. Rien de plus pittoresque et de mieux suivi que les comparaisons et les explications du saint docteur.</w:t>
      </w:r>
      <w:r w:rsidR="00FC472D">
        <w:t xml:space="preserve"> </w:t>
      </w:r>
    </w:p>
    <w:p w:rsidR="00FC472D" w:rsidRPr="00FC472D" w:rsidRDefault="00F93108" w:rsidP="00FC472D">
      <w:pPr>
        <w:pStyle w:val="Titre3"/>
      </w:pPr>
      <w:bookmarkStart w:id="505" w:name="_Toc122269921"/>
      <w:r w:rsidRPr="00FC472D">
        <w:t>VI.</w:t>
      </w:r>
      <w:r w:rsidRPr="00FC472D">
        <w:br/>
        <w:t>Que voulez-vous que je vous fasse</w:t>
      </w:r>
      <w:r w:rsidR="00FC472D" w:rsidRPr="00FC472D">
        <w:t> ?</w:t>
      </w:r>
      <w:bookmarkStart w:id="506" w:name="f0906"/>
      <w:bookmarkEnd w:id="505"/>
      <w:bookmarkEnd w:id="506"/>
      <w:r w:rsidR="00FC472D" w:rsidRPr="00FC472D">
        <w:t xml:space="preserve"> </w:t>
      </w:r>
    </w:p>
    <w:p w:rsidR="00FC472D" w:rsidRDefault="009666BD" w:rsidP="009B6346">
      <w:pPr>
        <w:pStyle w:val="fl"/>
      </w:pPr>
      <w:hyperlink w:anchor="i090601" w:history="1">
        <w:r w:rsidR="00035486" w:rsidRPr="009666BD">
          <w:rPr>
            <w:rStyle w:val="Lienhypertexte"/>
          </w:rPr>
          <w:t>Notándum</w:t>
        </w:r>
        <w:r w:rsidR="00F93108" w:rsidRPr="009666BD">
          <w:rPr>
            <w:rStyle w:val="Lienhypertexte"/>
          </w:rPr>
          <w:t xml:space="preserve"> quid</w:t>
        </w:r>
        <w:bookmarkStart w:id="507" w:name="f090601"/>
        <w:bookmarkEnd w:id="507"/>
      </w:hyperlink>
      <w:r w:rsidR="00F93108">
        <w:t xml:space="preserve"> cæco v</w:t>
      </w:r>
      <w:r w:rsidR="00035486">
        <w:t>eniénti</w:t>
      </w:r>
      <w:r w:rsidR="00F93108">
        <w:t xml:space="preserve"> dicat</w:t>
      </w:r>
      <w:r w:rsidR="00FC472D">
        <w:t> :</w:t>
      </w:r>
      <w:r w:rsidR="00F93108">
        <w:t xml:space="preserve"> </w:t>
      </w:r>
      <w:r w:rsidR="00F93108" w:rsidRPr="00F93108">
        <w:rPr>
          <w:rStyle w:val="italicus"/>
        </w:rPr>
        <w:t>Quid</w:t>
      </w:r>
      <w:r w:rsidR="00F93108">
        <w:rPr>
          <w:i/>
        </w:rPr>
        <w:t xml:space="preserve"> </w:t>
      </w:r>
      <w:r w:rsidR="00F93108" w:rsidRPr="00F93108">
        <w:rPr>
          <w:rStyle w:val="italicus"/>
        </w:rPr>
        <w:t>tibi</w:t>
      </w:r>
      <w:r w:rsidR="00F93108">
        <w:rPr>
          <w:i/>
        </w:rPr>
        <w:t xml:space="preserve"> </w:t>
      </w:r>
      <w:r w:rsidR="00F93108" w:rsidRPr="00F93108">
        <w:rPr>
          <w:rStyle w:val="italicus"/>
        </w:rPr>
        <w:t>vis</w:t>
      </w:r>
      <w:r w:rsidR="00F93108">
        <w:rPr>
          <w:i/>
        </w:rPr>
        <w:t xml:space="preserve"> </w:t>
      </w:r>
      <w:r w:rsidR="00F93108" w:rsidRPr="00F93108">
        <w:rPr>
          <w:rStyle w:val="italicus"/>
        </w:rPr>
        <w:t>f</w:t>
      </w:r>
      <w:r w:rsidR="00035486">
        <w:rPr>
          <w:rStyle w:val="italicus"/>
        </w:rPr>
        <w:t>á</w:t>
      </w:r>
      <w:r w:rsidR="00035486" w:rsidRPr="00F93108">
        <w:rPr>
          <w:rStyle w:val="italicus"/>
        </w:rPr>
        <w:t>ciam</w:t>
      </w:r>
      <w:r w:rsidR="00FC472D">
        <w:rPr>
          <w:i/>
        </w:rPr>
        <w:t> ?</w:t>
      </w:r>
      <w:r w:rsidR="00F93108">
        <w:t xml:space="preserve"> Numquid qui lumen </w:t>
      </w:r>
      <w:r w:rsidR="000C04BA">
        <w:t>réddere</w:t>
      </w:r>
      <w:r w:rsidR="00F93108">
        <w:t xml:space="preserve"> p</w:t>
      </w:r>
      <w:r w:rsidR="00035486">
        <w:t>óterat</w:t>
      </w:r>
      <w:r w:rsidR="00F93108">
        <w:t>, quid vellet cæcus ig</w:t>
      </w:r>
      <w:r w:rsidR="00035486">
        <w:t>norábat</w:t>
      </w:r>
      <w:r w:rsidR="00FC472D">
        <w:t> ?</w:t>
      </w:r>
      <w:r w:rsidR="00F93108">
        <w:t xml:space="preserve"> Sed peti vult id quod et nos </w:t>
      </w:r>
      <w:r w:rsidR="000C04BA">
        <w:t>pétere</w:t>
      </w:r>
      <w:r w:rsidR="00F93108">
        <w:t xml:space="preserve"> et se con</w:t>
      </w:r>
      <w:r w:rsidR="00035486">
        <w:t>cédere</w:t>
      </w:r>
      <w:r w:rsidR="00F93108">
        <w:t xml:space="preserve"> p</w:t>
      </w:r>
      <w:r w:rsidR="00035486">
        <w:t>rænóscit</w:t>
      </w:r>
      <w:r w:rsidR="00F93108">
        <w:t>. Im</w:t>
      </w:r>
      <w:r w:rsidR="00035486">
        <w:t>portúne</w:t>
      </w:r>
      <w:r w:rsidR="00F93108">
        <w:t xml:space="preserve"> ad or</w:t>
      </w:r>
      <w:r w:rsidR="00035486">
        <w:t>atiónem</w:t>
      </w:r>
      <w:r w:rsidR="00F93108">
        <w:t xml:space="preserve"> nos </w:t>
      </w:r>
      <w:r w:rsidR="008C080E">
        <w:t>ádmonet</w:t>
      </w:r>
      <w:r w:rsidR="00474430">
        <w:t xml:space="preserve"> =££=</w:t>
      </w:r>
      <w:r w:rsidR="00F93108">
        <w:rPr>
          <w:vertAlign w:val="superscript"/>
        </w:rPr>
        <w:t>1</w:t>
      </w:r>
      <w:r w:rsidR="00F93108">
        <w:t>, et tamen dicit</w:t>
      </w:r>
      <w:r w:rsidR="00FC472D">
        <w:t> :</w:t>
      </w:r>
      <w:r w:rsidR="00F93108">
        <w:t xml:space="preserve"> </w:t>
      </w:r>
      <w:r w:rsidR="00F93108" w:rsidRPr="00F93108">
        <w:rPr>
          <w:rStyle w:val="italicus"/>
        </w:rPr>
        <w:t>Scit</w:t>
      </w:r>
      <w:r w:rsidR="00F93108">
        <w:rPr>
          <w:i/>
        </w:rPr>
        <w:t xml:space="preserve"> </w:t>
      </w:r>
      <w:r w:rsidR="00F93108" w:rsidRPr="00F93108">
        <w:rPr>
          <w:rStyle w:val="italicus"/>
        </w:rPr>
        <w:t>Pater</w:t>
      </w:r>
      <w:r w:rsidR="00F93108">
        <w:rPr>
          <w:i/>
        </w:rPr>
        <w:t xml:space="preserve"> </w:t>
      </w:r>
      <w:r w:rsidR="00F93108" w:rsidRPr="00F93108">
        <w:rPr>
          <w:rStyle w:val="italicus"/>
        </w:rPr>
        <w:t>vester</w:t>
      </w:r>
      <w:r w:rsidR="00F93108">
        <w:rPr>
          <w:i/>
        </w:rPr>
        <w:t xml:space="preserve"> </w:t>
      </w:r>
      <w:r w:rsidR="00035486" w:rsidRPr="00F93108">
        <w:rPr>
          <w:rStyle w:val="italicus"/>
        </w:rPr>
        <w:t>cœl</w:t>
      </w:r>
      <w:r w:rsidR="00035486">
        <w:rPr>
          <w:rStyle w:val="italicus"/>
        </w:rPr>
        <w:t>é</w:t>
      </w:r>
      <w:r w:rsidR="00035486" w:rsidRPr="00F93108">
        <w:rPr>
          <w:rStyle w:val="italicus"/>
        </w:rPr>
        <w:t>stis</w:t>
      </w:r>
      <w:r w:rsidR="00F93108">
        <w:rPr>
          <w:i/>
        </w:rPr>
        <w:t xml:space="preserve">, </w:t>
      </w:r>
      <w:r w:rsidR="00F93108" w:rsidRPr="00F93108">
        <w:rPr>
          <w:rStyle w:val="italicus"/>
        </w:rPr>
        <w:t>quid</w:t>
      </w:r>
      <w:r w:rsidR="00F93108">
        <w:rPr>
          <w:i/>
        </w:rPr>
        <w:t xml:space="preserve"> </w:t>
      </w:r>
      <w:r w:rsidR="00F93108" w:rsidRPr="00F93108">
        <w:rPr>
          <w:rStyle w:val="italicus"/>
        </w:rPr>
        <w:t>opus</w:t>
      </w:r>
      <w:r w:rsidR="00F93108">
        <w:rPr>
          <w:i/>
        </w:rPr>
        <w:t xml:space="preserve"> </w:t>
      </w:r>
      <w:r w:rsidR="00F93108" w:rsidRPr="00F93108">
        <w:rPr>
          <w:rStyle w:val="italicus"/>
        </w:rPr>
        <w:t>sit</w:t>
      </w:r>
      <w:r w:rsidR="00F93108">
        <w:rPr>
          <w:i/>
        </w:rPr>
        <w:t xml:space="preserve"> </w:t>
      </w:r>
      <w:r w:rsidR="00F93108" w:rsidRPr="00F93108">
        <w:rPr>
          <w:rStyle w:val="italicus"/>
        </w:rPr>
        <w:t>vobis</w:t>
      </w:r>
      <w:r w:rsidR="00F93108">
        <w:rPr>
          <w:i/>
        </w:rPr>
        <w:t xml:space="preserve">, </w:t>
      </w:r>
      <w:r w:rsidR="00035486">
        <w:rPr>
          <w:rStyle w:val="italicus"/>
        </w:rPr>
        <w:t>ántequam</w:t>
      </w:r>
      <w:r w:rsidR="00F93108">
        <w:rPr>
          <w:i/>
        </w:rPr>
        <w:t xml:space="preserve"> </w:t>
      </w:r>
      <w:r w:rsidR="00035486" w:rsidRPr="00F93108">
        <w:rPr>
          <w:rStyle w:val="italicus"/>
        </w:rPr>
        <w:t>pet</w:t>
      </w:r>
      <w:r w:rsidR="00035486">
        <w:rPr>
          <w:rStyle w:val="italicus"/>
        </w:rPr>
        <w:t>á</w:t>
      </w:r>
      <w:r w:rsidR="00035486" w:rsidRPr="00F93108">
        <w:rPr>
          <w:rStyle w:val="italicus"/>
        </w:rPr>
        <w:t>tis</w:t>
      </w:r>
      <w:r w:rsidR="00F93108">
        <w:rPr>
          <w:i/>
        </w:rPr>
        <w:t xml:space="preserve"> </w:t>
      </w:r>
      <w:r w:rsidR="00F93108" w:rsidRPr="00F93108">
        <w:rPr>
          <w:rStyle w:val="italicus"/>
        </w:rPr>
        <w:t>eum</w:t>
      </w:r>
      <w:r w:rsidR="00F93108">
        <w:t xml:space="preserve"> (Matth. VI, 8). Ad hoc ergo </w:t>
      </w:r>
      <w:r w:rsidR="000C04BA">
        <w:t>requírit</w:t>
      </w:r>
      <w:r w:rsidR="00F93108">
        <w:t xml:space="preserve"> ut </w:t>
      </w:r>
      <w:r w:rsidR="00035486">
        <w:t>petátur</w:t>
      </w:r>
      <w:r w:rsidR="00F93108">
        <w:t>, ut cor ad or</w:t>
      </w:r>
      <w:r w:rsidR="00035486">
        <w:t>atiónem</w:t>
      </w:r>
      <w:r w:rsidR="00F93108">
        <w:t xml:space="preserve"> </w:t>
      </w:r>
      <w:r w:rsidR="000C04BA">
        <w:t>éxcitet</w:t>
      </w:r>
      <w:r w:rsidR="00F93108">
        <w:t>.</w:t>
      </w:r>
      <w:r w:rsidR="00FC472D">
        <w:t xml:space="preserve"> </w:t>
      </w:r>
    </w:p>
    <w:p w:rsidR="00ED6921" w:rsidRDefault="00F93108" w:rsidP="00FC472D">
      <w:pPr>
        <w:pStyle w:val="Nota"/>
      </w:pPr>
      <w:r>
        <w:t xml:space="preserve">1. </w:t>
      </w:r>
      <w:r w:rsidRPr="004A39B9">
        <w:rPr>
          <w:rStyle w:val="LaIt"/>
        </w:rPr>
        <w:t xml:space="preserve">Nos </w:t>
      </w:r>
      <w:r w:rsidR="008C080E">
        <w:rPr>
          <w:rStyle w:val="LaIt"/>
        </w:rPr>
        <w:t>ádmonet</w:t>
      </w:r>
      <w:r>
        <w:t xml:space="preserve">, il nous exhorte. – </w:t>
      </w:r>
      <w:r w:rsidRPr="004A39B9">
        <w:rPr>
          <w:rStyle w:val="LaIt"/>
        </w:rPr>
        <w:t>Im</w:t>
      </w:r>
      <w:r w:rsidR="00035486" w:rsidRPr="004A39B9">
        <w:rPr>
          <w:rStyle w:val="LaIt"/>
        </w:rPr>
        <w:t>port</w:t>
      </w:r>
      <w:r w:rsidR="00035486">
        <w:rPr>
          <w:rStyle w:val="LaIt"/>
        </w:rPr>
        <w:t>ú</w:t>
      </w:r>
      <w:r w:rsidR="00035486" w:rsidRPr="004A39B9">
        <w:rPr>
          <w:rStyle w:val="LaIt"/>
        </w:rPr>
        <w:t>ne</w:t>
      </w:r>
      <w:r>
        <w:t xml:space="preserve">, avec insistance, jusqu’à l’excès. – </w:t>
      </w:r>
      <w:r w:rsidR="00035486" w:rsidRPr="004A39B9">
        <w:rPr>
          <w:rStyle w:val="LaIt"/>
        </w:rPr>
        <w:t>Pet</w:t>
      </w:r>
      <w:r w:rsidR="00035486">
        <w:rPr>
          <w:rStyle w:val="LaIt"/>
        </w:rPr>
        <w:t>á</w:t>
      </w:r>
      <w:r w:rsidR="00035486" w:rsidRPr="004A39B9">
        <w:rPr>
          <w:rStyle w:val="LaIt"/>
        </w:rPr>
        <w:t>tis</w:t>
      </w:r>
      <w:r w:rsidRPr="004A39B9">
        <w:rPr>
          <w:rStyle w:val="LaIt"/>
        </w:rPr>
        <w:t xml:space="preserve"> eum</w:t>
      </w:r>
      <w:r>
        <w:t xml:space="preserve">, le nom de la personne mis à l’accusatif avec </w:t>
      </w:r>
      <w:r w:rsidR="000C04BA">
        <w:rPr>
          <w:rStyle w:val="LaIt"/>
        </w:rPr>
        <w:t>pétere</w:t>
      </w:r>
      <w:r>
        <w:t xml:space="preserve"> est à remarquer</w:t>
      </w:r>
      <w:r w:rsidR="00FC472D">
        <w:t> ;</w:t>
      </w:r>
      <w:r>
        <w:t xml:space="preserve"> le plus souvent on le met à l’ablatif avec </w:t>
      </w:r>
      <w:r w:rsidRPr="004A39B9">
        <w:rPr>
          <w:rStyle w:val="LaIt"/>
        </w:rPr>
        <w:t>a</w:t>
      </w:r>
      <w:r>
        <w:t xml:space="preserve"> ou </w:t>
      </w:r>
      <w:r w:rsidRPr="004A39B9">
        <w:rPr>
          <w:rStyle w:val="LaIt"/>
        </w:rPr>
        <w:t>ab</w:t>
      </w:r>
      <w:r>
        <w:t xml:space="preserve">. On dit cependant </w:t>
      </w:r>
      <w:r w:rsidR="000C04BA">
        <w:rPr>
          <w:rStyle w:val="LaIt"/>
        </w:rPr>
        <w:t>pétere</w:t>
      </w:r>
      <w:r w:rsidRPr="004A39B9">
        <w:rPr>
          <w:rStyle w:val="LaIt"/>
        </w:rPr>
        <w:t xml:space="preserve"> </w:t>
      </w:r>
      <w:r w:rsidR="00035486">
        <w:rPr>
          <w:rStyle w:val="LaIt"/>
        </w:rPr>
        <w:t>á</w:t>
      </w:r>
      <w:r w:rsidR="00035486" w:rsidRPr="004A39B9">
        <w:rPr>
          <w:rStyle w:val="LaIt"/>
        </w:rPr>
        <w:t>liquem</w:t>
      </w:r>
      <w:r>
        <w:t>, aller trouver quelqu’un</w:t>
      </w:r>
      <w:r w:rsidR="00FC472D">
        <w:t> ;</w:t>
      </w:r>
      <w:r>
        <w:t xml:space="preserve"> on peut donc dire</w:t>
      </w:r>
      <w:r w:rsidR="00FC472D">
        <w:t> :</w:t>
      </w:r>
      <w:r>
        <w:t xml:space="preserve"> avant que vous alliez trouver </w:t>
      </w:r>
      <w:r w:rsidRPr="00D067CC">
        <w:rPr>
          <w:rStyle w:val="italicus"/>
        </w:rPr>
        <w:t>par la prière</w:t>
      </w:r>
      <w:r>
        <w:t xml:space="preserve"> votre Père céleste.</w:t>
      </w:r>
      <w:r w:rsidR="00FC472D">
        <w:t xml:space="preserve"> </w:t>
      </w:r>
    </w:p>
    <w:p w:rsidR="00FC472D" w:rsidRPr="00FC472D" w:rsidRDefault="00F93108" w:rsidP="00FC472D">
      <w:pPr>
        <w:pStyle w:val="Titre3"/>
      </w:pPr>
      <w:bookmarkStart w:id="508" w:name="_Toc122269922"/>
      <w:r w:rsidRPr="00FC472D">
        <w:t>VII.</w:t>
      </w:r>
      <w:r w:rsidRPr="00FC472D">
        <w:br/>
        <w:t>Seigneur, faites que je voie.</w:t>
      </w:r>
      <w:bookmarkStart w:id="509" w:name="f0907"/>
      <w:bookmarkEnd w:id="508"/>
      <w:bookmarkEnd w:id="509"/>
      <w:r w:rsidR="00FC472D" w:rsidRPr="00FC472D">
        <w:t xml:space="preserve"> </w:t>
      </w:r>
    </w:p>
    <w:p w:rsidR="00FC472D" w:rsidRDefault="009666BD" w:rsidP="009B6346">
      <w:pPr>
        <w:pStyle w:val="fl"/>
      </w:pPr>
      <w:hyperlink w:anchor="i090701" w:history="1">
        <w:r w:rsidR="00F93108" w:rsidRPr="009666BD">
          <w:rPr>
            <w:rStyle w:val="Lienhypertexte"/>
          </w:rPr>
          <w:t>Unde cæcus</w:t>
        </w:r>
        <w:bookmarkStart w:id="510" w:name="f090701"/>
        <w:bookmarkEnd w:id="510"/>
      </w:hyperlink>
      <w:r w:rsidR="00F93108">
        <w:t xml:space="preserve"> </w:t>
      </w:r>
      <w:r w:rsidR="00035486">
        <w:t>prótinus</w:t>
      </w:r>
      <w:r w:rsidR="00F93108">
        <w:t xml:space="preserve"> </w:t>
      </w:r>
      <w:r w:rsidR="00035486">
        <w:t>adjúnxit</w:t>
      </w:r>
      <w:r w:rsidR="00FC472D">
        <w:t> :</w:t>
      </w:r>
      <w:r w:rsidR="00F93108">
        <w:t xml:space="preserve"> </w:t>
      </w:r>
      <w:r w:rsidR="00F93108" w:rsidRPr="00F93108">
        <w:rPr>
          <w:rStyle w:val="italicus"/>
        </w:rPr>
        <w:t>D</w:t>
      </w:r>
      <w:r w:rsidR="00035486">
        <w:rPr>
          <w:rStyle w:val="italicus"/>
        </w:rPr>
        <w:t>ó</w:t>
      </w:r>
      <w:r w:rsidR="00035486" w:rsidRPr="00F93108">
        <w:rPr>
          <w:rStyle w:val="italicus"/>
        </w:rPr>
        <w:t>mine</w:t>
      </w:r>
      <w:r w:rsidR="00F93108">
        <w:rPr>
          <w:i/>
        </w:rPr>
        <w:t xml:space="preserve">, </w:t>
      </w:r>
      <w:r w:rsidR="00F93108" w:rsidRPr="00F93108">
        <w:rPr>
          <w:rStyle w:val="italicus"/>
        </w:rPr>
        <w:t>ut</w:t>
      </w:r>
      <w:r w:rsidR="00F93108">
        <w:rPr>
          <w:i/>
        </w:rPr>
        <w:t xml:space="preserve"> </w:t>
      </w:r>
      <w:r w:rsidR="00F93108" w:rsidRPr="00F93108">
        <w:rPr>
          <w:rStyle w:val="italicus"/>
        </w:rPr>
        <w:t>v</w:t>
      </w:r>
      <w:r w:rsidR="00035486">
        <w:rPr>
          <w:rStyle w:val="italicus"/>
        </w:rPr>
        <w:t>í</w:t>
      </w:r>
      <w:r w:rsidR="00035486" w:rsidRPr="00F93108">
        <w:rPr>
          <w:rStyle w:val="italicus"/>
        </w:rPr>
        <w:t>deam</w:t>
      </w:r>
      <w:r w:rsidR="00F93108">
        <w:t>. Ecce cæcus a D</w:t>
      </w:r>
      <w:r w:rsidR="00035486">
        <w:t>ómino</w:t>
      </w:r>
      <w:r w:rsidR="00F93108">
        <w:t xml:space="preserve"> non aurum, sed lucem quærit. </w:t>
      </w:r>
      <w:r w:rsidR="00D067CC">
        <w:t xml:space="preserve">Parvipéndit </w:t>
      </w:r>
      <w:r w:rsidR="00F93108">
        <w:t xml:space="preserve">extra lucem </w:t>
      </w:r>
      <w:r w:rsidR="00035486">
        <w:t>áliquid</w:t>
      </w:r>
      <w:r w:rsidR="00F93108">
        <w:t xml:space="preserve"> </w:t>
      </w:r>
      <w:r w:rsidR="000C04BA">
        <w:t>quǽrere</w:t>
      </w:r>
      <w:r w:rsidR="00F93108">
        <w:t xml:space="preserve">, quia etsi </w:t>
      </w:r>
      <w:r w:rsidR="00035486">
        <w:t>habére</w:t>
      </w:r>
      <w:r w:rsidR="00F93108">
        <w:t xml:space="preserve"> cæcus </w:t>
      </w:r>
      <w:r w:rsidR="000C04BA">
        <w:t>quódlibet</w:t>
      </w:r>
      <w:r w:rsidR="00F93108">
        <w:t xml:space="preserve"> potest, sine luce </w:t>
      </w:r>
      <w:r w:rsidR="00035486">
        <w:t>vidére</w:t>
      </w:r>
      <w:r w:rsidR="00F93108">
        <w:t xml:space="preserve"> non potest quod habet.</w:t>
      </w:r>
      <w:r w:rsidR="00FC472D">
        <w:t xml:space="preserve"> </w:t>
      </w:r>
    </w:p>
    <w:p w:rsidR="00FC472D" w:rsidRDefault="009666BD" w:rsidP="009B6346">
      <w:pPr>
        <w:pStyle w:val="fl"/>
      </w:pPr>
      <w:hyperlink w:anchor="i090702" w:history="1">
        <w:r w:rsidR="00F93108" w:rsidRPr="009666BD">
          <w:rPr>
            <w:rStyle w:val="Lienhypertexte"/>
          </w:rPr>
          <w:t>I</w:t>
        </w:r>
        <w:r w:rsidR="00035486" w:rsidRPr="009666BD">
          <w:rPr>
            <w:rStyle w:val="Lienhypertexte"/>
          </w:rPr>
          <w:t>mitémur</w:t>
        </w:r>
        <w:r w:rsidR="00F93108" w:rsidRPr="009666BD">
          <w:rPr>
            <w:rStyle w:val="Lienhypertexte"/>
          </w:rPr>
          <w:t xml:space="preserve"> ergo</w:t>
        </w:r>
        <w:bookmarkStart w:id="511" w:name="f090702"/>
        <w:bookmarkEnd w:id="511"/>
      </w:hyperlink>
      <w:r w:rsidR="00F93108">
        <w:t>, fratres char</w:t>
      </w:r>
      <w:r w:rsidR="00035486">
        <w:t>íssimi</w:t>
      </w:r>
      <w:r w:rsidR="00F93108">
        <w:t>, eum quem et c</w:t>
      </w:r>
      <w:r w:rsidR="00035486">
        <w:t>órpore</w:t>
      </w:r>
      <w:r w:rsidR="00F93108">
        <w:t xml:space="preserve"> </w:t>
      </w:r>
      <w:r w:rsidR="008C080E">
        <w:t>audívimus</w:t>
      </w:r>
      <w:r w:rsidR="00F93108">
        <w:t xml:space="preserve"> et mente s</w:t>
      </w:r>
      <w:r w:rsidR="00035486">
        <w:t>alvátum</w:t>
      </w:r>
      <w:r w:rsidR="00F93108">
        <w:t>. Non falsas div</w:t>
      </w:r>
      <w:r w:rsidR="00035486">
        <w:t>ítias</w:t>
      </w:r>
      <w:r w:rsidR="00F93108">
        <w:t xml:space="preserve">, non </w:t>
      </w:r>
      <w:r w:rsidR="00035486">
        <w:t>terréna</w:t>
      </w:r>
      <w:r w:rsidR="00F93108">
        <w:t xml:space="preserve"> dona, non fu</w:t>
      </w:r>
      <w:r w:rsidR="00035486">
        <w:t>gitívos</w:t>
      </w:r>
      <w:r w:rsidR="00F93108">
        <w:t xml:space="preserve"> </w:t>
      </w:r>
      <w:r w:rsidR="00F93108">
        <w:lastRenderedPageBreak/>
        <w:t>h</w:t>
      </w:r>
      <w:r w:rsidR="00035486">
        <w:t>onóres</w:t>
      </w:r>
      <w:r w:rsidR="00F93108">
        <w:t xml:space="preserve"> a D</w:t>
      </w:r>
      <w:r w:rsidR="00035486">
        <w:t>ómino</w:t>
      </w:r>
      <w:r w:rsidR="00F93108">
        <w:t>, sed lucem q</w:t>
      </w:r>
      <w:r w:rsidR="00035486">
        <w:t>uærámus</w:t>
      </w:r>
      <w:r w:rsidR="00FC472D">
        <w:t> :</w:t>
      </w:r>
      <w:r w:rsidR="00F93108">
        <w:t xml:space="preserve"> non lucem quæ loco </w:t>
      </w:r>
      <w:r w:rsidR="00D067CC">
        <w:t>cláuditur</w:t>
      </w:r>
      <w:r w:rsidR="00474430">
        <w:t xml:space="preserve"> =££=</w:t>
      </w:r>
      <w:r w:rsidR="00F93108">
        <w:rPr>
          <w:vertAlign w:val="superscript"/>
        </w:rPr>
        <w:t>1</w:t>
      </w:r>
      <w:r w:rsidR="00F93108">
        <w:t xml:space="preserve"> quæ </w:t>
      </w:r>
      <w:r w:rsidR="00035486">
        <w:t>témpore</w:t>
      </w:r>
      <w:r w:rsidR="00F93108">
        <w:t xml:space="preserve"> </w:t>
      </w:r>
      <w:r w:rsidR="00D067CC">
        <w:t>finítur</w:t>
      </w:r>
      <w:r w:rsidR="00F93108">
        <w:t>, quæ n</w:t>
      </w:r>
      <w:r w:rsidR="00035486">
        <w:t>óctium</w:t>
      </w:r>
      <w:r w:rsidR="00F93108">
        <w:t xml:space="preserve"> interru</w:t>
      </w:r>
      <w:r w:rsidR="00035486">
        <w:t>ptióne</w:t>
      </w:r>
      <w:r w:rsidR="00F93108">
        <w:t xml:space="preserve"> v</w:t>
      </w:r>
      <w:r w:rsidR="00035486">
        <w:t>ariátur</w:t>
      </w:r>
      <w:r w:rsidR="00F93108">
        <w:t>, quæ a nobis comm</w:t>
      </w:r>
      <w:r w:rsidR="00035486">
        <w:t>úniter</w:t>
      </w:r>
      <w:r w:rsidR="00F93108">
        <w:t xml:space="preserve"> cum pec</w:t>
      </w:r>
      <w:r w:rsidR="00035486">
        <w:t>óribus</w:t>
      </w:r>
      <w:r w:rsidR="00F93108">
        <w:t xml:space="preserve"> c</w:t>
      </w:r>
      <w:r w:rsidR="00035486">
        <w:t>érnitur</w:t>
      </w:r>
      <w:r w:rsidR="00FC472D">
        <w:t> ;</w:t>
      </w:r>
      <w:r w:rsidR="00F93108">
        <w:t xml:space="preserve"> sed lucem q</w:t>
      </w:r>
      <w:r w:rsidR="00035486">
        <w:t>uærámus</w:t>
      </w:r>
      <w:r w:rsidR="00F93108">
        <w:t xml:space="preserve"> quam </w:t>
      </w:r>
      <w:r w:rsidR="00035486">
        <w:t>vidére</w:t>
      </w:r>
      <w:r w:rsidR="00F93108">
        <w:t xml:space="preserve"> cum solis </w:t>
      </w:r>
      <w:r w:rsidR="00035486">
        <w:t>ángelis</w:t>
      </w:r>
      <w:r w:rsidR="00F93108">
        <w:t xml:space="preserve"> </w:t>
      </w:r>
      <w:r w:rsidR="000C04BA">
        <w:t>possímus</w:t>
      </w:r>
      <w:r w:rsidR="00F93108">
        <w:t>, quam nec in</w:t>
      </w:r>
      <w:r w:rsidR="00035486">
        <w:t>ítium</w:t>
      </w:r>
      <w:r w:rsidR="00F93108">
        <w:t xml:space="preserve"> </w:t>
      </w:r>
      <w:r w:rsidR="000C04BA">
        <w:t>ínchoat</w:t>
      </w:r>
      <w:r w:rsidR="00F93108">
        <w:t xml:space="preserve">, nec finis </w:t>
      </w:r>
      <w:r w:rsidR="00035486">
        <w:t>angústat</w:t>
      </w:r>
      <w:r w:rsidR="00F93108">
        <w:t>. Ad quam p</w:t>
      </w:r>
      <w:r w:rsidR="00035486">
        <w:t>rofécto</w:t>
      </w:r>
      <w:r w:rsidR="00F93108">
        <w:t xml:space="preserve"> lucem via fides est. Unde recte et illu</w:t>
      </w:r>
      <w:r w:rsidR="00035486">
        <w:t>minándo</w:t>
      </w:r>
      <w:r w:rsidR="00F93108">
        <w:t xml:space="preserve"> cæco </w:t>
      </w:r>
      <w:r w:rsidR="00035486">
        <w:t>prótinus</w:t>
      </w:r>
      <w:r w:rsidR="00F93108">
        <w:t xml:space="preserve"> resp</w:t>
      </w:r>
      <w:r w:rsidR="00035486">
        <w:t>ondétur</w:t>
      </w:r>
      <w:r w:rsidR="00FC472D">
        <w:t> :</w:t>
      </w:r>
      <w:r w:rsidR="00F93108">
        <w:t xml:space="preserve"> </w:t>
      </w:r>
      <w:r w:rsidR="00F93108" w:rsidRPr="00F93108">
        <w:rPr>
          <w:rStyle w:val="italicus"/>
        </w:rPr>
        <w:t>R</w:t>
      </w:r>
      <w:r w:rsidR="00035486">
        <w:rPr>
          <w:rStyle w:val="italicus"/>
        </w:rPr>
        <w:t>é</w:t>
      </w:r>
      <w:r w:rsidR="00035486" w:rsidRPr="00F93108">
        <w:rPr>
          <w:rStyle w:val="italicus"/>
        </w:rPr>
        <w:t>spice</w:t>
      </w:r>
      <w:r w:rsidR="00F93108">
        <w:rPr>
          <w:i/>
        </w:rPr>
        <w:t xml:space="preserve">, </w:t>
      </w:r>
      <w:r w:rsidR="00F93108" w:rsidRPr="00F93108">
        <w:rPr>
          <w:rStyle w:val="italicus"/>
        </w:rPr>
        <w:t>fides</w:t>
      </w:r>
      <w:r w:rsidR="00F93108">
        <w:rPr>
          <w:i/>
        </w:rPr>
        <w:t xml:space="preserve"> </w:t>
      </w:r>
      <w:r w:rsidR="00F93108" w:rsidRPr="00F93108">
        <w:rPr>
          <w:rStyle w:val="italicus"/>
        </w:rPr>
        <w:t>tua</w:t>
      </w:r>
      <w:r w:rsidR="00F93108">
        <w:rPr>
          <w:i/>
        </w:rPr>
        <w:t xml:space="preserve"> </w:t>
      </w:r>
      <w:r w:rsidR="00F93108" w:rsidRPr="00F93108">
        <w:rPr>
          <w:rStyle w:val="italicus"/>
        </w:rPr>
        <w:t>te</w:t>
      </w:r>
      <w:r w:rsidR="00F93108">
        <w:rPr>
          <w:i/>
        </w:rPr>
        <w:t xml:space="preserve"> </w:t>
      </w:r>
      <w:r w:rsidR="00F93108" w:rsidRPr="00F93108">
        <w:rPr>
          <w:rStyle w:val="italicus"/>
        </w:rPr>
        <w:t>salvum</w:t>
      </w:r>
      <w:r w:rsidR="00F93108">
        <w:rPr>
          <w:i/>
        </w:rPr>
        <w:t xml:space="preserve"> </w:t>
      </w:r>
      <w:r w:rsidR="00F93108" w:rsidRPr="00F93108">
        <w:rPr>
          <w:rStyle w:val="italicus"/>
        </w:rPr>
        <w:t>fecit</w:t>
      </w:r>
      <w:r w:rsidR="00F93108">
        <w:t>.</w:t>
      </w:r>
      <w:r w:rsidR="00FC472D">
        <w:t xml:space="preserve"> </w:t>
      </w:r>
    </w:p>
    <w:p w:rsidR="00ED6921" w:rsidRDefault="00F93108" w:rsidP="00FC472D">
      <w:pPr>
        <w:pStyle w:val="Nota"/>
      </w:pPr>
      <w:r>
        <w:t xml:space="preserve">1. </w:t>
      </w:r>
      <w:r w:rsidRPr="004A39B9">
        <w:rPr>
          <w:rStyle w:val="LaIt"/>
        </w:rPr>
        <w:t xml:space="preserve">Quæ loco </w:t>
      </w:r>
      <w:r w:rsidR="00D067CC" w:rsidRPr="004A39B9">
        <w:rPr>
          <w:rStyle w:val="LaIt"/>
        </w:rPr>
        <w:t>cláud</w:t>
      </w:r>
      <w:r w:rsidR="00D067CC">
        <w:rPr>
          <w:rStyle w:val="LaIt"/>
        </w:rPr>
        <w:t>i</w:t>
      </w:r>
      <w:r w:rsidR="00D067CC" w:rsidRPr="004A39B9">
        <w:rPr>
          <w:rStyle w:val="LaIt"/>
        </w:rPr>
        <w:t>tur</w:t>
      </w:r>
      <w:r>
        <w:t xml:space="preserve">, circonscrite dans l’espace, limitée par le temps, éclipsée par les ténèbres de la nuit, et qui nous est commune avec la bête. – </w:t>
      </w:r>
      <w:r w:rsidRPr="004A39B9">
        <w:rPr>
          <w:rStyle w:val="LaIt"/>
        </w:rPr>
        <w:t>Quam nec in</w:t>
      </w:r>
      <w:r w:rsidR="00035486">
        <w:rPr>
          <w:rStyle w:val="LaIt"/>
        </w:rPr>
        <w:t>í</w:t>
      </w:r>
      <w:r w:rsidR="00035486" w:rsidRPr="004A39B9">
        <w:rPr>
          <w:rStyle w:val="LaIt"/>
        </w:rPr>
        <w:t>tium</w:t>
      </w:r>
      <w:r>
        <w:t>, etc., qui n’a ni commencement ni fin.</w:t>
      </w:r>
      <w:r w:rsidR="00FC472D">
        <w:t xml:space="preserve"> </w:t>
      </w:r>
    </w:p>
    <w:p w:rsidR="00FC472D" w:rsidRPr="00FC472D" w:rsidRDefault="00F93108" w:rsidP="00FC472D">
      <w:pPr>
        <w:pStyle w:val="Titre3"/>
      </w:pPr>
      <w:bookmarkStart w:id="512" w:name="_Toc122269923"/>
      <w:r w:rsidRPr="00FC472D">
        <w:t>VIII.</w:t>
      </w:r>
      <w:r w:rsidRPr="00FC472D">
        <w:br/>
        <w:t>À l’instant il vit et il le suivait.</w:t>
      </w:r>
      <w:bookmarkStart w:id="513" w:name="f0908"/>
      <w:bookmarkEnd w:id="512"/>
      <w:bookmarkEnd w:id="513"/>
      <w:r w:rsidR="00FC472D" w:rsidRPr="00FC472D">
        <w:t xml:space="preserve"> </w:t>
      </w:r>
    </w:p>
    <w:p w:rsidR="00FC472D" w:rsidRDefault="009666BD" w:rsidP="009B6346">
      <w:pPr>
        <w:pStyle w:val="fl"/>
      </w:pPr>
      <w:hyperlink w:anchor="i090801" w:history="1">
        <w:r w:rsidR="00F93108" w:rsidRPr="009666BD">
          <w:rPr>
            <w:rStyle w:val="Lienhypertexte"/>
          </w:rPr>
          <w:t>Sed jam</w:t>
        </w:r>
        <w:bookmarkStart w:id="514" w:name="f090801"/>
        <w:bookmarkEnd w:id="514"/>
      </w:hyperlink>
      <w:r w:rsidR="00F93108">
        <w:t xml:space="preserve"> </w:t>
      </w:r>
      <w:r w:rsidR="00035486">
        <w:t>peténti</w:t>
      </w:r>
      <w:r w:rsidR="00F93108">
        <w:t xml:space="preserve"> cæco quid factum est, vel quid ipse f</w:t>
      </w:r>
      <w:r w:rsidR="00035486">
        <w:t>écerit</w:t>
      </w:r>
      <w:r w:rsidR="00F93108">
        <w:t>, a</w:t>
      </w:r>
      <w:r w:rsidR="00035486">
        <w:t>udiámus</w:t>
      </w:r>
      <w:r w:rsidR="00F93108">
        <w:t xml:space="preserve">. </w:t>
      </w:r>
      <w:r w:rsidR="00F93108" w:rsidRPr="00F93108">
        <w:rPr>
          <w:rStyle w:val="italicus"/>
        </w:rPr>
        <w:t>C</w:t>
      </w:r>
      <w:r w:rsidR="00035486" w:rsidRPr="00F93108">
        <w:rPr>
          <w:rStyle w:val="italicus"/>
        </w:rPr>
        <w:t>onf</w:t>
      </w:r>
      <w:r w:rsidR="00035486">
        <w:rPr>
          <w:rStyle w:val="italicus"/>
        </w:rPr>
        <w:t>é</w:t>
      </w:r>
      <w:r w:rsidR="00035486" w:rsidRPr="00F93108">
        <w:rPr>
          <w:rStyle w:val="italicus"/>
        </w:rPr>
        <w:t>stim</w:t>
      </w:r>
      <w:r w:rsidR="00F93108">
        <w:rPr>
          <w:i/>
        </w:rPr>
        <w:t xml:space="preserve"> </w:t>
      </w:r>
      <w:r w:rsidR="00F93108" w:rsidRPr="00F93108">
        <w:rPr>
          <w:rStyle w:val="italicus"/>
        </w:rPr>
        <w:t>vidit</w:t>
      </w:r>
      <w:r w:rsidR="00F93108">
        <w:rPr>
          <w:i/>
        </w:rPr>
        <w:t xml:space="preserve">, </w:t>
      </w:r>
      <w:r w:rsidR="00F93108" w:rsidRPr="00F93108">
        <w:rPr>
          <w:rStyle w:val="italicus"/>
        </w:rPr>
        <w:t>et</w:t>
      </w:r>
      <w:r w:rsidR="00F93108">
        <w:rPr>
          <w:i/>
        </w:rPr>
        <w:t xml:space="preserve"> </w:t>
      </w:r>
      <w:r w:rsidR="00F93108" w:rsidRPr="00F93108">
        <w:rPr>
          <w:rStyle w:val="italicus"/>
        </w:rPr>
        <w:t>seq</w:t>
      </w:r>
      <w:r w:rsidR="00035486" w:rsidRPr="00F93108">
        <w:rPr>
          <w:rStyle w:val="italicus"/>
        </w:rPr>
        <w:t>ueb</w:t>
      </w:r>
      <w:r w:rsidR="00035486">
        <w:rPr>
          <w:rStyle w:val="italicus"/>
        </w:rPr>
        <w:t>á</w:t>
      </w:r>
      <w:r w:rsidR="00035486" w:rsidRPr="00F93108">
        <w:rPr>
          <w:rStyle w:val="italicus"/>
        </w:rPr>
        <w:t>tur</w:t>
      </w:r>
      <w:r w:rsidR="00F93108">
        <w:rPr>
          <w:i/>
        </w:rPr>
        <w:t xml:space="preserve"> </w:t>
      </w:r>
      <w:r w:rsidR="00F93108" w:rsidRPr="00F93108">
        <w:rPr>
          <w:rStyle w:val="italicus"/>
        </w:rPr>
        <w:t>illum</w:t>
      </w:r>
      <w:r w:rsidR="00F93108">
        <w:t xml:space="preserve">. Videt et </w:t>
      </w:r>
      <w:r w:rsidR="000C04BA">
        <w:t>séquitur</w:t>
      </w:r>
      <w:r w:rsidR="00F93108">
        <w:t xml:space="preserve">, qui bonum quod </w:t>
      </w:r>
      <w:r w:rsidR="000C04BA">
        <w:t>intélligit</w:t>
      </w:r>
      <w:r w:rsidR="00F93108">
        <w:t xml:space="preserve"> o</w:t>
      </w:r>
      <w:r w:rsidR="00035486">
        <w:t>perátur</w:t>
      </w:r>
      <w:r w:rsidR="00F93108">
        <w:t xml:space="preserve">. Videt autem, sed non </w:t>
      </w:r>
      <w:r w:rsidR="000C04BA">
        <w:t>séquitur</w:t>
      </w:r>
      <w:r w:rsidR="00F93108">
        <w:t xml:space="preserve">, qui bonum quidem </w:t>
      </w:r>
      <w:r w:rsidR="000C04BA">
        <w:t>intélligit</w:t>
      </w:r>
      <w:r w:rsidR="00F93108">
        <w:t>, sed bona o</w:t>
      </w:r>
      <w:r w:rsidR="00035486">
        <w:t>perári</w:t>
      </w:r>
      <w:r w:rsidR="00F93108">
        <w:t xml:space="preserve"> c</w:t>
      </w:r>
      <w:r w:rsidR="00035486">
        <w:t>ontémnit</w:t>
      </w:r>
      <w:r w:rsidR="00F93108">
        <w:t>.</w:t>
      </w:r>
      <w:r w:rsidR="00FC472D">
        <w:t xml:space="preserve"> </w:t>
      </w:r>
    </w:p>
    <w:p w:rsidR="00FC472D" w:rsidRDefault="009666BD" w:rsidP="009B6346">
      <w:pPr>
        <w:pStyle w:val="fl"/>
      </w:pPr>
      <w:hyperlink w:anchor="i090802" w:history="1">
        <w:r w:rsidR="00F93108" w:rsidRPr="009666BD">
          <w:rPr>
            <w:rStyle w:val="Lienhypertexte"/>
          </w:rPr>
          <w:t>Si ergo</w:t>
        </w:r>
        <w:bookmarkStart w:id="515" w:name="f090802"/>
        <w:bookmarkEnd w:id="515"/>
      </w:hyperlink>
      <w:r w:rsidR="00F93108">
        <w:t>, fratres char</w:t>
      </w:r>
      <w:r w:rsidR="00035486">
        <w:t>íssimi</w:t>
      </w:r>
      <w:r w:rsidR="00F93108">
        <w:t>, cæ</w:t>
      </w:r>
      <w:r w:rsidR="00035486">
        <w:t>citátem</w:t>
      </w:r>
      <w:r w:rsidR="00F93108">
        <w:t xml:space="preserve"> jam nostræ peregrin</w:t>
      </w:r>
      <w:r w:rsidR="00035486">
        <w:t>atiónis</w:t>
      </w:r>
      <w:r w:rsidR="00F93108">
        <w:t xml:space="preserve"> </w:t>
      </w:r>
      <w:r w:rsidR="008C080E">
        <w:t>agnóscimus</w:t>
      </w:r>
      <w:r w:rsidR="00FC472D">
        <w:t> ;</w:t>
      </w:r>
      <w:r w:rsidR="00F93108">
        <w:t xml:space="preserve"> si c</w:t>
      </w:r>
      <w:r w:rsidR="00035486">
        <w:t>redéndo</w:t>
      </w:r>
      <w:r w:rsidR="00F93108">
        <w:t xml:space="preserve"> in R</w:t>
      </w:r>
      <w:r w:rsidR="00035486">
        <w:t>edemptóris</w:t>
      </w:r>
      <w:r w:rsidR="00F93108">
        <w:t xml:space="preserve"> nostri myst</w:t>
      </w:r>
      <w:r w:rsidR="00035486">
        <w:t>érium</w:t>
      </w:r>
      <w:r w:rsidR="00F93108">
        <w:t xml:space="preserve">, juxta viam </w:t>
      </w:r>
      <w:r w:rsidR="00035486">
        <w:t>sedémus</w:t>
      </w:r>
      <w:r w:rsidR="00FC472D">
        <w:t> ;</w:t>
      </w:r>
      <w:r w:rsidR="00F93108">
        <w:t xml:space="preserve"> si e</w:t>
      </w:r>
      <w:r w:rsidR="00035486">
        <w:t>xorándo</w:t>
      </w:r>
      <w:r w:rsidR="00F93108">
        <w:t xml:space="preserve"> q</w:t>
      </w:r>
      <w:r w:rsidR="00035486">
        <w:t>uotídie</w:t>
      </w:r>
      <w:r w:rsidR="00F93108">
        <w:t xml:space="preserve"> ab a</w:t>
      </w:r>
      <w:r w:rsidR="00035486">
        <w:t>uctóre</w:t>
      </w:r>
      <w:r w:rsidR="00F93108">
        <w:t xml:space="preserve"> nostro lucem </w:t>
      </w:r>
      <w:r w:rsidR="000C04BA">
        <w:t>pétimus</w:t>
      </w:r>
      <w:r w:rsidR="00FC472D">
        <w:t> ;</w:t>
      </w:r>
      <w:r w:rsidR="00F93108">
        <w:t xml:space="preserve"> si </w:t>
      </w:r>
      <w:r w:rsidR="00035486">
        <w:t>eámdem</w:t>
      </w:r>
      <w:r w:rsidR="00F93108">
        <w:t xml:space="preserve"> lucem jam per int</w:t>
      </w:r>
      <w:r w:rsidR="00035486">
        <w:t>elléctum</w:t>
      </w:r>
      <w:r w:rsidR="00F93108">
        <w:t xml:space="preserve"> </w:t>
      </w:r>
      <w:r w:rsidR="00035486">
        <w:t>vidéndo</w:t>
      </w:r>
      <w:r w:rsidR="00F93108">
        <w:t xml:space="preserve"> illu</w:t>
      </w:r>
      <w:r w:rsidR="00035486">
        <w:t>mináti</w:t>
      </w:r>
      <w:r w:rsidR="00F93108">
        <w:t xml:space="preserve"> post cæ</w:t>
      </w:r>
      <w:r w:rsidR="00035486">
        <w:t>citátem</w:t>
      </w:r>
      <w:r w:rsidR="00F93108">
        <w:t xml:space="preserve"> sumus, Jesum, quem mente </w:t>
      </w:r>
      <w:r w:rsidR="008C080E">
        <w:t>cérnimus</w:t>
      </w:r>
      <w:r w:rsidR="00F93108">
        <w:t xml:space="preserve">, </w:t>
      </w:r>
      <w:r w:rsidR="00035486">
        <w:t>ópere</w:t>
      </w:r>
      <w:r w:rsidR="00F93108">
        <w:t xml:space="preserve"> s</w:t>
      </w:r>
      <w:r w:rsidR="00035486">
        <w:t>equámur</w:t>
      </w:r>
      <w:r w:rsidR="00F93108">
        <w:t xml:space="preserve">. </w:t>
      </w:r>
      <w:r w:rsidR="00D067CC">
        <w:t xml:space="preserve">Aspiciámus </w:t>
      </w:r>
      <w:r w:rsidR="00F93108">
        <w:t xml:space="preserve">qua </w:t>
      </w:r>
      <w:r w:rsidR="00D067CC">
        <w:t>gráditur</w:t>
      </w:r>
      <w:r w:rsidR="00F93108">
        <w:t>, et ejus vest</w:t>
      </w:r>
      <w:r w:rsidR="00035486">
        <w:t>ígia</w:t>
      </w:r>
      <w:r w:rsidR="00F93108">
        <w:t xml:space="preserve"> i</w:t>
      </w:r>
      <w:r w:rsidR="00035486">
        <w:t>mitándo</w:t>
      </w:r>
      <w:r w:rsidR="00F93108">
        <w:t xml:space="preserve"> t</w:t>
      </w:r>
      <w:r w:rsidR="00035486">
        <w:t>eneámus</w:t>
      </w:r>
      <w:r w:rsidR="00F93108">
        <w:t xml:space="preserve">. Jesum </w:t>
      </w:r>
      <w:r w:rsidR="000C04BA">
        <w:t>étenim</w:t>
      </w:r>
      <w:r w:rsidR="00F93108">
        <w:t xml:space="preserve"> </w:t>
      </w:r>
      <w:r w:rsidR="000C04BA">
        <w:t>séquitur</w:t>
      </w:r>
      <w:r w:rsidR="00F93108">
        <w:t xml:space="preserve"> qui i</w:t>
      </w:r>
      <w:r w:rsidR="00035486">
        <w:t>mitátur</w:t>
      </w:r>
      <w:r w:rsidR="00F93108">
        <w:t>.</w:t>
      </w:r>
      <w:r w:rsidR="00FC472D">
        <w:t xml:space="preserve"> </w:t>
      </w:r>
    </w:p>
    <w:p w:rsidR="00FC472D" w:rsidRDefault="009666BD" w:rsidP="009B6346">
      <w:pPr>
        <w:pStyle w:val="fl"/>
      </w:pPr>
      <w:hyperlink w:anchor="i090803" w:history="1">
        <w:r w:rsidR="00F93108" w:rsidRPr="009666BD">
          <w:rPr>
            <w:rStyle w:val="Lienhypertexte"/>
          </w:rPr>
          <w:t>Consi</w:t>
        </w:r>
        <w:r w:rsidR="00035486" w:rsidRPr="009666BD">
          <w:rPr>
            <w:rStyle w:val="Lienhypertexte"/>
          </w:rPr>
          <w:t>derémus</w:t>
        </w:r>
        <w:r w:rsidR="00F93108" w:rsidRPr="009666BD">
          <w:rPr>
            <w:rStyle w:val="Lienhypertexte"/>
          </w:rPr>
          <w:t xml:space="preserve"> ergo</w:t>
        </w:r>
        <w:bookmarkStart w:id="516" w:name="f090803"/>
        <w:bookmarkEnd w:id="516"/>
      </w:hyperlink>
      <w:r w:rsidR="00F93108">
        <w:t xml:space="preserve"> qua </w:t>
      </w:r>
      <w:r w:rsidR="00D067CC">
        <w:t>gráditur</w:t>
      </w:r>
      <w:r w:rsidR="00F93108">
        <w:t>, ut sequi m</w:t>
      </w:r>
      <w:r w:rsidR="00035486">
        <w:t>ereámur</w:t>
      </w:r>
      <w:r w:rsidR="00F93108">
        <w:t>. Ecce, cum sit d</w:t>
      </w:r>
      <w:r w:rsidR="00035486">
        <w:t>óminus</w:t>
      </w:r>
      <w:r w:rsidR="00F93108">
        <w:t xml:space="preserve"> et cre</w:t>
      </w:r>
      <w:r w:rsidR="00035486">
        <w:t>átor</w:t>
      </w:r>
      <w:r w:rsidR="00F93108">
        <w:t xml:space="preserve"> an</w:t>
      </w:r>
      <w:r w:rsidR="00035486">
        <w:t>gelórum</w:t>
      </w:r>
      <w:r w:rsidR="00F93108">
        <w:t>, susc</w:t>
      </w:r>
      <w:r w:rsidR="00035486">
        <w:t>eptúrus</w:t>
      </w:r>
      <w:r w:rsidR="00F93108">
        <w:t xml:space="preserve"> </w:t>
      </w:r>
      <w:r w:rsidR="00035486">
        <w:t>natúram</w:t>
      </w:r>
      <w:r w:rsidR="00F93108">
        <w:t xml:space="preserve"> nostram quam </w:t>
      </w:r>
      <w:r w:rsidR="000C04BA">
        <w:t>cóndidit</w:t>
      </w:r>
      <w:r w:rsidR="00F93108">
        <w:t xml:space="preserve">, in </w:t>
      </w:r>
      <w:r w:rsidR="000C04BA">
        <w:t>úterum</w:t>
      </w:r>
      <w:r w:rsidR="00F93108">
        <w:t xml:space="preserve"> V</w:t>
      </w:r>
      <w:r w:rsidR="00035486">
        <w:t>írginis</w:t>
      </w:r>
      <w:r w:rsidR="00F93108">
        <w:t xml:space="preserve"> venit. Nasci tamen in hoc mundo per </w:t>
      </w:r>
      <w:r w:rsidR="000C04BA">
        <w:t>dívites</w:t>
      </w:r>
      <w:r w:rsidR="00F93108">
        <w:t xml:space="preserve"> n</w:t>
      </w:r>
      <w:r w:rsidR="00035486">
        <w:t>óluit</w:t>
      </w:r>
      <w:r w:rsidR="00F93108">
        <w:t xml:space="preserve">, </w:t>
      </w:r>
      <w:r w:rsidR="00035486">
        <w:t>paréntes</w:t>
      </w:r>
      <w:r w:rsidR="00F93108">
        <w:t xml:space="preserve"> </w:t>
      </w:r>
      <w:r w:rsidR="000C04BA">
        <w:t>páuperes</w:t>
      </w:r>
      <w:r w:rsidR="00F93108">
        <w:t xml:space="preserve"> </w:t>
      </w:r>
      <w:r w:rsidR="000C04BA">
        <w:t>elégit</w:t>
      </w:r>
      <w:r w:rsidR="00F93108">
        <w:t>. Unde et agnus</w:t>
      </w:r>
      <w:r w:rsidR="00474430">
        <w:t xml:space="preserve"> =££=</w:t>
      </w:r>
      <w:r w:rsidR="00F93108">
        <w:rPr>
          <w:vertAlign w:val="superscript"/>
        </w:rPr>
        <w:t>1</w:t>
      </w:r>
      <w:r w:rsidR="00F93108">
        <w:t xml:space="preserve"> qui pro illo off</w:t>
      </w:r>
      <w:r w:rsidR="00035486">
        <w:t>errétur</w:t>
      </w:r>
      <w:r w:rsidR="00F93108">
        <w:t xml:space="preserve"> d</w:t>
      </w:r>
      <w:r w:rsidR="00035486">
        <w:t>éfuit</w:t>
      </w:r>
      <w:r w:rsidR="00F93108">
        <w:t>. Columb</w:t>
      </w:r>
      <w:r w:rsidR="00035486">
        <w:t>árum</w:t>
      </w:r>
      <w:r w:rsidR="00F93108">
        <w:t xml:space="preserve"> pullos et par </w:t>
      </w:r>
      <w:r w:rsidR="00A50C5F">
        <w:t>túrturum</w:t>
      </w:r>
      <w:r w:rsidR="00F93108">
        <w:t xml:space="preserve"> ad sacrif</w:t>
      </w:r>
      <w:r w:rsidR="00035486">
        <w:t>ícium</w:t>
      </w:r>
      <w:r w:rsidR="00F93108">
        <w:t xml:space="preserve"> mater </w:t>
      </w:r>
      <w:r w:rsidR="00A50C5F">
        <w:t>invénit</w:t>
      </w:r>
      <w:r w:rsidR="00474430">
        <w:t xml:space="preserve"> =££=</w:t>
      </w:r>
      <w:r w:rsidR="00F93108">
        <w:rPr>
          <w:vertAlign w:val="superscript"/>
        </w:rPr>
        <w:t>2</w:t>
      </w:r>
      <w:r w:rsidR="00F93108">
        <w:t xml:space="preserve">. </w:t>
      </w:r>
      <w:r w:rsidR="00A50C5F">
        <w:t xml:space="preserve">Prosperári </w:t>
      </w:r>
      <w:r w:rsidR="00F93108">
        <w:t>in mundo n</w:t>
      </w:r>
      <w:r w:rsidR="00035486">
        <w:t>óluit</w:t>
      </w:r>
      <w:r w:rsidR="00FC472D">
        <w:t> ;</w:t>
      </w:r>
      <w:r w:rsidR="00F93108">
        <w:t xml:space="preserve"> oppr</w:t>
      </w:r>
      <w:r w:rsidR="00035486">
        <w:t>óbria</w:t>
      </w:r>
      <w:r w:rsidR="00F93108">
        <w:t xml:space="preserve"> irris</w:t>
      </w:r>
      <w:r w:rsidR="00035486">
        <w:t>ionésque</w:t>
      </w:r>
      <w:r w:rsidR="00F93108">
        <w:t xml:space="preserve"> to</w:t>
      </w:r>
      <w:r w:rsidR="00035486">
        <w:t>lerávit</w:t>
      </w:r>
      <w:r w:rsidR="00FC472D">
        <w:t> ;</w:t>
      </w:r>
      <w:r w:rsidR="00F93108">
        <w:t xml:space="preserve"> sputa, f</w:t>
      </w:r>
      <w:r w:rsidR="00035486">
        <w:t>lagélla</w:t>
      </w:r>
      <w:r w:rsidR="00F93108">
        <w:t xml:space="preserve">, </w:t>
      </w:r>
      <w:r w:rsidR="008C080E">
        <w:t>álapas</w:t>
      </w:r>
      <w:r w:rsidR="00F93108">
        <w:t>, sp</w:t>
      </w:r>
      <w:r w:rsidR="00035486">
        <w:t>íneam</w:t>
      </w:r>
      <w:r w:rsidR="00F93108">
        <w:t xml:space="preserve"> </w:t>
      </w:r>
      <w:r w:rsidR="00035486">
        <w:t>corónam</w:t>
      </w:r>
      <w:r w:rsidR="00F93108">
        <w:t xml:space="preserve"> c</w:t>
      </w:r>
      <w:r w:rsidR="00035486">
        <w:t>rucémque</w:t>
      </w:r>
      <w:r w:rsidR="00F93108">
        <w:t xml:space="preserve"> sust</w:t>
      </w:r>
      <w:r w:rsidR="00035486">
        <w:t>ínuit</w:t>
      </w:r>
      <w:r w:rsidR="00F93108">
        <w:t>.</w:t>
      </w:r>
      <w:r w:rsidR="00FC472D">
        <w:t xml:space="preserve"> </w:t>
      </w:r>
    </w:p>
    <w:p w:rsidR="00FC472D" w:rsidRDefault="009666BD" w:rsidP="009B6346">
      <w:pPr>
        <w:pStyle w:val="fl"/>
      </w:pPr>
      <w:hyperlink w:anchor="i090804" w:history="1">
        <w:r w:rsidR="00F93108" w:rsidRPr="009666BD">
          <w:rPr>
            <w:rStyle w:val="Lienhypertexte"/>
          </w:rPr>
          <w:t xml:space="preserve">Quid </w:t>
        </w:r>
        <w:r w:rsidR="00035486" w:rsidRPr="009666BD">
          <w:rPr>
            <w:rStyle w:val="Lienhypertexte"/>
          </w:rPr>
          <w:t>ítaque</w:t>
        </w:r>
        <w:bookmarkStart w:id="517" w:name="f090804"/>
        <w:bookmarkEnd w:id="517"/>
      </w:hyperlink>
      <w:r w:rsidR="00F93108">
        <w:t xml:space="preserve"> homo pro se pati debet, si tanta Deus pro hom</w:t>
      </w:r>
      <w:r w:rsidR="00035486">
        <w:t>ínibus</w:t>
      </w:r>
      <w:r w:rsidR="00F93108">
        <w:t xml:space="preserve"> p</w:t>
      </w:r>
      <w:r w:rsidR="00035486">
        <w:t>értulit</w:t>
      </w:r>
      <w:r w:rsidR="00FC472D">
        <w:t> ?</w:t>
      </w:r>
      <w:r w:rsidR="00F93108">
        <w:t xml:space="preserve"> Per fletus ad </w:t>
      </w:r>
      <w:r w:rsidR="00035486">
        <w:t>ætérna</w:t>
      </w:r>
      <w:r w:rsidR="00F93108">
        <w:t xml:space="preserve"> g</w:t>
      </w:r>
      <w:r w:rsidR="00035486">
        <w:t>áudia</w:t>
      </w:r>
      <w:r w:rsidR="00F93108">
        <w:t xml:space="preserve"> d</w:t>
      </w:r>
      <w:r w:rsidR="00035486">
        <w:t>úcimur</w:t>
      </w:r>
      <w:r w:rsidR="00F93108">
        <w:t>, Ve</w:t>
      </w:r>
      <w:r w:rsidR="00035486">
        <w:t>ritáte</w:t>
      </w:r>
      <w:r w:rsidR="00F93108">
        <w:t xml:space="preserve"> pol</w:t>
      </w:r>
      <w:r w:rsidR="00035486">
        <w:t>licénte</w:t>
      </w:r>
      <w:r w:rsidR="00F93108">
        <w:t>, quæ ait</w:t>
      </w:r>
      <w:r w:rsidR="00FC472D">
        <w:t> :</w:t>
      </w:r>
      <w:r w:rsidR="00F93108">
        <w:t xml:space="preserve"> </w:t>
      </w:r>
      <w:r w:rsidR="00035486" w:rsidRPr="00F93108">
        <w:rPr>
          <w:rStyle w:val="italicus"/>
        </w:rPr>
        <w:t>Be</w:t>
      </w:r>
      <w:r w:rsidR="00035486">
        <w:rPr>
          <w:rStyle w:val="italicus"/>
        </w:rPr>
        <w:t>á</w:t>
      </w:r>
      <w:r w:rsidR="00035486" w:rsidRPr="00F93108">
        <w:rPr>
          <w:rStyle w:val="italicus"/>
        </w:rPr>
        <w:t>ti</w:t>
      </w:r>
      <w:r w:rsidR="00F93108">
        <w:rPr>
          <w:i/>
        </w:rPr>
        <w:t xml:space="preserve"> </w:t>
      </w:r>
      <w:r w:rsidR="00F93108" w:rsidRPr="00F93108">
        <w:rPr>
          <w:rStyle w:val="italicus"/>
        </w:rPr>
        <w:t>qui</w:t>
      </w:r>
      <w:r w:rsidR="00F93108">
        <w:rPr>
          <w:i/>
        </w:rPr>
        <w:t xml:space="preserve"> </w:t>
      </w:r>
      <w:r w:rsidR="00F93108" w:rsidRPr="00F93108">
        <w:rPr>
          <w:rStyle w:val="italicus"/>
        </w:rPr>
        <w:t>lugent</w:t>
      </w:r>
      <w:r w:rsidR="00F93108">
        <w:rPr>
          <w:i/>
        </w:rPr>
        <w:t xml:space="preserve">, </w:t>
      </w:r>
      <w:r w:rsidR="00F93108" w:rsidRPr="00F93108">
        <w:rPr>
          <w:rStyle w:val="italicus"/>
        </w:rPr>
        <w:t>qu</w:t>
      </w:r>
      <w:r w:rsidR="00035486">
        <w:rPr>
          <w:rStyle w:val="italicus"/>
        </w:rPr>
        <w:t>ó</w:t>
      </w:r>
      <w:r w:rsidR="00035486" w:rsidRPr="00F93108">
        <w:rPr>
          <w:rStyle w:val="italicus"/>
        </w:rPr>
        <w:t>niam</w:t>
      </w:r>
      <w:r w:rsidR="00F93108">
        <w:rPr>
          <w:i/>
        </w:rPr>
        <w:t xml:space="preserve"> </w:t>
      </w:r>
      <w:r w:rsidR="00F93108" w:rsidRPr="00F93108">
        <w:rPr>
          <w:rStyle w:val="italicus"/>
        </w:rPr>
        <w:t>ipsi</w:t>
      </w:r>
      <w:r w:rsidR="00F93108">
        <w:rPr>
          <w:i/>
        </w:rPr>
        <w:t xml:space="preserve"> </w:t>
      </w:r>
      <w:r w:rsidR="00F93108" w:rsidRPr="00F93108">
        <w:rPr>
          <w:rStyle w:val="italicus"/>
        </w:rPr>
        <w:t>conso</w:t>
      </w:r>
      <w:r w:rsidR="00035486" w:rsidRPr="00F93108">
        <w:rPr>
          <w:rStyle w:val="italicus"/>
        </w:rPr>
        <w:t>lab</w:t>
      </w:r>
      <w:r w:rsidR="00035486">
        <w:rPr>
          <w:rStyle w:val="italicus"/>
        </w:rPr>
        <w:t>ú</w:t>
      </w:r>
      <w:r w:rsidR="00035486" w:rsidRPr="00F93108">
        <w:rPr>
          <w:rStyle w:val="italicus"/>
        </w:rPr>
        <w:t>ntur</w:t>
      </w:r>
      <w:r w:rsidR="00F93108">
        <w:t xml:space="preserve"> (Matth. V, 5). Ad </w:t>
      </w:r>
      <w:r w:rsidR="00F93108">
        <w:lastRenderedPageBreak/>
        <w:t>fletum vero per g</w:t>
      </w:r>
      <w:r w:rsidR="00035486">
        <w:t>áudia</w:t>
      </w:r>
      <w:r w:rsidR="00F93108">
        <w:t xml:space="preserve"> per</w:t>
      </w:r>
      <w:r w:rsidR="00035486">
        <w:t>venítur</w:t>
      </w:r>
      <w:r w:rsidR="00F93108">
        <w:t>, hāc eādem Ve</w:t>
      </w:r>
      <w:r w:rsidR="00035486">
        <w:t>ritáte</w:t>
      </w:r>
      <w:r w:rsidR="00F93108">
        <w:t xml:space="preserve"> att</w:t>
      </w:r>
      <w:r w:rsidR="00035486">
        <w:t>estánte</w:t>
      </w:r>
      <w:r w:rsidR="00F93108">
        <w:t>, quæ ait</w:t>
      </w:r>
      <w:r w:rsidR="00FC472D">
        <w:t> :</w:t>
      </w:r>
      <w:r w:rsidR="00F93108">
        <w:t xml:space="preserve"> </w:t>
      </w:r>
      <w:r w:rsidR="00F93108" w:rsidRPr="00F93108">
        <w:rPr>
          <w:rStyle w:val="italicus"/>
        </w:rPr>
        <w:t>Væ</w:t>
      </w:r>
      <w:r w:rsidR="00F93108">
        <w:rPr>
          <w:i/>
        </w:rPr>
        <w:t xml:space="preserve"> </w:t>
      </w:r>
      <w:r w:rsidR="00F93108" w:rsidRPr="00F93108">
        <w:rPr>
          <w:rStyle w:val="italicus"/>
        </w:rPr>
        <w:t>vobis</w:t>
      </w:r>
      <w:r w:rsidR="00F93108">
        <w:rPr>
          <w:i/>
        </w:rPr>
        <w:t xml:space="preserve"> </w:t>
      </w:r>
      <w:r w:rsidR="00F93108" w:rsidRPr="00F93108">
        <w:rPr>
          <w:rStyle w:val="italicus"/>
        </w:rPr>
        <w:t>qui</w:t>
      </w:r>
      <w:r w:rsidR="00F93108">
        <w:rPr>
          <w:i/>
        </w:rPr>
        <w:t xml:space="preserve"> </w:t>
      </w:r>
      <w:r w:rsidR="00F93108" w:rsidRPr="00F93108">
        <w:rPr>
          <w:rStyle w:val="italicus"/>
        </w:rPr>
        <w:t>nunc</w:t>
      </w:r>
      <w:r w:rsidR="00F93108">
        <w:rPr>
          <w:i/>
        </w:rPr>
        <w:t xml:space="preserve"> </w:t>
      </w:r>
      <w:r w:rsidR="00035486" w:rsidRPr="00F93108">
        <w:rPr>
          <w:rStyle w:val="italicus"/>
        </w:rPr>
        <w:t>rid</w:t>
      </w:r>
      <w:r w:rsidR="00035486">
        <w:rPr>
          <w:rStyle w:val="italicus"/>
        </w:rPr>
        <w:t>é</w:t>
      </w:r>
      <w:r w:rsidR="00035486" w:rsidRPr="00F93108">
        <w:rPr>
          <w:rStyle w:val="italicus"/>
        </w:rPr>
        <w:t>tis</w:t>
      </w:r>
      <w:r w:rsidR="00F93108">
        <w:rPr>
          <w:i/>
        </w:rPr>
        <w:t xml:space="preserve">, </w:t>
      </w:r>
      <w:r w:rsidR="00F93108" w:rsidRPr="00F93108">
        <w:rPr>
          <w:rStyle w:val="italicus"/>
        </w:rPr>
        <w:t>quia</w:t>
      </w:r>
      <w:r w:rsidR="00F93108">
        <w:rPr>
          <w:i/>
        </w:rPr>
        <w:t xml:space="preserve"> </w:t>
      </w:r>
      <w:r w:rsidR="000C04BA">
        <w:rPr>
          <w:rStyle w:val="italicus"/>
        </w:rPr>
        <w:t>lugébitis</w:t>
      </w:r>
      <w:r w:rsidR="00F93108">
        <w:rPr>
          <w:i/>
        </w:rPr>
        <w:t xml:space="preserve"> </w:t>
      </w:r>
      <w:r w:rsidR="00F93108" w:rsidRPr="00F93108">
        <w:rPr>
          <w:rStyle w:val="italicus"/>
        </w:rPr>
        <w:t>et</w:t>
      </w:r>
      <w:r w:rsidR="00F93108">
        <w:rPr>
          <w:i/>
        </w:rPr>
        <w:t xml:space="preserve"> </w:t>
      </w:r>
      <w:r w:rsidR="000C04BA">
        <w:rPr>
          <w:rStyle w:val="italicus"/>
        </w:rPr>
        <w:t>flébitis</w:t>
      </w:r>
      <w:r w:rsidR="00F93108">
        <w:t xml:space="preserve"> (Luc. VI, 25).</w:t>
      </w:r>
      <w:r w:rsidR="00FC472D">
        <w:t xml:space="preserve"> </w:t>
      </w:r>
    </w:p>
    <w:p w:rsidR="00FC472D" w:rsidRDefault="009666BD" w:rsidP="009B6346">
      <w:pPr>
        <w:pStyle w:val="fl"/>
      </w:pPr>
      <w:hyperlink w:anchor="i090805" w:history="1">
        <w:r w:rsidR="00F93108" w:rsidRPr="009666BD">
          <w:rPr>
            <w:rStyle w:val="Lienhypertexte"/>
          </w:rPr>
          <w:t>Si ergo</w:t>
        </w:r>
        <w:bookmarkStart w:id="518" w:name="f090805"/>
        <w:bookmarkEnd w:id="518"/>
      </w:hyperlink>
      <w:r w:rsidR="00F93108">
        <w:t xml:space="preserve"> retrib</w:t>
      </w:r>
      <w:r w:rsidR="00035486">
        <w:t>utiónis</w:t>
      </w:r>
      <w:r w:rsidR="00F93108">
        <w:t xml:space="preserve"> g</w:t>
      </w:r>
      <w:r w:rsidR="00035486">
        <w:t>áudium</w:t>
      </w:r>
      <w:r w:rsidR="00F93108">
        <w:t xml:space="preserve"> in perve</w:t>
      </w:r>
      <w:r w:rsidR="00035486">
        <w:t>ntióne</w:t>
      </w:r>
      <w:r w:rsidR="00474430">
        <w:t xml:space="preserve"> =££=</w:t>
      </w:r>
      <w:r w:rsidR="00F93108">
        <w:rPr>
          <w:vertAlign w:val="superscript"/>
        </w:rPr>
        <w:t>3</w:t>
      </w:r>
      <w:r w:rsidR="00F93108">
        <w:t xml:space="preserve"> </w:t>
      </w:r>
      <w:r w:rsidR="000C04BA">
        <w:t>quǽrimus</w:t>
      </w:r>
      <w:r w:rsidR="00F93108">
        <w:t>, pœnit</w:t>
      </w:r>
      <w:r w:rsidR="00035486">
        <w:t>éntiæ</w:t>
      </w:r>
      <w:r w:rsidR="00F93108">
        <w:t xml:space="preserve"> amarit</w:t>
      </w:r>
      <w:r w:rsidR="00035486">
        <w:t>údinem</w:t>
      </w:r>
      <w:r w:rsidR="00F93108">
        <w:t xml:space="preserve"> in viā t</w:t>
      </w:r>
      <w:r w:rsidR="00035486">
        <w:t>eneámus</w:t>
      </w:r>
      <w:r w:rsidR="00F93108">
        <w:t>. Sicque fit ut non solum vita nostra in Deum prof</w:t>
      </w:r>
      <w:r w:rsidR="00035486">
        <w:t>íciat</w:t>
      </w:r>
      <w:r w:rsidR="00F93108">
        <w:t>, sed hæc ipsa nostra conv</w:t>
      </w:r>
      <w:r w:rsidR="00035486">
        <w:t>ersátio</w:t>
      </w:r>
      <w:r w:rsidR="00F93108">
        <w:t xml:space="preserve"> ad laudem Dei et </w:t>
      </w:r>
      <w:r w:rsidR="00035486">
        <w:t>álios</w:t>
      </w:r>
      <w:r w:rsidR="00F93108">
        <w:t xml:space="preserve"> </w:t>
      </w:r>
      <w:r w:rsidR="00035486">
        <w:t>accéndat</w:t>
      </w:r>
      <w:r w:rsidR="00F93108">
        <w:t>. Unde s</w:t>
      </w:r>
      <w:r w:rsidR="00035486">
        <w:t>úbditur</w:t>
      </w:r>
      <w:r w:rsidR="00FC472D">
        <w:t> :</w:t>
      </w:r>
      <w:r w:rsidR="00F93108">
        <w:t xml:space="preserve"> </w:t>
      </w:r>
      <w:r w:rsidR="00F93108" w:rsidRPr="00F93108">
        <w:rPr>
          <w:rStyle w:val="italicus"/>
        </w:rPr>
        <w:t>Et</w:t>
      </w:r>
      <w:r w:rsidR="00F93108">
        <w:rPr>
          <w:i/>
        </w:rPr>
        <w:t xml:space="preserve"> </w:t>
      </w:r>
      <w:r w:rsidR="00F93108" w:rsidRPr="00F93108">
        <w:rPr>
          <w:rStyle w:val="italicus"/>
        </w:rPr>
        <w:t>omnis</w:t>
      </w:r>
      <w:r w:rsidR="00F93108">
        <w:rPr>
          <w:i/>
        </w:rPr>
        <w:t xml:space="preserve"> </w:t>
      </w:r>
      <w:r w:rsidR="00F93108" w:rsidRPr="00F93108">
        <w:rPr>
          <w:rStyle w:val="italicus"/>
        </w:rPr>
        <w:t>plebs</w:t>
      </w:r>
      <w:r w:rsidR="00F93108">
        <w:rPr>
          <w:i/>
        </w:rPr>
        <w:t xml:space="preserve">, </w:t>
      </w:r>
      <w:r w:rsidR="00F93108" w:rsidRPr="00F93108">
        <w:rPr>
          <w:rStyle w:val="italicus"/>
        </w:rPr>
        <w:t>ut</w:t>
      </w:r>
      <w:r w:rsidR="00F93108">
        <w:rPr>
          <w:i/>
        </w:rPr>
        <w:t xml:space="preserve"> </w:t>
      </w:r>
      <w:r w:rsidR="00F93108" w:rsidRPr="00F93108">
        <w:rPr>
          <w:rStyle w:val="italicus"/>
        </w:rPr>
        <w:t>vidit</w:t>
      </w:r>
      <w:r w:rsidR="00F93108">
        <w:rPr>
          <w:i/>
        </w:rPr>
        <w:t xml:space="preserve">, </w:t>
      </w:r>
      <w:r w:rsidR="00F93108" w:rsidRPr="00F93108">
        <w:rPr>
          <w:rStyle w:val="italicus"/>
        </w:rPr>
        <w:t>dedit</w:t>
      </w:r>
      <w:r w:rsidR="00F93108">
        <w:rPr>
          <w:i/>
        </w:rPr>
        <w:t xml:space="preserve"> </w:t>
      </w:r>
      <w:r w:rsidR="00F93108" w:rsidRPr="00F93108">
        <w:rPr>
          <w:rStyle w:val="italicus"/>
        </w:rPr>
        <w:t>laudem</w:t>
      </w:r>
      <w:r w:rsidR="00F93108">
        <w:rPr>
          <w:i/>
        </w:rPr>
        <w:t xml:space="preserve"> </w:t>
      </w:r>
      <w:r w:rsidR="00F93108" w:rsidRPr="00F93108">
        <w:rPr>
          <w:rStyle w:val="italicus"/>
        </w:rPr>
        <w:t>Deo</w:t>
      </w:r>
      <w:r w:rsidR="00F93108">
        <w:t>.</w:t>
      </w:r>
      <w:r w:rsidR="00FC472D">
        <w:t xml:space="preserve"> </w:t>
      </w:r>
    </w:p>
    <w:p w:rsidR="00FC472D" w:rsidRDefault="00F93108" w:rsidP="00FC472D">
      <w:pPr>
        <w:pStyle w:val="Nota"/>
      </w:pPr>
      <w:r>
        <w:t xml:space="preserve">1. </w:t>
      </w:r>
      <w:r w:rsidRPr="004A39B9">
        <w:rPr>
          <w:rStyle w:val="LaIt"/>
        </w:rPr>
        <w:t>Unde et agnus</w:t>
      </w:r>
      <w:r>
        <w:t>, etc. Suivant la loi mosaïque, une femme devenue mère d’un fils était réputée impure ou souillée durant quarante jours</w:t>
      </w:r>
      <w:r w:rsidR="00FC472D">
        <w:t> ;</w:t>
      </w:r>
      <w:r>
        <w:t xml:space="preserve"> devenue mère d’une fille, son impureté, plus grande encore, durait quatre-vingts jours</w:t>
      </w:r>
      <w:r w:rsidR="00FC472D">
        <w:t> ;</w:t>
      </w:r>
      <w:r>
        <w:t xml:space="preserve"> à l’expiration de ces deux termes, elle devait se présenter au parvis du temple, et offrir un sacrifice pour sa purification. La classe riche ou aisée offrait un agneau accompagné d’une colombe et d’une tourterelle</w:t>
      </w:r>
      <w:r w:rsidR="00FC472D">
        <w:t> ;</w:t>
      </w:r>
      <w:r>
        <w:t xml:space="preserve"> les pauvres, seulement deux colombes et deux tourterelles. Marie, qui n’avait point encouru l’impureté légale à raison de son enfantement miraculeux, s’assujettit, par humilité, au cérémonial de la purification, et n’offre, par amour de la pauvreté, que le sacrifice du pauvre. C’est à ce fait que le saint docteur fait allusion.</w:t>
      </w:r>
      <w:r w:rsidR="00FC472D">
        <w:t xml:space="preserve"> </w:t>
      </w:r>
    </w:p>
    <w:p w:rsidR="00FC472D" w:rsidRDefault="00F93108" w:rsidP="00FC472D">
      <w:pPr>
        <w:pStyle w:val="Nota"/>
      </w:pPr>
      <w:r>
        <w:t>2. Luc. II, 24.</w:t>
      </w:r>
      <w:r w:rsidR="00FC472D">
        <w:t xml:space="preserve"> </w:t>
      </w:r>
    </w:p>
    <w:p w:rsidR="00ED6921" w:rsidRDefault="00F93108" w:rsidP="00FC472D">
      <w:pPr>
        <w:pStyle w:val="Nota"/>
      </w:pPr>
      <w:r>
        <w:t xml:space="preserve">3. </w:t>
      </w:r>
      <w:r w:rsidRPr="004A39B9">
        <w:rPr>
          <w:rStyle w:val="LaIt"/>
        </w:rPr>
        <w:t>Perve</w:t>
      </w:r>
      <w:r w:rsidR="00035486" w:rsidRPr="004A39B9">
        <w:rPr>
          <w:rStyle w:val="LaIt"/>
        </w:rPr>
        <w:t>nti</w:t>
      </w:r>
      <w:r w:rsidR="00035486">
        <w:rPr>
          <w:rStyle w:val="LaIt"/>
        </w:rPr>
        <w:t>ó</w:t>
      </w:r>
      <w:r w:rsidR="00035486" w:rsidRPr="004A39B9">
        <w:rPr>
          <w:rStyle w:val="LaIt"/>
        </w:rPr>
        <w:t>ne</w:t>
      </w:r>
      <w:r>
        <w:t xml:space="preserve">, arrivée, terme du voyage. – </w:t>
      </w:r>
      <w:r w:rsidRPr="004A39B9">
        <w:rPr>
          <w:rStyle w:val="LaIt"/>
        </w:rPr>
        <w:t>Conv</w:t>
      </w:r>
      <w:r w:rsidR="00035486" w:rsidRPr="004A39B9">
        <w:rPr>
          <w:rStyle w:val="LaIt"/>
        </w:rPr>
        <w:t>ers</w:t>
      </w:r>
      <w:r w:rsidR="00035486">
        <w:rPr>
          <w:rStyle w:val="LaIt"/>
        </w:rPr>
        <w:t>á</w:t>
      </w:r>
      <w:r w:rsidR="00035486" w:rsidRPr="004A39B9">
        <w:rPr>
          <w:rStyle w:val="LaIt"/>
        </w:rPr>
        <w:t>tio</w:t>
      </w:r>
      <w:r>
        <w:t>, vie.</w:t>
      </w:r>
      <w:r w:rsidR="00FC472D">
        <w:t xml:space="preserve"> </w:t>
      </w:r>
    </w:p>
    <w:p w:rsidR="007A6533" w:rsidRPr="009666BD" w:rsidRDefault="009666BD" w:rsidP="009B6346">
      <w:pPr>
        <w:pStyle w:val="fl"/>
        <w:rPr>
          <w:rStyle w:val="Lienhypertexte"/>
        </w:rPr>
        <w:sectPr w:rsidR="007A6533" w:rsidRPr="009666BD" w:rsidSect="006A6D5E">
          <w:headerReference w:type="default" r:id="rId28"/>
          <w:headerReference w:type="first" r:id="rId29"/>
          <w:footnotePr>
            <w:numRestart w:val="eachPage"/>
          </w:footnotePr>
          <w:endnotePr>
            <w:numFmt w:val="decimal"/>
          </w:endnotePr>
          <w:pgSz w:w="8392" w:h="11907" w:code="9"/>
          <w:pgMar w:top="964" w:right="567" w:bottom="680" w:left="680" w:header="397" w:footer="0" w:gutter="0"/>
          <w:cols w:space="1134"/>
          <w:titlePg/>
          <w:docGrid w:linePitch="360"/>
        </w:sectPr>
      </w:pPr>
      <w:r>
        <w:rPr>
          <w:b/>
          <w:color w:val="auto"/>
          <w:sz w:val="32"/>
          <w:szCs w:val="28"/>
          <w:lang w:val="fr-FR"/>
        </w:rPr>
        <w:fldChar w:fldCharType="begin"/>
      </w:r>
      <w:r>
        <w:rPr>
          <w:b/>
          <w:color w:val="auto"/>
          <w:sz w:val="32"/>
          <w:szCs w:val="28"/>
          <w:lang w:val="fr-FR"/>
        </w:rPr>
        <w:instrText xml:space="preserve"> HYPERLINK  \l "i090806" </w:instrText>
      </w:r>
      <w:r>
        <w:rPr>
          <w:b/>
          <w:color w:val="auto"/>
          <w:sz w:val="32"/>
          <w:szCs w:val="28"/>
          <w:lang w:val="fr-FR"/>
        </w:rPr>
      </w:r>
      <w:r>
        <w:rPr>
          <w:b/>
          <w:color w:val="auto"/>
          <w:sz w:val="32"/>
          <w:szCs w:val="28"/>
          <w:lang w:val="fr-FR"/>
        </w:rPr>
        <w:fldChar w:fldCharType="separate"/>
      </w:r>
    </w:p>
    <w:p w:rsidR="00FC472D" w:rsidRDefault="008662A0" w:rsidP="000D001F">
      <w:pPr>
        <w:pStyle w:val="Titre2"/>
      </w:pPr>
      <w:bookmarkStart w:id="519" w:name="_Toc122269924"/>
      <w:bookmarkStart w:id="520" w:name="_Toc122381563"/>
      <w:r w:rsidRPr="009666BD">
        <w:rPr>
          <w:rStyle w:val="Lienhypertexte"/>
          <w:b w:val="0"/>
        </w:rPr>
        <w:lastRenderedPageBreak/>
        <w:t>X</w:t>
      </w:r>
      <w:bookmarkStart w:id="521" w:name="f090806"/>
      <w:bookmarkEnd w:id="521"/>
      <w:r w:rsidR="009666BD">
        <w:fldChar w:fldCharType="end"/>
      </w:r>
      <w:r>
        <w:t xml:space="preserve">. </w:t>
      </w:r>
      <w:r w:rsidR="00F93108">
        <w:t>Basilique de Saint-Jean-de-Latran,</w:t>
      </w:r>
      <w:r w:rsidR="00F93108">
        <w:br/>
        <w:t>le premier dimanche de Carême.</w:t>
      </w:r>
      <w:bookmarkStart w:id="522" w:name="f10"/>
      <w:bookmarkEnd w:id="519"/>
      <w:bookmarkEnd w:id="520"/>
      <w:bookmarkEnd w:id="522"/>
      <w:r w:rsidR="00FC472D">
        <w:t xml:space="preserve"> </w:t>
      </w:r>
    </w:p>
    <w:p w:rsidR="00FC472D" w:rsidRPr="00FC472D" w:rsidRDefault="00F93108" w:rsidP="00CE0BCA">
      <w:pPr>
        <w:pStyle w:val="st2"/>
      </w:pPr>
      <w:bookmarkStart w:id="523" w:name="_Toc122269925"/>
      <w:r w:rsidRPr="00FC472D">
        <w:t>S. Matthieu, IV, 1-11.</w:t>
      </w:r>
      <w:bookmarkEnd w:id="523"/>
      <w:r w:rsidR="00FC472D" w:rsidRPr="00FC472D">
        <w:t xml:space="preserve"> </w:t>
      </w:r>
    </w:p>
    <w:p w:rsidR="00ED6921" w:rsidRDefault="00F93108" w:rsidP="00FC472D">
      <w:pPr>
        <w:pStyle w:val="Nota"/>
      </w:pPr>
      <w:r>
        <w:t>En ce temps-là Jésus fut conduit par l’Esprit dans le désert afin d’y être tenté par le diable, et ayant jeûné quarante jours et quarante nuits, il eut faim. Et le tentateur s’approchant, lui dit</w:t>
      </w:r>
      <w:r w:rsidR="00FC472D">
        <w:t> :</w:t>
      </w:r>
      <w:r>
        <w:t xml:space="preserve"> Si vous êtes le Fils de Dieu, commandez que ces pierres deviennent des pains. Jésus répondant dit</w:t>
      </w:r>
      <w:r w:rsidR="00FC472D">
        <w:t> :</w:t>
      </w:r>
      <w:r>
        <w:t xml:space="preserve"> il est écrit</w:t>
      </w:r>
      <w:r w:rsidR="00FC472D">
        <w:t> :</w:t>
      </w:r>
      <w:r>
        <w:t xml:space="preserve"> L’homme ne vit pas seulement de pain, mais de toute parole qui sort de la bouche de Dieu. Le diable alors le transporta dans la ville sainte, et, le mettant sur le pinacle du temple, lui dit</w:t>
      </w:r>
      <w:r w:rsidR="00FC472D">
        <w:t> :</w:t>
      </w:r>
      <w:r>
        <w:t xml:space="preserve"> Si vous êtes le Fils de Dieu, jetez-vous en bas</w:t>
      </w:r>
      <w:r w:rsidR="00FC472D">
        <w:t> ;</w:t>
      </w:r>
      <w:r>
        <w:t xml:space="preserve"> car il est écrit</w:t>
      </w:r>
      <w:r w:rsidR="00FC472D">
        <w:t> :</w:t>
      </w:r>
      <w:r>
        <w:t xml:space="preserve"> il a donné à ses anges des ordres relatifs à vous, et ils vous porteront dans leurs mains, de peur que vous ne vous heurtiez le pied contre quelque pierre. Jésus lui dit</w:t>
      </w:r>
      <w:r w:rsidR="00FC472D">
        <w:t> :</w:t>
      </w:r>
      <w:r>
        <w:t xml:space="preserve"> il est encore écrit</w:t>
      </w:r>
      <w:r w:rsidR="00FC472D">
        <w:t> :</w:t>
      </w:r>
      <w:r>
        <w:t xml:space="preserve"> Vous ne tenterez point le Seigneur votre Dieu. Le diable le transporta encore sur une montagne fort élevée, et lui montra tous les royaumes du monde et leur gloire. Et il lui dit</w:t>
      </w:r>
      <w:r w:rsidR="00FC472D">
        <w:t> :</w:t>
      </w:r>
      <w:r>
        <w:t xml:space="preserve"> Je vous donnerai toutes ces choses, si, vous prosternant, vous m’adorez. Alors Jésus lui dit</w:t>
      </w:r>
      <w:r w:rsidR="00FC472D">
        <w:t> :</w:t>
      </w:r>
      <w:r>
        <w:t xml:space="preserve"> Retire-toi, Satan</w:t>
      </w:r>
      <w:r w:rsidR="00FC472D">
        <w:t> ;</w:t>
      </w:r>
      <w:r>
        <w:t xml:space="preserve"> car il est écrit</w:t>
      </w:r>
      <w:r w:rsidR="00FC472D">
        <w:t> :</w:t>
      </w:r>
      <w:r>
        <w:t xml:space="preserve"> Vous adorerez le Seigneur votre Dieu, et vous le servirez lui seul. Alors le diable le laissa, et voilà que les anges s’approchèrent et le servirent.</w:t>
      </w:r>
      <w:r w:rsidR="00FC472D">
        <w:t xml:space="preserve"> </w:t>
      </w:r>
    </w:p>
    <w:p w:rsidR="00FC472D" w:rsidRPr="00FC472D" w:rsidRDefault="00F93108" w:rsidP="00FC472D">
      <w:pPr>
        <w:pStyle w:val="Titre3"/>
      </w:pPr>
      <w:bookmarkStart w:id="524" w:name="_Toc122269926"/>
      <w:r w:rsidRPr="00FC472D">
        <w:t>I.</w:t>
      </w:r>
      <w:r w:rsidRPr="00FC472D">
        <w:br/>
        <w:t>Jésus fut conduit dans le désert pour être tenté par le diable.</w:t>
      </w:r>
      <w:bookmarkStart w:id="525" w:name="f1001"/>
      <w:bookmarkEnd w:id="524"/>
      <w:bookmarkEnd w:id="525"/>
      <w:r w:rsidR="00FC472D" w:rsidRPr="00FC472D">
        <w:t xml:space="preserve"> </w:t>
      </w:r>
    </w:p>
    <w:p w:rsidR="00FC472D" w:rsidRDefault="009666BD" w:rsidP="009B6346">
      <w:pPr>
        <w:pStyle w:val="fl"/>
      </w:pPr>
      <w:hyperlink w:anchor="i100101" w:history="1">
        <w:r w:rsidR="00F93108" w:rsidRPr="009666BD">
          <w:rPr>
            <w:rStyle w:val="Lienhypertexte"/>
          </w:rPr>
          <w:t>Ecce cum</w:t>
        </w:r>
        <w:bookmarkStart w:id="526" w:name="f100101"/>
        <w:bookmarkEnd w:id="526"/>
      </w:hyperlink>
      <w:r w:rsidR="00F93108">
        <w:t xml:space="preserve"> d</w:t>
      </w:r>
      <w:r w:rsidR="00035486">
        <w:t>ícitur</w:t>
      </w:r>
      <w:r w:rsidR="00F93108">
        <w:t xml:space="preserve"> Deus homo vel in </w:t>
      </w:r>
      <w:r w:rsidR="00035486">
        <w:t>excélsum</w:t>
      </w:r>
      <w:r w:rsidR="00F93108">
        <w:t xml:space="preserve"> montem, vel in sanctam ci</w:t>
      </w:r>
      <w:r w:rsidR="00035486">
        <w:t>vitátem</w:t>
      </w:r>
      <w:r w:rsidR="00F93108">
        <w:t xml:space="preserve"> a di</w:t>
      </w:r>
      <w:r w:rsidR="00035486">
        <w:t>ábolo</w:t>
      </w:r>
      <w:r w:rsidR="00F93108">
        <w:t xml:space="preserve"> </w:t>
      </w:r>
      <w:r w:rsidR="00035486">
        <w:t>assúmptus</w:t>
      </w:r>
      <w:r w:rsidR="00F93108">
        <w:t xml:space="preserve">, mens </w:t>
      </w:r>
      <w:r w:rsidR="000C04BA">
        <w:t>réfugit</w:t>
      </w:r>
      <w:r w:rsidR="00F93108">
        <w:t xml:space="preserve">, </w:t>
      </w:r>
      <w:r w:rsidR="00035486">
        <w:t>humánæ</w:t>
      </w:r>
      <w:r w:rsidR="00F93108">
        <w:t xml:space="preserve"> hoc </w:t>
      </w:r>
      <w:r w:rsidR="00035486">
        <w:t>audíre</w:t>
      </w:r>
      <w:r w:rsidR="00F93108">
        <w:t xml:space="preserve"> aures ex</w:t>
      </w:r>
      <w:r w:rsidR="00035486">
        <w:t>pavéscunt</w:t>
      </w:r>
      <w:r w:rsidR="00F93108">
        <w:t>. Qui tamen non esse incredib</w:t>
      </w:r>
      <w:r w:rsidR="00035486">
        <w:t>ília</w:t>
      </w:r>
      <w:r w:rsidR="00F93108">
        <w:t xml:space="preserve"> ista </w:t>
      </w:r>
      <w:r w:rsidR="000C04BA">
        <w:t>cognóscimus</w:t>
      </w:r>
      <w:r w:rsidR="00F93108">
        <w:t xml:space="preserve">, si in illo et </w:t>
      </w:r>
      <w:r w:rsidR="00035486">
        <w:t>ália</w:t>
      </w:r>
      <w:r w:rsidR="00F93108">
        <w:t xml:space="preserve"> facta p</w:t>
      </w:r>
      <w:r w:rsidR="00035486">
        <w:t>ensámus</w:t>
      </w:r>
      <w:r w:rsidR="00F93108">
        <w:t>.</w:t>
      </w:r>
      <w:r w:rsidR="00FC472D">
        <w:t xml:space="preserve"> </w:t>
      </w:r>
    </w:p>
    <w:p w:rsidR="00FC472D" w:rsidRDefault="009666BD" w:rsidP="009B6346">
      <w:pPr>
        <w:pStyle w:val="fl"/>
      </w:pPr>
      <w:hyperlink w:anchor="i100102" w:history="1">
        <w:r w:rsidR="00F93108" w:rsidRPr="009666BD">
          <w:rPr>
            <w:rStyle w:val="Lienhypertexte"/>
          </w:rPr>
          <w:t>Certe in</w:t>
        </w:r>
        <w:r w:rsidR="00035486" w:rsidRPr="009666BD">
          <w:rPr>
            <w:rStyle w:val="Lienhypertexte"/>
          </w:rPr>
          <w:t>iquórum</w:t>
        </w:r>
        <w:bookmarkStart w:id="527" w:name="f100102"/>
        <w:bookmarkEnd w:id="527"/>
      </w:hyperlink>
      <w:r w:rsidR="00F93108">
        <w:t xml:space="preserve"> </w:t>
      </w:r>
      <w:r w:rsidR="00035486">
        <w:t>ómnium</w:t>
      </w:r>
      <w:r w:rsidR="00F93108">
        <w:t xml:space="preserve"> caput</w:t>
      </w:r>
      <w:r w:rsidR="00474430">
        <w:t xml:space="preserve"> =££=</w:t>
      </w:r>
      <w:r w:rsidR="00F93108">
        <w:rPr>
          <w:vertAlign w:val="superscript"/>
        </w:rPr>
        <w:t>1</w:t>
      </w:r>
      <w:r w:rsidR="00F93108">
        <w:t xml:space="preserve"> di</w:t>
      </w:r>
      <w:r w:rsidR="00035486">
        <w:t>ábolus</w:t>
      </w:r>
      <w:r w:rsidR="00F93108">
        <w:t xml:space="preserve"> est, et hujus </w:t>
      </w:r>
      <w:r w:rsidR="00035486">
        <w:t>cápitis</w:t>
      </w:r>
      <w:r w:rsidR="00F93108">
        <w:t xml:space="preserve"> membra sunt omnes </w:t>
      </w:r>
      <w:r w:rsidR="000C04BA">
        <w:t>iníqui</w:t>
      </w:r>
      <w:r w:rsidR="00F93108">
        <w:t>. An non di</w:t>
      </w:r>
      <w:r w:rsidR="00035486">
        <w:t>áboli</w:t>
      </w:r>
      <w:r w:rsidR="00F93108">
        <w:t xml:space="preserve"> membrum fuit </w:t>
      </w:r>
      <w:r w:rsidR="00035486">
        <w:t>Pilátus</w:t>
      </w:r>
      <w:r w:rsidR="00FC472D">
        <w:t> ?</w:t>
      </w:r>
      <w:r w:rsidR="00F93108">
        <w:t xml:space="preserve"> An non di</w:t>
      </w:r>
      <w:r w:rsidR="00035486">
        <w:t>áboli</w:t>
      </w:r>
      <w:r w:rsidR="00F93108">
        <w:t xml:space="preserve"> membra </w:t>
      </w:r>
      <w:r w:rsidR="00035486">
        <w:t>Judǽi</w:t>
      </w:r>
      <w:r w:rsidR="00F93108">
        <w:t xml:space="preserve"> pers</w:t>
      </w:r>
      <w:r w:rsidR="00035486">
        <w:t>equéntes</w:t>
      </w:r>
      <w:r w:rsidR="00F93108">
        <w:t xml:space="preserve">, et </w:t>
      </w:r>
      <w:r w:rsidR="000C04BA">
        <w:t>mílites</w:t>
      </w:r>
      <w:r w:rsidR="00F93108">
        <w:t xml:space="preserve"> cruci</w:t>
      </w:r>
      <w:r w:rsidR="00035486">
        <w:t>figéntes</w:t>
      </w:r>
      <w:r w:rsidR="00F93108">
        <w:t xml:space="preserve"> </w:t>
      </w:r>
      <w:r w:rsidR="00035486">
        <w:t>Christum fúerunt</w:t>
      </w:r>
      <w:r w:rsidR="00FC472D">
        <w:t> ?</w:t>
      </w:r>
      <w:r w:rsidR="00F93108">
        <w:t xml:space="preserve"> Quid ergo mirum si se ab illo </w:t>
      </w:r>
      <w:r w:rsidR="000C04BA">
        <w:t>permísit</w:t>
      </w:r>
      <w:r w:rsidR="00F93108">
        <w:t xml:space="preserve"> in montem duci, qui se p</w:t>
      </w:r>
      <w:r w:rsidR="00035486">
        <w:t>értulit</w:t>
      </w:r>
      <w:r w:rsidR="00F93108">
        <w:t xml:space="preserve"> </w:t>
      </w:r>
      <w:r w:rsidR="00035486">
        <w:t>étiam</w:t>
      </w:r>
      <w:r w:rsidR="00F93108">
        <w:t xml:space="preserve"> a membris </w:t>
      </w:r>
      <w:r w:rsidR="00035486">
        <w:t>illíus</w:t>
      </w:r>
      <w:r w:rsidR="00F93108">
        <w:t xml:space="preserve"> </w:t>
      </w:r>
      <w:r w:rsidR="000C04BA">
        <w:t>crucifígi</w:t>
      </w:r>
      <w:r w:rsidR="00FC472D">
        <w:t xml:space="preserve"> ? </w:t>
      </w:r>
    </w:p>
    <w:p w:rsidR="00FC472D" w:rsidRDefault="009666BD" w:rsidP="009B6346">
      <w:pPr>
        <w:pStyle w:val="fl"/>
      </w:pPr>
      <w:hyperlink w:anchor="i100103" w:history="1">
        <w:r w:rsidR="00F93108" w:rsidRPr="009666BD">
          <w:rPr>
            <w:rStyle w:val="Lienhypertexte"/>
          </w:rPr>
          <w:t>N</w:t>
        </w:r>
        <w:r w:rsidR="00F93108" w:rsidRPr="009666BD">
          <w:rPr>
            <w:rStyle w:val="Lienhypertexte"/>
          </w:rPr>
          <w:t>o</w:t>
        </w:r>
        <w:r w:rsidR="00F93108" w:rsidRPr="009666BD">
          <w:rPr>
            <w:rStyle w:val="Lienhypertexte"/>
          </w:rPr>
          <w:t>n est</w:t>
        </w:r>
        <w:bookmarkStart w:id="528" w:name="f100103"/>
        <w:bookmarkEnd w:id="528"/>
      </w:hyperlink>
      <w:r w:rsidR="00F93108">
        <w:t xml:space="preserve"> ergo </w:t>
      </w:r>
      <w:r w:rsidR="00035486">
        <w:t>indígnum</w:t>
      </w:r>
      <w:r w:rsidR="00F93108">
        <w:t xml:space="preserve"> R</w:t>
      </w:r>
      <w:r w:rsidR="00035486">
        <w:t>edemptóri</w:t>
      </w:r>
      <w:r w:rsidR="00F93108">
        <w:t xml:space="preserve"> nostro quod t</w:t>
      </w:r>
      <w:r w:rsidR="00035486">
        <w:t>entári</w:t>
      </w:r>
      <w:r w:rsidR="00F93108">
        <w:t xml:space="preserve"> v</w:t>
      </w:r>
      <w:r w:rsidR="00035486">
        <w:t>óluit</w:t>
      </w:r>
      <w:r w:rsidR="00F93108">
        <w:t>, qui v</w:t>
      </w:r>
      <w:r w:rsidR="00035486">
        <w:t>énerat</w:t>
      </w:r>
      <w:r w:rsidR="00494BA0">
        <w:t xml:space="preserve"> occí</w:t>
      </w:r>
      <w:r w:rsidR="00F93108">
        <w:t>di. Justum quippe erat ut sic tent</w:t>
      </w:r>
      <w:r w:rsidR="00035486">
        <w:t>atiónes</w:t>
      </w:r>
      <w:r w:rsidR="00F93108">
        <w:t xml:space="preserve"> nostras suis </w:t>
      </w:r>
      <w:r w:rsidR="00F93108">
        <w:lastRenderedPageBreak/>
        <w:t>tentati</w:t>
      </w:r>
      <w:r w:rsidR="00035486">
        <w:t>ónibus</w:t>
      </w:r>
      <w:r w:rsidR="00F93108">
        <w:t xml:space="preserve"> </w:t>
      </w:r>
      <w:r w:rsidR="000C04BA">
        <w:t>vínceret</w:t>
      </w:r>
      <w:r w:rsidR="00F93108">
        <w:t>, sicut mortem nostram v</w:t>
      </w:r>
      <w:r w:rsidR="00035486">
        <w:t>énerat</w:t>
      </w:r>
      <w:r w:rsidR="00F93108">
        <w:t xml:space="preserve"> suā morte su</w:t>
      </w:r>
      <w:r w:rsidR="00035486">
        <w:t>peráre</w:t>
      </w:r>
      <w:r w:rsidR="00F93108">
        <w:t>.</w:t>
      </w:r>
      <w:r w:rsidR="00FC472D">
        <w:t xml:space="preserve"> </w:t>
      </w:r>
    </w:p>
    <w:p w:rsidR="00FC472D" w:rsidRDefault="00F93108" w:rsidP="00FC472D">
      <w:pPr>
        <w:pStyle w:val="Nota"/>
      </w:pPr>
      <w:r>
        <w:t xml:space="preserve">§. La basilique de Saint-Jean-de-Latran est d’origine constantinienne. Elle fut dédiée au Sauveur, et consacrée par le pape saint Sylvestre, en 324. Bâtie sur le mont Célius, elle occupe la place du palais de </w:t>
      </w:r>
      <w:r w:rsidRPr="00A50C5F">
        <w:rPr>
          <w:rStyle w:val="italicus"/>
        </w:rPr>
        <w:t>Latran</w:t>
      </w:r>
      <w:r>
        <w:t xml:space="preserve">, appartenant à la famille </w:t>
      </w:r>
      <w:r w:rsidRPr="004A39B9">
        <w:rPr>
          <w:rStyle w:val="LaIt"/>
        </w:rPr>
        <w:t>S</w:t>
      </w:r>
      <w:r w:rsidR="00035486">
        <w:rPr>
          <w:rStyle w:val="LaIt"/>
        </w:rPr>
        <w:t>é</w:t>
      </w:r>
      <w:r w:rsidR="00035486" w:rsidRPr="004A39B9">
        <w:rPr>
          <w:rStyle w:val="LaIt"/>
        </w:rPr>
        <w:t>xtia</w:t>
      </w:r>
      <w:r>
        <w:t>, l’une des plus anciennes et des plus illustres de l’ancienne Rome. Elle est la première église du monde, et proprement l’église du saint Père. Aussi sur le frontispice on lit cette imposante inscription</w:t>
      </w:r>
      <w:r w:rsidR="00FC472D">
        <w:t> :</w:t>
      </w:r>
      <w:r>
        <w:t xml:space="preserve"> </w:t>
      </w:r>
      <w:r w:rsidR="004D3DAD">
        <w:rPr>
          <w:rStyle w:val="LaIt"/>
        </w:rPr>
        <w:t>Omnium</w:t>
      </w:r>
      <w:r w:rsidRPr="004A39B9">
        <w:rPr>
          <w:rStyle w:val="LaIt"/>
        </w:rPr>
        <w:t xml:space="preserve"> ecclesi</w:t>
      </w:r>
      <w:r w:rsidR="00035486">
        <w:rPr>
          <w:rStyle w:val="LaIt"/>
        </w:rPr>
        <w:t>árum</w:t>
      </w:r>
      <w:r w:rsidRPr="004A39B9">
        <w:rPr>
          <w:rStyle w:val="LaIt"/>
        </w:rPr>
        <w:t xml:space="preserve"> urbis et orbis mater et caput</w:t>
      </w:r>
      <w:r>
        <w:t>. Là reposent, outre une multitude de reliques insignes, les chefs des apôtres saint Pierre et saint Paul.</w:t>
      </w:r>
      <w:r w:rsidR="00FC472D">
        <w:t xml:space="preserve"> </w:t>
      </w:r>
    </w:p>
    <w:p w:rsidR="00ED6921" w:rsidRDefault="00F93108" w:rsidP="00FC472D">
      <w:pPr>
        <w:pStyle w:val="Nota"/>
      </w:pPr>
      <w:r>
        <w:t xml:space="preserve">1. </w:t>
      </w:r>
      <w:r w:rsidRPr="004A39B9">
        <w:rPr>
          <w:rStyle w:val="LaIt"/>
        </w:rPr>
        <w:t>Caput</w:t>
      </w:r>
      <w:r>
        <w:t>, chef.</w:t>
      </w:r>
      <w:r w:rsidR="00FC472D">
        <w:t xml:space="preserve"> </w:t>
      </w:r>
    </w:p>
    <w:p w:rsidR="00FC472D" w:rsidRPr="00FC472D" w:rsidRDefault="00F93108" w:rsidP="00FC472D">
      <w:pPr>
        <w:pStyle w:val="Titre3"/>
      </w:pPr>
      <w:bookmarkStart w:id="529" w:name="_Toc122269927"/>
      <w:r w:rsidRPr="00FC472D">
        <w:t>II.</w:t>
      </w:r>
      <w:r w:rsidRPr="00FC472D">
        <w:br/>
        <w:t>Trois degrés dans la tentation.</w:t>
      </w:r>
      <w:bookmarkStart w:id="530" w:name="f1002"/>
      <w:bookmarkEnd w:id="529"/>
      <w:bookmarkEnd w:id="530"/>
      <w:r w:rsidR="00FC472D" w:rsidRPr="00FC472D">
        <w:t xml:space="preserve"> </w:t>
      </w:r>
    </w:p>
    <w:p w:rsidR="00FC472D" w:rsidRDefault="009666BD" w:rsidP="009B6346">
      <w:pPr>
        <w:pStyle w:val="fl"/>
      </w:pPr>
      <w:hyperlink w:anchor="i100201" w:history="1">
        <w:r w:rsidR="00F93108" w:rsidRPr="009666BD">
          <w:rPr>
            <w:rStyle w:val="Lienhypertexte"/>
          </w:rPr>
          <w:t xml:space="preserve">Sed </w:t>
        </w:r>
        <w:r w:rsidR="00035486" w:rsidRPr="009666BD">
          <w:rPr>
            <w:rStyle w:val="Lienhypertexte"/>
          </w:rPr>
          <w:t>sciéndum</w:t>
        </w:r>
        <w:bookmarkStart w:id="531" w:name="f100201"/>
        <w:bookmarkEnd w:id="531"/>
      </w:hyperlink>
      <w:r w:rsidR="00F93108">
        <w:t xml:space="preserve"> nobis est quia tribus modis t</w:t>
      </w:r>
      <w:r w:rsidR="00035486">
        <w:t>entátio</w:t>
      </w:r>
      <w:r w:rsidR="00F93108">
        <w:t xml:space="preserve"> </w:t>
      </w:r>
      <w:r w:rsidR="00035486">
        <w:t>ágitur</w:t>
      </w:r>
      <w:r w:rsidR="00F93108">
        <w:t>, sugge</w:t>
      </w:r>
      <w:r w:rsidR="00035486">
        <w:t>stióne</w:t>
      </w:r>
      <w:r w:rsidR="00F93108">
        <w:t>, delect</w:t>
      </w:r>
      <w:r w:rsidR="00035486">
        <w:t>atióne</w:t>
      </w:r>
      <w:r w:rsidR="00F93108">
        <w:t xml:space="preserve"> et c</w:t>
      </w:r>
      <w:r w:rsidR="00035486">
        <w:t>onsénsu</w:t>
      </w:r>
      <w:r w:rsidR="00F93108">
        <w:t>. Et nos cum t</w:t>
      </w:r>
      <w:r w:rsidR="00035486">
        <w:t>entámur</w:t>
      </w:r>
      <w:r w:rsidR="00F93108">
        <w:t>, p</w:t>
      </w:r>
      <w:r w:rsidR="00035486">
        <w:t>lerúmque</w:t>
      </w:r>
      <w:r w:rsidR="00F93108">
        <w:t xml:space="preserve"> in delect</w:t>
      </w:r>
      <w:r w:rsidR="00035486">
        <w:t>atiónem</w:t>
      </w:r>
      <w:r w:rsidR="00F93108">
        <w:t xml:space="preserve">, aut </w:t>
      </w:r>
      <w:r w:rsidR="00035486">
        <w:t>étiam</w:t>
      </w:r>
      <w:r w:rsidR="00F93108">
        <w:t xml:space="preserve"> in c</w:t>
      </w:r>
      <w:r w:rsidR="00035486">
        <w:t>onsénsum</w:t>
      </w:r>
      <w:r w:rsidR="00F93108">
        <w:t xml:space="preserve"> l</w:t>
      </w:r>
      <w:r w:rsidR="00035486">
        <w:t>ábimur</w:t>
      </w:r>
      <w:r w:rsidR="00FC472D">
        <w:t> ;</w:t>
      </w:r>
      <w:r w:rsidR="00F93108">
        <w:t xml:space="preserve"> quia de carnis p</w:t>
      </w:r>
      <w:r w:rsidR="00035486">
        <w:t>eccáto</w:t>
      </w:r>
      <w:r w:rsidR="00F93108">
        <w:t xml:space="preserve"> pro</w:t>
      </w:r>
      <w:r w:rsidR="00035486">
        <w:t>pagáti</w:t>
      </w:r>
      <w:r w:rsidR="00474430">
        <w:t xml:space="preserve"> =££=</w:t>
      </w:r>
      <w:r w:rsidR="00F93108">
        <w:rPr>
          <w:vertAlign w:val="superscript"/>
        </w:rPr>
        <w:t>1</w:t>
      </w:r>
      <w:r w:rsidR="00F93108">
        <w:t xml:space="preserve">, in nobis ipsis </w:t>
      </w:r>
      <w:r w:rsidR="00035486">
        <w:t>étiam</w:t>
      </w:r>
      <w:r w:rsidR="00F93108">
        <w:t xml:space="preserve"> </w:t>
      </w:r>
      <w:r w:rsidR="000C04BA">
        <w:t>gérimus</w:t>
      </w:r>
      <w:r w:rsidR="00F93108">
        <w:t xml:space="preserve"> unde cert</w:t>
      </w:r>
      <w:r w:rsidR="00035486">
        <w:t>ámina</w:t>
      </w:r>
      <w:r w:rsidR="00F93108">
        <w:t xml:space="preserve"> to</w:t>
      </w:r>
      <w:r w:rsidR="00035486">
        <w:t>lerémus</w:t>
      </w:r>
      <w:r w:rsidR="00F93108">
        <w:t>.</w:t>
      </w:r>
      <w:r w:rsidR="00FC472D">
        <w:t xml:space="preserve"> </w:t>
      </w:r>
    </w:p>
    <w:p w:rsidR="00FC472D" w:rsidRDefault="009666BD" w:rsidP="009B6346">
      <w:pPr>
        <w:pStyle w:val="fl"/>
      </w:pPr>
      <w:hyperlink w:anchor="i100202" w:history="1">
        <w:r w:rsidR="00F93108" w:rsidRPr="009666BD">
          <w:rPr>
            <w:rStyle w:val="Lienhypertexte"/>
          </w:rPr>
          <w:t>Deus vero</w:t>
        </w:r>
        <w:bookmarkStart w:id="532" w:name="f100202"/>
        <w:bookmarkEnd w:id="532"/>
      </w:hyperlink>
      <w:r w:rsidR="00F93108">
        <w:t xml:space="preserve"> qui, in </w:t>
      </w:r>
      <w:r w:rsidR="000C04BA">
        <w:t>útero</w:t>
      </w:r>
      <w:r w:rsidR="00F93108">
        <w:t xml:space="preserve"> V</w:t>
      </w:r>
      <w:r w:rsidR="00035486">
        <w:t>írginis</w:t>
      </w:r>
      <w:r w:rsidR="00F93108">
        <w:t xml:space="preserve"> inc</w:t>
      </w:r>
      <w:r w:rsidR="00035486">
        <w:t>arnátus</w:t>
      </w:r>
      <w:r w:rsidR="00F93108">
        <w:t>, in mundum sine p</w:t>
      </w:r>
      <w:r w:rsidR="00035486">
        <w:t>eccáto</w:t>
      </w:r>
      <w:r w:rsidR="00F93108">
        <w:t xml:space="preserve"> v</w:t>
      </w:r>
      <w:r w:rsidR="00035486">
        <w:t>énerat</w:t>
      </w:r>
      <w:r w:rsidR="00F93108">
        <w:t>, nihil contradi</w:t>
      </w:r>
      <w:r w:rsidR="00035486">
        <w:t>ctiónis</w:t>
      </w:r>
      <w:r w:rsidR="00F93108">
        <w:t xml:space="preserve"> in se</w:t>
      </w:r>
      <w:r w:rsidR="00035486">
        <w:t>metípso</w:t>
      </w:r>
      <w:r w:rsidR="00F93108">
        <w:t xml:space="preserve"> to</w:t>
      </w:r>
      <w:r w:rsidR="00035486">
        <w:t>lerábat</w:t>
      </w:r>
      <w:r w:rsidR="00F93108">
        <w:t>. T</w:t>
      </w:r>
      <w:r w:rsidR="00035486">
        <w:t>entári</w:t>
      </w:r>
      <w:r w:rsidR="00F93108">
        <w:t xml:space="preserve"> ergo per sugge</w:t>
      </w:r>
      <w:r w:rsidR="00035486">
        <w:t>stiónem</w:t>
      </w:r>
      <w:r w:rsidR="00F93108">
        <w:t xml:space="preserve"> p</w:t>
      </w:r>
      <w:r w:rsidR="00035486">
        <w:t>ótuit</w:t>
      </w:r>
      <w:r w:rsidR="00FC472D">
        <w:t> ;</w:t>
      </w:r>
      <w:r w:rsidR="00F93108">
        <w:t xml:space="preserve"> sed ejus mentem p</w:t>
      </w:r>
      <w:r w:rsidR="00035486">
        <w:t>eccáti</w:t>
      </w:r>
      <w:r w:rsidR="00F93108">
        <w:t xml:space="preserve"> del</w:t>
      </w:r>
      <w:r w:rsidR="00035486">
        <w:t>ectátio</w:t>
      </w:r>
      <w:r w:rsidR="00F93108">
        <w:t xml:space="preserve"> non </w:t>
      </w:r>
      <w:r w:rsidR="00035486">
        <w:t>momórdit</w:t>
      </w:r>
      <w:r w:rsidR="00F93108">
        <w:t xml:space="preserve">. Atque </w:t>
      </w:r>
      <w:r w:rsidR="00035486">
        <w:t>ídeo</w:t>
      </w:r>
      <w:r w:rsidR="00F93108">
        <w:t xml:space="preserve"> omnis diab</w:t>
      </w:r>
      <w:r w:rsidR="00035486">
        <w:t>ólica</w:t>
      </w:r>
      <w:r w:rsidR="00F93108">
        <w:t xml:space="preserve"> illa t</w:t>
      </w:r>
      <w:r w:rsidR="00035486">
        <w:t>entátio</w:t>
      </w:r>
      <w:r w:rsidR="00F93108">
        <w:t xml:space="preserve"> foris, non intus fuit.</w:t>
      </w:r>
      <w:r w:rsidR="00FC472D">
        <w:t xml:space="preserve"> </w:t>
      </w:r>
    </w:p>
    <w:p w:rsidR="00ED6921" w:rsidRDefault="00F93108" w:rsidP="00FC472D">
      <w:pPr>
        <w:pStyle w:val="Nota"/>
      </w:pPr>
      <w:r>
        <w:t xml:space="preserve">1. </w:t>
      </w:r>
      <w:r w:rsidRPr="004A39B9">
        <w:rPr>
          <w:rStyle w:val="LaIt"/>
        </w:rPr>
        <w:t>Pro</w:t>
      </w:r>
      <w:r w:rsidR="00035486" w:rsidRPr="004A39B9">
        <w:rPr>
          <w:rStyle w:val="LaIt"/>
        </w:rPr>
        <w:t>pag</w:t>
      </w:r>
      <w:r w:rsidR="00035486">
        <w:rPr>
          <w:rStyle w:val="LaIt"/>
        </w:rPr>
        <w:t>á</w:t>
      </w:r>
      <w:r w:rsidR="00035486" w:rsidRPr="004A39B9">
        <w:rPr>
          <w:rStyle w:val="LaIt"/>
        </w:rPr>
        <w:t>ti</w:t>
      </w:r>
      <w:r w:rsidRPr="004A39B9">
        <w:rPr>
          <w:rStyle w:val="LaIt"/>
        </w:rPr>
        <w:t xml:space="preserve"> de p</w:t>
      </w:r>
      <w:r w:rsidR="00035486" w:rsidRPr="004A39B9">
        <w:rPr>
          <w:rStyle w:val="LaIt"/>
        </w:rPr>
        <w:t>ecc</w:t>
      </w:r>
      <w:r w:rsidR="00035486">
        <w:rPr>
          <w:rStyle w:val="LaIt"/>
        </w:rPr>
        <w:t>á</w:t>
      </w:r>
      <w:r w:rsidR="00035486" w:rsidRPr="004A39B9">
        <w:rPr>
          <w:rStyle w:val="LaIt"/>
        </w:rPr>
        <w:t>to</w:t>
      </w:r>
      <w:r>
        <w:t>, etc., issus de la concupiscence (qui, de fait, se mêle à notre existence), nous portons en nous-mêmes le principe d’un combat continuel.</w:t>
      </w:r>
      <w:r w:rsidR="00FC472D">
        <w:t xml:space="preserve"> </w:t>
      </w:r>
    </w:p>
    <w:p w:rsidR="00FC472D" w:rsidRPr="00FC472D" w:rsidRDefault="00F93108" w:rsidP="00FC472D">
      <w:pPr>
        <w:pStyle w:val="Titre3"/>
      </w:pPr>
      <w:bookmarkStart w:id="533" w:name="_Toc122269928"/>
      <w:r w:rsidRPr="00FC472D">
        <w:t>III.</w:t>
      </w:r>
      <w:r w:rsidRPr="00FC472D">
        <w:br/>
        <w:t>Trois sortes de tentations.</w:t>
      </w:r>
      <w:bookmarkStart w:id="534" w:name="f1003"/>
      <w:bookmarkEnd w:id="533"/>
      <w:bookmarkEnd w:id="534"/>
      <w:r w:rsidR="00FC472D" w:rsidRPr="00FC472D">
        <w:t xml:space="preserve"> </w:t>
      </w:r>
    </w:p>
    <w:p w:rsidR="00FC472D" w:rsidRDefault="009666BD" w:rsidP="009B6346">
      <w:pPr>
        <w:pStyle w:val="fl"/>
      </w:pPr>
      <w:hyperlink w:anchor="i100301" w:history="1">
        <w:r w:rsidR="00F93108" w:rsidRPr="009666BD">
          <w:rPr>
            <w:rStyle w:val="Lienhypertexte"/>
          </w:rPr>
          <w:t>A</w:t>
        </w:r>
        <w:r w:rsidR="00035486" w:rsidRPr="009666BD">
          <w:rPr>
            <w:rStyle w:val="Lienhypertexte"/>
          </w:rPr>
          <w:t>ntíquus</w:t>
        </w:r>
        <w:r w:rsidR="00F93108" w:rsidRPr="009666BD">
          <w:rPr>
            <w:rStyle w:val="Lienhypertexte"/>
          </w:rPr>
          <w:t xml:space="preserve"> hostis</w:t>
        </w:r>
        <w:bookmarkStart w:id="535" w:name="f100301"/>
        <w:bookmarkEnd w:id="535"/>
      </w:hyperlink>
      <w:r w:rsidR="00F93108">
        <w:t xml:space="preserve"> contra primum </w:t>
      </w:r>
      <w:r w:rsidR="00035486">
        <w:t>hóminem</w:t>
      </w:r>
      <w:r w:rsidR="00F93108">
        <w:t xml:space="preserve"> </w:t>
      </w:r>
      <w:r w:rsidR="00035486">
        <w:t>paréntem</w:t>
      </w:r>
      <w:r w:rsidR="00F93108">
        <w:t xml:space="preserve"> nostrum in tribus se tentati</w:t>
      </w:r>
      <w:r w:rsidR="00035486">
        <w:t>ónibus</w:t>
      </w:r>
      <w:r w:rsidR="00F93108">
        <w:t xml:space="preserve"> </w:t>
      </w:r>
      <w:r w:rsidR="00035486">
        <w:t>eréxit</w:t>
      </w:r>
      <w:r w:rsidR="00FC472D">
        <w:t> :</w:t>
      </w:r>
      <w:r w:rsidR="00F93108">
        <w:t xml:space="preserve"> hunc v</w:t>
      </w:r>
      <w:r w:rsidR="00035486">
        <w:t>idélicet</w:t>
      </w:r>
      <w:r w:rsidR="00F93108">
        <w:t xml:space="preserve"> gula, vana gl</w:t>
      </w:r>
      <w:r w:rsidR="00035486">
        <w:t>ória</w:t>
      </w:r>
      <w:r w:rsidR="00F93108">
        <w:t xml:space="preserve"> et avar</w:t>
      </w:r>
      <w:r w:rsidR="00035486">
        <w:t>ítia</w:t>
      </w:r>
      <w:r w:rsidR="00474430">
        <w:t xml:space="preserve"> =££=</w:t>
      </w:r>
      <w:r w:rsidR="00F93108">
        <w:rPr>
          <w:vertAlign w:val="superscript"/>
        </w:rPr>
        <w:t>1</w:t>
      </w:r>
      <w:r w:rsidR="00F93108">
        <w:t xml:space="preserve"> t</w:t>
      </w:r>
      <w:r w:rsidR="00035486">
        <w:t>entávit</w:t>
      </w:r>
      <w:r w:rsidR="00F93108">
        <w:t>. Sed t</w:t>
      </w:r>
      <w:r w:rsidR="00035486">
        <w:t>entándo</w:t>
      </w:r>
      <w:r w:rsidR="00F93108">
        <w:t xml:space="preserve"> su</w:t>
      </w:r>
      <w:r w:rsidR="00035486">
        <w:t>perávit</w:t>
      </w:r>
      <w:r w:rsidR="00F93108">
        <w:t>, quia sibi eum per c</w:t>
      </w:r>
      <w:r w:rsidR="00035486">
        <w:t>onsénsum</w:t>
      </w:r>
      <w:r w:rsidR="00F93108">
        <w:t xml:space="preserve"> </w:t>
      </w:r>
      <w:r w:rsidR="000C04BA">
        <w:t>súbdidit</w:t>
      </w:r>
      <w:r w:rsidR="00F93108">
        <w:t>.</w:t>
      </w:r>
      <w:r w:rsidR="00FC472D">
        <w:t xml:space="preserve"> </w:t>
      </w:r>
    </w:p>
    <w:p w:rsidR="00FC472D" w:rsidRDefault="009666BD" w:rsidP="009B6346">
      <w:pPr>
        <w:pStyle w:val="fl"/>
      </w:pPr>
      <w:hyperlink w:anchor="i100302" w:history="1">
        <w:r w:rsidR="00F93108" w:rsidRPr="009666BD">
          <w:rPr>
            <w:rStyle w:val="Lienhypertexte"/>
          </w:rPr>
          <w:t>Ex gulā</w:t>
        </w:r>
        <w:bookmarkStart w:id="536" w:name="f100302"/>
        <w:bookmarkEnd w:id="536"/>
      </w:hyperlink>
      <w:r w:rsidR="00F93108">
        <w:t xml:space="preserve"> t</w:t>
      </w:r>
      <w:r w:rsidR="00035486">
        <w:t>entávit</w:t>
      </w:r>
      <w:r w:rsidR="00F93108">
        <w:t xml:space="preserve"> cum cibum ligni </w:t>
      </w:r>
      <w:r w:rsidR="000C04BA">
        <w:t>vétitum</w:t>
      </w:r>
      <w:r w:rsidR="00F93108">
        <w:t xml:space="preserve"> </w:t>
      </w:r>
      <w:r w:rsidR="00035486">
        <w:t>osténdit</w:t>
      </w:r>
      <w:r w:rsidR="00F93108">
        <w:t xml:space="preserve"> atque ad co</w:t>
      </w:r>
      <w:r w:rsidR="00035486">
        <w:t>medéndum</w:t>
      </w:r>
      <w:r w:rsidR="00F93108">
        <w:t xml:space="preserve"> </w:t>
      </w:r>
      <w:r w:rsidR="000C04BA">
        <w:t>suásit</w:t>
      </w:r>
      <w:r w:rsidR="00F93108">
        <w:t xml:space="preserve">. Ex vanā </w:t>
      </w:r>
      <w:r w:rsidR="00A50C5F">
        <w:t>glóriā</w:t>
      </w:r>
      <w:r w:rsidR="00F93108">
        <w:t xml:space="preserve"> t</w:t>
      </w:r>
      <w:r w:rsidR="00035486">
        <w:t>entávit</w:t>
      </w:r>
      <w:r w:rsidR="00F93108">
        <w:t xml:space="preserve"> cum </w:t>
      </w:r>
      <w:r w:rsidR="000C04BA">
        <w:t>díceret</w:t>
      </w:r>
      <w:r w:rsidR="00FC472D">
        <w:t> :</w:t>
      </w:r>
      <w:r w:rsidR="00F93108">
        <w:t xml:space="preserve"> </w:t>
      </w:r>
      <w:r w:rsidR="00FF6390">
        <w:rPr>
          <w:rStyle w:val="italicus"/>
        </w:rPr>
        <w:t>Eritis</w:t>
      </w:r>
      <w:r w:rsidR="00F93108">
        <w:rPr>
          <w:i/>
        </w:rPr>
        <w:t xml:space="preserve"> </w:t>
      </w:r>
      <w:r w:rsidR="00F93108" w:rsidRPr="00F93108">
        <w:rPr>
          <w:rStyle w:val="italicus"/>
        </w:rPr>
        <w:t>sicut</w:t>
      </w:r>
      <w:r w:rsidR="00F93108">
        <w:rPr>
          <w:i/>
        </w:rPr>
        <w:t xml:space="preserve"> </w:t>
      </w:r>
      <w:r w:rsidR="00F93108" w:rsidRPr="00F93108">
        <w:rPr>
          <w:rStyle w:val="italicus"/>
        </w:rPr>
        <w:lastRenderedPageBreak/>
        <w:t>dii</w:t>
      </w:r>
      <w:r w:rsidR="00F93108">
        <w:t xml:space="preserve"> (Genes. III, 5). Ex avar</w:t>
      </w:r>
      <w:r w:rsidR="00035486">
        <w:t>ítia</w:t>
      </w:r>
      <w:r w:rsidR="00F93108">
        <w:t xml:space="preserve"> t</w:t>
      </w:r>
      <w:r w:rsidR="00035486">
        <w:t>entávit</w:t>
      </w:r>
      <w:r w:rsidR="00F93108">
        <w:t xml:space="preserve"> cum </w:t>
      </w:r>
      <w:r w:rsidR="000C04BA">
        <w:t>díceret</w:t>
      </w:r>
      <w:r w:rsidR="00FC472D">
        <w:t> :</w:t>
      </w:r>
      <w:r w:rsidR="00F93108">
        <w:t xml:space="preserve"> </w:t>
      </w:r>
      <w:r w:rsidR="00035486" w:rsidRPr="00F93108">
        <w:rPr>
          <w:rStyle w:val="italicus"/>
        </w:rPr>
        <w:t>Sci</w:t>
      </w:r>
      <w:r w:rsidR="00035486">
        <w:rPr>
          <w:rStyle w:val="italicus"/>
        </w:rPr>
        <w:t>é</w:t>
      </w:r>
      <w:r w:rsidR="00035486" w:rsidRPr="00F93108">
        <w:rPr>
          <w:rStyle w:val="italicus"/>
        </w:rPr>
        <w:t>ntes</w:t>
      </w:r>
      <w:r w:rsidR="00F93108">
        <w:rPr>
          <w:i/>
        </w:rPr>
        <w:t xml:space="preserve"> </w:t>
      </w:r>
      <w:r w:rsidR="00F93108" w:rsidRPr="00F93108">
        <w:rPr>
          <w:rStyle w:val="italicus"/>
        </w:rPr>
        <w:t>bonum</w:t>
      </w:r>
      <w:r w:rsidR="00F93108">
        <w:rPr>
          <w:i/>
        </w:rPr>
        <w:t xml:space="preserve"> </w:t>
      </w:r>
      <w:r w:rsidR="00F93108" w:rsidRPr="00F93108">
        <w:rPr>
          <w:rStyle w:val="italicus"/>
        </w:rPr>
        <w:t>et</w:t>
      </w:r>
      <w:r w:rsidR="00F93108">
        <w:rPr>
          <w:i/>
        </w:rPr>
        <w:t xml:space="preserve"> </w:t>
      </w:r>
      <w:r w:rsidR="00F93108" w:rsidRPr="00F93108">
        <w:rPr>
          <w:rStyle w:val="italicus"/>
        </w:rPr>
        <w:t>malum</w:t>
      </w:r>
      <w:r w:rsidR="00F93108">
        <w:t xml:space="preserve"> (ibid.). Avar</w:t>
      </w:r>
      <w:r w:rsidR="00035486">
        <w:t>ítia</w:t>
      </w:r>
      <w:r w:rsidR="00F93108">
        <w:t xml:space="preserve"> enim non solum pec</w:t>
      </w:r>
      <w:r w:rsidR="00035486">
        <w:t>úniæ</w:t>
      </w:r>
      <w:r w:rsidR="00F93108">
        <w:t xml:space="preserve"> est, sed </w:t>
      </w:r>
      <w:r w:rsidR="00035486">
        <w:t>étiam</w:t>
      </w:r>
      <w:r w:rsidR="00F93108">
        <w:t xml:space="preserve"> altit</w:t>
      </w:r>
      <w:r w:rsidR="00035486">
        <w:t>údinis</w:t>
      </w:r>
      <w:r w:rsidR="00F93108">
        <w:t>. Recte enim avar</w:t>
      </w:r>
      <w:r w:rsidR="00035486">
        <w:t>ítia</w:t>
      </w:r>
      <w:r w:rsidR="00F93108">
        <w:t xml:space="preserve"> d</w:t>
      </w:r>
      <w:r w:rsidR="00035486">
        <w:t>ícitur</w:t>
      </w:r>
      <w:r w:rsidR="00F93108">
        <w:t xml:space="preserve"> cum supra modum </w:t>
      </w:r>
      <w:r w:rsidR="000C04BA">
        <w:t>sublímitas</w:t>
      </w:r>
      <w:r w:rsidR="00F93108">
        <w:t xml:space="preserve"> </w:t>
      </w:r>
      <w:r w:rsidR="00035486">
        <w:t>ámbitur</w:t>
      </w:r>
      <w:r w:rsidR="00F93108">
        <w:t>.</w:t>
      </w:r>
      <w:r w:rsidR="00FC472D">
        <w:t xml:space="preserve"> </w:t>
      </w:r>
    </w:p>
    <w:p w:rsidR="00ED6921" w:rsidRDefault="00F93108" w:rsidP="00FC472D">
      <w:pPr>
        <w:pStyle w:val="Nota"/>
      </w:pPr>
      <w:r>
        <w:t xml:space="preserve">1. </w:t>
      </w:r>
      <w:r w:rsidRPr="004A39B9">
        <w:rPr>
          <w:rStyle w:val="LaIt"/>
        </w:rPr>
        <w:t>Avar</w:t>
      </w:r>
      <w:r w:rsidR="00035486">
        <w:rPr>
          <w:rStyle w:val="LaIt"/>
        </w:rPr>
        <w:t>í</w:t>
      </w:r>
      <w:r w:rsidR="00035486" w:rsidRPr="004A39B9">
        <w:rPr>
          <w:rStyle w:val="LaIt"/>
        </w:rPr>
        <w:t>tia</w:t>
      </w:r>
      <w:r>
        <w:t xml:space="preserve">, avarice dans le sens d’ambition, soif des honneurs. Saint Grégoire se sert de </w:t>
      </w:r>
      <w:r w:rsidRPr="004A39B9">
        <w:rPr>
          <w:rStyle w:val="LaIt"/>
        </w:rPr>
        <w:t>ten</w:t>
      </w:r>
      <w:r w:rsidR="00035486">
        <w:rPr>
          <w:rStyle w:val="LaIt"/>
        </w:rPr>
        <w:t>á</w:t>
      </w:r>
      <w:r w:rsidR="00035486" w:rsidRPr="004A39B9">
        <w:rPr>
          <w:rStyle w:val="LaIt"/>
        </w:rPr>
        <w:t>cia</w:t>
      </w:r>
      <w:r>
        <w:t xml:space="preserve"> pour désigner l’amour immodéré des richesses, bien que </w:t>
      </w:r>
      <w:r w:rsidRPr="004A39B9">
        <w:rPr>
          <w:rStyle w:val="LaIt"/>
        </w:rPr>
        <w:t>avar</w:t>
      </w:r>
      <w:r w:rsidR="00035486">
        <w:rPr>
          <w:rStyle w:val="LaIt"/>
        </w:rPr>
        <w:t>í</w:t>
      </w:r>
      <w:r w:rsidR="00035486" w:rsidRPr="004A39B9">
        <w:rPr>
          <w:rStyle w:val="LaIt"/>
        </w:rPr>
        <w:t>tia</w:t>
      </w:r>
      <w:r>
        <w:t xml:space="preserve"> ait aussi ce dernier sens. Il y a pour le saint Pontife deux sortes d’avarice, l’une est la passion de l’argent, l’autre est la passion des honneurs ou de l’exaltation.</w:t>
      </w:r>
      <w:r w:rsidR="00FC472D">
        <w:t xml:space="preserve"> </w:t>
      </w:r>
    </w:p>
    <w:p w:rsidR="00FC472D" w:rsidRPr="00FC472D" w:rsidRDefault="00F93108" w:rsidP="00FC472D">
      <w:pPr>
        <w:pStyle w:val="Titre3"/>
      </w:pPr>
      <w:bookmarkStart w:id="537" w:name="_Toc122269929"/>
      <w:r w:rsidRPr="00FC472D">
        <w:t>IV.</w:t>
      </w:r>
      <w:r w:rsidRPr="00FC472D">
        <w:br/>
        <w:t>Moyens de résister aux tentations.</w:t>
      </w:r>
      <w:bookmarkStart w:id="538" w:name="f1004"/>
      <w:bookmarkEnd w:id="537"/>
      <w:bookmarkEnd w:id="538"/>
      <w:r w:rsidR="00FC472D" w:rsidRPr="00FC472D">
        <w:t xml:space="preserve"> </w:t>
      </w:r>
    </w:p>
    <w:p w:rsidR="00FC472D" w:rsidRDefault="009666BD" w:rsidP="009B6346">
      <w:pPr>
        <w:pStyle w:val="fl"/>
      </w:pPr>
      <w:hyperlink w:anchor="i100401" w:history="1">
        <w:r w:rsidR="00F93108" w:rsidRPr="009666BD">
          <w:rPr>
            <w:rStyle w:val="Lienhypertexte"/>
          </w:rPr>
          <w:t>Sed quibus</w:t>
        </w:r>
        <w:bookmarkStart w:id="539" w:name="f100401"/>
        <w:bookmarkEnd w:id="539"/>
      </w:hyperlink>
      <w:r w:rsidR="00F93108">
        <w:t xml:space="preserve"> modis primum </w:t>
      </w:r>
      <w:r w:rsidR="00035486">
        <w:t>hóminem</w:t>
      </w:r>
      <w:r w:rsidR="00F93108">
        <w:t xml:space="preserve"> </w:t>
      </w:r>
      <w:r w:rsidR="00035486">
        <w:t>stravit</w:t>
      </w:r>
      <w:r w:rsidR="00474430">
        <w:t xml:space="preserve"> =££=</w:t>
      </w:r>
      <w:r w:rsidR="00F93108">
        <w:rPr>
          <w:vertAlign w:val="superscript"/>
        </w:rPr>
        <w:t>1</w:t>
      </w:r>
      <w:r w:rsidR="00F93108">
        <w:t xml:space="preserve">, </w:t>
      </w:r>
      <w:r w:rsidR="00035486">
        <w:t>eísdem</w:t>
      </w:r>
      <w:r w:rsidR="00F93108">
        <w:t xml:space="preserve"> modis </w:t>
      </w:r>
      <w:r w:rsidR="00035486">
        <w:t>secúndo</w:t>
      </w:r>
      <w:r w:rsidR="00F93108">
        <w:t xml:space="preserve"> </w:t>
      </w:r>
      <w:r w:rsidR="00035486">
        <w:t>hómini</w:t>
      </w:r>
      <w:r w:rsidR="00F93108">
        <w:t xml:space="preserve"> t</w:t>
      </w:r>
      <w:r w:rsidR="00035486">
        <w:t>entáto</w:t>
      </w:r>
      <w:r w:rsidR="00F93108">
        <w:t xml:space="preserve"> succ</w:t>
      </w:r>
      <w:r w:rsidR="00035486">
        <w:t>úbuit</w:t>
      </w:r>
      <w:r w:rsidR="00F93108">
        <w:t>. Per gulam quippe tentat cum dicit</w:t>
      </w:r>
      <w:r w:rsidR="00FC472D">
        <w:t> :</w:t>
      </w:r>
      <w:r w:rsidR="00F93108">
        <w:t xml:space="preserve"> </w:t>
      </w:r>
      <w:r w:rsidR="00F93108" w:rsidRPr="00F93108">
        <w:rPr>
          <w:rStyle w:val="italicus"/>
        </w:rPr>
        <w:t>Dic</w:t>
      </w:r>
      <w:r w:rsidR="00F93108">
        <w:rPr>
          <w:i/>
        </w:rPr>
        <w:t xml:space="preserve"> </w:t>
      </w:r>
      <w:r w:rsidR="00F93108" w:rsidRPr="00F93108">
        <w:rPr>
          <w:rStyle w:val="italicus"/>
        </w:rPr>
        <w:t>ut</w:t>
      </w:r>
      <w:r w:rsidR="00F93108">
        <w:rPr>
          <w:i/>
        </w:rPr>
        <w:t xml:space="preserve"> </w:t>
      </w:r>
      <w:r w:rsidR="00035486" w:rsidRPr="00F93108">
        <w:rPr>
          <w:rStyle w:val="italicus"/>
        </w:rPr>
        <w:t>l</w:t>
      </w:r>
      <w:r w:rsidR="00035486">
        <w:rPr>
          <w:rStyle w:val="italicus"/>
        </w:rPr>
        <w:t>á</w:t>
      </w:r>
      <w:r w:rsidR="00035486" w:rsidRPr="00F93108">
        <w:rPr>
          <w:rStyle w:val="italicus"/>
        </w:rPr>
        <w:t>pides</w:t>
      </w:r>
      <w:r w:rsidR="00F93108">
        <w:rPr>
          <w:i/>
        </w:rPr>
        <w:t xml:space="preserve"> </w:t>
      </w:r>
      <w:r w:rsidR="00F93108" w:rsidRPr="00F93108">
        <w:rPr>
          <w:rStyle w:val="italicus"/>
        </w:rPr>
        <w:t>isti</w:t>
      </w:r>
      <w:r w:rsidR="00F93108">
        <w:rPr>
          <w:i/>
        </w:rPr>
        <w:t xml:space="preserve"> </w:t>
      </w:r>
      <w:r w:rsidR="00F93108" w:rsidRPr="00F93108">
        <w:rPr>
          <w:rStyle w:val="italicus"/>
        </w:rPr>
        <w:t>panes</w:t>
      </w:r>
      <w:r w:rsidR="00F93108">
        <w:rPr>
          <w:i/>
        </w:rPr>
        <w:t xml:space="preserve"> </w:t>
      </w:r>
      <w:r w:rsidR="00F93108" w:rsidRPr="00F93108">
        <w:rPr>
          <w:rStyle w:val="italicus"/>
        </w:rPr>
        <w:t>fiant</w:t>
      </w:r>
      <w:r w:rsidR="00F93108">
        <w:t>. Per vanam gl</w:t>
      </w:r>
      <w:r w:rsidR="00035486">
        <w:t>óriam</w:t>
      </w:r>
      <w:r w:rsidR="00F93108">
        <w:t xml:space="preserve"> tentat cum dicit</w:t>
      </w:r>
      <w:r w:rsidR="00FC472D">
        <w:t> :</w:t>
      </w:r>
      <w:r w:rsidR="00F93108">
        <w:t xml:space="preserve"> </w:t>
      </w:r>
      <w:r w:rsidR="00F93108" w:rsidRPr="00F93108">
        <w:rPr>
          <w:rStyle w:val="italicus"/>
        </w:rPr>
        <w:t>Si</w:t>
      </w:r>
      <w:r w:rsidR="00F93108">
        <w:rPr>
          <w:i/>
        </w:rPr>
        <w:t xml:space="preserve"> </w:t>
      </w:r>
      <w:r w:rsidR="00F93108" w:rsidRPr="00F93108">
        <w:rPr>
          <w:rStyle w:val="italicus"/>
        </w:rPr>
        <w:t>F</w:t>
      </w:r>
      <w:r w:rsidR="00035486">
        <w:rPr>
          <w:rStyle w:val="italicus"/>
        </w:rPr>
        <w:t>í</w:t>
      </w:r>
      <w:r w:rsidR="00035486" w:rsidRPr="00F93108">
        <w:rPr>
          <w:rStyle w:val="italicus"/>
        </w:rPr>
        <w:t>lius</w:t>
      </w:r>
      <w:r w:rsidR="00F93108">
        <w:rPr>
          <w:i/>
        </w:rPr>
        <w:t xml:space="preserve"> </w:t>
      </w:r>
      <w:r w:rsidR="00F93108" w:rsidRPr="00F93108">
        <w:rPr>
          <w:rStyle w:val="italicus"/>
        </w:rPr>
        <w:t>Dei</w:t>
      </w:r>
      <w:r w:rsidR="00F93108">
        <w:rPr>
          <w:i/>
        </w:rPr>
        <w:t xml:space="preserve"> </w:t>
      </w:r>
      <w:r w:rsidR="00F93108" w:rsidRPr="00F93108">
        <w:rPr>
          <w:rStyle w:val="italicus"/>
        </w:rPr>
        <w:t>es</w:t>
      </w:r>
      <w:r w:rsidR="00F93108">
        <w:rPr>
          <w:i/>
        </w:rPr>
        <w:t xml:space="preserve">, </w:t>
      </w:r>
      <w:r w:rsidR="00F93108" w:rsidRPr="00F93108">
        <w:rPr>
          <w:rStyle w:val="italicus"/>
        </w:rPr>
        <w:t>mitte</w:t>
      </w:r>
      <w:r w:rsidR="00F93108">
        <w:rPr>
          <w:i/>
        </w:rPr>
        <w:t xml:space="preserve"> </w:t>
      </w:r>
      <w:r w:rsidR="00F93108" w:rsidRPr="00F93108">
        <w:rPr>
          <w:rStyle w:val="italicus"/>
        </w:rPr>
        <w:t>te</w:t>
      </w:r>
      <w:r w:rsidR="00F93108">
        <w:rPr>
          <w:i/>
        </w:rPr>
        <w:t xml:space="preserve"> </w:t>
      </w:r>
      <w:r w:rsidR="00035486" w:rsidRPr="00F93108">
        <w:rPr>
          <w:rStyle w:val="italicus"/>
        </w:rPr>
        <w:t>de</w:t>
      </w:r>
      <w:r w:rsidR="00035486">
        <w:rPr>
          <w:rStyle w:val="italicus"/>
        </w:rPr>
        <w:t>ó</w:t>
      </w:r>
      <w:r w:rsidR="00035486" w:rsidRPr="00F93108">
        <w:rPr>
          <w:rStyle w:val="italicus"/>
        </w:rPr>
        <w:t>rsum</w:t>
      </w:r>
      <w:r w:rsidR="00F93108">
        <w:t>. Per subli</w:t>
      </w:r>
      <w:r w:rsidR="00035486">
        <w:t>mitátis</w:t>
      </w:r>
      <w:r w:rsidR="00F93108">
        <w:t xml:space="preserve"> avar</w:t>
      </w:r>
      <w:r w:rsidR="00035486">
        <w:t>ítiam</w:t>
      </w:r>
      <w:r w:rsidR="00F93108">
        <w:t xml:space="preserve"> tentat cum regna </w:t>
      </w:r>
      <w:r w:rsidR="00035486">
        <w:t>ómnia</w:t>
      </w:r>
      <w:r w:rsidR="00F93108">
        <w:t xml:space="preserve"> mundi </w:t>
      </w:r>
      <w:r w:rsidR="00035486">
        <w:t>osténdit</w:t>
      </w:r>
      <w:r w:rsidR="00F93108">
        <w:t>, dicens</w:t>
      </w:r>
      <w:r w:rsidR="00FC472D">
        <w:t> :</w:t>
      </w:r>
      <w:r w:rsidR="00F93108">
        <w:t xml:space="preserve"> </w:t>
      </w:r>
      <w:r w:rsidR="00F93108" w:rsidRPr="00F93108">
        <w:rPr>
          <w:rStyle w:val="italicus"/>
        </w:rPr>
        <w:t>Hæc</w:t>
      </w:r>
      <w:r w:rsidR="00F93108">
        <w:rPr>
          <w:i/>
        </w:rPr>
        <w:t xml:space="preserve"> </w:t>
      </w:r>
      <w:r w:rsidR="00035486">
        <w:rPr>
          <w:rStyle w:val="italicus"/>
        </w:rPr>
        <w:t>ó</w:t>
      </w:r>
      <w:r w:rsidR="00035486" w:rsidRPr="00F93108">
        <w:rPr>
          <w:rStyle w:val="italicus"/>
        </w:rPr>
        <w:t>mnia</w:t>
      </w:r>
      <w:r w:rsidR="00F93108">
        <w:rPr>
          <w:i/>
        </w:rPr>
        <w:t xml:space="preserve"> </w:t>
      </w:r>
      <w:r w:rsidR="00F93108" w:rsidRPr="00F93108">
        <w:rPr>
          <w:rStyle w:val="italicus"/>
        </w:rPr>
        <w:t>tibi</w:t>
      </w:r>
      <w:r w:rsidR="00F93108">
        <w:rPr>
          <w:i/>
        </w:rPr>
        <w:t xml:space="preserve"> </w:t>
      </w:r>
      <w:r w:rsidR="00F93108" w:rsidRPr="00F93108">
        <w:rPr>
          <w:rStyle w:val="italicus"/>
        </w:rPr>
        <w:t>dabo</w:t>
      </w:r>
      <w:r w:rsidR="00F93108">
        <w:rPr>
          <w:i/>
        </w:rPr>
        <w:t xml:space="preserve">, </w:t>
      </w:r>
      <w:r w:rsidR="00F93108" w:rsidRPr="00F93108">
        <w:rPr>
          <w:rStyle w:val="italicus"/>
        </w:rPr>
        <w:t>si</w:t>
      </w:r>
      <w:r w:rsidR="00F93108">
        <w:rPr>
          <w:i/>
        </w:rPr>
        <w:t xml:space="preserve"> </w:t>
      </w:r>
      <w:r w:rsidR="000C04BA">
        <w:rPr>
          <w:rStyle w:val="italicus"/>
        </w:rPr>
        <w:t>prócidens</w:t>
      </w:r>
      <w:r w:rsidR="00F93108">
        <w:rPr>
          <w:i/>
        </w:rPr>
        <w:t xml:space="preserve"> </w:t>
      </w:r>
      <w:r w:rsidR="008C080E">
        <w:rPr>
          <w:rStyle w:val="italicus"/>
        </w:rPr>
        <w:t>adoráveris</w:t>
      </w:r>
      <w:r w:rsidR="00F93108">
        <w:rPr>
          <w:i/>
        </w:rPr>
        <w:t xml:space="preserve"> </w:t>
      </w:r>
      <w:r w:rsidR="00F93108" w:rsidRPr="00F93108">
        <w:rPr>
          <w:rStyle w:val="italicus"/>
        </w:rPr>
        <w:t>me</w:t>
      </w:r>
      <w:r w:rsidR="00F93108">
        <w:t xml:space="preserve">. Sed </w:t>
      </w:r>
      <w:r w:rsidR="00035486">
        <w:t>eísdem</w:t>
      </w:r>
      <w:r w:rsidR="00F93108">
        <w:t xml:space="preserve"> modis a </w:t>
      </w:r>
      <w:r w:rsidR="00035486">
        <w:t>secúndo</w:t>
      </w:r>
      <w:r w:rsidR="00F93108">
        <w:t xml:space="preserve"> </w:t>
      </w:r>
      <w:r w:rsidR="00035486">
        <w:t>hómine</w:t>
      </w:r>
      <w:r w:rsidR="00F93108">
        <w:t xml:space="preserve"> v</w:t>
      </w:r>
      <w:r w:rsidR="00035486">
        <w:t>íncitur</w:t>
      </w:r>
      <w:r w:rsidR="00F93108">
        <w:t xml:space="preserve">, quibus primum </w:t>
      </w:r>
      <w:r w:rsidR="00035486">
        <w:t>hóminem</w:t>
      </w:r>
      <w:r w:rsidR="00F93108">
        <w:t xml:space="preserve"> se </w:t>
      </w:r>
      <w:r w:rsidR="00035486">
        <w:t>vicísse</w:t>
      </w:r>
      <w:r w:rsidR="00F93108">
        <w:t xml:space="preserve"> glor</w:t>
      </w:r>
      <w:r w:rsidR="00035486">
        <w:t>iabátur</w:t>
      </w:r>
      <w:r w:rsidR="00F93108">
        <w:t>.</w:t>
      </w:r>
      <w:r w:rsidR="00FC472D">
        <w:t xml:space="preserve"> </w:t>
      </w:r>
    </w:p>
    <w:p w:rsidR="00FC472D" w:rsidRDefault="009666BD" w:rsidP="009B6346">
      <w:pPr>
        <w:pStyle w:val="fl"/>
      </w:pPr>
      <w:hyperlink w:anchor="i100402" w:history="1">
        <w:r w:rsidR="00F93108" w:rsidRPr="009666BD">
          <w:rPr>
            <w:rStyle w:val="Lienhypertexte"/>
          </w:rPr>
          <w:t>Sed est</w:t>
        </w:r>
        <w:bookmarkStart w:id="540" w:name="f100402"/>
        <w:bookmarkEnd w:id="540"/>
      </w:hyperlink>
      <w:r w:rsidR="00F93108">
        <w:t xml:space="preserve"> </w:t>
      </w:r>
      <w:r w:rsidR="00035486">
        <w:t>áliud</w:t>
      </w:r>
      <w:r w:rsidR="00F93108">
        <w:t>, fratres char</w:t>
      </w:r>
      <w:r w:rsidR="00035486">
        <w:t>íssimi</w:t>
      </w:r>
      <w:r w:rsidR="00F93108">
        <w:t>, quod in hāc tent</w:t>
      </w:r>
      <w:r w:rsidR="00035486">
        <w:t>atióne</w:t>
      </w:r>
      <w:r w:rsidR="00F93108">
        <w:t xml:space="preserve"> </w:t>
      </w:r>
      <w:r w:rsidR="00A50C5F">
        <w:t>Domínicā</w:t>
      </w:r>
      <w:r w:rsidR="00F93108">
        <w:t xml:space="preserve"> consi</w:t>
      </w:r>
      <w:r w:rsidR="00035486">
        <w:t>deráre</w:t>
      </w:r>
      <w:r w:rsidR="00F93108">
        <w:t xml:space="preserve"> </w:t>
      </w:r>
      <w:r w:rsidR="00035486">
        <w:t>debémus</w:t>
      </w:r>
      <w:r w:rsidR="00F93108">
        <w:t>, quia t</w:t>
      </w:r>
      <w:r w:rsidR="00035486">
        <w:t>entátus</w:t>
      </w:r>
      <w:r w:rsidR="00F93108">
        <w:t xml:space="preserve"> a di</w:t>
      </w:r>
      <w:r w:rsidR="00035486">
        <w:t>ábolo</w:t>
      </w:r>
      <w:r w:rsidR="00F93108">
        <w:t xml:space="preserve"> D</w:t>
      </w:r>
      <w:r w:rsidR="00035486">
        <w:t>óminus</w:t>
      </w:r>
      <w:r w:rsidR="00F93108">
        <w:t xml:space="preserve"> sacri </w:t>
      </w:r>
      <w:r w:rsidR="000C04BA">
        <w:t>elóquii</w:t>
      </w:r>
      <w:r w:rsidR="00F93108">
        <w:t xml:space="preserve"> p</w:t>
      </w:r>
      <w:r w:rsidR="00035486">
        <w:t>ræcépta</w:t>
      </w:r>
      <w:r w:rsidR="00F93108">
        <w:t xml:space="preserve"> r</w:t>
      </w:r>
      <w:r w:rsidR="00035486">
        <w:t>espóndit</w:t>
      </w:r>
      <w:r w:rsidR="00F93108">
        <w:t>. Qui verbo</w:t>
      </w:r>
      <w:r w:rsidR="00474430">
        <w:t xml:space="preserve"> =££=</w:t>
      </w:r>
      <w:r w:rsidR="00F93108">
        <w:rPr>
          <w:vertAlign w:val="superscript"/>
        </w:rPr>
        <w:t>2</w:t>
      </w:r>
      <w:r w:rsidR="00F93108">
        <w:t xml:space="preserve"> tent</w:t>
      </w:r>
      <w:r w:rsidR="00035486">
        <w:t>atórem</w:t>
      </w:r>
      <w:r w:rsidR="00F93108">
        <w:t xml:space="preserve"> suum </w:t>
      </w:r>
      <w:r w:rsidR="000C04BA">
        <w:t>mérgere</w:t>
      </w:r>
      <w:r w:rsidR="00F93108">
        <w:t xml:space="preserve"> in </w:t>
      </w:r>
      <w:r w:rsidR="00035486">
        <w:t>abýssum</w:t>
      </w:r>
      <w:r w:rsidR="00F93108">
        <w:t xml:space="preserve"> p</w:t>
      </w:r>
      <w:r w:rsidR="00035486">
        <w:t>óterat</w:t>
      </w:r>
      <w:r w:rsidR="00F93108">
        <w:t>, v</w:t>
      </w:r>
      <w:r w:rsidR="00035486">
        <w:t>irtútem</w:t>
      </w:r>
      <w:r w:rsidR="00F93108">
        <w:t xml:space="preserve"> suæ pot</w:t>
      </w:r>
      <w:r w:rsidR="00035486">
        <w:t>éntiæ</w:t>
      </w:r>
      <w:r w:rsidR="00F93108">
        <w:t xml:space="preserve"> non </w:t>
      </w:r>
      <w:r w:rsidR="00035486">
        <w:t>osténdit</w:t>
      </w:r>
      <w:r w:rsidR="00F93108">
        <w:t xml:space="preserve">. Sola </w:t>
      </w:r>
      <w:r w:rsidR="00035486">
        <w:t>divínæ</w:t>
      </w:r>
      <w:r w:rsidR="00F93108">
        <w:t xml:space="preserve"> Scr</w:t>
      </w:r>
      <w:r w:rsidR="00035486">
        <w:t>iptúræ</w:t>
      </w:r>
      <w:r w:rsidR="00F93108">
        <w:t xml:space="preserve"> p</w:t>
      </w:r>
      <w:r w:rsidR="00035486">
        <w:t>ræcépta</w:t>
      </w:r>
      <w:r w:rsidR="00F93108">
        <w:t xml:space="preserve"> dedit, </w:t>
      </w:r>
      <w:r w:rsidR="000C04BA">
        <w:t>quátenus</w:t>
      </w:r>
      <w:r w:rsidR="00F93108">
        <w:t xml:space="preserve"> suæ nobis pati</w:t>
      </w:r>
      <w:r w:rsidR="00035486">
        <w:t>éntiæ</w:t>
      </w:r>
      <w:r w:rsidR="00F93108">
        <w:t xml:space="preserve"> </w:t>
      </w:r>
      <w:r w:rsidR="000C04BA">
        <w:t>præbéret</w:t>
      </w:r>
      <w:r w:rsidR="00F93108">
        <w:t xml:space="preserve"> </w:t>
      </w:r>
      <w:r w:rsidR="00035486">
        <w:t>exémplum</w:t>
      </w:r>
      <w:r w:rsidR="00F93108">
        <w:t>, ut qu</w:t>
      </w:r>
      <w:r w:rsidR="00035486">
        <w:t>óties</w:t>
      </w:r>
      <w:r w:rsidR="00F93108">
        <w:t xml:space="preserve"> a pravis hom</w:t>
      </w:r>
      <w:r w:rsidR="00035486">
        <w:t>ínibus</w:t>
      </w:r>
      <w:r w:rsidR="00474430">
        <w:t xml:space="preserve"> =££=</w:t>
      </w:r>
      <w:r w:rsidR="00F93108">
        <w:rPr>
          <w:vertAlign w:val="superscript"/>
        </w:rPr>
        <w:t>3</w:t>
      </w:r>
      <w:r w:rsidR="00F93108">
        <w:t xml:space="preserve"> </w:t>
      </w:r>
      <w:r w:rsidR="00035486">
        <w:t>áliquid</w:t>
      </w:r>
      <w:r w:rsidR="00F93108">
        <w:t xml:space="preserve"> p</w:t>
      </w:r>
      <w:r w:rsidR="00035486">
        <w:t>átimur</w:t>
      </w:r>
      <w:r w:rsidR="00F93108">
        <w:t>, ad d</w:t>
      </w:r>
      <w:r w:rsidR="00035486">
        <w:t>octrínam</w:t>
      </w:r>
      <w:r w:rsidR="00F93108">
        <w:t xml:space="preserve"> ex</w:t>
      </w:r>
      <w:r w:rsidR="00035486">
        <w:t>citémur</w:t>
      </w:r>
      <w:r w:rsidR="00F93108">
        <w:t xml:space="preserve"> p</w:t>
      </w:r>
      <w:r w:rsidR="00035486">
        <w:t>ótius</w:t>
      </w:r>
      <w:r w:rsidR="00F93108">
        <w:t xml:space="preserve"> quam ad v</w:t>
      </w:r>
      <w:r w:rsidR="00035486">
        <w:t>indíctam</w:t>
      </w:r>
      <w:r w:rsidR="00F93108">
        <w:t>.</w:t>
      </w:r>
      <w:r w:rsidR="00FC472D">
        <w:t xml:space="preserve"> </w:t>
      </w:r>
    </w:p>
    <w:p w:rsidR="00FC472D" w:rsidRDefault="009666BD" w:rsidP="009B6346">
      <w:pPr>
        <w:pStyle w:val="fl"/>
      </w:pPr>
      <w:hyperlink w:anchor="i100403" w:history="1">
        <w:r w:rsidR="00F93108" w:rsidRPr="009666BD">
          <w:rPr>
            <w:rStyle w:val="Lienhypertexte"/>
          </w:rPr>
          <w:t>P</w:t>
        </w:r>
        <w:r w:rsidR="00035486" w:rsidRPr="009666BD">
          <w:rPr>
            <w:rStyle w:val="Lienhypertexte"/>
          </w:rPr>
          <w:t>ensáte</w:t>
        </w:r>
        <w:r w:rsidR="00F93108" w:rsidRPr="009666BD">
          <w:rPr>
            <w:rStyle w:val="Lienhypertexte"/>
          </w:rPr>
          <w:t xml:space="preserve"> quanta</w:t>
        </w:r>
        <w:bookmarkStart w:id="541" w:name="f100403"/>
        <w:bookmarkEnd w:id="541"/>
      </w:hyperlink>
      <w:r w:rsidR="00F93108">
        <w:t xml:space="preserve"> est pati</w:t>
      </w:r>
      <w:r w:rsidR="00035486">
        <w:t>éntia</w:t>
      </w:r>
      <w:r w:rsidR="00F93108">
        <w:t xml:space="preserve"> Dei, et quanta impati</w:t>
      </w:r>
      <w:r w:rsidR="00035486">
        <w:t>éntia</w:t>
      </w:r>
      <w:r w:rsidR="00F93108">
        <w:t xml:space="preserve"> nostra. Nos si inj</w:t>
      </w:r>
      <w:r w:rsidR="00035486">
        <w:t>úriis</w:t>
      </w:r>
      <w:r w:rsidR="00F93108">
        <w:t xml:space="preserve">, aut </w:t>
      </w:r>
      <w:r w:rsidR="00A50C5F">
        <w:t>áliquā</w:t>
      </w:r>
      <w:r w:rsidR="00F93108">
        <w:t xml:space="preserve"> l</w:t>
      </w:r>
      <w:r w:rsidR="00035486">
        <w:t>æsióne</w:t>
      </w:r>
      <w:r w:rsidR="00F93108">
        <w:t xml:space="preserve"> pro</w:t>
      </w:r>
      <w:r w:rsidR="00035486">
        <w:t>vocámur</w:t>
      </w:r>
      <w:r w:rsidR="00F93108">
        <w:t xml:space="preserve">, </w:t>
      </w:r>
      <w:r w:rsidR="000C04BA">
        <w:t>furóre</w:t>
      </w:r>
      <w:r w:rsidR="00F93108">
        <w:t xml:space="preserve"> p</w:t>
      </w:r>
      <w:r w:rsidR="00035486">
        <w:t>ermóti</w:t>
      </w:r>
      <w:r w:rsidR="00F93108">
        <w:t xml:space="preserve">, aut quantum </w:t>
      </w:r>
      <w:r w:rsidR="000C04BA">
        <w:t>póssumus</w:t>
      </w:r>
      <w:r w:rsidR="00F93108">
        <w:t xml:space="preserve"> nos</w:t>
      </w:r>
      <w:r w:rsidR="00035486">
        <w:t>metípsos</w:t>
      </w:r>
      <w:r w:rsidR="00F93108">
        <w:t xml:space="preserve"> ulc</w:t>
      </w:r>
      <w:r w:rsidR="00035486">
        <w:t>íscimur</w:t>
      </w:r>
      <w:r w:rsidR="00F93108">
        <w:t>, aut quod</w:t>
      </w:r>
      <w:r w:rsidR="00474430">
        <w:t xml:space="preserve"> =££=</w:t>
      </w:r>
      <w:r w:rsidR="00F93108">
        <w:rPr>
          <w:vertAlign w:val="superscript"/>
        </w:rPr>
        <w:t>4</w:t>
      </w:r>
      <w:r w:rsidR="00F93108">
        <w:t xml:space="preserve"> non </w:t>
      </w:r>
      <w:r w:rsidR="000C04BA">
        <w:t>póssumus</w:t>
      </w:r>
      <w:r w:rsidR="00F93108">
        <w:t xml:space="preserve"> </w:t>
      </w:r>
      <w:r w:rsidR="00035486">
        <w:t>fácere</w:t>
      </w:r>
      <w:r w:rsidR="00F93108">
        <w:t xml:space="preserve"> </w:t>
      </w:r>
      <w:r w:rsidR="00035486">
        <w:t>minámur</w:t>
      </w:r>
      <w:r w:rsidR="00F93108">
        <w:t>. Ecce adver</w:t>
      </w:r>
      <w:r w:rsidR="00035486">
        <w:t>sitátem</w:t>
      </w:r>
      <w:r w:rsidR="00F93108">
        <w:t xml:space="preserve"> di</w:t>
      </w:r>
      <w:r w:rsidR="00035486">
        <w:t>áboli</w:t>
      </w:r>
      <w:r w:rsidR="00F93108">
        <w:t xml:space="preserve"> D</w:t>
      </w:r>
      <w:r w:rsidR="00035486">
        <w:t>óminus</w:t>
      </w:r>
      <w:r w:rsidR="00F93108">
        <w:t xml:space="preserve"> p</w:t>
      </w:r>
      <w:r w:rsidR="00035486">
        <w:t>értulit</w:t>
      </w:r>
      <w:r w:rsidR="00F93108">
        <w:t>, et nihil ei nisi mansuet</w:t>
      </w:r>
      <w:r w:rsidR="00035486">
        <w:t>údinis</w:t>
      </w:r>
      <w:r w:rsidR="00F93108">
        <w:t xml:space="preserve"> verba r</w:t>
      </w:r>
      <w:r w:rsidR="00035486">
        <w:t>espóndit</w:t>
      </w:r>
      <w:r w:rsidR="00F93108">
        <w:t>.</w:t>
      </w:r>
      <w:r w:rsidR="00FC472D">
        <w:t xml:space="preserve"> </w:t>
      </w:r>
    </w:p>
    <w:p w:rsidR="00FC472D" w:rsidRDefault="00F93108" w:rsidP="00FC472D">
      <w:pPr>
        <w:pStyle w:val="Nota"/>
      </w:pPr>
      <w:r>
        <w:t>1. Le démon.</w:t>
      </w:r>
      <w:r w:rsidR="00FC472D">
        <w:t xml:space="preserve"> </w:t>
      </w:r>
    </w:p>
    <w:p w:rsidR="00FC472D" w:rsidRDefault="00F93108" w:rsidP="00FC472D">
      <w:pPr>
        <w:pStyle w:val="Nota"/>
      </w:pPr>
      <w:r>
        <w:t>2. D’un seul mot.</w:t>
      </w:r>
      <w:r w:rsidR="00FC472D">
        <w:t xml:space="preserve"> </w:t>
      </w:r>
    </w:p>
    <w:p w:rsidR="00FC472D" w:rsidRDefault="00F93108" w:rsidP="00FC472D">
      <w:pPr>
        <w:pStyle w:val="Nota"/>
      </w:pPr>
      <w:r>
        <w:t xml:space="preserve">3. </w:t>
      </w:r>
      <w:r w:rsidRPr="004A39B9">
        <w:rPr>
          <w:rStyle w:val="LaIt"/>
        </w:rPr>
        <w:t>Ut qu</w:t>
      </w:r>
      <w:r w:rsidR="00035486">
        <w:rPr>
          <w:rStyle w:val="LaIt"/>
        </w:rPr>
        <w:t>ó</w:t>
      </w:r>
      <w:r w:rsidR="00035486" w:rsidRPr="004A39B9">
        <w:rPr>
          <w:rStyle w:val="LaIt"/>
        </w:rPr>
        <w:t>ties</w:t>
      </w:r>
      <w:r w:rsidRPr="004A39B9">
        <w:rPr>
          <w:rStyle w:val="LaIt"/>
        </w:rPr>
        <w:t xml:space="preserve"> a pravis hom</w:t>
      </w:r>
      <w:r w:rsidR="00035486">
        <w:rPr>
          <w:rStyle w:val="LaIt"/>
        </w:rPr>
        <w:t>í</w:t>
      </w:r>
      <w:r w:rsidR="00035486" w:rsidRPr="004A39B9">
        <w:rPr>
          <w:rStyle w:val="LaIt"/>
        </w:rPr>
        <w:t>nibus</w:t>
      </w:r>
      <w:r>
        <w:t xml:space="preserve">, etc., afin que, si la malice des hommes nous fait éprouver quelques injustices, nous recourions plutôt aux </w:t>
      </w:r>
      <w:r>
        <w:lastRenderedPageBreak/>
        <w:t>enseignements (célestes) qu’à la vengeance. Le souvenir, par conséquent, la connaissance des leçons et des exemples du divin Maître sont les meilleurs préservatifs de la colère, la plus douce consolation dans l’injustice.</w:t>
      </w:r>
      <w:r w:rsidR="00FC472D">
        <w:t xml:space="preserve"> </w:t>
      </w:r>
    </w:p>
    <w:p w:rsidR="00ED6921" w:rsidRDefault="00F93108" w:rsidP="00FC472D">
      <w:pPr>
        <w:pStyle w:val="Nota"/>
      </w:pPr>
      <w:r>
        <w:t xml:space="preserve">4. </w:t>
      </w:r>
      <w:r w:rsidR="00035486" w:rsidRPr="004A39B9">
        <w:rPr>
          <w:rStyle w:val="LaIt"/>
        </w:rPr>
        <w:t>Min</w:t>
      </w:r>
      <w:r w:rsidR="00035486">
        <w:rPr>
          <w:rStyle w:val="LaIt"/>
        </w:rPr>
        <w:t>á</w:t>
      </w:r>
      <w:r w:rsidR="00035486" w:rsidRPr="004A39B9">
        <w:rPr>
          <w:rStyle w:val="LaIt"/>
        </w:rPr>
        <w:t>mur</w:t>
      </w:r>
      <w:r w:rsidRPr="004A39B9">
        <w:rPr>
          <w:rStyle w:val="LaIt"/>
        </w:rPr>
        <w:t xml:space="preserve"> quod</w:t>
      </w:r>
      <w:r>
        <w:t xml:space="preserve">. Ce </w:t>
      </w:r>
      <w:r w:rsidRPr="004A39B9">
        <w:rPr>
          <w:rStyle w:val="LaIt"/>
        </w:rPr>
        <w:t>quod</w:t>
      </w:r>
      <w:r>
        <w:t xml:space="preserve"> est à l’accusatif, complément direct de </w:t>
      </w:r>
      <w:r w:rsidR="00035486" w:rsidRPr="004A39B9">
        <w:rPr>
          <w:rStyle w:val="LaIt"/>
        </w:rPr>
        <w:t>min</w:t>
      </w:r>
      <w:r w:rsidR="00035486">
        <w:rPr>
          <w:rStyle w:val="LaIt"/>
        </w:rPr>
        <w:t>á</w:t>
      </w:r>
      <w:r w:rsidR="00035486" w:rsidRPr="004A39B9">
        <w:rPr>
          <w:rStyle w:val="LaIt"/>
        </w:rPr>
        <w:t>mur</w:t>
      </w:r>
      <w:r>
        <w:t xml:space="preserve">. Cet idiotisme est remarquable. Nous disons, nous, menacer de quelque chose, les Latins disaient menacer </w:t>
      </w:r>
      <w:r w:rsidRPr="00A50C5F">
        <w:rPr>
          <w:rStyle w:val="italicus"/>
        </w:rPr>
        <w:t>quelque chose.</w:t>
      </w:r>
      <w:r>
        <w:t xml:space="preserve"> – </w:t>
      </w:r>
      <w:r w:rsidRPr="004A39B9">
        <w:rPr>
          <w:rStyle w:val="LaIt"/>
        </w:rPr>
        <w:t>Adver</w:t>
      </w:r>
      <w:r w:rsidR="00035486" w:rsidRPr="004A39B9">
        <w:rPr>
          <w:rStyle w:val="LaIt"/>
        </w:rPr>
        <w:t>sit</w:t>
      </w:r>
      <w:r w:rsidR="00035486">
        <w:rPr>
          <w:rStyle w:val="LaIt"/>
        </w:rPr>
        <w:t>á</w:t>
      </w:r>
      <w:r w:rsidR="00035486" w:rsidRPr="004A39B9">
        <w:rPr>
          <w:rStyle w:val="LaIt"/>
        </w:rPr>
        <w:t>tem</w:t>
      </w:r>
      <w:r>
        <w:t>, les assauts, les attaques.</w:t>
      </w:r>
      <w:r w:rsidR="00FC472D">
        <w:t xml:space="preserve"> </w:t>
      </w:r>
    </w:p>
    <w:p w:rsidR="00FC472D" w:rsidRPr="00FC472D" w:rsidRDefault="00F93108" w:rsidP="00FC472D">
      <w:pPr>
        <w:pStyle w:val="Titre3"/>
      </w:pPr>
      <w:bookmarkStart w:id="542" w:name="_Toc122269930"/>
      <w:r w:rsidRPr="00FC472D">
        <w:t>V.</w:t>
      </w:r>
      <w:r w:rsidRPr="00FC472D">
        <w:br/>
        <w:t>Et les anges le servirent.</w:t>
      </w:r>
      <w:bookmarkStart w:id="543" w:name="f1005"/>
      <w:bookmarkEnd w:id="542"/>
      <w:bookmarkEnd w:id="543"/>
      <w:r w:rsidR="00FC472D" w:rsidRPr="00FC472D">
        <w:t xml:space="preserve"> </w:t>
      </w:r>
    </w:p>
    <w:p w:rsidR="00FC472D" w:rsidRDefault="009666BD" w:rsidP="009B6346">
      <w:pPr>
        <w:pStyle w:val="fl"/>
      </w:pPr>
      <w:hyperlink w:anchor="i100501" w:history="1">
        <w:r w:rsidR="00035486" w:rsidRPr="009666BD">
          <w:rPr>
            <w:rStyle w:val="Lienhypertexte"/>
          </w:rPr>
          <w:t>Notándum</w:t>
        </w:r>
        <w:r w:rsidR="00F93108" w:rsidRPr="009666BD">
          <w:rPr>
            <w:rStyle w:val="Lienhypertexte"/>
          </w:rPr>
          <w:t xml:space="preserve"> quod</w:t>
        </w:r>
        <w:bookmarkStart w:id="544" w:name="f100501"/>
        <w:bookmarkEnd w:id="544"/>
      </w:hyperlink>
      <w:r w:rsidR="00F93108">
        <w:t xml:space="preserve"> s</w:t>
      </w:r>
      <w:r w:rsidR="00035486">
        <w:t>úbditur</w:t>
      </w:r>
      <w:r w:rsidR="00F93108">
        <w:t>, quia, re</w:t>
      </w:r>
      <w:r w:rsidR="00035486">
        <w:t>cedénte</w:t>
      </w:r>
      <w:r w:rsidR="00F93108">
        <w:t xml:space="preserve"> di</w:t>
      </w:r>
      <w:r w:rsidR="00035486">
        <w:t>ábolo</w:t>
      </w:r>
      <w:r w:rsidR="00F93108">
        <w:t xml:space="preserve">, </w:t>
      </w:r>
      <w:r w:rsidR="00035486">
        <w:t>ángeli</w:t>
      </w:r>
      <w:r w:rsidR="00F93108">
        <w:t xml:space="preserve"> mini</w:t>
      </w:r>
      <w:r w:rsidR="00035486">
        <w:t>strábant</w:t>
      </w:r>
      <w:r w:rsidR="00F93108">
        <w:t xml:space="preserve"> ei. Ex quā re quid </w:t>
      </w:r>
      <w:r w:rsidR="00035486">
        <w:t>áliud</w:t>
      </w:r>
      <w:r w:rsidR="00F93108">
        <w:t xml:space="preserve"> quam </w:t>
      </w:r>
      <w:r w:rsidR="00035486">
        <w:t>uníus</w:t>
      </w:r>
      <w:r w:rsidR="00F93108">
        <w:t xml:space="preserve"> p</w:t>
      </w:r>
      <w:r w:rsidR="00035486">
        <w:t>ersónæ</w:t>
      </w:r>
      <w:r w:rsidR="00F93108">
        <w:t xml:space="preserve"> </w:t>
      </w:r>
      <w:r w:rsidR="00035486">
        <w:t>utráque</w:t>
      </w:r>
      <w:r w:rsidR="00F93108">
        <w:t xml:space="preserve"> </w:t>
      </w:r>
      <w:r w:rsidR="00035486">
        <w:t>natúra</w:t>
      </w:r>
      <w:r w:rsidR="00F93108">
        <w:t xml:space="preserve"> ost</w:t>
      </w:r>
      <w:r w:rsidR="00035486">
        <w:t>énditur</w:t>
      </w:r>
      <w:r w:rsidR="00FC472D">
        <w:t> ?</w:t>
      </w:r>
      <w:r w:rsidR="00F93108">
        <w:t xml:space="preserve"> Quia et homo est quem di</w:t>
      </w:r>
      <w:r w:rsidR="00035486">
        <w:t>ábolus</w:t>
      </w:r>
      <w:r w:rsidR="00F93108">
        <w:t xml:space="preserve"> tentat, et idem ipse Deus est</w:t>
      </w:r>
      <w:r w:rsidR="00474430">
        <w:t xml:space="preserve"> =££=</w:t>
      </w:r>
      <w:r w:rsidR="00F93108">
        <w:rPr>
          <w:vertAlign w:val="superscript"/>
        </w:rPr>
        <w:t>1</w:t>
      </w:r>
      <w:r w:rsidR="00F93108">
        <w:t xml:space="preserve"> cui ab </w:t>
      </w:r>
      <w:r w:rsidR="00035486">
        <w:t>ángelis</w:t>
      </w:r>
      <w:r w:rsidR="00F93108">
        <w:t xml:space="preserve"> mini</w:t>
      </w:r>
      <w:r w:rsidR="00035486">
        <w:t>strátur</w:t>
      </w:r>
      <w:r w:rsidR="00F93108">
        <w:t>.</w:t>
      </w:r>
      <w:r w:rsidR="00FC472D">
        <w:t xml:space="preserve"> </w:t>
      </w:r>
    </w:p>
    <w:p w:rsidR="00FC472D" w:rsidRDefault="009666BD" w:rsidP="009B6346">
      <w:pPr>
        <w:pStyle w:val="fl"/>
      </w:pPr>
      <w:hyperlink w:anchor="i100502" w:history="1">
        <w:r w:rsidR="00F93108" w:rsidRPr="009666BD">
          <w:rPr>
            <w:rStyle w:val="Lienhypertexte"/>
          </w:rPr>
          <w:t>Cogn</w:t>
        </w:r>
        <w:r w:rsidR="00035486" w:rsidRPr="009666BD">
          <w:rPr>
            <w:rStyle w:val="Lienhypertexte"/>
          </w:rPr>
          <w:t>oscámus</w:t>
        </w:r>
        <w:r w:rsidR="00F93108" w:rsidRPr="009666BD">
          <w:rPr>
            <w:rStyle w:val="Lienhypertexte"/>
          </w:rPr>
          <w:t xml:space="preserve"> </w:t>
        </w:r>
        <w:r w:rsidR="00035486" w:rsidRPr="009666BD">
          <w:rPr>
            <w:rStyle w:val="Lienhypertexte"/>
          </w:rPr>
          <w:t>ígitur</w:t>
        </w:r>
        <w:bookmarkStart w:id="545" w:name="f100502"/>
        <w:bookmarkEnd w:id="545"/>
      </w:hyperlink>
      <w:r w:rsidR="00F93108">
        <w:t xml:space="preserve"> in eo </w:t>
      </w:r>
      <w:r w:rsidR="00035486">
        <w:t>natúram</w:t>
      </w:r>
      <w:r w:rsidR="00F93108">
        <w:t xml:space="preserve"> nostram, quia nisi hunc di</w:t>
      </w:r>
      <w:r w:rsidR="00035486">
        <w:t>ábolus</w:t>
      </w:r>
      <w:r w:rsidR="00F93108">
        <w:t xml:space="preserve"> </w:t>
      </w:r>
      <w:r w:rsidR="00035486">
        <w:t>hóminem</w:t>
      </w:r>
      <w:r w:rsidR="00F93108">
        <w:t xml:space="preserve"> </w:t>
      </w:r>
      <w:r w:rsidR="008C080E">
        <w:t>cérneret</w:t>
      </w:r>
      <w:r w:rsidR="00F93108">
        <w:t>, non t</w:t>
      </w:r>
      <w:r w:rsidR="00035486">
        <w:t>entáret</w:t>
      </w:r>
      <w:r w:rsidR="00F93108">
        <w:t>. Ve</w:t>
      </w:r>
      <w:r w:rsidR="00035486">
        <w:t>nerémur</w:t>
      </w:r>
      <w:r w:rsidR="00F93108">
        <w:t xml:space="preserve"> in illo divi</w:t>
      </w:r>
      <w:r w:rsidR="00035486">
        <w:t>nitátem</w:t>
      </w:r>
      <w:r w:rsidR="00F93108">
        <w:t xml:space="preserve"> suam, quia nisi super </w:t>
      </w:r>
      <w:r w:rsidR="00035486">
        <w:t>ómnia</w:t>
      </w:r>
      <w:r w:rsidR="00F93108">
        <w:t xml:space="preserve"> Deus ex</w:t>
      </w:r>
      <w:r w:rsidR="00A50C5F">
        <w:t>í</w:t>
      </w:r>
      <w:r w:rsidR="00F93108">
        <w:t xml:space="preserve">steret, ei nullo modo </w:t>
      </w:r>
      <w:r w:rsidR="00035486">
        <w:t>ángeli</w:t>
      </w:r>
      <w:r w:rsidR="00F93108">
        <w:t xml:space="preserve"> mini</w:t>
      </w:r>
      <w:r w:rsidR="00035486">
        <w:t>strárent</w:t>
      </w:r>
      <w:r w:rsidR="00F93108">
        <w:t>.</w:t>
      </w:r>
      <w:r w:rsidR="00FC472D">
        <w:t xml:space="preserve"> </w:t>
      </w:r>
    </w:p>
    <w:p w:rsidR="00ED6921" w:rsidRDefault="00F93108" w:rsidP="00FC472D">
      <w:pPr>
        <w:pStyle w:val="Nota"/>
      </w:pPr>
      <w:r>
        <w:t xml:space="preserve">1. </w:t>
      </w:r>
      <w:r w:rsidRPr="004A39B9">
        <w:rPr>
          <w:rStyle w:val="LaIt"/>
        </w:rPr>
        <w:t>Et idem ipse Deus est</w:t>
      </w:r>
      <w:r>
        <w:t>. Cette preuve de la divinité du Sauveur est plus forte qu’elle ne paraît au premier coup d’œil. Dans un certain sens, les anges sont au service de l’homme, et, de ce fait, il serait absurde d’inférer que l’homme est Dieu. Mais les anges sont au service de l’homme, comme le tuteur est au service du pupille, ou mieux encore, comme le conducteur est au service de l’aveugle</w:t>
      </w:r>
      <w:r w:rsidR="00FC472D">
        <w:t> ;</w:t>
      </w:r>
      <w:r>
        <w:t xml:space="preserve"> tandis que les anges sont au service de Dieu, comme des ministres sont au service d’un monarque, ou des serviteurs sont aux ordres de leur maître. Et si le premier fait implique la supériorité de l’ange sur l’homme, le second suppose l’infériorité de l’ange à l’égard de Jésus-Christ, et en Jésus-Christ la divinité qui seule, aux yeux de la raison, peut rendre compte de l’obéissance des anges au Sauveur.</w:t>
      </w:r>
      <w:r w:rsidR="00FC472D">
        <w:t xml:space="preserve"> </w:t>
      </w:r>
    </w:p>
    <w:p w:rsidR="00FC472D" w:rsidRPr="00FC472D" w:rsidRDefault="00F93108" w:rsidP="00FC472D">
      <w:pPr>
        <w:pStyle w:val="Titre3"/>
      </w:pPr>
      <w:bookmarkStart w:id="546" w:name="_Toc122269931"/>
      <w:r w:rsidRPr="00FC472D">
        <w:t>VI.</w:t>
      </w:r>
      <w:r w:rsidRPr="00FC472D">
        <w:br/>
        <w:t>Il jeûna quarante jours.</w:t>
      </w:r>
      <w:bookmarkStart w:id="547" w:name="f1006"/>
      <w:bookmarkEnd w:id="546"/>
      <w:bookmarkEnd w:id="547"/>
      <w:r w:rsidR="00FC472D" w:rsidRPr="00FC472D">
        <w:t xml:space="preserve"> </w:t>
      </w:r>
    </w:p>
    <w:p w:rsidR="00FC472D" w:rsidRDefault="009666BD" w:rsidP="009B6346">
      <w:pPr>
        <w:pStyle w:val="fl"/>
      </w:pPr>
      <w:hyperlink w:anchor="i100601" w:history="1">
        <w:r w:rsidR="00F93108" w:rsidRPr="009666BD">
          <w:rPr>
            <w:rStyle w:val="Lienhypertexte"/>
          </w:rPr>
          <w:t>Quad</w:t>
        </w:r>
        <w:r w:rsidR="00035486" w:rsidRPr="009666BD">
          <w:rPr>
            <w:rStyle w:val="Lienhypertexte"/>
          </w:rPr>
          <w:t>ragínta</w:t>
        </w:r>
        <w:r w:rsidR="00F93108" w:rsidRPr="009666BD">
          <w:rPr>
            <w:rStyle w:val="Lienhypertexte"/>
          </w:rPr>
          <w:t xml:space="preserve"> </w:t>
        </w:r>
        <w:r w:rsidR="00035486" w:rsidRPr="009666BD">
          <w:rPr>
            <w:rStyle w:val="Lienhypertexte"/>
          </w:rPr>
          <w:t>diérum</w:t>
        </w:r>
        <w:bookmarkStart w:id="548" w:name="f100601"/>
        <w:bookmarkEnd w:id="548"/>
      </w:hyperlink>
      <w:r w:rsidR="00F93108">
        <w:t xml:space="preserve"> abstin</w:t>
      </w:r>
      <w:r w:rsidR="00035486">
        <w:t>éntiam</w:t>
      </w:r>
      <w:r w:rsidR="00F93108">
        <w:t xml:space="preserve"> nostri R</w:t>
      </w:r>
      <w:r w:rsidR="00035486">
        <w:t>edemptóris</w:t>
      </w:r>
      <w:r w:rsidR="00F93108">
        <w:t xml:space="preserve"> </w:t>
      </w:r>
      <w:r w:rsidR="008C080E">
        <w:t>audívimus</w:t>
      </w:r>
      <w:r w:rsidR="00F93108">
        <w:t>, qui Quadrag</w:t>
      </w:r>
      <w:r w:rsidR="00035486">
        <w:t>ésimæ</w:t>
      </w:r>
      <w:r w:rsidR="00F93108">
        <w:t xml:space="preserve"> tempus in</w:t>
      </w:r>
      <w:r w:rsidR="00035486">
        <w:t>choámus</w:t>
      </w:r>
      <w:r w:rsidR="00F93108">
        <w:t xml:space="preserve">. </w:t>
      </w:r>
      <w:r w:rsidR="00A50C5F">
        <w:t xml:space="preserve">Discutiéndum </w:t>
      </w:r>
      <w:r w:rsidR="00F93108">
        <w:t>nobis est cur hæc ipsa abstin</w:t>
      </w:r>
      <w:r w:rsidR="00035486">
        <w:t>éntia</w:t>
      </w:r>
      <w:r w:rsidR="00F93108">
        <w:t xml:space="preserve"> per quad</w:t>
      </w:r>
      <w:r w:rsidR="00035486">
        <w:t>ragínta</w:t>
      </w:r>
      <w:r w:rsidR="00F93108">
        <w:t xml:space="preserve"> </w:t>
      </w:r>
      <w:r w:rsidR="00035486">
        <w:t>diérum</w:t>
      </w:r>
      <w:r w:rsidR="00F93108">
        <w:t xml:space="preserve"> </w:t>
      </w:r>
      <w:r w:rsidR="00035486">
        <w:t>númerum</w:t>
      </w:r>
      <w:r w:rsidR="00F93108">
        <w:t xml:space="preserve"> </w:t>
      </w:r>
      <w:r w:rsidR="00A50C5F">
        <w:t>custodítur</w:t>
      </w:r>
      <w:r w:rsidR="00F93108">
        <w:t>.</w:t>
      </w:r>
      <w:r w:rsidR="00FC472D">
        <w:t xml:space="preserve"> </w:t>
      </w:r>
    </w:p>
    <w:p w:rsidR="00FC472D" w:rsidRDefault="009666BD" w:rsidP="009B6346">
      <w:pPr>
        <w:pStyle w:val="fl"/>
      </w:pPr>
      <w:hyperlink w:anchor="i100602" w:history="1">
        <w:r w:rsidR="000C04BA" w:rsidRPr="009666BD">
          <w:rPr>
            <w:rStyle w:val="Lienhypertexte"/>
          </w:rPr>
          <w:t>Móyses</w:t>
        </w:r>
        <w:r w:rsidR="00F93108" w:rsidRPr="009666BD">
          <w:rPr>
            <w:rStyle w:val="Lienhypertexte"/>
          </w:rPr>
          <w:t xml:space="preserve"> enim</w:t>
        </w:r>
        <w:bookmarkStart w:id="549" w:name="f100602"/>
        <w:bookmarkEnd w:id="549"/>
      </w:hyperlink>
      <w:r w:rsidR="00F93108">
        <w:t xml:space="preserve"> ut legem </w:t>
      </w:r>
      <w:r w:rsidR="008C080E">
        <w:t>accíperet</w:t>
      </w:r>
      <w:r w:rsidR="00F93108">
        <w:t>, di</w:t>
      </w:r>
      <w:r w:rsidR="00035486">
        <w:t>ébus</w:t>
      </w:r>
      <w:r w:rsidR="00F93108">
        <w:t xml:space="preserve"> quad</w:t>
      </w:r>
      <w:r w:rsidR="00035486">
        <w:t>ragínta</w:t>
      </w:r>
      <w:r w:rsidR="00F93108">
        <w:t xml:space="preserve"> je</w:t>
      </w:r>
      <w:r w:rsidR="00035486">
        <w:t>junávit</w:t>
      </w:r>
      <w:r w:rsidR="00474430">
        <w:t xml:space="preserve"> =££=</w:t>
      </w:r>
      <w:r w:rsidR="00F93108">
        <w:rPr>
          <w:vertAlign w:val="superscript"/>
        </w:rPr>
        <w:t>1</w:t>
      </w:r>
      <w:r w:rsidR="00F93108">
        <w:t xml:space="preserve">. </w:t>
      </w:r>
      <w:r w:rsidR="00035486">
        <w:t>Elías</w:t>
      </w:r>
      <w:r w:rsidR="00F93108">
        <w:t xml:space="preserve"> in </w:t>
      </w:r>
      <w:r w:rsidR="00035486">
        <w:t>desérto</w:t>
      </w:r>
      <w:r w:rsidR="00F93108">
        <w:t xml:space="preserve"> quad</w:t>
      </w:r>
      <w:r w:rsidR="00035486">
        <w:t>ragínta</w:t>
      </w:r>
      <w:r w:rsidR="00F93108">
        <w:t xml:space="preserve"> di</w:t>
      </w:r>
      <w:r w:rsidR="00035486">
        <w:t>ébus</w:t>
      </w:r>
      <w:r w:rsidR="00F93108">
        <w:t xml:space="preserve"> abst</w:t>
      </w:r>
      <w:r w:rsidR="00035486">
        <w:t>ínuit</w:t>
      </w:r>
      <w:r w:rsidR="00474430">
        <w:t xml:space="preserve"> =££=</w:t>
      </w:r>
      <w:r w:rsidR="00F93108">
        <w:rPr>
          <w:vertAlign w:val="superscript"/>
        </w:rPr>
        <w:t>2</w:t>
      </w:r>
      <w:r w:rsidR="00F93108">
        <w:t xml:space="preserve">. Ipse auctor </w:t>
      </w:r>
      <w:r w:rsidR="00035486">
        <w:t>hóminum</w:t>
      </w:r>
      <w:r w:rsidR="00F93108">
        <w:t xml:space="preserve"> ad </w:t>
      </w:r>
      <w:r w:rsidR="00035486">
        <w:t>hómines</w:t>
      </w:r>
      <w:r w:rsidR="00F93108">
        <w:t xml:space="preserve"> v</w:t>
      </w:r>
      <w:r w:rsidR="00035486">
        <w:t>éniens</w:t>
      </w:r>
      <w:r w:rsidR="00F93108">
        <w:t>, in quad</w:t>
      </w:r>
      <w:r w:rsidR="00035486">
        <w:t>ragínta</w:t>
      </w:r>
      <w:r w:rsidR="00F93108">
        <w:t xml:space="preserve"> di</w:t>
      </w:r>
      <w:r w:rsidR="00035486">
        <w:t>ébus</w:t>
      </w:r>
      <w:r w:rsidR="00F93108">
        <w:t xml:space="preserve"> nullum o</w:t>
      </w:r>
      <w:r w:rsidR="00035486">
        <w:t>mníno</w:t>
      </w:r>
      <w:r w:rsidR="00F93108">
        <w:t xml:space="preserve"> cibum sumpsit</w:t>
      </w:r>
      <w:r w:rsidR="00474430">
        <w:t xml:space="preserve"> =££=</w:t>
      </w:r>
      <w:r w:rsidR="00F93108">
        <w:rPr>
          <w:vertAlign w:val="superscript"/>
        </w:rPr>
        <w:t>3</w:t>
      </w:r>
      <w:r w:rsidR="00F93108">
        <w:t xml:space="preserve">. Nos quoque, in quantum </w:t>
      </w:r>
      <w:r w:rsidR="000C04BA">
        <w:t>póssumus</w:t>
      </w:r>
      <w:r w:rsidR="00F93108">
        <w:t xml:space="preserve">, </w:t>
      </w:r>
      <w:r w:rsidR="00035486">
        <w:t>ánnuo</w:t>
      </w:r>
      <w:r w:rsidR="00F93108">
        <w:t xml:space="preserve"> Quadrag</w:t>
      </w:r>
      <w:r w:rsidR="00035486">
        <w:t>ésimæ</w:t>
      </w:r>
      <w:r w:rsidR="00F93108">
        <w:t xml:space="preserve"> </w:t>
      </w:r>
      <w:r w:rsidR="00035486">
        <w:t>témpore</w:t>
      </w:r>
      <w:r w:rsidR="00F93108">
        <w:t xml:space="preserve"> carnem nostram per abstin</w:t>
      </w:r>
      <w:r w:rsidR="00035486">
        <w:t>éntiam</w:t>
      </w:r>
      <w:r w:rsidR="00F93108">
        <w:t xml:space="preserve"> </w:t>
      </w:r>
      <w:r w:rsidR="008C080E">
        <w:t>afflígere</w:t>
      </w:r>
      <w:r w:rsidR="00F93108">
        <w:t xml:space="preserve"> </w:t>
      </w:r>
      <w:r w:rsidR="00035486">
        <w:t>conémur</w:t>
      </w:r>
      <w:r w:rsidR="00F93108">
        <w:t>.</w:t>
      </w:r>
      <w:r w:rsidR="00FC472D">
        <w:t xml:space="preserve"> </w:t>
      </w:r>
    </w:p>
    <w:p w:rsidR="00FC472D" w:rsidRDefault="009666BD" w:rsidP="009B6346">
      <w:pPr>
        <w:pStyle w:val="fl"/>
      </w:pPr>
      <w:hyperlink w:anchor="i100603" w:history="1">
        <w:r w:rsidR="00F93108" w:rsidRPr="009666BD">
          <w:rPr>
            <w:rStyle w:val="Lienhypertexte"/>
          </w:rPr>
          <w:t>A p</w:t>
        </w:r>
        <w:r w:rsidR="00035486" w:rsidRPr="009666BD">
          <w:rPr>
            <w:rStyle w:val="Lienhypertexte"/>
          </w:rPr>
          <w:t>ræsénti</w:t>
        </w:r>
        <w:bookmarkStart w:id="550" w:name="f100603"/>
        <w:bookmarkEnd w:id="550"/>
      </w:hyperlink>
      <w:r w:rsidR="00F93108">
        <w:t xml:space="preserve"> </w:t>
      </w:r>
      <w:r w:rsidR="000C04BA">
        <w:t>étenim</w:t>
      </w:r>
      <w:r w:rsidR="00F93108">
        <w:t xml:space="preserve"> die usque ad Pa</w:t>
      </w:r>
      <w:r w:rsidR="00035486">
        <w:t>schális</w:t>
      </w:r>
      <w:r w:rsidR="00F93108">
        <w:t xml:space="preserve"> solem</w:t>
      </w:r>
      <w:r w:rsidR="00035486">
        <w:t>nitátis</w:t>
      </w:r>
      <w:r w:rsidR="00F93108">
        <w:t xml:space="preserve"> g</w:t>
      </w:r>
      <w:r w:rsidR="00035486">
        <w:t>áudia</w:t>
      </w:r>
      <w:r w:rsidR="00F93108">
        <w:t xml:space="preserve"> sex h</w:t>
      </w:r>
      <w:r w:rsidR="00035486">
        <w:t>ebdómadæ</w:t>
      </w:r>
      <w:r w:rsidR="00F93108">
        <w:t xml:space="preserve"> v</w:t>
      </w:r>
      <w:r w:rsidR="00035486">
        <w:t>éniunt</w:t>
      </w:r>
      <w:r w:rsidR="00F93108">
        <w:t xml:space="preserve">, </w:t>
      </w:r>
      <w:r w:rsidR="00035486">
        <w:t>quarum</w:t>
      </w:r>
      <w:r w:rsidR="00F93108">
        <w:t xml:space="preserve"> v</w:t>
      </w:r>
      <w:r w:rsidR="00035486">
        <w:t>idélicet</w:t>
      </w:r>
      <w:r w:rsidR="00F93108">
        <w:t xml:space="preserve"> dies quad</w:t>
      </w:r>
      <w:r w:rsidR="00035486">
        <w:t>ragínta</w:t>
      </w:r>
      <w:r w:rsidR="00F93108">
        <w:t xml:space="preserve"> duo fiunt. Ex quibus dum sex dies Dom</w:t>
      </w:r>
      <w:r w:rsidR="00035486">
        <w:t>ínici</w:t>
      </w:r>
      <w:r w:rsidR="00F93108">
        <w:t xml:space="preserve"> ab abstin</w:t>
      </w:r>
      <w:r w:rsidR="00A50C5F">
        <w:t>é</w:t>
      </w:r>
      <w:r w:rsidR="00F93108">
        <w:t>ntiā subt</w:t>
      </w:r>
      <w:r w:rsidR="00035486">
        <w:t>rahúntur</w:t>
      </w:r>
      <w:r w:rsidR="00F93108">
        <w:t xml:space="preserve">, non plus in </w:t>
      </w:r>
      <w:r w:rsidR="00A50C5F">
        <w:t>abstinéntiā</w:t>
      </w:r>
      <w:r w:rsidR="00F93108">
        <w:t xml:space="preserve"> quam t</w:t>
      </w:r>
      <w:r w:rsidR="00035486">
        <w:t>rigínta</w:t>
      </w:r>
      <w:r w:rsidR="00F93108">
        <w:t xml:space="preserve"> et sex dies </w:t>
      </w:r>
      <w:r w:rsidR="000C04BA">
        <w:t>rémanent</w:t>
      </w:r>
      <w:r w:rsidR="00F93108">
        <w:t>. Dum vero per t</w:t>
      </w:r>
      <w:r w:rsidR="00035486">
        <w:t>recéntos</w:t>
      </w:r>
      <w:r w:rsidR="00F93108">
        <w:t xml:space="preserve"> et se</w:t>
      </w:r>
      <w:r w:rsidR="00035486">
        <w:t>xagínta</w:t>
      </w:r>
      <w:r w:rsidR="00F93108">
        <w:t xml:space="preserve"> quinque dies annus d</w:t>
      </w:r>
      <w:r w:rsidR="00035486">
        <w:t>úcitur</w:t>
      </w:r>
      <w:r w:rsidR="00F93108">
        <w:t>, nos autem per t</w:t>
      </w:r>
      <w:r w:rsidR="00035486">
        <w:t>rigínta</w:t>
      </w:r>
      <w:r w:rsidR="00F93108">
        <w:t xml:space="preserve"> et sex dies affl</w:t>
      </w:r>
      <w:r w:rsidR="00035486">
        <w:t>ígimur</w:t>
      </w:r>
      <w:r w:rsidR="00F93108">
        <w:t xml:space="preserve">, quasi anni nostri </w:t>
      </w:r>
      <w:r w:rsidR="00035486">
        <w:t>décimas</w:t>
      </w:r>
      <w:r w:rsidR="00474430">
        <w:t xml:space="preserve"> =££=</w:t>
      </w:r>
      <w:r w:rsidR="00F93108">
        <w:rPr>
          <w:vertAlign w:val="superscript"/>
        </w:rPr>
        <w:t>4</w:t>
      </w:r>
      <w:r w:rsidR="00F93108">
        <w:t xml:space="preserve"> Deo damus.</w:t>
      </w:r>
      <w:r w:rsidR="00FC472D">
        <w:t xml:space="preserve"> </w:t>
      </w:r>
    </w:p>
    <w:p w:rsidR="00FC472D" w:rsidRDefault="009666BD" w:rsidP="009B6346">
      <w:pPr>
        <w:pStyle w:val="fl"/>
      </w:pPr>
      <w:hyperlink w:anchor="i100604" w:history="1">
        <w:r w:rsidR="00F93108" w:rsidRPr="009666BD">
          <w:rPr>
            <w:rStyle w:val="Lienhypertexte"/>
          </w:rPr>
          <w:t>Unde,</w:t>
        </w:r>
        <w:bookmarkStart w:id="551" w:name="f100604"/>
        <w:bookmarkEnd w:id="551"/>
      </w:hyperlink>
      <w:r w:rsidR="00F93108">
        <w:t xml:space="preserve"> fratres char</w:t>
      </w:r>
      <w:r w:rsidR="00035486">
        <w:t>íssimi</w:t>
      </w:r>
      <w:r w:rsidR="00F93108">
        <w:t xml:space="preserve">, sicut </w:t>
      </w:r>
      <w:r w:rsidR="00035486">
        <w:t>offérre</w:t>
      </w:r>
      <w:r w:rsidR="00F93108">
        <w:t xml:space="preserve"> in lege jub</w:t>
      </w:r>
      <w:r w:rsidR="00035486">
        <w:t>émini</w:t>
      </w:r>
      <w:r w:rsidR="00F93108">
        <w:t xml:space="preserve"> </w:t>
      </w:r>
      <w:r w:rsidR="00035486">
        <w:t>décimas</w:t>
      </w:r>
      <w:r w:rsidR="00F93108">
        <w:t xml:space="preserve"> rerum</w:t>
      </w:r>
      <w:r w:rsidR="00474430">
        <w:t xml:space="preserve"> =££=</w:t>
      </w:r>
      <w:r w:rsidR="00F93108">
        <w:rPr>
          <w:vertAlign w:val="superscript"/>
        </w:rPr>
        <w:t>5</w:t>
      </w:r>
      <w:r w:rsidR="00F93108">
        <w:t xml:space="preserve">, ita ei </w:t>
      </w:r>
      <w:r w:rsidR="00035486">
        <w:t>offérre</w:t>
      </w:r>
      <w:r w:rsidR="00F93108">
        <w:t xml:space="preserve"> </w:t>
      </w:r>
      <w:r w:rsidR="000C04BA">
        <w:t>conténdite</w:t>
      </w:r>
      <w:r w:rsidR="00F93108">
        <w:t xml:space="preserve"> et </w:t>
      </w:r>
      <w:r w:rsidR="00035486">
        <w:t>décimas</w:t>
      </w:r>
      <w:r w:rsidR="00F93108">
        <w:t xml:space="preserve"> </w:t>
      </w:r>
      <w:r w:rsidR="00035486">
        <w:t>diérum</w:t>
      </w:r>
      <w:r w:rsidR="00F93108">
        <w:t>. Unu</w:t>
      </w:r>
      <w:r w:rsidR="00035486">
        <w:t>squísque</w:t>
      </w:r>
      <w:r w:rsidR="00F93108">
        <w:t xml:space="preserve"> in quantum virtus s</w:t>
      </w:r>
      <w:r w:rsidR="00A50C5F">
        <w:t>ú</w:t>
      </w:r>
      <w:r w:rsidR="00F93108">
        <w:t>ppetit, carnem mac</w:t>
      </w:r>
      <w:r w:rsidR="00A50C5F">
        <w:t>é</w:t>
      </w:r>
      <w:r w:rsidR="00F93108">
        <w:t xml:space="preserve">ret, </w:t>
      </w:r>
      <w:r w:rsidR="00035486">
        <w:t>ejúsque</w:t>
      </w:r>
      <w:r w:rsidR="00F93108">
        <w:t xml:space="preserve"> desid</w:t>
      </w:r>
      <w:r w:rsidR="00035486">
        <w:t>éria</w:t>
      </w:r>
      <w:r w:rsidR="00F93108">
        <w:t xml:space="preserve"> </w:t>
      </w:r>
      <w:r w:rsidR="008C080E">
        <w:t>afflígat</w:t>
      </w:r>
      <w:r w:rsidR="00F93108">
        <w:t>, concupisc</w:t>
      </w:r>
      <w:r w:rsidR="00035486">
        <w:t>éntias</w:t>
      </w:r>
      <w:r w:rsidR="00F93108">
        <w:t xml:space="preserve"> turpes interf</w:t>
      </w:r>
      <w:r w:rsidR="00035486">
        <w:t>íciat</w:t>
      </w:r>
      <w:r w:rsidR="00F93108">
        <w:t>, ut, juxta Pauli vocem, h</w:t>
      </w:r>
      <w:r w:rsidR="00035486">
        <w:t>óstia</w:t>
      </w:r>
      <w:r w:rsidR="00F93108">
        <w:t xml:space="preserve"> viva fiat</w:t>
      </w:r>
      <w:r w:rsidR="00474430">
        <w:t xml:space="preserve"> =££=</w:t>
      </w:r>
      <w:r w:rsidR="00F93108">
        <w:rPr>
          <w:vertAlign w:val="superscript"/>
        </w:rPr>
        <w:t>6</w:t>
      </w:r>
      <w:r w:rsidR="00F93108">
        <w:t>.</w:t>
      </w:r>
      <w:r w:rsidR="00FC472D">
        <w:t xml:space="preserve"> </w:t>
      </w:r>
    </w:p>
    <w:p w:rsidR="00FC472D" w:rsidRDefault="009666BD" w:rsidP="009B6346">
      <w:pPr>
        <w:pStyle w:val="fl"/>
      </w:pPr>
      <w:hyperlink w:anchor="i100605" w:history="1">
        <w:r w:rsidR="00F93108" w:rsidRPr="009666BD">
          <w:rPr>
            <w:rStyle w:val="Lienhypertexte"/>
          </w:rPr>
          <w:t>H</w:t>
        </w:r>
        <w:r w:rsidR="00035486" w:rsidRPr="009666BD">
          <w:rPr>
            <w:rStyle w:val="Lienhypertexte"/>
          </w:rPr>
          <w:t>ós</w:t>
        </w:r>
        <w:r w:rsidR="00035486" w:rsidRPr="009666BD">
          <w:rPr>
            <w:rStyle w:val="Lienhypertexte"/>
          </w:rPr>
          <w:t>t</w:t>
        </w:r>
        <w:r w:rsidR="00035486" w:rsidRPr="009666BD">
          <w:rPr>
            <w:rStyle w:val="Lienhypertexte"/>
          </w:rPr>
          <w:t>i</w:t>
        </w:r>
        <w:r w:rsidR="00035486" w:rsidRPr="009666BD">
          <w:rPr>
            <w:rStyle w:val="Lienhypertexte"/>
          </w:rPr>
          <w:t>a</w:t>
        </w:r>
        <w:r w:rsidR="00F93108" w:rsidRPr="009666BD">
          <w:rPr>
            <w:rStyle w:val="Lienhypertexte"/>
          </w:rPr>
          <w:t xml:space="preserve"> quippe</w:t>
        </w:r>
        <w:bookmarkStart w:id="552" w:name="f100605"/>
        <w:bookmarkEnd w:id="552"/>
      </w:hyperlink>
      <w:r w:rsidR="00F93108">
        <w:t xml:space="preserve"> et im</w:t>
      </w:r>
      <w:r w:rsidR="00035486">
        <w:t>molátur</w:t>
      </w:r>
      <w:r w:rsidR="00F93108">
        <w:t xml:space="preserve"> et viva est, quando et ab hāc vitā homo non d</w:t>
      </w:r>
      <w:r w:rsidR="00035486">
        <w:t>éficit</w:t>
      </w:r>
      <w:r w:rsidR="00F93108">
        <w:t>, et tamen se a carn</w:t>
      </w:r>
      <w:r w:rsidR="00035486">
        <w:t>álibus</w:t>
      </w:r>
      <w:r w:rsidR="00F93108">
        <w:t xml:space="preserve"> desid</w:t>
      </w:r>
      <w:r w:rsidR="00035486">
        <w:t>ériis</w:t>
      </w:r>
      <w:r w:rsidR="00494BA0">
        <w:t xml:space="preserve"> occí</w:t>
      </w:r>
      <w:r w:rsidR="00F93108">
        <w:t>dit. Caro nos</w:t>
      </w:r>
      <w:r w:rsidR="00474430">
        <w:t xml:space="preserve"> =££=</w:t>
      </w:r>
      <w:r w:rsidR="00F93108">
        <w:rPr>
          <w:vertAlign w:val="superscript"/>
        </w:rPr>
        <w:t>7</w:t>
      </w:r>
      <w:r w:rsidR="00F93108">
        <w:t xml:space="preserve"> læta traxit ad culpam, a</w:t>
      </w:r>
      <w:r w:rsidR="00035486">
        <w:t>fflícta</w:t>
      </w:r>
      <w:r w:rsidR="00F93108">
        <w:t xml:space="preserve"> </w:t>
      </w:r>
      <w:r w:rsidR="00035486">
        <w:t>redúcat</w:t>
      </w:r>
      <w:r w:rsidR="00F93108">
        <w:t xml:space="preserve"> ad v</w:t>
      </w:r>
      <w:r w:rsidR="00035486">
        <w:t>éniam</w:t>
      </w:r>
      <w:r w:rsidR="00F93108">
        <w:t xml:space="preserve">. Auctor </w:t>
      </w:r>
      <w:r w:rsidR="000C04BA">
        <w:t>étenim</w:t>
      </w:r>
      <w:r w:rsidR="00F93108">
        <w:t xml:space="preserve"> mortis nostræ per fructum ligni </w:t>
      </w:r>
      <w:r w:rsidR="000C04BA">
        <w:t>vétiti</w:t>
      </w:r>
      <w:r w:rsidR="00F93108">
        <w:t xml:space="preserve"> vitæ p</w:t>
      </w:r>
      <w:r w:rsidR="00035486">
        <w:t>ræcépta</w:t>
      </w:r>
      <w:r w:rsidR="00F93108">
        <w:t xml:space="preserve"> tran</w:t>
      </w:r>
      <w:r w:rsidR="00035486">
        <w:t>sgréssus</w:t>
      </w:r>
      <w:r w:rsidR="00F93108">
        <w:t xml:space="preserve"> est. Qui ergo a pa</w:t>
      </w:r>
      <w:r w:rsidR="00035486">
        <w:t>radísi</w:t>
      </w:r>
      <w:r w:rsidR="00F93108">
        <w:t xml:space="preserve"> g</w:t>
      </w:r>
      <w:r w:rsidR="00035486">
        <w:t>áudiis</w:t>
      </w:r>
      <w:r w:rsidR="00F93108">
        <w:t xml:space="preserve"> per cibum </w:t>
      </w:r>
      <w:r w:rsidR="008C080E">
        <w:t>cecídimus</w:t>
      </w:r>
      <w:r w:rsidR="00F93108">
        <w:t xml:space="preserve">, ad hæc, in quantum </w:t>
      </w:r>
      <w:r w:rsidR="000C04BA">
        <w:t>póssumus</w:t>
      </w:r>
      <w:r w:rsidR="00F93108">
        <w:t>, per abstin</w:t>
      </w:r>
      <w:r w:rsidR="00035486">
        <w:t>éntiam</w:t>
      </w:r>
      <w:r w:rsidR="00F93108">
        <w:t xml:space="preserve"> res</w:t>
      </w:r>
      <w:r w:rsidR="00035486">
        <w:t>urgámus</w:t>
      </w:r>
      <w:r w:rsidR="00F93108">
        <w:t>.</w:t>
      </w:r>
      <w:r w:rsidR="00FC472D">
        <w:t xml:space="preserve"> </w:t>
      </w:r>
    </w:p>
    <w:p w:rsidR="00FC472D" w:rsidRDefault="00F93108" w:rsidP="00FC472D">
      <w:pPr>
        <w:pStyle w:val="Nota"/>
      </w:pPr>
      <w:r>
        <w:t>1. Exod. XXIV, 28.</w:t>
      </w:r>
      <w:r w:rsidR="00FC472D">
        <w:t xml:space="preserve"> </w:t>
      </w:r>
    </w:p>
    <w:p w:rsidR="00FC472D" w:rsidRDefault="00F93108" w:rsidP="00FC472D">
      <w:pPr>
        <w:pStyle w:val="Nota"/>
      </w:pPr>
      <w:r>
        <w:t>2. III Reg. XIX, 8.</w:t>
      </w:r>
      <w:r w:rsidR="00FC472D">
        <w:t xml:space="preserve"> </w:t>
      </w:r>
    </w:p>
    <w:p w:rsidR="00FC472D" w:rsidRDefault="00F93108" w:rsidP="00FC472D">
      <w:pPr>
        <w:pStyle w:val="Nota"/>
      </w:pPr>
      <w:r>
        <w:t>3. Matth. IV, 2.</w:t>
      </w:r>
      <w:r w:rsidR="00FC472D">
        <w:t xml:space="preserve"> </w:t>
      </w:r>
    </w:p>
    <w:p w:rsidR="00FC472D" w:rsidRDefault="00F93108" w:rsidP="00FC472D">
      <w:pPr>
        <w:pStyle w:val="Nota"/>
      </w:pPr>
      <w:r>
        <w:t xml:space="preserve">4. </w:t>
      </w:r>
      <w:r w:rsidR="00035486" w:rsidRPr="004A39B9">
        <w:rPr>
          <w:rStyle w:val="LaIt"/>
        </w:rPr>
        <w:t>D</w:t>
      </w:r>
      <w:r w:rsidR="00035486">
        <w:rPr>
          <w:rStyle w:val="LaIt"/>
        </w:rPr>
        <w:t>é</w:t>
      </w:r>
      <w:r w:rsidR="00035486" w:rsidRPr="004A39B9">
        <w:rPr>
          <w:rStyle w:val="LaIt"/>
        </w:rPr>
        <w:t>cimas</w:t>
      </w:r>
      <w:r>
        <w:t>, la dîme, dixième partie d’une chose (Nous offrons à Dieu la dîme de l’année). Cet aperçu neuf et plein de finesse, le saint docteur le justifie par un calcul ingénieux de la plus extrême simplicité. C’est une pensée bien remarquable et fondée sur des mystères d’une grande élévation.</w:t>
      </w:r>
      <w:r w:rsidR="00FC472D">
        <w:t xml:space="preserve"> </w:t>
      </w:r>
    </w:p>
    <w:p w:rsidR="00FC472D" w:rsidRDefault="00F93108" w:rsidP="00FC472D">
      <w:pPr>
        <w:pStyle w:val="Nota"/>
      </w:pPr>
      <w:r>
        <w:t>5. Levit. XXVII, 30.</w:t>
      </w:r>
      <w:r w:rsidR="00FC472D">
        <w:t xml:space="preserve"> </w:t>
      </w:r>
    </w:p>
    <w:p w:rsidR="00FC472D" w:rsidRDefault="00F93108" w:rsidP="00FC472D">
      <w:pPr>
        <w:pStyle w:val="Nota"/>
      </w:pPr>
      <w:r>
        <w:t>6. Rom. XII, 1.</w:t>
      </w:r>
      <w:r w:rsidR="00FC472D">
        <w:t xml:space="preserve"> </w:t>
      </w:r>
    </w:p>
    <w:p w:rsidR="00ED6921" w:rsidRDefault="00F93108" w:rsidP="00FC472D">
      <w:pPr>
        <w:pStyle w:val="Nota"/>
      </w:pPr>
      <w:r>
        <w:t xml:space="preserve">7. </w:t>
      </w:r>
      <w:r w:rsidRPr="004A39B9">
        <w:rPr>
          <w:rStyle w:val="LaIt"/>
        </w:rPr>
        <w:t>Caro nos</w:t>
      </w:r>
      <w:r>
        <w:t>, etc., la chair contentée nous entraîne au péché</w:t>
      </w:r>
      <w:r w:rsidR="00FC472D">
        <w:t> ;</w:t>
      </w:r>
      <w:r>
        <w:t xml:space="preserve"> que, matée, elle nous ramène à l’innocence. Élégance unie à la concision, force tout à la fois et simplicité. Certes, il y a ici plus que le jeu frivole d’une antithèse</w:t>
      </w:r>
      <w:r w:rsidR="00FC472D">
        <w:t> ;</w:t>
      </w:r>
      <w:r>
        <w:t xml:space="preserve"> impossible de signaler avec plus de fidélité et de précision, et la cause du mal </w:t>
      </w:r>
      <w:r>
        <w:lastRenderedPageBreak/>
        <w:t xml:space="preserve">(la chair satisfaite), et le moyen réparateur de nos désordres (les macérations, les mortifications de la chair). – </w:t>
      </w:r>
      <w:r w:rsidRPr="004A39B9">
        <w:rPr>
          <w:rStyle w:val="LaIt"/>
        </w:rPr>
        <w:t>P</w:t>
      </w:r>
      <w:r w:rsidR="00035486" w:rsidRPr="004A39B9">
        <w:rPr>
          <w:rStyle w:val="LaIt"/>
        </w:rPr>
        <w:t>ræc</w:t>
      </w:r>
      <w:r w:rsidR="00035486">
        <w:rPr>
          <w:rStyle w:val="LaIt"/>
        </w:rPr>
        <w:t>é</w:t>
      </w:r>
      <w:r w:rsidR="00035486" w:rsidRPr="004A39B9">
        <w:rPr>
          <w:rStyle w:val="LaIt"/>
        </w:rPr>
        <w:t>pta</w:t>
      </w:r>
      <w:r w:rsidRPr="004A39B9">
        <w:rPr>
          <w:rStyle w:val="LaIt"/>
        </w:rPr>
        <w:t xml:space="preserve"> vitæ</w:t>
      </w:r>
      <w:r>
        <w:t>, préceptes de la vie</w:t>
      </w:r>
      <w:r w:rsidR="00FC472D">
        <w:t> ;</w:t>
      </w:r>
      <w:r>
        <w:t xml:space="preserve"> expression pleine de justesse. Puisque la défense de toucher au fruit de l’arbre de la science, etc., inviolablement gardée, devait procurer à l’homme la vie dans tous les sens, la vie de la gloire, la vie béatifique, et aussi la vie du temps franche de toute altération et de toute décadence, en sorte que, l’épreuve accomplie, l’homme eût été transfiguré tout entier sans passer par la corruption du tombeau.</w:t>
      </w:r>
      <w:r w:rsidR="00FC472D">
        <w:t xml:space="preserve"> </w:t>
      </w:r>
    </w:p>
    <w:p w:rsidR="007A6533" w:rsidRPr="009666BD" w:rsidRDefault="009666BD" w:rsidP="009B6346">
      <w:pPr>
        <w:pStyle w:val="fl"/>
        <w:rPr>
          <w:rStyle w:val="Lienhypertexte"/>
        </w:rPr>
        <w:sectPr w:rsidR="007A6533" w:rsidRPr="009666BD" w:rsidSect="006A6D5E">
          <w:headerReference w:type="default" r:id="rId30"/>
          <w:headerReference w:type="first" r:id="rId31"/>
          <w:footnotePr>
            <w:numRestart w:val="eachPage"/>
          </w:footnotePr>
          <w:endnotePr>
            <w:numFmt w:val="decimal"/>
          </w:endnotePr>
          <w:pgSz w:w="8392" w:h="11907" w:code="9"/>
          <w:pgMar w:top="964" w:right="567" w:bottom="680" w:left="680" w:header="397" w:footer="0" w:gutter="0"/>
          <w:cols w:space="1134"/>
          <w:titlePg/>
          <w:docGrid w:linePitch="360"/>
        </w:sectPr>
      </w:pPr>
      <w:r>
        <w:rPr>
          <w:b/>
          <w:color w:val="auto"/>
          <w:sz w:val="32"/>
          <w:szCs w:val="28"/>
          <w:lang w:val="fr-FR"/>
        </w:rPr>
        <w:fldChar w:fldCharType="begin"/>
      </w:r>
      <w:r>
        <w:rPr>
          <w:b/>
          <w:color w:val="auto"/>
          <w:sz w:val="32"/>
          <w:szCs w:val="28"/>
          <w:lang w:val="fr-FR"/>
        </w:rPr>
        <w:instrText xml:space="preserve"> HYPERLINK  \l "i100606" </w:instrText>
      </w:r>
      <w:r>
        <w:rPr>
          <w:b/>
          <w:color w:val="auto"/>
          <w:sz w:val="32"/>
          <w:szCs w:val="28"/>
          <w:lang w:val="fr-FR"/>
        </w:rPr>
      </w:r>
      <w:r>
        <w:rPr>
          <w:b/>
          <w:color w:val="auto"/>
          <w:sz w:val="32"/>
          <w:szCs w:val="28"/>
          <w:lang w:val="fr-FR"/>
        </w:rPr>
        <w:fldChar w:fldCharType="separate"/>
      </w:r>
    </w:p>
    <w:p w:rsidR="00FC472D" w:rsidRDefault="008662A0" w:rsidP="000D001F">
      <w:pPr>
        <w:pStyle w:val="Titre2"/>
      </w:pPr>
      <w:bookmarkStart w:id="553" w:name="_Toc122269932"/>
      <w:bookmarkStart w:id="554" w:name="_Toc122381564"/>
      <w:r w:rsidRPr="009666BD">
        <w:rPr>
          <w:rStyle w:val="Lienhypertexte"/>
          <w:b w:val="0"/>
        </w:rPr>
        <w:lastRenderedPageBreak/>
        <w:t>XI</w:t>
      </w:r>
      <w:bookmarkStart w:id="555" w:name="f100606"/>
      <w:bookmarkEnd w:id="555"/>
      <w:r w:rsidR="009666BD">
        <w:fldChar w:fldCharType="end"/>
      </w:r>
      <w:r>
        <w:t xml:space="preserve">. </w:t>
      </w:r>
      <w:r w:rsidR="00F93108">
        <w:t>Basilique de saint Pancrace,</w:t>
      </w:r>
      <w:r w:rsidR="00F93108">
        <w:br/>
        <w:t>le jour de sa fête.</w:t>
      </w:r>
      <w:bookmarkStart w:id="556" w:name="f11"/>
      <w:bookmarkEnd w:id="553"/>
      <w:bookmarkEnd w:id="554"/>
      <w:bookmarkEnd w:id="556"/>
      <w:r w:rsidR="00FC472D">
        <w:t xml:space="preserve"> </w:t>
      </w:r>
    </w:p>
    <w:p w:rsidR="00FC472D" w:rsidRPr="00FC472D" w:rsidRDefault="00F93108" w:rsidP="00CE0BCA">
      <w:pPr>
        <w:pStyle w:val="st2"/>
      </w:pPr>
      <w:bookmarkStart w:id="557" w:name="_Toc122269933"/>
      <w:r w:rsidRPr="00FC472D">
        <w:t>S. Jean, XV, 12-16.</w:t>
      </w:r>
      <w:bookmarkEnd w:id="557"/>
      <w:r w:rsidR="00FC472D" w:rsidRPr="00FC472D">
        <w:t xml:space="preserve"> </w:t>
      </w:r>
    </w:p>
    <w:p w:rsidR="00ED6921" w:rsidRDefault="00F93108" w:rsidP="00FC472D">
      <w:pPr>
        <w:pStyle w:val="Nota"/>
      </w:pPr>
      <w:r>
        <w:t>En ce temps-là Jésus dit à ses disciples</w:t>
      </w:r>
      <w:r w:rsidR="00FC472D">
        <w:t> :</w:t>
      </w:r>
      <w:r>
        <w:t xml:space="preserve"> Mon commandement est que vous vous aimiez les uns les autres comme je vous ai aimés. Personne ne peut avoir un plus grand amour que de donner sa vie pour ses amis. Vous êtes mes amis, si vous faites ce que je vous commande. Je ne vous appellerai plus désormais serviteurs, parce que le serviteur ne sait ce que fait son maître</w:t>
      </w:r>
      <w:r w:rsidR="00FC472D">
        <w:t> ;</w:t>
      </w:r>
      <w:r>
        <w:t xml:space="preserve"> mais je vous appellerai mes amis, parce que je vous ai fait connaître tout ce que j’ai appris de mon Père. Ce n’est pas vous qui m’avez choisi</w:t>
      </w:r>
      <w:r w:rsidR="00FC472D">
        <w:t> ;</w:t>
      </w:r>
      <w:r>
        <w:t xml:space="preserve"> mais c’est moi qui vous ai choisis et je vous ai établis afin que vous alliez et que vous rapportiez du fruit et que votre fruit demeure</w:t>
      </w:r>
      <w:r w:rsidR="00FC472D">
        <w:t> ;</w:t>
      </w:r>
      <w:r>
        <w:t xml:space="preserve"> afin que mon Père vous donne tout ce que vous lui demanderez en mon nom.</w:t>
      </w:r>
      <w:r w:rsidR="00FC472D">
        <w:t xml:space="preserve"> </w:t>
      </w:r>
    </w:p>
    <w:p w:rsidR="00FC472D" w:rsidRPr="00FC472D" w:rsidRDefault="00F93108" w:rsidP="00FC472D">
      <w:pPr>
        <w:pStyle w:val="Titre3"/>
      </w:pPr>
      <w:bookmarkStart w:id="558" w:name="_Toc122269934"/>
      <w:r w:rsidRPr="00FC472D">
        <w:t>I.</w:t>
      </w:r>
      <w:r w:rsidRPr="00FC472D">
        <w:br/>
        <w:t>Mon commandement est que vous vous aimiez les uns les autres.</w:t>
      </w:r>
      <w:bookmarkStart w:id="559" w:name="f1101"/>
      <w:bookmarkEnd w:id="558"/>
      <w:bookmarkEnd w:id="559"/>
      <w:r w:rsidR="00FC472D" w:rsidRPr="00FC472D">
        <w:t xml:space="preserve"> </w:t>
      </w:r>
    </w:p>
    <w:p w:rsidR="00FC472D" w:rsidRDefault="009666BD" w:rsidP="009B6346">
      <w:pPr>
        <w:pStyle w:val="fl"/>
      </w:pPr>
      <w:hyperlink w:anchor="i110101" w:history="1">
        <w:r w:rsidR="00F93108" w:rsidRPr="009666BD">
          <w:rPr>
            <w:rStyle w:val="Lienhypertexte"/>
          </w:rPr>
          <w:t>Cum cuncta</w:t>
        </w:r>
        <w:bookmarkStart w:id="560" w:name="f110101"/>
        <w:bookmarkEnd w:id="560"/>
      </w:hyperlink>
      <w:r w:rsidR="00F93108">
        <w:t xml:space="preserve"> sacra </w:t>
      </w:r>
      <w:r w:rsidR="000C04BA">
        <w:t>elóquia</w:t>
      </w:r>
      <w:r w:rsidR="00474430">
        <w:t xml:space="preserve"> =££=</w:t>
      </w:r>
      <w:r w:rsidR="00F93108">
        <w:rPr>
          <w:vertAlign w:val="superscript"/>
        </w:rPr>
        <w:t>1</w:t>
      </w:r>
      <w:r w:rsidR="00F93108">
        <w:t xml:space="preserve"> Dom</w:t>
      </w:r>
      <w:r w:rsidR="00035486">
        <w:t>ínicis</w:t>
      </w:r>
      <w:r w:rsidR="00F93108">
        <w:t xml:space="preserve"> plena sint p</w:t>
      </w:r>
      <w:r w:rsidR="00035486">
        <w:t>ræcéptis</w:t>
      </w:r>
      <w:r w:rsidR="00F93108">
        <w:t>, quid est quod de dile</w:t>
      </w:r>
      <w:r w:rsidR="00035486">
        <w:t>ctióne</w:t>
      </w:r>
      <w:r w:rsidR="00F93108">
        <w:t>, quasi de sin</w:t>
      </w:r>
      <w:r w:rsidR="00035486">
        <w:t>gulári</w:t>
      </w:r>
      <w:r w:rsidR="00F93108">
        <w:t xml:space="preserve"> m</w:t>
      </w:r>
      <w:r w:rsidR="00035486">
        <w:t>andáto</w:t>
      </w:r>
      <w:r w:rsidR="00F93108">
        <w:t>, D</w:t>
      </w:r>
      <w:r w:rsidR="00035486">
        <w:t>óminus</w:t>
      </w:r>
      <w:r w:rsidR="00F93108">
        <w:t xml:space="preserve"> dicit</w:t>
      </w:r>
      <w:r w:rsidR="00FC472D">
        <w:t> :</w:t>
      </w:r>
      <w:r w:rsidR="00F93108">
        <w:t xml:space="preserve"> </w:t>
      </w:r>
      <w:r w:rsidR="00F93108" w:rsidRPr="00F93108">
        <w:rPr>
          <w:rStyle w:val="italicus"/>
        </w:rPr>
        <w:t>Hoc</w:t>
      </w:r>
      <w:r w:rsidR="00F93108">
        <w:rPr>
          <w:i/>
        </w:rPr>
        <w:t xml:space="preserve"> </w:t>
      </w:r>
      <w:r w:rsidR="00F93108" w:rsidRPr="00F93108">
        <w:rPr>
          <w:rStyle w:val="italicus"/>
        </w:rPr>
        <w:t>est</w:t>
      </w:r>
      <w:r w:rsidR="00F93108">
        <w:rPr>
          <w:i/>
        </w:rPr>
        <w:t xml:space="preserve"> </w:t>
      </w:r>
      <w:r w:rsidR="00F93108" w:rsidRPr="00F93108">
        <w:rPr>
          <w:rStyle w:val="italicus"/>
        </w:rPr>
        <w:t>p</w:t>
      </w:r>
      <w:r w:rsidR="00035486" w:rsidRPr="00F93108">
        <w:rPr>
          <w:rStyle w:val="italicus"/>
        </w:rPr>
        <w:t>ræc</w:t>
      </w:r>
      <w:r w:rsidR="00035486">
        <w:rPr>
          <w:rStyle w:val="italicus"/>
        </w:rPr>
        <w:t>é</w:t>
      </w:r>
      <w:r w:rsidR="00035486" w:rsidRPr="00F93108">
        <w:rPr>
          <w:rStyle w:val="italicus"/>
        </w:rPr>
        <w:t>ptum</w:t>
      </w:r>
      <w:r w:rsidR="00F93108">
        <w:rPr>
          <w:i/>
        </w:rPr>
        <w:t xml:space="preserve"> </w:t>
      </w:r>
      <w:r w:rsidR="00F93108" w:rsidRPr="00F93108">
        <w:rPr>
          <w:rStyle w:val="italicus"/>
        </w:rPr>
        <w:t>meum</w:t>
      </w:r>
      <w:r w:rsidR="00F93108">
        <w:rPr>
          <w:i/>
        </w:rPr>
        <w:t xml:space="preserve">, </w:t>
      </w:r>
      <w:r w:rsidR="00F93108" w:rsidRPr="00F93108">
        <w:rPr>
          <w:rStyle w:val="italicus"/>
        </w:rPr>
        <w:t>ut</w:t>
      </w:r>
      <w:r w:rsidR="00F93108">
        <w:rPr>
          <w:i/>
        </w:rPr>
        <w:t xml:space="preserve"> </w:t>
      </w:r>
      <w:r w:rsidR="00F93108" w:rsidRPr="00F93108">
        <w:rPr>
          <w:rStyle w:val="italicus"/>
        </w:rPr>
        <w:t>di</w:t>
      </w:r>
      <w:r w:rsidR="00035486" w:rsidRPr="00F93108">
        <w:rPr>
          <w:rStyle w:val="italicus"/>
        </w:rPr>
        <w:t>lig</w:t>
      </w:r>
      <w:r w:rsidR="00035486">
        <w:rPr>
          <w:rStyle w:val="italicus"/>
        </w:rPr>
        <w:t>á</w:t>
      </w:r>
      <w:r w:rsidR="00035486" w:rsidRPr="00F93108">
        <w:rPr>
          <w:rStyle w:val="italicus"/>
        </w:rPr>
        <w:t>tis</w:t>
      </w:r>
      <w:r w:rsidR="00F93108">
        <w:rPr>
          <w:i/>
        </w:rPr>
        <w:t xml:space="preserve"> </w:t>
      </w:r>
      <w:r w:rsidR="00035486">
        <w:rPr>
          <w:rStyle w:val="italicus"/>
        </w:rPr>
        <w:t>í</w:t>
      </w:r>
      <w:r w:rsidR="00035486" w:rsidRPr="00F93108">
        <w:rPr>
          <w:rStyle w:val="italicus"/>
        </w:rPr>
        <w:t>nvicem</w:t>
      </w:r>
      <w:r w:rsidR="00F93108">
        <w:t>, nisi quia omne m</w:t>
      </w:r>
      <w:r w:rsidR="00035486">
        <w:t>andátum</w:t>
      </w:r>
      <w:r w:rsidR="00F93108">
        <w:t xml:space="preserve"> de solā dile</w:t>
      </w:r>
      <w:r w:rsidR="00035486">
        <w:t>ctióne</w:t>
      </w:r>
      <w:r w:rsidR="00F93108">
        <w:t xml:space="preserve"> est, et </w:t>
      </w:r>
      <w:r w:rsidR="00035486">
        <w:t>ómnia</w:t>
      </w:r>
      <w:r w:rsidR="00F93108">
        <w:t xml:space="preserve"> unum p</w:t>
      </w:r>
      <w:r w:rsidR="00035486">
        <w:t>ræcéptum</w:t>
      </w:r>
      <w:r w:rsidR="00F93108">
        <w:t xml:space="preserve"> sunt</w:t>
      </w:r>
      <w:r w:rsidR="00FC472D">
        <w:t> ;</w:t>
      </w:r>
      <w:r w:rsidR="00F93108">
        <w:t xml:space="preserve"> quia quidquid præc</w:t>
      </w:r>
      <w:r w:rsidR="00035486">
        <w:t>ípitur</w:t>
      </w:r>
      <w:r w:rsidR="00F93108">
        <w:t>, in solā cha</w:t>
      </w:r>
      <w:r w:rsidR="00035486">
        <w:t>ritáte</w:t>
      </w:r>
      <w:r w:rsidR="00F93108">
        <w:t xml:space="preserve"> so</w:t>
      </w:r>
      <w:r w:rsidR="00035486">
        <w:t>lidátur</w:t>
      </w:r>
      <w:r w:rsidR="00FC472D">
        <w:t xml:space="preserve"> ? </w:t>
      </w:r>
    </w:p>
    <w:p w:rsidR="00FC472D" w:rsidRDefault="009666BD" w:rsidP="009B6346">
      <w:pPr>
        <w:pStyle w:val="fl"/>
      </w:pPr>
      <w:hyperlink w:anchor="i110102" w:history="1">
        <w:r w:rsidR="00F93108" w:rsidRPr="009666BD">
          <w:rPr>
            <w:rStyle w:val="Lienhypertexte"/>
          </w:rPr>
          <w:t>Ut enim</w:t>
        </w:r>
        <w:bookmarkStart w:id="561" w:name="f110102"/>
        <w:bookmarkEnd w:id="561"/>
      </w:hyperlink>
      <w:r w:rsidR="00F93108">
        <w:t xml:space="preserve"> multi </w:t>
      </w:r>
      <w:r w:rsidR="008C080E">
        <w:t>árboris</w:t>
      </w:r>
      <w:r w:rsidR="00F93108">
        <w:t xml:space="preserve"> rami ex unā </w:t>
      </w:r>
      <w:r w:rsidR="00035486">
        <w:t>radíce</w:t>
      </w:r>
      <w:r w:rsidR="00474430">
        <w:t xml:space="preserve"> =££=</w:t>
      </w:r>
      <w:r w:rsidR="00F93108">
        <w:rPr>
          <w:vertAlign w:val="superscript"/>
        </w:rPr>
        <w:t>2</w:t>
      </w:r>
      <w:r w:rsidR="00F93108">
        <w:t xml:space="preserve"> pr</w:t>
      </w:r>
      <w:r w:rsidR="00035486">
        <w:t>ódeunt</w:t>
      </w:r>
      <w:r w:rsidR="00F93108">
        <w:t>, sic multæ v</w:t>
      </w:r>
      <w:r w:rsidR="00035486">
        <w:t>irtútes</w:t>
      </w:r>
      <w:r w:rsidR="00F93108">
        <w:t xml:space="preserve"> ex unā cha</w:t>
      </w:r>
      <w:r w:rsidR="00035486">
        <w:t>ritáte</w:t>
      </w:r>
      <w:r w:rsidR="00F93108">
        <w:t xml:space="preserve"> ge</w:t>
      </w:r>
      <w:r w:rsidR="00035486">
        <w:t>nerántur</w:t>
      </w:r>
      <w:r w:rsidR="00F93108">
        <w:t xml:space="preserve">. Nec habet </w:t>
      </w:r>
      <w:r w:rsidR="00035486">
        <w:t>áliquid</w:t>
      </w:r>
      <w:r w:rsidR="00F93108">
        <w:t xml:space="preserve"> viri</w:t>
      </w:r>
      <w:r w:rsidR="00035486">
        <w:t>ditátis</w:t>
      </w:r>
      <w:r w:rsidR="00F93108">
        <w:t xml:space="preserve"> ramus boni </w:t>
      </w:r>
      <w:r w:rsidR="00035486">
        <w:t>óperis</w:t>
      </w:r>
      <w:r w:rsidR="00F93108">
        <w:t xml:space="preserve">, si non manet in </w:t>
      </w:r>
      <w:r w:rsidR="00035486">
        <w:t>radíce</w:t>
      </w:r>
      <w:r w:rsidR="00F93108">
        <w:t xml:space="preserve"> cha</w:t>
      </w:r>
      <w:r w:rsidR="00035486">
        <w:t>ritátis</w:t>
      </w:r>
      <w:r w:rsidR="00F93108">
        <w:t>. P</w:t>
      </w:r>
      <w:r w:rsidR="00035486">
        <w:t>ræcépta</w:t>
      </w:r>
      <w:r w:rsidR="00F93108">
        <w:t xml:space="preserve"> ergo Dom</w:t>
      </w:r>
      <w:r w:rsidR="00035486">
        <w:t>ínica</w:t>
      </w:r>
      <w:r w:rsidR="00F93108">
        <w:t xml:space="preserve"> et multa sunt, et unum</w:t>
      </w:r>
      <w:r w:rsidR="00FC472D">
        <w:t> :</w:t>
      </w:r>
      <w:r w:rsidR="00F93108">
        <w:t xml:space="preserve"> multa per diver</w:t>
      </w:r>
      <w:r w:rsidR="00035486">
        <w:t>sitátem</w:t>
      </w:r>
      <w:r w:rsidR="00F93108">
        <w:t xml:space="preserve"> </w:t>
      </w:r>
      <w:r w:rsidR="00035486">
        <w:t>óperis</w:t>
      </w:r>
      <w:r w:rsidR="00F93108">
        <w:t xml:space="preserve">, unum in </w:t>
      </w:r>
      <w:r w:rsidR="00035486">
        <w:t>radíce</w:t>
      </w:r>
      <w:r w:rsidR="00F93108">
        <w:t xml:space="preserve"> dile</w:t>
      </w:r>
      <w:r w:rsidR="00035486">
        <w:t>ctiónis</w:t>
      </w:r>
      <w:r w:rsidR="00F93108">
        <w:t>.</w:t>
      </w:r>
      <w:r w:rsidR="00FC472D">
        <w:t xml:space="preserve"> </w:t>
      </w:r>
    </w:p>
    <w:p w:rsidR="00FC472D" w:rsidRDefault="00F93108" w:rsidP="00FC472D">
      <w:pPr>
        <w:pStyle w:val="Nota"/>
      </w:pPr>
      <w:r>
        <w:t xml:space="preserve">1. </w:t>
      </w:r>
      <w:r w:rsidRPr="004A39B9">
        <w:rPr>
          <w:rStyle w:val="LaIt"/>
        </w:rPr>
        <w:t xml:space="preserve">Sacra </w:t>
      </w:r>
      <w:r w:rsidR="000C04BA">
        <w:rPr>
          <w:rStyle w:val="LaIt"/>
        </w:rPr>
        <w:t>elóquia</w:t>
      </w:r>
      <w:r>
        <w:t xml:space="preserve">, les saintes Écritures, les saintes Lettres. – </w:t>
      </w:r>
      <w:r w:rsidRPr="004A39B9">
        <w:rPr>
          <w:rStyle w:val="LaIt"/>
        </w:rPr>
        <w:t>Sin</w:t>
      </w:r>
      <w:r w:rsidR="00035486" w:rsidRPr="004A39B9">
        <w:rPr>
          <w:rStyle w:val="LaIt"/>
        </w:rPr>
        <w:t>gul</w:t>
      </w:r>
      <w:r w:rsidR="00035486">
        <w:rPr>
          <w:rStyle w:val="LaIt"/>
        </w:rPr>
        <w:t>á</w:t>
      </w:r>
      <w:r w:rsidR="00035486" w:rsidRPr="004A39B9">
        <w:rPr>
          <w:rStyle w:val="LaIt"/>
        </w:rPr>
        <w:t>ri</w:t>
      </w:r>
      <w:r>
        <w:t xml:space="preserve">, unique, à part (se distinguant de tous les autres). – </w:t>
      </w:r>
      <w:r w:rsidRPr="004A39B9">
        <w:rPr>
          <w:rStyle w:val="LaIt"/>
        </w:rPr>
        <w:t>So</w:t>
      </w:r>
      <w:r w:rsidR="00035486" w:rsidRPr="004A39B9">
        <w:rPr>
          <w:rStyle w:val="LaIt"/>
        </w:rPr>
        <w:t>lid</w:t>
      </w:r>
      <w:r w:rsidR="00035486">
        <w:rPr>
          <w:rStyle w:val="LaIt"/>
        </w:rPr>
        <w:t>á</w:t>
      </w:r>
      <w:r w:rsidR="00035486" w:rsidRPr="004A39B9">
        <w:rPr>
          <w:rStyle w:val="LaIt"/>
        </w:rPr>
        <w:t>tur</w:t>
      </w:r>
      <w:r>
        <w:t>, est fondé.</w:t>
      </w:r>
      <w:r w:rsidR="00FC472D">
        <w:t xml:space="preserve"> </w:t>
      </w:r>
    </w:p>
    <w:p w:rsidR="00ED6921" w:rsidRDefault="00F93108" w:rsidP="00FC472D">
      <w:pPr>
        <w:pStyle w:val="Nota"/>
      </w:pPr>
      <w:r>
        <w:t xml:space="preserve">2. </w:t>
      </w:r>
      <w:r w:rsidRPr="004A39B9">
        <w:rPr>
          <w:rStyle w:val="LaIt"/>
        </w:rPr>
        <w:t xml:space="preserve">Unā </w:t>
      </w:r>
      <w:r w:rsidR="00035486" w:rsidRPr="004A39B9">
        <w:rPr>
          <w:rStyle w:val="LaIt"/>
        </w:rPr>
        <w:t>rad</w:t>
      </w:r>
      <w:r w:rsidR="00035486">
        <w:rPr>
          <w:rStyle w:val="LaIt"/>
        </w:rPr>
        <w:t>í</w:t>
      </w:r>
      <w:r w:rsidR="00035486" w:rsidRPr="004A39B9">
        <w:rPr>
          <w:rStyle w:val="LaIt"/>
        </w:rPr>
        <w:t>ce</w:t>
      </w:r>
      <w:r>
        <w:t xml:space="preserve">. </w:t>
      </w:r>
      <w:r w:rsidRPr="004A39B9">
        <w:rPr>
          <w:rStyle w:val="LaIt"/>
        </w:rPr>
        <w:t>Unus, a, um</w:t>
      </w:r>
      <w:r>
        <w:t xml:space="preserve"> est la racine et le correspondant de notre adjectif numéral un, une, mais souvent </w:t>
      </w:r>
      <w:r w:rsidRPr="004A39B9">
        <w:rPr>
          <w:rStyle w:val="LaIt"/>
        </w:rPr>
        <w:t>unus, a, um</w:t>
      </w:r>
      <w:r>
        <w:t xml:space="preserve"> veut dire, un seul, une seule, comme dans le cas présent. – </w:t>
      </w:r>
      <w:r w:rsidRPr="004A39B9">
        <w:rPr>
          <w:rStyle w:val="LaIt"/>
        </w:rPr>
        <w:t xml:space="preserve">Ramus boni </w:t>
      </w:r>
      <w:r w:rsidR="00035486">
        <w:rPr>
          <w:rStyle w:val="LaIt"/>
        </w:rPr>
        <w:t>ó</w:t>
      </w:r>
      <w:r w:rsidR="00035486" w:rsidRPr="004A39B9">
        <w:rPr>
          <w:rStyle w:val="LaIt"/>
        </w:rPr>
        <w:t>peris</w:t>
      </w:r>
      <w:r>
        <w:t xml:space="preserve">, etc., belle figure, hardie peut-être, mais pleine de justesse, et surtout élégamment rendue. (Le </w:t>
      </w:r>
      <w:r>
        <w:lastRenderedPageBreak/>
        <w:t xml:space="preserve">rameau des bonnes œuvres n’a de vie que par la racine de la charité). – </w:t>
      </w:r>
      <w:r w:rsidRPr="004A39B9">
        <w:rPr>
          <w:rStyle w:val="LaIt"/>
        </w:rPr>
        <w:t>Dile</w:t>
      </w:r>
      <w:r w:rsidR="00035486" w:rsidRPr="004A39B9">
        <w:rPr>
          <w:rStyle w:val="LaIt"/>
        </w:rPr>
        <w:t>cti</w:t>
      </w:r>
      <w:r w:rsidR="00035486">
        <w:rPr>
          <w:rStyle w:val="LaIt"/>
        </w:rPr>
        <w:t>ó</w:t>
      </w:r>
      <w:r w:rsidR="00035486" w:rsidRPr="004A39B9">
        <w:rPr>
          <w:rStyle w:val="LaIt"/>
        </w:rPr>
        <w:t>nis</w:t>
      </w:r>
      <w:r>
        <w:t>, de la dilection, synonyme de la charité.</w:t>
      </w:r>
      <w:r w:rsidR="00FC472D">
        <w:t xml:space="preserve"> </w:t>
      </w:r>
    </w:p>
    <w:p w:rsidR="00FC472D" w:rsidRPr="00FC472D" w:rsidRDefault="00F93108" w:rsidP="00FC472D">
      <w:pPr>
        <w:pStyle w:val="Titre3"/>
      </w:pPr>
      <w:bookmarkStart w:id="562" w:name="_Toc122269935"/>
      <w:r w:rsidRPr="00FC472D">
        <w:t>II.</w:t>
      </w:r>
      <w:r w:rsidRPr="00FC472D">
        <w:br/>
        <w:t>Comme je vous ai aimés.</w:t>
      </w:r>
      <w:bookmarkStart w:id="563" w:name="f1102"/>
      <w:bookmarkEnd w:id="562"/>
      <w:bookmarkEnd w:id="563"/>
      <w:r w:rsidR="00FC472D" w:rsidRPr="00FC472D">
        <w:t xml:space="preserve"> </w:t>
      </w:r>
    </w:p>
    <w:p w:rsidR="00FC472D" w:rsidRDefault="009666BD" w:rsidP="009B6346">
      <w:pPr>
        <w:pStyle w:val="fl"/>
      </w:pPr>
      <w:hyperlink w:anchor="i110201" w:history="1">
        <w:r w:rsidR="00F93108" w:rsidRPr="009666BD">
          <w:rPr>
            <w:rStyle w:val="Lienhypertexte"/>
          </w:rPr>
          <w:t>Qu</w:t>
        </w:r>
        <w:r w:rsidR="00035486" w:rsidRPr="009666BD">
          <w:rPr>
            <w:rStyle w:val="Lienhypertexte"/>
          </w:rPr>
          <w:t>áliter</w:t>
        </w:r>
        <w:r w:rsidR="00F93108" w:rsidRPr="009666BD">
          <w:rPr>
            <w:rStyle w:val="Lienhypertexte"/>
          </w:rPr>
          <w:t xml:space="preserve"> autem</w:t>
        </w:r>
        <w:bookmarkStart w:id="564" w:name="f110201"/>
        <w:bookmarkEnd w:id="564"/>
      </w:hyperlink>
      <w:r w:rsidR="00F93108">
        <w:t xml:space="preserve"> ista dil</w:t>
      </w:r>
      <w:r w:rsidR="00035486">
        <w:t>éctio</w:t>
      </w:r>
      <w:r w:rsidR="00F93108">
        <w:t xml:space="preserve"> </w:t>
      </w:r>
      <w:r w:rsidR="00035486">
        <w:t>tenénda</w:t>
      </w:r>
      <w:r w:rsidR="00F93108">
        <w:t xml:space="preserve"> sit</w:t>
      </w:r>
      <w:r w:rsidR="00474430">
        <w:t xml:space="preserve"> =££=</w:t>
      </w:r>
      <w:r w:rsidR="00F93108">
        <w:rPr>
          <w:vertAlign w:val="superscript"/>
        </w:rPr>
        <w:t>1</w:t>
      </w:r>
      <w:r w:rsidR="00F93108">
        <w:t xml:space="preserve"> ipse ins</w:t>
      </w:r>
      <w:r w:rsidR="00035486">
        <w:t>ínuat</w:t>
      </w:r>
      <w:r w:rsidR="00F93108">
        <w:t xml:space="preserve"> qui et </w:t>
      </w:r>
      <w:r w:rsidR="00035486">
        <w:t>amícos</w:t>
      </w:r>
      <w:r w:rsidR="00F93108">
        <w:t xml:space="preserve"> jubet </w:t>
      </w:r>
      <w:r w:rsidR="000C04BA">
        <w:t>díligi</w:t>
      </w:r>
      <w:r w:rsidR="00F93108">
        <w:t xml:space="preserve"> in se, et in</w:t>
      </w:r>
      <w:r w:rsidR="00035486">
        <w:t>imícos</w:t>
      </w:r>
      <w:r w:rsidR="00F93108">
        <w:t xml:space="preserve"> </w:t>
      </w:r>
      <w:r w:rsidR="000C04BA">
        <w:t>díligi</w:t>
      </w:r>
      <w:r w:rsidR="00F93108">
        <w:t xml:space="preserve"> propter se. Ille enim ver</w:t>
      </w:r>
      <w:r w:rsidR="00035486">
        <w:t>áciter</w:t>
      </w:r>
      <w:r w:rsidR="00F93108">
        <w:t xml:space="preserve"> cha</w:t>
      </w:r>
      <w:r w:rsidR="00035486">
        <w:t>ritátem</w:t>
      </w:r>
      <w:r w:rsidR="00F93108">
        <w:t xml:space="preserve"> habet, qui et </w:t>
      </w:r>
      <w:r w:rsidR="00035486">
        <w:t>amícum</w:t>
      </w:r>
      <w:r w:rsidR="00F93108">
        <w:t xml:space="preserve"> </w:t>
      </w:r>
      <w:r w:rsidR="000C04BA">
        <w:t>díligit</w:t>
      </w:r>
      <w:r w:rsidR="00F93108">
        <w:t xml:space="preserve"> in Deo, et in</w:t>
      </w:r>
      <w:r w:rsidR="00035486">
        <w:t>imícum</w:t>
      </w:r>
      <w:r w:rsidR="00F93108">
        <w:t xml:space="preserve"> </w:t>
      </w:r>
      <w:r w:rsidR="000C04BA">
        <w:t>díligit</w:t>
      </w:r>
      <w:r w:rsidR="00F93108">
        <w:t xml:space="preserve"> propter Deum.</w:t>
      </w:r>
      <w:r w:rsidR="00FC472D">
        <w:t xml:space="preserve"> </w:t>
      </w:r>
    </w:p>
    <w:p w:rsidR="00FC472D" w:rsidRDefault="009666BD" w:rsidP="009B6346">
      <w:pPr>
        <w:pStyle w:val="fl"/>
      </w:pPr>
      <w:hyperlink w:anchor="i110202" w:history="1">
        <w:r w:rsidR="00F93108" w:rsidRPr="009666BD">
          <w:rPr>
            <w:rStyle w:val="Lienhypertexte"/>
          </w:rPr>
          <w:t>Nam sunt</w:t>
        </w:r>
        <w:bookmarkStart w:id="565" w:name="f110202"/>
        <w:bookmarkEnd w:id="565"/>
      </w:hyperlink>
      <w:r w:rsidR="00F93108">
        <w:t xml:space="preserve"> n</w:t>
      </w:r>
      <w:r w:rsidR="00035486">
        <w:t>onnúlli</w:t>
      </w:r>
      <w:r w:rsidR="00F93108">
        <w:t xml:space="preserve"> qui </w:t>
      </w:r>
      <w:r w:rsidR="000C04BA">
        <w:t>díligunt</w:t>
      </w:r>
      <w:r w:rsidR="00F93108">
        <w:t xml:space="preserve"> pr</w:t>
      </w:r>
      <w:r w:rsidR="00035486">
        <w:t>óximos</w:t>
      </w:r>
      <w:r w:rsidR="00474430">
        <w:t xml:space="preserve"> =££=</w:t>
      </w:r>
      <w:r w:rsidR="00F93108">
        <w:rPr>
          <w:vertAlign w:val="superscript"/>
        </w:rPr>
        <w:t>2</w:t>
      </w:r>
      <w:r w:rsidR="00F93108">
        <w:t xml:space="preserve">, sed per </w:t>
      </w:r>
      <w:r w:rsidR="00035486">
        <w:t>afféctum</w:t>
      </w:r>
      <w:r w:rsidR="00F93108">
        <w:t xml:space="preserve"> cogn</w:t>
      </w:r>
      <w:r w:rsidR="00035486">
        <w:t>atiónis</w:t>
      </w:r>
      <w:r w:rsidR="00F93108">
        <w:t xml:space="preserve"> et carnis, quibus sacra </w:t>
      </w:r>
      <w:r w:rsidR="000C04BA">
        <w:t>elóquia</w:t>
      </w:r>
      <w:r w:rsidR="00F93108">
        <w:t xml:space="preserve"> non c</w:t>
      </w:r>
      <w:r w:rsidR="00035486">
        <w:t>ontradícunt</w:t>
      </w:r>
      <w:r w:rsidR="00F93108">
        <w:t xml:space="preserve">. Sed </w:t>
      </w:r>
      <w:r w:rsidR="00035486">
        <w:t>áliud</w:t>
      </w:r>
      <w:r w:rsidR="00F93108">
        <w:t xml:space="preserve"> est quod sponte imp</w:t>
      </w:r>
      <w:r w:rsidR="00035486">
        <w:t>énditur</w:t>
      </w:r>
      <w:r w:rsidR="00F93108">
        <w:t xml:space="preserve"> </w:t>
      </w:r>
      <w:r w:rsidR="00035486">
        <w:t>natúræ</w:t>
      </w:r>
      <w:r w:rsidR="00F93108">
        <w:t xml:space="preserve">, </w:t>
      </w:r>
      <w:r w:rsidR="00035486">
        <w:t>áliud</w:t>
      </w:r>
      <w:r w:rsidR="00F93108">
        <w:t xml:space="preserve"> quod p</w:t>
      </w:r>
      <w:r w:rsidR="00035486">
        <w:t>ræcéptis</w:t>
      </w:r>
      <w:r w:rsidR="00F93108">
        <w:t xml:space="preserve"> Dom</w:t>
      </w:r>
      <w:r w:rsidR="00035486">
        <w:t>ínicis</w:t>
      </w:r>
      <w:r w:rsidR="00F93108">
        <w:t xml:space="preserve"> ex cha</w:t>
      </w:r>
      <w:r w:rsidR="00035486">
        <w:t>ritáte</w:t>
      </w:r>
      <w:r w:rsidR="00F93108">
        <w:t xml:space="preserve"> </w:t>
      </w:r>
      <w:r w:rsidR="00035486">
        <w:t>debétur</w:t>
      </w:r>
      <w:r w:rsidR="00F93108">
        <w:t xml:space="preserve"> obedi</w:t>
      </w:r>
      <w:r w:rsidR="00035486">
        <w:t>éntiæ</w:t>
      </w:r>
      <w:r w:rsidR="00F93108">
        <w:t xml:space="preserve">. Hi </w:t>
      </w:r>
      <w:r w:rsidR="00035486">
        <w:t>nimírum</w:t>
      </w:r>
      <w:r w:rsidR="00F93108">
        <w:t xml:space="preserve"> et pr</w:t>
      </w:r>
      <w:r w:rsidR="00035486">
        <w:t>óximum</w:t>
      </w:r>
      <w:r w:rsidR="00F93108">
        <w:t xml:space="preserve"> </w:t>
      </w:r>
      <w:r w:rsidR="000C04BA">
        <w:t>díligunt</w:t>
      </w:r>
      <w:r w:rsidR="00F93108">
        <w:t>, et tamen illa subl</w:t>
      </w:r>
      <w:r w:rsidR="00035486">
        <w:t>ímia</w:t>
      </w:r>
      <w:r w:rsidR="00F93108">
        <w:t xml:space="preserve"> dile</w:t>
      </w:r>
      <w:r w:rsidR="00035486">
        <w:t>ctiónis</w:t>
      </w:r>
      <w:r w:rsidR="00F93108">
        <w:t xml:space="preserve"> pr</w:t>
      </w:r>
      <w:r w:rsidR="00035486">
        <w:t>ǽmia</w:t>
      </w:r>
      <w:r w:rsidR="00F93108">
        <w:t xml:space="preserve"> non ass</w:t>
      </w:r>
      <w:r w:rsidR="00035486">
        <w:t>equúntur</w:t>
      </w:r>
      <w:r w:rsidR="00FC472D">
        <w:t> ;</w:t>
      </w:r>
      <w:r w:rsidR="00F93108">
        <w:t xml:space="preserve"> quia </w:t>
      </w:r>
      <w:r w:rsidR="00035486">
        <w:t>amórem</w:t>
      </w:r>
      <w:r w:rsidR="00F93108">
        <w:t xml:space="preserve"> suum non spirit</w:t>
      </w:r>
      <w:r w:rsidR="00035486">
        <w:t>áliter</w:t>
      </w:r>
      <w:r w:rsidR="00F93108">
        <w:t>, sed carn</w:t>
      </w:r>
      <w:r w:rsidR="00035486">
        <w:t>áliter</w:t>
      </w:r>
      <w:r w:rsidR="00F93108">
        <w:t xml:space="preserve"> </w:t>
      </w:r>
      <w:r w:rsidR="00035486">
        <w:t>impéndunt</w:t>
      </w:r>
      <w:r w:rsidR="00F93108">
        <w:t>.</w:t>
      </w:r>
      <w:r w:rsidR="00FC472D">
        <w:t xml:space="preserve"> </w:t>
      </w:r>
    </w:p>
    <w:p w:rsidR="00FC472D" w:rsidRDefault="009666BD" w:rsidP="009B6346">
      <w:pPr>
        <w:pStyle w:val="fl"/>
      </w:pPr>
      <w:hyperlink w:anchor="i110203" w:history="1">
        <w:r w:rsidR="00035486" w:rsidRPr="009666BD">
          <w:rPr>
            <w:rStyle w:val="Lienhypertexte"/>
          </w:rPr>
          <w:t>Proínde</w:t>
        </w:r>
        <w:r w:rsidR="00F93108" w:rsidRPr="009666BD">
          <w:rPr>
            <w:rStyle w:val="Lienhypertexte"/>
          </w:rPr>
          <w:t xml:space="preserve"> cum</w:t>
        </w:r>
        <w:bookmarkStart w:id="566" w:name="f110203"/>
        <w:bookmarkEnd w:id="566"/>
      </w:hyperlink>
      <w:r w:rsidR="00F93108">
        <w:t xml:space="preserve"> D</w:t>
      </w:r>
      <w:r w:rsidR="00035486">
        <w:t>óminus</w:t>
      </w:r>
      <w:r w:rsidR="00F93108">
        <w:t xml:space="preserve"> </w:t>
      </w:r>
      <w:r w:rsidR="000C04BA">
        <w:t>díceret</w:t>
      </w:r>
      <w:r w:rsidR="00FC472D">
        <w:t> :</w:t>
      </w:r>
      <w:r w:rsidR="00F93108">
        <w:t xml:space="preserve"> </w:t>
      </w:r>
      <w:r w:rsidR="00F93108" w:rsidRPr="00F93108">
        <w:rPr>
          <w:rStyle w:val="italicus"/>
        </w:rPr>
        <w:t>Hoc</w:t>
      </w:r>
      <w:r w:rsidR="00F93108">
        <w:rPr>
          <w:i/>
        </w:rPr>
        <w:t xml:space="preserve"> </w:t>
      </w:r>
      <w:r w:rsidR="00F93108" w:rsidRPr="00F93108">
        <w:rPr>
          <w:rStyle w:val="italicus"/>
        </w:rPr>
        <w:t>est</w:t>
      </w:r>
      <w:r w:rsidR="00F93108">
        <w:rPr>
          <w:i/>
        </w:rPr>
        <w:t xml:space="preserve"> </w:t>
      </w:r>
      <w:r w:rsidR="00F93108" w:rsidRPr="00F93108">
        <w:rPr>
          <w:rStyle w:val="italicus"/>
        </w:rPr>
        <w:t>p</w:t>
      </w:r>
      <w:r w:rsidR="00035486" w:rsidRPr="00F93108">
        <w:rPr>
          <w:rStyle w:val="italicus"/>
        </w:rPr>
        <w:t>ræc</w:t>
      </w:r>
      <w:r w:rsidR="00035486">
        <w:rPr>
          <w:rStyle w:val="italicus"/>
        </w:rPr>
        <w:t>é</w:t>
      </w:r>
      <w:r w:rsidR="00035486" w:rsidRPr="00F93108">
        <w:rPr>
          <w:rStyle w:val="italicus"/>
        </w:rPr>
        <w:t>ptum</w:t>
      </w:r>
      <w:r w:rsidR="00F93108">
        <w:rPr>
          <w:i/>
        </w:rPr>
        <w:t xml:space="preserve"> </w:t>
      </w:r>
      <w:r w:rsidR="00F93108" w:rsidRPr="00F93108">
        <w:rPr>
          <w:rStyle w:val="italicus"/>
        </w:rPr>
        <w:t>meum</w:t>
      </w:r>
      <w:r w:rsidR="00F93108">
        <w:rPr>
          <w:i/>
        </w:rPr>
        <w:t xml:space="preserve">, </w:t>
      </w:r>
      <w:r w:rsidR="00F93108" w:rsidRPr="00F93108">
        <w:rPr>
          <w:rStyle w:val="italicus"/>
        </w:rPr>
        <w:t>ut</w:t>
      </w:r>
      <w:r w:rsidR="00F93108">
        <w:rPr>
          <w:i/>
        </w:rPr>
        <w:t xml:space="preserve"> </w:t>
      </w:r>
      <w:r w:rsidR="00F93108" w:rsidRPr="00F93108">
        <w:rPr>
          <w:rStyle w:val="italicus"/>
        </w:rPr>
        <w:t>di</w:t>
      </w:r>
      <w:r w:rsidR="00035486" w:rsidRPr="00F93108">
        <w:rPr>
          <w:rStyle w:val="italicus"/>
        </w:rPr>
        <w:t>lig</w:t>
      </w:r>
      <w:r w:rsidR="00035486">
        <w:rPr>
          <w:rStyle w:val="italicus"/>
        </w:rPr>
        <w:t>á</w:t>
      </w:r>
      <w:r w:rsidR="00035486" w:rsidRPr="00F93108">
        <w:rPr>
          <w:rStyle w:val="italicus"/>
        </w:rPr>
        <w:t>tis</w:t>
      </w:r>
      <w:r w:rsidR="00F93108">
        <w:rPr>
          <w:i/>
        </w:rPr>
        <w:t xml:space="preserve"> </w:t>
      </w:r>
      <w:r w:rsidR="00035486">
        <w:rPr>
          <w:rStyle w:val="italicus"/>
        </w:rPr>
        <w:t>í</w:t>
      </w:r>
      <w:r w:rsidR="00035486" w:rsidRPr="00F93108">
        <w:rPr>
          <w:rStyle w:val="italicus"/>
        </w:rPr>
        <w:t>nvicem</w:t>
      </w:r>
      <w:r w:rsidR="00F93108">
        <w:t xml:space="preserve">, </w:t>
      </w:r>
      <w:r w:rsidR="00035486">
        <w:t>prótinus</w:t>
      </w:r>
      <w:r w:rsidR="00F93108">
        <w:t xml:space="preserve"> </w:t>
      </w:r>
      <w:r w:rsidR="008C080E">
        <w:t>áddidit</w:t>
      </w:r>
      <w:r w:rsidR="00FC472D">
        <w:t> :</w:t>
      </w:r>
      <w:r w:rsidR="00F93108">
        <w:t xml:space="preserve"> </w:t>
      </w:r>
      <w:r w:rsidR="00F93108" w:rsidRPr="00F93108">
        <w:rPr>
          <w:rStyle w:val="italicus"/>
        </w:rPr>
        <w:t>Sicut</w:t>
      </w:r>
      <w:r w:rsidR="00F93108">
        <w:rPr>
          <w:i/>
        </w:rPr>
        <w:t xml:space="preserve"> </w:t>
      </w:r>
      <w:r w:rsidR="00035486" w:rsidRPr="00F93108">
        <w:rPr>
          <w:rStyle w:val="italicus"/>
        </w:rPr>
        <w:t>dil</w:t>
      </w:r>
      <w:r w:rsidR="00035486">
        <w:rPr>
          <w:rStyle w:val="italicus"/>
        </w:rPr>
        <w:t>é</w:t>
      </w:r>
      <w:r w:rsidR="00035486" w:rsidRPr="00F93108">
        <w:rPr>
          <w:rStyle w:val="italicus"/>
        </w:rPr>
        <w:t>xi</w:t>
      </w:r>
      <w:r w:rsidR="00F93108">
        <w:rPr>
          <w:i/>
        </w:rPr>
        <w:t xml:space="preserve"> </w:t>
      </w:r>
      <w:r w:rsidR="00F93108" w:rsidRPr="00F93108">
        <w:rPr>
          <w:rStyle w:val="italicus"/>
        </w:rPr>
        <w:t>vos</w:t>
      </w:r>
      <w:r w:rsidR="00F93108">
        <w:t xml:space="preserve">. Ac si </w:t>
      </w:r>
      <w:r w:rsidR="00035486">
        <w:t>apérte</w:t>
      </w:r>
      <w:r w:rsidR="00F93108">
        <w:t xml:space="preserve"> dicat</w:t>
      </w:r>
      <w:r w:rsidR="00FC472D">
        <w:t> :</w:t>
      </w:r>
      <w:r w:rsidR="00F93108">
        <w:t xml:space="preserve"> Ad hoc </w:t>
      </w:r>
      <w:r w:rsidR="00035486">
        <w:t>amáte</w:t>
      </w:r>
      <w:r w:rsidR="00F93108">
        <w:t xml:space="preserve"> ad quod </w:t>
      </w:r>
      <w:r w:rsidR="008C080E">
        <w:t>amávi</w:t>
      </w:r>
      <w:r w:rsidR="00F93108">
        <w:t xml:space="preserve"> vos.</w:t>
      </w:r>
      <w:r w:rsidR="00FC472D">
        <w:t xml:space="preserve"> </w:t>
      </w:r>
    </w:p>
    <w:p w:rsidR="00FC472D" w:rsidRDefault="00F93108" w:rsidP="00FC472D">
      <w:pPr>
        <w:pStyle w:val="Nota"/>
      </w:pPr>
      <w:r>
        <w:t xml:space="preserve">1. </w:t>
      </w:r>
      <w:r w:rsidR="00035486" w:rsidRPr="004A39B9">
        <w:rPr>
          <w:rStyle w:val="LaIt"/>
        </w:rPr>
        <w:t>Ten</w:t>
      </w:r>
      <w:r w:rsidR="00035486">
        <w:rPr>
          <w:rStyle w:val="LaIt"/>
        </w:rPr>
        <w:t>é</w:t>
      </w:r>
      <w:r w:rsidR="00035486" w:rsidRPr="004A39B9">
        <w:rPr>
          <w:rStyle w:val="LaIt"/>
        </w:rPr>
        <w:t>nda</w:t>
      </w:r>
      <w:r w:rsidRPr="004A39B9">
        <w:rPr>
          <w:rStyle w:val="LaIt"/>
        </w:rPr>
        <w:t xml:space="preserve"> sit</w:t>
      </w:r>
      <w:r>
        <w:t>, doit être pratiquée.</w:t>
      </w:r>
      <w:r w:rsidR="00FC472D">
        <w:t xml:space="preserve"> </w:t>
      </w:r>
    </w:p>
    <w:p w:rsidR="00ED6921" w:rsidRDefault="00F93108" w:rsidP="00FC472D">
      <w:pPr>
        <w:pStyle w:val="Nota"/>
      </w:pPr>
      <w:r>
        <w:t xml:space="preserve">2. </w:t>
      </w:r>
      <w:r w:rsidRPr="004A39B9">
        <w:rPr>
          <w:rStyle w:val="LaIt"/>
        </w:rPr>
        <w:t>Pr</w:t>
      </w:r>
      <w:r w:rsidR="00035486">
        <w:rPr>
          <w:rStyle w:val="LaIt"/>
        </w:rPr>
        <w:t>ó</w:t>
      </w:r>
      <w:r w:rsidR="00035486" w:rsidRPr="004A39B9">
        <w:rPr>
          <w:rStyle w:val="LaIt"/>
        </w:rPr>
        <w:t>ximos</w:t>
      </w:r>
      <w:r>
        <w:t xml:space="preserve">, le prochain. – </w:t>
      </w:r>
      <w:r w:rsidRPr="004A39B9">
        <w:rPr>
          <w:rStyle w:val="LaIt"/>
        </w:rPr>
        <w:t xml:space="preserve">Per </w:t>
      </w:r>
      <w:r w:rsidR="00035486" w:rsidRPr="004A39B9">
        <w:rPr>
          <w:rStyle w:val="LaIt"/>
        </w:rPr>
        <w:t>aff</w:t>
      </w:r>
      <w:r w:rsidR="00035486">
        <w:rPr>
          <w:rStyle w:val="LaIt"/>
        </w:rPr>
        <w:t>é</w:t>
      </w:r>
      <w:r w:rsidR="00035486" w:rsidRPr="004A39B9">
        <w:rPr>
          <w:rStyle w:val="LaIt"/>
        </w:rPr>
        <w:t>ctum</w:t>
      </w:r>
      <w:r>
        <w:t xml:space="preserve">, etc., par une affection (venue) de la chair et du sang, (que les saintes Écritures ne réprouvent pas.) – </w:t>
      </w:r>
      <w:r w:rsidRPr="004A39B9">
        <w:rPr>
          <w:rStyle w:val="LaIt"/>
        </w:rPr>
        <w:t xml:space="preserve">Sed </w:t>
      </w:r>
      <w:r w:rsidR="00035486">
        <w:rPr>
          <w:rStyle w:val="LaIt"/>
        </w:rPr>
        <w:t>áliud</w:t>
      </w:r>
      <w:r w:rsidRPr="004A39B9">
        <w:rPr>
          <w:rStyle w:val="LaIt"/>
        </w:rPr>
        <w:t xml:space="preserve"> est</w:t>
      </w:r>
      <w:r>
        <w:t xml:space="preserve">, etc., autre chose est une affection fondée sur une inclination naturelle, autre chose est la charité qu’impose l’obéissance aux préceptes du Seigneur.) – </w:t>
      </w:r>
      <w:r w:rsidRPr="004A39B9">
        <w:rPr>
          <w:rStyle w:val="LaIt"/>
        </w:rPr>
        <w:t>Hi</w:t>
      </w:r>
      <w:r>
        <w:t xml:space="preserve">, ceux-là (ceux qui aiment par tempérament). – </w:t>
      </w:r>
      <w:r w:rsidRPr="004A39B9">
        <w:rPr>
          <w:rStyle w:val="LaIt"/>
        </w:rPr>
        <w:t xml:space="preserve">Quia </w:t>
      </w:r>
      <w:r w:rsidR="00035486" w:rsidRPr="004A39B9">
        <w:rPr>
          <w:rStyle w:val="LaIt"/>
        </w:rPr>
        <w:t>am</w:t>
      </w:r>
      <w:r w:rsidR="00035486">
        <w:rPr>
          <w:rStyle w:val="LaIt"/>
        </w:rPr>
        <w:t>ó</w:t>
      </w:r>
      <w:r w:rsidR="00035486" w:rsidRPr="004A39B9">
        <w:rPr>
          <w:rStyle w:val="LaIt"/>
        </w:rPr>
        <w:t>rem</w:t>
      </w:r>
      <w:r>
        <w:t>, etc., parce que la source de leur amour n’est pas l’esprit, mais la chair.</w:t>
      </w:r>
      <w:r w:rsidR="00FC472D">
        <w:t xml:space="preserve"> </w:t>
      </w:r>
    </w:p>
    <w:p w:rsidR="00FC472D" w:rsidRPr="00FC472D" w:rsidRDefault="00F93108" w:rsidP="00FC472D">
      <w:pPr>
        <w:pStyle w:val="Titre3"/>
      </w:pPr>
      <w:bookmarkStart w:id="567" w:name="_Toc122269936"/>
      <w:r w:rsidRPr="00FC472D">
        <w:t>III.</w:t>
      </w:r>
      <w:r w:rsidRPr="00FC472D">
        <w:br/>
        <w:t>Personne ne peut avoir un plus grand amour que de donner sa vie pour ses ennemis.</w:t>
      </w:r>
      <w:bookmarkStart w:id="568" w:name="f1103"/>
      <w:bookmarkEnd w:id="567"/>
      <w:bookmarkEnd w:id="568"/>
      <w:r w:rsidR="00FC472D" w:rsidRPr="00FC472D">
        <w:t xml:space="preserve"> </w:t>
      </w:r>
    </w:p>
    <w:p w:rsidR="00FC472D" w:rsidRDefault="009666BD" w:rsidP="009B6346">
      <w:pPr>
        <w:pStyle w:val="fl"/>
      </w:pPr>
      <w:hyperlink w:anchor="i110301" w:history="1">
        <w:r w:rsidR="00035486" w:rsidRPr="009666BD">
          <w:rPr>
            <w:rStyle w:val="Lienhypertexte"/>
          </w:rPr>
          <w:t>Solérter</w:t>
        </w:r>
        <w:r w:rsidR="00474430" w:rsidRPr="009666BD">
          <w:rPr>
            <w:rStyle w:val="Lienhypertexte"/>
          </w:rPr>
          <w:t xml:space="preserve"> =££=</w:t>
        </w:r>
        <w:bookmarkStart w:id="569" w:name="f110301"/>
        <w:bookmarkEnd w:id="569"/>
      </w:hyperlink>
      <w:r w:rsidR="00F93108">
        <w:rPr>
          <w:vertAlign w:val="superscript"/>
        </w:rPr>
        <w:t>1</w:t>
      </w:r>
      <w:r w:rsidR="00F93108">
        <w:t xml:space="preserve"> i</w:t>
      </w:r>
      <w:r w:rsidR="00035486">
        <w:t>ntuéndum</w:t>
      </w:r>
      <w:r w:rsidR="00F93108">
        <w:t xml:space="preserve"> est quod a</w:t>
      </w:r>
      <w:r w:rsidR="00035486">
        <w:t>ntíquus</w:t>
      </w:r>
      <w:r w:rsidR="00F93108">
        <w:t xml:space="preserve"> hostis, dum mentem nostram ad rerum tempor</w:t>
      </w:r>
      <w:r w:rsidR="00035486">
        <w:t>álium</w:t>
      </w:r>
      <w:r w:rsidR="00F93108">
        <w:t xml:space="preserve"> delect</w:t>
      </w:r>
      <w:r w:rsidR="00035486">
        <w:t>atiónem</w:t>
      </w:r>
      <w:r w:rsidR="00F93108">
        <w:t xml:space="preserve"> trahit, contra nos pr</w:t>
      </w:r>
      <w:r w:rsidR="00035486">
        <w:t>óximum</w:t>
      </w:r>
      <w:r w:rsidR="00F93108">
        <w:t xml:space="preserve"> </w:t>
      </w:r>
      <w:r w:rsidR="000C04BA">
        <w:t>éxcitat</w:t>
      </w:r>
      <w:r w:rsidR="00F93108">
        <w:t xml:space="preserve">, qui ea ipsa quæ </w:t>
      </w:r>
      <w:r w:rsidR="000C04BA">
        <w:t>dilígimus</w:t>
      </w:r>
      <w:r w:rsidR="00F93108">
        <w:t xml:space="preserve"> </w:t>
      </w:r>
      <w:r w:rsidR="00035486">
        <w:t>auférre</w:t>
      </w:r>
      <w:r w:rsidR="00F93108">
        <w:t xml:space="preserve"> m</w:t>
      </w:r>
      <w:r w:rsidR="00035486">
        <w:t>oliátur</w:t>
      </w:r>
      <w:r w:rsidR="00F93108">
        <w:t>. Nec curat a</w:t>
      </w:r>
      <w:r w:rsidR="00035486">
        <w:t>ntíquus</w:t>
      </w:r>
      <w:r w:rsidR="00F93108">
        <w:t xml:space="preserve"> hostis, hæc f</w:t>
      </w:r>
      <w:r w:rsidR="00035486">
        <w:t>áciens</w:t>
      </w:r>
      <w:r w:rsidR="00F93108">
        <w:t xml:space="preserve">, ut </w:t>
      </w:r>
      <w:r w:rsidR="00035486">
        <w:t>terréna</w:t>
      </w:r>
      <w:r w:rsidR="00F93108">
        <w:t xml:space="preserve"> tollat, sed ut cha</w:t>
      </w:r>
      <w:r w:rsidR="00035486">
        <w:t>ritátem</w:t>
      </w:r>
      <w:r w:rsidR="00F93108">
        <w:t xml:space="preserve"> in nobis f</w:t>
      </w:r>
      <w:r w:rsidR="00035486">
        <w:t>ériat</w:t>
      </w:r>
      <w:r w:rsidR="00F93108">
        <w:t>.</w:t>
      </w:r>
      <w:r w:rsidR="00FC472D">
        <w:t xml:space="preserve"> </w:t>
      </w:r>
    </w:p>
    <w:p w:rsidR="00FC472D" w:rsidRDefault="009666BD" w:rsidP="009B6346">
      <w:pPr>
        <w:pStyle w:val="fl"/>
      </w:pPr>
      <w:hyperlink w:anchor="i110302" w:history="1">
        <w:r w:rsidR="00F93108" w:rsidRPr="009666BD">
          <w:rPr>
            <w:rStyle w:val="Lienhypertexte"/>
          </w:rPr>
          <w:t>Nam in</w:t>
        </w:r>
        <w:bookmarkStart w:id="570" w:name="f110302"/>
        <w:bookmarkEnd w:id="570"/>
      </w:hyperlink>
      <w:r w:rsidR="00F93108">
        <w:t xml:space="preserve"> </w:t>
      </w:r>
      <w:r w:rsidR="00035486">
        <w:t>ódium</w:t>
      </w:r>
      <w:r w:rsidR="00474430">
        <w:t xml:space="preserve"> =££=</w:t>
      </w:r>
      <w:r w:rsidR="00F93108">
        <w:rPr>
          <w:vertAlign w:val="superscript"/>
        </w:rPr>
        <w:t>2</w:t>
      </w:r>
      <w:r w:rsidR="00F93108">
        <w:t xml:space="preserve"> </w:t>
      </w:r>
      <w:r w:rsidR="00035486">
        <w:t>repénte</w:t>
      </w:r>
      <w:r w:rsidR="00F93108">
        <w:t xml:space="preserve"> exard</w:t>
      </w:r>
      <w:r w:rsidR="00A50C5F">
        <w:t>é</w:t>
      </w:r>
      <w:r w:rsidR="00F93108">
        <w:t>scimus</w:t>
      </w:r>
      <w:r w:rsidR="00FC472D">
        <w:t> ;</w:t>
      </w:r>
      <w:r w:rsidR="00F93108">
        <w:t xml:space="preserve"> et dum foris </w:t>
      </w:r>
      <w:r w:rsidR="00035486">
        <w:t>invícti</w:t>
      </w:r>
      <w:r w:rsidR="00F93108">
        <w:t xml:space="preserve"> esse </w:t>
      </w:r>
      <w:r w:rsidR="000C04BA">
        <w:t>cúpimus</w:t>
      </w:r>
      <w:r w:rsidR="00F93108">
        <w:t>, intus gr</w:t>
      </w:r>
      <w:r w:rsidR="00035486">
        <w:t>áviter</w:t>
      </w:r>
      <w:r w:rsidR="00F93108">
        <w:t xml:space="preserve"> </w:t>
      </w:r>
      <w:r w:rsidR="00A50C5F">
        <w:t>ferímur</w:t>
      </w:r>
      <w:r w:rsidR="00F93108">
        <w:t>. Dum parva foris def</w:t>
      </w:r>
      <w:r w:rsidR="00A50C5F">
        <w:t>é</w:t>
      </w:r>
      <w:r w:rsidR="00F93108">
        <w:t xml:space="preserve">ndimus, intus </w:t>
      </w:r>
      <w:r w:rsidR="008C080E">
        <w:t>amíttimus</w:t>
      </w:r>
      <w:r w:rsidR="00F93108">
        <w:t xml:space="preserve"> m</w:t>
      </w:r>
      <w:r w:rsidR="00035486">
        <w:t>áxima</w:t>
      </w:r>
      <w:r w:rsidR="00F93108">
        <w:t xml:space="preserve">, quia dum rem </w:t>
      </w:r>
      <w:r w:rsidR="000C04BA">
        <w:t>dilígimus</w:t>
      </w:r>
      <w:r w:rsidR="00F93108">
        <w:t xml:space="preserve"> tem</w:t>
      </w:r>
      <w:r w:rsidR="00035486">
        <w:t>porálem</w:t>
      </w:r>
      <w:r w:rsidR="00F93108">
        <w:t xml:space="preserve">, veram </w:t>
      </w:r>
      <w:r w:rsidR="008C080E">
        <w:t>amíttimus</w:t>
      </w:r>
      <w:r w:rsidR="00F93108">
        <w:t xml:space="preserve"> dile</w:t>
      </w:r>
      <w:r w:rsidR="00035486">
        <w:t>ctiónem</w:t>
      </w:r>
      <w:r w:rsidR="00F93108">
        <w:t>. Omnis quippe qui nostra tollit, in</w:t>
      </w:r>
      <w:r w:rsidR="00035486">
        <w:t>imícus</w:t>
      </w:r>
      <w:r w:rsidR="00F93108">
        <w:t xml:space="preserve"> est. Sed si </w:t>
      </w:r>
      <w:r w:rsidR="00035486">
        <w:t>ódio</w:t>
      </w:r>
      <w:r w:rsidR="00F93108">
        <w:t xml:space="preserve"> </w:t>
      </w:r>
      <w:r w:rsidR="00035486">
        <w:t>habére</w:t>
      </w:r>
      <w:r w:rsidR="00F93108">
        <w:t xml:space="preserve"> cœ</w:t>
      </w:r>
      <w:r w:rsidR="00035486">
        <w:t>perémus</w:t>
      </w:r>
      <w:r w:rsidR="00F93108">
        <w:t xml:space="preserve"> in</w:t>
      </w:r>
      <w:r w:rsidR="00035486">
        <w:t>imícum</w:t>
      </w:r>
      <w:r w:rsidR="00F93108">
        <w:t xml:space="preserve"> intus est quod p</w:t>
      </w:r>
      <w:r w:rsidR="00A50C5F">
        <w:t>é</w:t>
      </w:r>
      <w:r w:rsidR="00F93108">
        <w:t>rdimus.</w:t>
      </w:r>
      <w:r w:rsidR="00FC472D">
        <w:t xml:space="preserve"> </w:t>
      </w:r>
    </w:p>
    <w:p w:rsidR="00FC472D" w:rsidRDefault="009666BD" w:rsidP="009B6346">
      <w:pPr>
        <w:pStyle w:val="fl"/>
      </w:pPr>
      <w:hyperlink w:anchor="i110303" w:history="1">
        <w:r w:rsidR="00F93108" w:rsidRPr="009666BD">
          <w:rPr>
            <w:rStyle w:val="Lienhypertexte"/>
          </w:rPr>
          <w:t>Cum ergo</w:t>
        </w:r>
        <w:bookmarkStart w:id="571" w:name="f110303"/>
        <w:bookmarkEnd w:id="571"/>
      </w:hyperlink>
      <w:r w:rsidR="00474430">
        <w:t xml:space="preserve"> =££=</w:t>
      </w:r>
      <w:r w:rsidR="00F93108">
        <w:rPr>
          <w:vertAlign w:val="superscript"/>
        </w:rPr>
        <w:t>3</w:t>
      </w:r>
      <w:r w:rsidR="00F93108">
        <w:t xml:space="preserve"> </w:t>
      </w:r>
      <w:r w:rsidR="00035486">
        <w:t>áliquid</w:t>
      </w:r>
      <w:r w:rsidR="00F93108">
        <w:t xml:space="preserve"> ext</w:t>
      </w:r>
      <w:r w:rsidR="00035486">
        <w:t>érius</w:t>
      </w:r>
      <w:r w:rsidR="00F93108">
        <w:t xml:space="preserve"> a pr</w:t>
      </w:r>
      <w:r w:rsidR="00035486">
        <w:t>óximo</w:t>
      </w:r>
      <w:r w:rsidR="00F93108">
        <w:t xml:space="preserve"> p</w:t>
      </w:r>
      <w:r w:rsidR="00035486">
        <w:t>átimur</w:t>
      </w:r>
      <w:r w:rsidR="00F93108">
        <w:t xml:space="preserve">, contra </w:t>
      </w:r>
      <w:r w:rsidR="00035486">
        <w:t>occúltum</w:t>
      </w:r>
      <w:r w:rsidR="00F93108">
        <w:t xml:space="preserve"> </w:t>
      </w:r>
      <w:r w:rsidR="000C04BA">
        <w:t>raptórem</w:t>
      </w:r>
      <w:r w:rsidR="00F93108">
        <w:t xml:space="preserve"> int</w:t>
      </w:r>
      <w:r w:rsidR="00035486">
        <w:t>érius</w:t>
      </w:r>
      <w:r w:rsidR="00F93108">
        <w:t xml:space="preserve"> vi</w:t>
      </w:r>
      <w:r w:rsidR="00035486">
        <w:t>gilémus</w:t>
      </w:r>
      <w:r w:rsidR="00F93108">
        <w:t>, qui nunquam m</w:t>
      </w:r>
      <w:r w:rsidR="00035486">
        <w:t>élius</w:t>
      </w:r>
      <w:r w:rsidR="00F93108">
        <w:t xml:space="preserve"> v</w:t>
      </w:r>
      <w:r w:rsidR="00035486">
        <w:t>íncitur</w:t>
      </w:r>
      <w:r w:rsidR="00F93108">
        <w:t>, nisi cum raptor ext</w:t>
      </w:r>
      <w:r w:rsidR="00035486">
        <w:t>érior</w:t>
      </w:r>
      <w:r w:rsidR="00F93108">
        <w:t xml:space="preserve"> </w:t>
      </w:r>
      <w:r w:rsidR="008C080E">
        <w:t>amátur</w:t>
      </w:r>
      <w:r w:rsidR="00F93108">
        <w:t>.</w:t>
      </w:r>
      <w:r w:rsidR="00FC472D">
        <w:t xml:space="preserve"> </w:t>
      </w:r>
    </w:p>
    <w:p w:rsidR="00FC472D" w:rsidRDefault="009666BD" w:rsidP="009B6346">
      <w:pPr>
        <w:pStyle w:val="fl"/>
      </w:pPr>
      <w:hyperlink w:anchor="i110304" w:history="1">
        <w:r w:rsidR="00F93108" w:rsidRPr="009666BD">
          <w:rPr>
            <w:rStyle w:val="Lienhypertexte"/>
          </w:rPr>
          <w:t>Hinc est</w:t>
        </w:r>
        <w:bookmarkStart w:id="572" w:name="f110304"/>
        <w:bookmarkEnd w:id="572"/>
      </w:hyperlink>
      <w:r w:rsidR="00F93108">
        <w:t xml:space="preserve"> quod</w:t>
      </w:r>
      <w:r w:rsidR="00474430">
        <w:t xml:space="preserve"> =££=</w:t>
      </w:r>
      <w:r w:rsidR="00F93108">
        <w:rPr>
          <w:vertAlign w:val="superscript"/>
        </w:rPr>
        <w:t>4</w:t>
      </w:r>
      <w:r w:rsidR="00F93108">
        <w:t xml:space="preserve"> ipsa V</w:t>
      </w:r>
      <w:r w:rsidR="00035486">
        <w:t>éritas</w:t>
      </w:r>
      <w:r w:rsidR="00F93108">
        <w:t xml:space="preserve"> et crucis pat</w:t>
      </w:r>
      <w:r w:rsidR="00035486">
        <w:t>íbulum</w:t>
      </w:r>
      <w:r w:rsidR="00F93108">
        <w:t xml:space="preserve"> </w:t>
      </w:r>
      <w:r w:rsidR="000C04BA">
        <w:t>sústinet</w:t>
      </w:r>
      <w:r w:rsidR="00F93108">
        <w:t>, et tamen ipsis suis persecut</w:t>
      </w:r>
      <w:r w:rsidR="00035486">
        <w:t>óribus</w:t>
      </w:r>
      <w:r w:rsidR="00F93108">
        <w:t xml:space="preserve"> </w:t>
      </w:r>
      <w:r w:rsidR="00035486">
        <w:t>afféctum</w:t>
      </w:r>
      <w:r w:rsidR="00F93108">
        <w:t xml:space="preserve"> dile</w:t>
      </w:r>
      <w:r w:rsidR="00035486">
        <w:t>ctiónis</w:t>
      </w:r>
      <w:r w:rsidR="00F93108">
        <w:t xml:space="preserve"> </w:t>
      </w:r>
      <w:r w:rsidR="00035486">
        <w:t>impéndit</w:t>
      </w:r>
      <w:r w:rsidR="00F93108">
        <w:t>, dicens</w:t>
      </w:r>
      <w:r w:rsidR="00FC472D">
        <w:t> :</w:t>
      </w:r>
      <w:r w:rsidR="00F93108">
        <w:t xml:space="preserve"> </w:t>
      </w:r>
      <w:r w:rsidR="00F93108" w:rsidRPr="00F93108">
        <w:rPr>
          <w:rStyle w:val="italicus"/>
        </w:rPr>
        <w:t>Pater</w:t>
      </w:r>
      <w:r w:rsidR="00F93108">
        <w:rPr>
          <w:i/>
        </w:rPr>
        <w:t xml:space="preserve">, </w:t>
      </w:r>
      <w:r w:rsidR="00035486" w:rsidRPr="00F93108">
        <w:rPr>
          <w:rStyle w:val="italicus"/>
        </w:rPr>
        <w:t>ign</w:t>
      </w:r>
      <w:r w:rsidR="00035486">
        <w:rPr>
          <w:rStyle w:val="italicus"/>
        </w:rPr>
        <w:t>ó</w:t>
      </w:r>
      <w:r w:rsidR="00035486" w:rsidRPr="00F93108">
        <w:rPr>
          <w:rStyle w:val="italicus"/>
        </w:rPr>
        <w:t>sce</w:t>
      </w:r>
      <w:r w:rsidR="00F93108">
        <w:rPr>
          <w:i/>
        </w:rPr>
        <w:t xml:space="preserve"> </w:t>
      </w:r>
      <w:r w:rsidR="00F93108" w:rsidRPr="00F93108">
        <w:rPr>
          <w:rStyle w:val="italicus"/>
        </w:rPr>
        <w:t>illis</w:t>
      </w:r>
      <w:r w:rsidR="00F93108">
        <w:rPr>
          <w:i/>
        </w:rPr>
        <w:t xml:space="preserve">, </w:t>
      </w:r>
      <w:r w:rsidR="00F93108" w:rsidRPr="00F93108">
        <w:rPr>
          <w:rStyle w:val="italicus"/>
        </w:rPr>
        <w:t>quia</w:t>
      </w:r>
      <w:r w:rsidR="00F93108">
        <w:rPr>
          <w:i/>
        </w:rPr>
        <w:t xml:space="preserve"> </w:t>
      </w:r>
      <w:r w:rsidR="00F93108" w:rsidRPr="00F93108">
        <w:rPr>
          <w:rStyle w:val="italicus"/>
        </w:rPr>
        <w:t>n</w:t>
      </w:r>
      <w:r w:rsidR="00035486">
        <w:rPr>
          <w:rStyle w:val="italicus"/>
        </w:rPr>
        <w:t>é</w:t>
      </w:r>
      <w:r w:rsidR="00035486" w:rsidRPr="00F93108">
        <w:rPr>
          <w:rStyle w:val="italicus"/>
        </w:rPr>
        <w:t>sciunt</w:t>
      </w:r>
      <w:r w:rsidR="00F93108">
        <w:rPr>
          <w:i/>
        </w:rPr>
        <w:t xml:space="preserve"> </w:t>
      </w:r>
      <w:r w:rsidR="00F93108" w:rsidRPr="00F93108">
        <w:rPr>
          <w:rStyle w:val="italicus"/>
        </w:rPr>
        <w:t>quid</w:t>
      </w:r>
      <w:r w:rsidR="00F93108">
        <w:rPr>
          <w:i/>
        </w:rPr>
        <w:t xml:space="preserve"> </w:t>
      </w:r>
      <w:r w:rsidR="00F93108" w:rsidRPr="00F93108">
        <w:rPr>
          <w:rStyle w:val="italicus"/>
        </w:rPr>
        <w:t>f</w:t>
      </w:r>
      <w:r w:rsidR="00035486">
        <w:rPr>
          <w:rStyle w:val="italicus"/>
        </w:rPr>
        <w:t>á</w:t>
      </w:r>
      <w:r w:rsidR="00035486" w:rsidRPr="00F93108">
        <w:rPr>
          <w:rStyle w:val="italicus"/>
        </w:rPr>
        <w:t>ciunt</w:t>
      </w:r>
      <w:r w:rsidR="00F93108">
        <w:t xml:space="preserve"> (Luc. XXIII, 34). Quid ergo mirum si in</w:t>
      </w:r>
      <w:r w:rsidR="00035486">
        <w:t>imícos</w:t>
      </w:r>
      <w:r w:rsidR="00F93108">
        <w:t xml:space="preserve"> </w:t>
      </w:r>
      <w:r w:rsidR="000C04BA">
        <w:t>díligant</w:t>
      </w:r>
      <w:r w:rsidR="00F93108">
        <w:t xml:space="preserve"> disc</w:t>
      </w:r>
      <w:r w:rsidR="00035486">
        <w:t>ípuli</w:t>
      </w:r>
      <w:r w:rsidR="00F93108">
        <w:t xml:space="preserve"> dum vivunt, quando et tunc in</w:t>
      </w:r>
      <w:r w:rsidR="00035486">
        <w:t>imícos</w:t>
      </w:r>
      <w:r w:rsidR="00F93108">
        <w:t xml:space="preserve"> </w:t>
      </w:r>
      <w:r w:rsidR="000C04BA">
        <w:t>díligit</w:t>
      </w:r>
      <w:r w:rsidR="00F93108">
        <w:t xml:space="preserve"> </w:t>
      </w:r>
      <w:r w:rsidR="00035486">
        <w:t>magíster</w:t>
      </w:r>
      <w:r w:rsidR="00F93108">
        <w:t xml:space="preserve"> cum occ</w:t>
      </w:r>
      <w:r w:rsidR="00035486">
        <w:t>íditur</w:t>
      </w:r>
      <w:r w:rsidR="00FC472D">
        <w:t xml:space="preserve"> ? </w:t>
      </w:r>
    </w:p>
    <w:p w:rsidR="00FC472D" w:rsidRDefault="00F93108" w:rsidP="00FC472D">
      <w:pPr>
        <w:pStyle w:val="Nota"/>
      </w:pPr>
      <w:r>
        <w:t xml:space="preserve">1. </w:t>
      </w:r>
      <w:r w:rsidR="00035486" w:rsidRPr="004A39B9">
        <w:rPr>
          <w:rStyle w:val="LaIt"/>
        </w:rPr>
        <w:t>Sol</w:t>
      </w:r>
      <w:r w:rsidR="00035486">
        <w:rPr>
          <w:rStyle w:val="LaIt"/>
        </w:rPr>
        <w:t>é</w:t>
      </w:r>
      <w:r w:rsidR="00035486" w:rsidRPr="004A39B9">
        <w:rPr>
          <w:rStyle w:val="LaIt"/>
        </w:rPr>
        <w:t>rter</w:t>
      </w:r>
      <w:r>
        <w:t>, attentivement.</w:t>
      </w:r>
      <w:r w:rsidR="00FC472D">
        <w:t xml:space="preserve"> </w:t>
      </w:r>
    </w:p>
    <w:p w:rsidR="00FC472D" w:rsidRDefault="00F93108" w:rsidP="00FC472D">
      <w:pPr>
        <w:pStyle w:val="Nota"/>
      </w:pPr>
      <w:r>
        <w:t xml:space="preserve">2. </w:t>
      </w:r>
      <w:r w:rsidRPr="004A39B9">
        <w:rPr>
          <w:rStyle w:val="LaIt"/>
        </w:rPr>
        <w:t xml:space="preserve">Nam in </w:t>
      </w:r>
      <w:r w:rsidR="00035486">
        <w:rPr>
          <w:rStyle w:val="LaIt"/>
        </w:rPr>
        <w:t>ó</w:t>
      </w:r>
      <w:r w:rsidR="00035486" w:rsidRPr="004A39B9">
        <w:rPr>
          <w:rStyle w:val="LaIt"/>
        </w:rPr>
        <w:t>dium</w:t>
      </w:r>
      <w:r>
        <w:t>, etc., car la haine aussitôt nous enflamme.</w:t>
      </w:r>
      <w:r w:rsidR="00FC472D">
        <w:t xml:space="preserve"> </w:t>
      </w:r>
    </w:p>
    <w:p w:rsidR="00FC472D" w:rsidRDefault="00F93108" w:rsidP="00FC472D">
      <w:pPr>
        <w:pStyle w:val="Nota"/>
      </w:pPr>
      <w:r>
        <w:t xml:space="preserve">3. </w:t>
      </w:r>
      <w:r w:rsidRPr="004A39B9">
        <w:rPr>
          <w:rStyle w:val="LaIt"/>
        </w:rPr>
        <w:t>Cum ergo</w:t>
      </w:r>
      <w:r>
        <w:t xml:space="preserve">, etc., lors donc que le prochain nous lèse dans quelque bien temporel (matériel). – </w:t>
      </w:r>
      <w:r w:rsidRPr="004A39B9">
        <w:rPr>
          <w:rStyle w:val="LaIt"/>
        </w:rPr>
        <w:t>Vi</w:t>
      </w:r>
      <w:r w:rsidR="00035486" w:rsidRPr="004A39B9">
        <w:rPr>
          <w:rStyle w:val="LaIt"/>
        </w:rPr>
        <w:t>gil</w:t>
      </w:r>
      <w:r w:rsidR="00035486">
        <w:rPr>
          <w:rStyle w:val="LaIt"/>
        </w:rPr>
        <w:t>é</w:t>
      </w:r>
      <w:r w:rsidR="00035486" w:rsidRPr="004A39B9">
        <w:rPr>
          <w:rStyle w:val="LaIt"/>
        </w:rPr>
        <w:t>mus</w:t>
      </w:r>
      <w:r>
        <w:t>, soyons en garde.</w:t>
      </w:r>
      <w:r w:rsidR="00FC472D">
        <w:t xml:space="preserve"> </w:t>
      </w:r>
    </w:p>
    <w:p w:rsidR="00ED6921" w:rsidRDefault="00F93108" w:rsidP="00FC472D">
      <w:pPr>
        <w:pStyle w:val="Nota"/>
      </w:pPr>
      <w:r>
        <w:t xml:space="preserve">4. </w:t>
      </w:r>
      <w:r w:rsidRPr="004A39B9">
        <w:rPr>
          <w:rStyle w:val="LaIt"/>
        </w:rPr>
        <w:t>Hinc est quod</w:t>
      </w:r>
      <w:r>
        <w:t xml:space="preserve">, etc., c’est pour cela que (c’est pourquoi). – </w:t>
      </w:r>
      <w:r w:rsidR="00035486" w:rsidRPr="004A39B9">
        <w:rPr>
          <w:rStyle w:val="LaIt"/>
        </w:rPr>
        <w:t>Aff</w:t>
      </w:r>
      <w:r w:rsidR="00035486">
        <w:rPr>
          <w:rStyle w:val="LaIt"/>
        </w:rPr>
        <w:t>é</w:t>
      </w:r>
      <w:r w:rsidR="00035486" w:rsidRPr="004A39B9">
        <w:rPr>
          <w:rStyle w:val="LaIt"/>
        </w:rPr>
        <w:t>ctum</w:t>
      </w:r>
      <w:r w:rsidRPr="004A39B9">
        <w:rPr>
          <w:rStyle w:val="LaIt"/>
        </w:rPr>
        <w:t xml:space="preserve"> dile</w:t>
      </w:r>
      <w:r w:rsidR="00035486" w:rsidRPr="004A39B9">
        <w:rPr>
          <w:rStyle w:val="LaIt"/>
        </w:rPr>
        <w:t>cti</w:t>
      </w:r>
      <w:r w:rsidR="00035486">
        <w:rPr>
          <w:rStyle w:val="LaIt"/>
        </w:rPr>
        <w:t>ó</w:t>
      </w:r>
      <w:r w:rsidR="00035486" w:rsidRPr="004A39B9">
        <w:rPr>
          <w:rStyle w:val="LaIt"/>
        </w:rPr>
        <w:t>nis</w:t>
      </w:r>
      <w:r>
        <w:t xml:space="preserve">, etc., a répandu une effusion de sa charité, etc. – </w:t>
      </w:r>
      <w:r w:rsidRPr="004A39B9">
        <w:rPr>
          <w:rStyle w:val="LaIt"/>
        </w:rPr>
        <w:t>Dum vivunt</w:t>
      </w:r>
      <w:r>
        <w:t>, dont la vie reste sauve (dont les jours ne sont pas compromis).</w:t>
      </w:r>
      <w:r w:rsidR="00FC472D">
        <w:t xml:space="preserve"> </w:t>
      </w:r>
    </w:p>
    <w:p w:rsidR="00FC472D" w:rsidRPr="00FC472D" w:rsidRDefault="00F93108" w:rsidP="00FC472D">
      <w:pPr>
        <w:pStyle w:val="Titre3"/>
      </w:pPr>
      <w:bookmarkStart w:id="573" w:name="_Toc122269937"/>
      <w:r w:rsidRPr="00FC472D">
        <w:t>IV.</w:t>
      </w:r>
      <w:r w:rsidRPr="00FC472D">
        <w:br/>
        <w:t>Preuves de l’amour des ennemis.</w:t>
      </w:r>
      <w:bookmarkStart w:id="574" w:name="f1104"/>
      <w:bookmarkEnd w:id="573"/>
      <w:bookmarkEnd w:id="574"/>
      <w:r w:rsidR="00FC472D" w:rsidRPr="00FC472D">
        <w:t xml:space="preserve"> </w:t>
      </w:r>
    </w:p>
    <w:p w:rsidR="00FC472D" w:rsidRDefault="009666BD" w:rsidP="009B6346">
      <w:pPr>
        <w:pStyle w:val="fl"/>
      </w:pPr>
      <w:hyperlink w:anchor="i110401" w:history="1">
        <w:r w:rsidR="00F93108" w:rsidRPr="009666BD">
          <w:rPr>
            <w:rStyle w:val="Lienhypertexte"/>
          </w:rPr>
          <w:t>Sed ecce</w:t>
        </w:r>
        <w:bookmarkStart w:id="575" w:name="f110401"/>
        <w:bookmarkEnd w:id="575"/>
      </w:hyperlink>
      <w:r w:rsidR="00F93108">
        <w:t xml:space="preserve"> nos usque ad mortem nemo </w:t>
      </w:r>
      <w:r w:rsidR="000C04BA">
        <w:t>perséquitur</w:t>
      </w:r>
      <w:r w:rsidR="00F93108">
        <w:t>. Unde ergo p</w:t>
      </w:r>
      <w:r w:rsidR="00035486">
        <w:t>robáre</w:t>
      </w:r>
      <w:r w:rsidR="00474430">
        <w:t xml:space="preserve"> =££=</w:t>
      </w:r>
      <w:r w:rsidR="00F93108">
        <w:rPr>
          <w:vertAlign w:val="superscript"/>
        </w:rPr>
        <w:t>1</w:t>
      </w:r>
      <w:r w:rsidR="00F93108">
        <w:t xml:space="preserve"> </w:t>
      </w:r>
      <w:r w:rsidR="000C04BA">
        <w:t>póssumus</w:t>
      </w:r>
      <w:r w:rsidR="00F93108">
        <w:t xml:space="preserve"> an di</w:t>
      </w:r>
      <w:r w:rsidR="00035486">
        <w:t>ligámus</w:t>
      </w:r>
      <w:r w:rsidR="00F93108">
        <w:t xml:space="preserve"> in</w:t>
      </w:r>
      <w:r w:rsidR="00035486">
        <w:t>imícos</w:t>
      </w:r>
      <w:r w:rsidR="00FC472D">
        <w:t> ?</w:t>
      </w:r>
      <w:r w:rsidR="00F93108">
        <w:t xml:space="preserve"> </w:t>
      </w:r>
      <w:r w:rsidR="00035486">
        <w:t>Joánnes</w:t>
      </w:r>
      <w:r w:rsidR="00F93108">
        <w:t xml:space="preserve"> dicit</w:t>
      </w:r>
      <w:r w:rsidR="00FC472D">
        <w:t> :</w:t>
      </w:r>
      <w:r w:rsidR="00F93108">
        <w:t xml:space="preserve"> </w:t>
      </w:r>
      <w:r w:rsidR="00F93108" w:rsidRPr="00F93108">
        <w:rPr>
          <w:rStyle w:val="italicus"/>
        </w:rPr>
        <w:t>Qui</w:t>
      </w:r>
      <w:r w:rsidR="00F93108">
        <w:rPr>
          <w:i/>
        </w:rPr>
        <w:t xml:space="preserve"> </w:t>
      </w:r>
      <w:r w:rsidR="00F93108" w:rsidRPr="00F93108">
        <w:rPr>
          <w:rStyle w:val="italicus"/>
        </w:rPr>
        <w:t>hab</w:t>
      </w:r>
      <w:r w:rsidR="00035486">
        <w:rPr>
          <w:rStyle w:val="italicus"/>
        </w:rPr>
        <w:t>ú</w:t>
      </w:r>
      <w:r w:rsidR="00035486" w:rsidRPr="00F93108">
        <w:rPr>
          <w:rStyle w:val="italicus"/>
        </w:rPr>
        <w:t>erit</w:t>
      </w:r>
      <w:r w:rsidR="00F93108">
        <w:rPr>
          <w:i/>
        </w:rPr>
        <w:t xml:space="preserve"> </w:t>
      </w:r>
      <w:r w:rsidR="00F93108" w:rsidRPr="00F93108">
        <w:rPr>
          <w:rStyle w:val="italicus"/>
        </w:rPr>
        <w:t>subst</w:t>
      </w:r>
      <w:r w:rsidR="00035486">
        <w:rPr>
          <w:rStyle w:val="italicus"/>
        </w:rPr>
        <w:t>á</w:t>
      </w:r>
      <w:r w:rsidR="00035486" w:rsidRPr="00F93108">
        <w:rPr>
          <w:rStyle w:val="italicus"/>
        </w:rPr>
        <w:t>ntiam</w:t>
      </w:r>
      <w:r w:rsidR="00F93108">
        <w:rPr>
          <w:i/>
        </w:rPr>
        <w:t xml:space="preserve"> </w:t>
      </w:r>
      <w:r w:rsidR="00F93108" w:rsidRPr="00F93108">
        <w:rPr>
          <w:rStyle w:val="italicus"/>
        </w:rPr>
        <w:t>mundi</w:t>
      </w:r>
      <w:r w:rsidR="00F93108">
        <w:rPr>
          <w:i/>
        </w:rPr>
        <w:t xml:space="preserve"> </w:t>
      </w:r>
      <w:r w:rsidR="00F93108" w:rsidRPr="00F93108">
        <w:rPr>
          <w:rStyle w:val="italicus"/>
        </w:rPr>
        <w:t>hujus</w:t>
      </w:r>
      <w:r w:rsidR="00F93108">
        <w:rPr>
          <w:i/>
        </w:rPr>
        <w:t xml:space="preserve">, </w:t>
      </w:r>
      <w:r w:rsidR="00F93108" w:rsidRPr="00F93108">
        <w:rPr>
          <w:rStyle w:val="italicus"/>
        </w:rPr>
        <w:t>et</w:t>
      </w:r>
      <w:r w:rsidR="00F93108">
        <w:rPr>
          <w:i/>
        </w:rPr>
        <w:t xml:space="preserve"> </w:t>
      </w:r>
      <w:r w:rsidR="00F93108" w:rsidRPr="00F93108">
        <w:rPr>
          <w:rStyle w:val="italicus"/>
        </w:rPr>
        <w:t>vident</w:t>
      </w:r>
      <w:r w:rsidR="00F93108">
        <w:rPr>
          <w:i/>
        </w:rPr>
        <w:t xml:space="preserve"> </w:t>
      </w:r>
      <w:r w:rsidR="00F93108" w:rsidRPr="00F93108">
        <w:rPr>
          <w:rStyle w:val="italicus"/>
        </w:rPr>
        <w:t>fratrem</w:t>
      </w:r>
      <w:r w:rsidR="00F93108">
        <w:rPr>
          <w:i/>
        </w:rPr>
        <w:t xml:space="preserve"> </w:t>
      </w:r>
      <w:r w:rsidR="00F93108" w:rsidRPr="00F93108">
        <w:rPr>
          <w:rStyle w:val="italicus"/>
        </w:rPr>
        <w:t>suum</w:t>
      </w:r>
      <w:r w:rsidR="00F93108">
        <w:rPr>
          <w:i/>
        </w:rPr>
        <w:t xml:space="preserve"> </w:t>
      </w:r>
      <w:r w:rsidR="00F93108" w:rsidRPr="00F93108">
        <w:rPr>
          <w:rStyle w:val="italicus"/>
        </w:rPr>
        <w:t>neces</w:t>
      </w:r>
      <w:r w:rsidR="00035486" w:rsidRPr="00F93108">
        <w:rPr>
          <w:rStyle w:val="italicus"/>
        </w:rPr>
        <w:t>sit</w:t>
      </w:r>
      <w:r w:rsidR="00035486">
        <w:rPr>
          <w:rStyle w:val="italicus"/>
        </w:rPr>
        <w:t>á</w:t>
      </w:r>
      <w:r w:rsidR="00035486" w:rsidRPr="00F93108">
        <w:rPr>
          <w:rStyle w:val="italicus"/>
        </w:rPr>
        <w:t>tem</w:t>
      </w:r>
      <w:r w:rsidR="00F93108">
        <w:rPr>
          <w:i/>
        </w:rPr>
        <w:t xml:space="preserve"> </w:t>
      </w:r>
      <w:r w:rsidR="00035486" w:rsidRPr="00F93108">
        <w:rPr>
          <w:rStyle w:val="italicus"/>
        </w:rPr>
        <w:t>hab</w:t>
      </w:r>
      <w:r w:rsidR="00035486">
        <w:rPr>
          <w:rStyle w:val="italicus"/>
        </w:rPr>
        <w:t>é</w:t>
      </w:r>
      <w:r w:rsidR="00035486" w:rsidRPr="00F93108">
        <w:rPr>
          <w:rStyle w:val="italicus"/>
        </w:rPr>
        <w:t>re</w:t>
      </w:r>
      <w:r w:rsidR="00F93108">
        <w:rPr>
          <w:i/>
        </w:rPr>
        <w:t xml:space="preserve">, </w:t>
      </w:r>
      <w:r w:rsidR="00F93108" w:rsidRPr="00F93108">
        <w:rPr>
          <w:rStyle w:val="italicus"/>
        </w:rPr>
        <w:t>et</w:t>
      </w:r>
      <w:r w:rsidR="00F93108">
        <w:rPr>
          <w:i/>
        </w:rPr>
        <w:t xml:space="preserve"> </w:t>
      </w:r>
      <w:r w:rsidR="00F93108" w:rsidRPr="00F93108">
        <w:rPr>
          <w:rStyle w:val="italicus"/>
        </w:rPr>
        <w:t>cl</w:t>
      </w:r>
      <w:r w:rsidR="00035486">
        <w:rPr>
          <w:rStyle w:val="italicus"/>
        </w:rPr>
        <w:t>áu</w:t>
      </w:r>
      <w:r w:rsidR="00035486" w:rsidRPr="00F93108">
        <w:rPr>
          <w:rStyle w:val="italicus"/>
        </w:rPr>
        <w:t>serit</w:t>
      </w:r>
      <w:r w:rsidR="00F93108">
        <w:rPr>
          <w:i/>
        </w:rPr>
        <w:t xml:space="preserve"> </w:t>
      </w:r>
      <w:r w:rsidR="000C04BA">
        <w:rPr>
          <w:rStyle w:val="italicus"/>
        </w:rPr>
        <w:t>víscera</w:t>
      </w:r>
      <w:r w:rsidR="00F93108">
        <w:rPr>
          <w:i/>
        </w:rPr>
        <w:t xml:space="preserve"> </w:t>
      </w:r>
      <w:r w:rsidR="00F93108" w:rsidRPr="00F93108">
        <w:rPr>
          <w:rStyle w:val="italicus"/>
        </w:rPr>
        <w:t>sua</w:t>
      </w:r>
      <w:r w:rsidR="00F93108">
        <w:rPr>
          <w:i/>
        </w:rPr>
        <w:t xml:space="preserve"> </w:t>
      </w:r>
      <w:r w:rsidR="00F93108" w:rsidRPr="00F93108">
        <w:rPr>
          <w:rStyle w:val="italicus"/>
        </w:rPr>
        <w:t>ab</w:t>
      </w:r>
      <w:r w:rsidR="00F93108">
        <w:rPr>
          <w:i/>
        </w:rPr>
        <w:t xml:space="preserve"> </w:t>
      </w:r>
      <w:r w:rsidR="00F93108" w:rsidRPr="00F93108">
        <w:rPr>
          <w:rStyle w:val="italicus"/>
        </w:rPr>
        <w:t>eo</w:t>
      </w:r>
      <w:r w:rsidR="00F93108">
        <w:rPr>
          <w:i/>
        </w:rPr>
        <w:t xml:space="preserve">, </w:t>
      </w:r>
      <w:r w:rsidR="00F93108" w:rsidRPr="00F93108">
        <w:rPr>
          <w:rStyle w:val="italicus"/>
        </w:rPr>
        <w:t>q</w:t>
      </w:r>
      <w:r w:rsidR="00035486">
        <w:rPr>
          <w:rStyle w:val="italicus"/>
        </w:rPr>
        <w:t>uómodo</w:t>
      </w:r>
      <w:r w:rsidR="00F93108">
        <w:rPr>
          <w:i/>
        </w:rPr>
        <w:t xml:space="preserve"> </w:t>
      </w:r>
      <w:r w:rsidR="008C080E">
        <w:rPr>
          <w:rStyle w:val="italicus"/>
        </w:rPr>
        <w:t>cháritas</w:t>
      </w:r>
      <w:r w:rsidR="00F93108">
        <w:rPr>
          <w:i/>
        </w:rPr>
        <w:t xml:space="preserve"> </w:t>
      </w:r>
      <w:r w:rsidR="00F93108" w:rsidRPr="00F93108">
        <w:rPr>
          <w:rStyle w:val="italicus"/>
        </w:rPr>
        <w:t>Dei</w:t>
      </w:r>
      <w:r w:rsidR="00F93108">
        <w:rPr>
          <w:i/>
        </w:rPr>
        <w:t xml:space="preserve"> </w:t>
      </w:r>
      <w:r w:rsidR="00F93108" w:rsidRPr="00F93108">
        <w:rPr>
          <w:rStyle w:val="italicus"/>
        </w:rPr>
        <w:t>manet</w:t>
      </w:r>
      <w:r w:rsidR="00F93108">
        <w:rPr>
          <w:i/>
        </w:rPr>
        <w:t xml:space="preserve"> </w:t>
      </w:r>
      <w:r w:rsidR="00F93108" w:rsidRPr="00F93108">
        <w:rPr>
          <w:rStyle w:val="italicus"/>
        </w:rPr>
        <w:t>in</w:t>
      </w:r>
      <w:r w:rsidR="00F93108">
        <w:rPr>
          <w:i/>
        </w:rPr>
        <w:t xml:space="preserve"> </w:t>
      </w:r>
      <w:r w:rsidR="00F93108" w:rsidRPr="00F93108">
        <w:rPr>
          <w:rStyle w:val="italicus"/>
        </w:rPr>
        <w:t>eo</w:t>
      </w:r>
      <w:r w:rsidR="00FC472D">
        <w:rPr>
          <w:i/>
        </w:rPr>
        <w:t> ?</w:t>
      </w:r>
      <w:r w:rsidR="00F93108">
        <w:t xml:space="preserve"> (I Joan. III, 17) Hinc </w:t>
      </w:r>
      <w:r w:rsidR="00035486">
        <w:t>étiam</w:t>
      </w:r>
      <w:r w:rsidR="00F93108">
        <w:t xml:space="preserve"> </w:t>
      </w:r>
      <w:r w:rsidR="00035486">
        <w:t>Joánnes</w:t>
      </w:r>
      <w:r w:rsidR="00F93108">
        <w:t xml:space="preserve"> B</w:t>
      </w:r>
      <w:r w:rsidR="00035486">
        <w:t>aptísta</w:t>
      </w:r>
      <w:r w:rsidR="00F93108">
        <w:t xml:space="preserve"> ait</w:t>
      </w:r>
      <w:r w:rsidR="00FC472D">
        <w:t> :</w:t>
      </w:r>
      <w:r w:rsidR="00F93108">
        <w:t xml:space="preserve"> </w:t>
      </w:r>
      <w:r w:rsidR="00F93108" w:rsidRPr="00F93108">
        <w:rPr>
          <w:rStyle w:val="italicus"/>
        </w:rPr>
        <w:t>Quia</w:t>
      </w:r>
      <w:r w:rsidR="00F93108">
        <w:rPr>
          <w:i/>
        </w:rPr>
        <w:t xml:space="preserve"> </w:t>
      </w:r>
      <w:r w:rsidR="00F93108" w:rsidRPr="00F93108">
        <w:rPr>
          <w:rStyle w:val="italicus"/>
        </w:rPr>
        <w:t>habet</w:t>
      </w:r>
      <w:r w:rsidR="00F93108">
        <w:rPr>
          <w:i/>
        </w:rPr>
        <w:t xml:space="preserve"> </w:t>
      </w:r>
      <w:r w:rsidR="00F93108" w:rsidRPr="00F93108">
        <w:rPr>
          <w:rStyle w:val="italicus"/>
        </w:rPr>
        <w:t>duas</w:t>
      </w:r>
      <w:r w:rsidR="00F93108">
        <w:rPr>
          <w:i/>
        </w:rPr>
        <w:t xml:space="preserve"> </w:t>
      </w:r>
      <w:r w:rsidR="00F93108" w:rsidRPr="00F93108">
        <w:rPr>
          <w:rStyle w:val="italicus"/>
        </w:rPr>
        <w:t>t</w:t>
      </w:r>
      <w:r w:rsidR="00035486">
        <w:rPr>
          <w:rStyle w:val="italicus"/>
        </w:rPr>
        <w:t>ú</w:t>
      </w:r>
      <w:r w:rsidR="00035486" w:rsidRPr="00F93108">
        <w:rPr>
          <w:rStyle w:val="italicus"/>
        </w:rPr>
        <w:t>nicas</w:t>
      </w:r>
      <w:r w:rsidR="00F93108">
        <w:rPr>
          <w:i/>
        </w:rPr>
        <w:t xml:space="preserve">, </w:t>
      </w:r>
      <w:r w:rsidR="00F93108" w:rsidRPr="00F93108">
        <w:rPr>
          <w:rStyle w:val="italicus"/>
        </w:rPr>
        <w:t>det</w:t>
      </w:r>
      <w:r w:rsidR="00F93108">
        <w:rPr>
          <w:i/>
        </w:rPr>
        <w:t xml:space="preserve"> </w:t>
      </w:r>
      <w:r w:rsidR="00F93108" w:rsidRPr="00F93108">
        <w:rPr>
          <w:rStyle w:val="italicus"/>
        </w:rPr>
        <w:t>non</w:t>
      </w:r>
      <w:r w:rsidR="00F93108">
        <w:rPr>
          <w:i/>
        </w:rPr>
        <w:t xml:space="preserve"> </w:t>
      </w:r>
      <w:r w:rsidR="00035486" w:rsidRPr="00F93108">
        <w:rPr>
          <w:rStyle w:val="italicus"/>
        </w:rPr>
        <w:t>hab</w:t>
      </w:r>
      <w:r w:rsidR="00035486">
        <w:rPr>
          <w:rStyle w:val="italicus"/>
        </w:rPr>
        <w:t>é</w:t>
      </w:r>
      <w:r w:rsidR="00035486" w:rsidRPr="00F93108">
        <w:rPr>
          <w:rStyle w:val="italicus"/>
        </w:rPr>
        <w:t>nti</w:t>
      </w:r>
      <w:r w:rsidR="00F93108">
        <w:t xml:space="preserve"> (Luc. III, 11).</w:t>
      </w:r>
      <w:r w:rsidR="00FC472D">
        <w:t xml:space="preserve"> </w:t>
      </w:r>
    </w:p>
    <w:p w:rsidR="00FC472D" w:rsidRDefault="009666BD" w:rsidP="009B6346">
      <w:pPr>
        <w:pStyle w:val="fl"/>
      </w:pPr>
      <w:hyperlink w:anchor="i110402" w:history="1">
        <w:r w:rsidR="00F93108" w:rsidRPr="009666BD">
          <w:rPr>
            <w:rStyle w:val="Lienhypertexte"/>
          </w:rPr>
          <w:t>Qui ergo</w:t>
        </w:r>
        <w:bookmarkStart w:id="576" w:name="f110402"/>
        <w:bookmarkEnd w:id="576"/>
      </w:hyperlink>
      <w:r w:rsidR="00F93108">
        <w:t xml:space="preserve"> tranquil</w:t>
      </w:r>
      <w:r w:rsidR="00035486">
        <w:t>litátis</w:t>
      </w:r>
      <w:r w:rsidR="00F93108">
        <w:t xml:space="preserve"> </w:t>
      </w:r>
      <w:r w:rsidR="00035486">
        <w:t>témpore</w:t>
      </w:r>
      <w:r w:rsidR="00F93108">
        <w:t xml:space="preserve"> non dat pro Deo t</w:t>
      </w:r>
      <w:r w:rsidR="00035486">
        <w:t>únicam</w:t>
      </w:r>
      <w:r w:rsidR="00F93108">
        <w:t xml:space="preserve"> suam, quando in persec</w:t>
      </w:r>
      <w:r w:rsidR="00035486">
        <w:t>utióne</w:t>
      </w:r>
      <w:r w:rsidR="00F93108">
        <w:t xml:space="preserve"> </w:t>
      </w:r>
      <w:r w:rsidR="00035486">
        <w:t>datúrus</w:t>
      </w:r>
      <w:r w:rsidR="00F93108">
        <w:t xml:space="preserve"> est </w:t>
      </w:r>
      <w:r w:rsidR="00035486">
        <w:t>ánimam</w:t>
      </w:r>
      <w:r w:rsidR="00F93108">
        <w:t xml:space="preserve"> suam</w:t>
      </w:r>
      <w:r w:rsidR="00474430">
        <w:t xml:space="preserve"> =££=</w:t>
      </w:r>
      <w:r w:rsidR="00F93108">
        <w:rPr>
          <w:vertAlign w:val="superscript"/>
        </w:rPr>
        <w:t>2</w:t>
      </w:r>
      <w:r w:rsidR="00FC472D">
        <w:t> ?</w:t>
      </w:r>
      <w:r w:rsidR="00F93108">
        <w:t xml:space="preserve"> Virtus ergo cha</w:t>
      </w:r>
      <w:r w:rsidR="00035486">
        <w:t>ritátis</w:t>
      </w:r>
      <w:r w:rsidR="00F93108">
        <w:t xml:space="preserve"> ut </w:t>
      </w:r>
      <w:r w:rsidR="00035486">
        <w:t>invícta</w:t>
      </w:r>
      <w:r w:rsidR="00F93108">
        <w:t xml:space="preserve"> sit in perturb</w:t>
      </w:r>
      <w:r w:rsidR="00035486">
        <w:t>atióne</w:t>
      </w:r>
      <w:r w:rsidR="00F93108">
        <w:t>, nu</w:t>
      </w:r>
      <w:r w:rsidR="00035486">
        <w:t>triátur</w:t>
      </w:r>
      <w:r w:rsidR="00F93108">
        <w:t xml:space="preserve"> per miseric</w:t>
      </w:r>
      <w:r w:rsidR="00035486">
        <w:t>órdiam</w:t>
      </w:r>
      <w:r w:rsidR="00F93108">
        <w:t xml:space="preserve"> in tranquil</w:t>
      </w:r>
      <w:r w:rsidR="00035486">
        <w:t>litáte</w:t>
      </w:r>
      <w:r w:rsidR="00F93108">
        <w:t xml:space="preserve">, </w:t>
      </w:r>
      <w:r w:rsidR="000C04BA">
        <w:t>quátenus</w:t>
      </w:r>
      <w:r w:rsidR="00F93108">
        <w:t xml:space="preserve"> omni</w:t>
      </w:r>
      <w:r w:rsidR="00035486">
        <w:t>poténti</w:t>
      </w:r>
      <w:r w:rsidR="00F93108">
        <w:t xml:space="preserve"> Deo primum discat sua </w:t>
      </w:r>
      <w:r w:rsidR="000C04BA">
        <w:t>impéndere</w:t>
      </w:r>
      <w:r w:rsidR="00F93108">
        <w:t xml:space="preserve">, </w:t>
      </w:r>
      <w:r w:rsidR="000C04BA">
        <w:t>póstmodum</w:t>
      </w:r>
      <w:r w:rsidR="00F93108">
        <w:t xml:space="preserve"> se</w:t>
      </w:r>
      <w:r w:rsidR="00035486">
        <w:t>metípsum</w:t>
      </w:r>
      <w:r w:rsidR="00F93108">
        <w:t>.</w:t>
      </w:r>
      <w:r w:rsidR="00FC472D">
        <w:t xml:space="preserve"> </w:t>
      </w:r>
    </w:p>
    <w:p w:rsidR="00FC472D" w:rsidRDefault="00F93108" w:rsidP="00FC472D">
      <w:pPr>
        <w:pStyle w:val="Nota"/>
      </w:pPr>
      <w:r>
        <w:lastRenderedPageBreak/>
        <w:t xml:space="preserve">1. </w:t>
      </w:r>
      <w:r w:rsidRPr="004A39B9">
        <w:rPr>
          <w:rStyle w:val="LaIt"/>
        </w:rPr>
        <w:t>Unde ergo p</w:t>
      </w:r>
      <w:r w:rsidR="00035486" w:rsidRPr="004A39B9">
        <w:rPr>
          <w:rStyle w:val="LaIt"/>
        </w:rPr>
        <w:t>rob</w:t>
      </w:r>
      <w:r w:rsidR="00035486">
        <w:rPr>
          <w:rStyle w:val="LaIt"/>
        </w:rPr>
        <w:t>á</w:t>
      </w:r>
      <w:r w:rsidR="00035486" w:rsidRPr="004A39B9">
        <w:rPr>
          <w:rStyle w:val="LaIt"/>
        </w:rPr>
        <w:t>re</w:t>
      </w:r>
      <w:r>
        <w:t xml:space="preserve">, etc., à quel signe pouvons-nous reconnaître, etc. – </w:t>
      </w:r>
      <w:r w:rsidRPr="004A39B9">
        <w:rPr>
          <w:rStyle w:val="LaIt"/>
        </w:rPr>
        <w:t>Subst</w:t>
      </w:r>
      <w:r w:rsidR="00035486">
        <w:rPr>
          <w:rStyle w:val="LaIt"/>
        </w:rPr>
        <w:t>á</w:t>
      </w:r>
      <w:r w:rsidR="00035486" w:rsidRPr="004A39B9">
        <w:rPr>
          <w:rStyle w:val="LaIt"/>
        </w:rPr>
        <w:t>ntiam</w:t>
      </w:r>
      <w:r>
        <w:t xml:space="preserve">, les richesses, les biens de ce monde. – </w:t>
      </w:r>
      <w:r w:rsidR="00035486" w:rsidRPr="004A39B9">
        <w:rPr>
          <w:rStyle w:val="LaIt"/>
        </w:rPr>
        <w:t>V</w:t>
      </w:r>
      <w:r w:rsidR="00035486">
        <w:rPr>
          <w:rStyle w:val="LaIt"/>
        </w:rPr>
        <w:t>í</w:t>
      </w:r>
      <w:r w:rsidR="00035486" w:rsidRPr="004A39B9">
        <w:rPr>
          <w:rStyle w:val="LaIt"/>
        </w:rPr>
        <w:t>derit</w:t>
      </w:r>
      <w:r w:rsidRPr="004A39B9">
        <w:rPr>
          <w:rStyle w:val="LaIt"/>
        </w:rPr>
        <w:t xml:space="preserve"> fratrem </w:t>
      </w:r>
      <w:r w:rsidR="00035486" w:rsidRPr="004A39B9">
        <w:rPr>
          <w:rStyle w:val="LaIt"/>
        </w:rPr>
        <w:t>hab</w:t>
      </w:r>
      <w:r w:rsidR="00035486">
        <w:rPr>
          <w:rStyle w:val="LaIt"/>
        </w:rPr>
        <w:t>é</w:t>
      </w:r>
      <w:r w:rsidR="00035486" w:rsidRPr="004A39B9">
        <w:rPr>
          <w:rStyle w:val="LaIt"/>
        </w:rPr>
        <w:t>re</w:t>
      </w:r>
      <w:r>
        <w:t xml:space="preserve">, l’infinitif au lieu du participe présent </w:t>
      </w:r>
      <w:r w:rsidR="00035486" w:rsidRPr="004A39B9">
        <w:rPr>
          <w:rStyle w:val="LaIt"/>
        </w:rPr>
        <w:t>hab</w:t>
      </w:r>
      <w:r w:rsidR="00035486">
        <w:rPr>
          <w:rStyle w:val="LaIt"/>
        </w:rPr>
        <w:t>é</w:t>
      </w:r>
      <w:r w:rsidR="00035486" w:rsidRPr="004A39B9">
        <w:rPr>
          <w:rStyle w:val="LaIt"/>
        </w:rPr>
        <w:t>ntem</w:t>
      </w:r>
      <w:r>
        <w:t>. Ce n’est pas, en effet, un acte transitoire que l’on veut exprimer, mais un état, quelque chose de permanent et d’habituel.</w:t>
      </w:r>
      <w:r w:rsidR="00FC472D">
        <w:t xml:space="preserve"> </w:t>
      </w:r>
    </w:p>
    <w:p w:rsidR="00ED6921" w:rsidRDefault="00F93108" w:rsidP="00FC472D">
      <w:pPr>
        <w:pStyle w:val="Nota"/>
      </w:pPr>
      <w:r>
        <w:t xml:space="preserve">2. </w:t>
      </w:r>
      <w:r w:rsidR="00FF6390">
        <w:rPr>
          <w:rStyle w:val="LaIt"/>
        </w:rPr>
        <w:t>Animam</w:t>
      </w:r>
      <w:r w:rsidRPr="004A39B9">
        <w:rPr>
          <w:rStyle w:val="LaIt"/>
        </w:rPr>
        <w:t xml:space="preserve"> suam</w:t>
      </w:r>
      <w:r>
        <w:t xml:space="preserve">, sa vie. – </w:t>
      </w:r>
      <w:r w:rsidR="00FF6390">
        <w:rPr>
          <w:rStyle w:val="LaIt"/>
        </w:rPr>
        <w:t>Impéndere</w:t>
      </w:r>
      <w:r>
        <w:t>, dépenser, donner, sacrifier.</w:t>
      </w:r>
      <w:r w:rsidR="00FC472D">
        <w:t xml:space="preserve"> </w:t>
      </w:r>
    </w:p>
    <w:p w:rsidR="00FC472D" w:rsidRPr="00FC472D" w:rsidRDefault="00F93108" w:rsidP="00FC472D">
      <w:pPr>
        <w:pStyle w:val="Titre3"/>
      </w:pPr>
      <w:bookmarkStart w:id="577" w:name="_Toc122269938"/>
      <w:r w:rsidRPr="00FC472D">
        <w:t>V.</w:t>
      </w:r>
      <w:r w:rsidRPr="00FC472D">
        <w:br/>
        <w:t>Vous êtes mes amis.</w:t>
      </w:r>
      <w:bookmarkStart w:id="578" w:name="f1105"/>
      <w:bookmarkEnd w:id="577"/>
      <w:bookmarkEnd w:id="578"/>
      <w:r w:rsidR="00FC472D" w:rsidRPr="00FC472D">
        <w:t xml:space="preserve"> </w:t>
      </w:r>
    </w:p>
    <w:p w:rsidR="00FC472D" w:rsidRDefault="009666BD" w:rsidP="009B6346">
      <w:pPr>
        <w:pStyle w:val="fl"/>
      </w:pPr>
      <w:hyperlink w:anchor="i110501" w:history="1">
        <w:r w:rsidR="00F93108" w:rsidRPr="009666BD">
          <w:rPr>
            <w:rStyle w:val="Lienhypertexte"/>
          </w:rPr>
          <w:t>O quanta</w:t>
        </w:r>
        <w:bookmarkStart w:id="579" w:name="f110501"/>
        <w:bookmarkEnd w:id="579"/>
      </w:hyperlink>
      <w:r w:rsidR="00F93108">
        <w:t xml:space="preserve"> est miseric</w:t>
      </w:r>
      <w:r w:rsidR="00035486">
        <w:t>órdia</w:t>
      </w:r>
      <w:r w:rsidR="00F93108">
        <w:t xml:space="preserve"> </w:t>
      </w:r>
      <w:r w:rsidR="000C04BA">
        <w:t>conditóris</w:t>
      </w:r>
      <w:r w:rsidR="00F93108">
        <w:t xml:space="preserve"> nostri</w:t>
      </w:r>
      <w:r w:rsidR="00FC472D">
        <w:t> !</w:t>
      </w:r>
      <w:r w:rsidR="00F93108">
        <w:t xml:space="preserve"> Servi digni non sumus, et </w:t>
      </w:r>
      <w:r w:rsidR="00035486">
        <w:t>amíci</w:t>
      </w:r>
      <w:r w:rsidR="00F93108">
        <w:t xml:space="preserve"> </w:t>
      </w:r>
      <w:r w:rsidR="00035486">
        <w:t>vocámur</w:t>
      </w:r>
      <w:r w:rsidR="00F93108">
        <w:t xml:space="preserve">. Quanta est </w:t>
      </w:r>
      <w:r w:rsidR="000C04BA">
        <w:t>dígnitas</w:t>
      </w:r>
      <w:r w:rsidR="00F93108">
        <w:t xml:space="preserve"> </w:t>
      </w:r>
      <w:r w:rsidR="00035486">
        <w:t>hóminum</w:t>
      </w:r>
      <w:r w:rsidR="00F93108">
        <w:t xml:space="preserve"> esse </w:t>
      </w:r>
      <w:r w:rsidR="00035486">
        <w:t>amícos</w:t>
      </w:r>
      <w:r w:rsidR="00F93108">
        <w:t xml:space="preserve"> Dei</w:t>
      </w:r>
      <w:r w:rsidR="00FC472D">
        <w:t> ?</w:t>
      </w:r>
      <w:r w:rsidR="00F93108">
        <w:t xml:space="preserve"> Sed </w:t>
      </w:r>
      <w:r w:rsidR="00035486">
        <w:t>audístis</w:t>
      </w:r>
      <w:r w:rsidR="00F93108">
        <w:t xml:space="preserve"> gl</w:t>
      </w:r>
      <w:r w:rsidR="00035486">
        <w:t>óriam</w:t>
      </w:r>
      <w:r w:rsidR="00F93108">
        <w:t xml:space="preserve"> dig</w:t>
      </w:r>
      <w:r w:rsidR="00035486">
        <w:t>nitátis</w:t>
      </w:r>
      <w:r w:rsidR="00F93108">
        <w:t xml:space="preserve">, </w:t>
      </w:r>
      <w:r w:rsidR="00035486">
        <w:t>audíte</w:t>
      </w:r>
      <w:r w:rsidR="00F93108">
        <w:t xml:space="preserve"> et </w:t>
      </w:r>
      <w:r w:rsidR="00035486">
        <w:t>labórem</w:t>
      </w:r>
      <w:r w:rsidR="00F93108">
        <w:t xml:space="preserve"> cert</w:t>
      </w:r>
      <w:r w:rsidR="00035486">
        <w:t>áminis</w:t>
      </w:r>
      <w:r w:rsidR="00F93108">
        <w:t xml:space="preserve">. </w:t>
      </w:r>
      <w:r w:rsidR="00FF6390">
        <w:t>Amíci</w:t>
      </w:r>
      <w:r w:rsidR="00F93108">
        <w:t xml:space="preserve"> mei estis, si ea quæ præc</w:t>
      </w:r>
      <w:r w:rsidR="00035486">
        <w:t>ípio</w:t>
      </w:r>
      <w:r w:rsidR="00F93108">
        <w:t xml:space="preserve"> vobis f</w:t>
      </w:r>
      <w:r w:rsidR="00035486">
        <w:t>ácitis</w:t>
      </w:r>
      <w:r w:rsidR="00F93108">
        <w:t xml:space="preserve">. Ac si </w:t>
      </w:r>
      <w:r w:rsidR="00035486">
        <w:t>apérte</w:t>
      </w:r>
      <w:r w:rsidR="00F93108">
        <w:t xml:space="preserve"> dicat</w:t>
      </w:r>
      <w:r w:rsidR="00FC472D">
        <w:t> :</w:t>
      </w:r>
      <w:r w:rsidR="00F93108">
        <w:t xml:space="preserve"> </w:t>
      </w:r>
      <w:r w:rsidR="00A50C5F">
        <w:t xml:space="preserve">Gaudétis </w:t>
      </w:r>
      <w:r w:rsidR="00F93108">
        <w:t xml:space="preserve">de </w:t>
      </w:r>
      <w:r w:rsidR="00035486">
        <w:t>cúlmine</w:t>
      </w:r>
      <w:r w:rsidR="00F93108">
        <w:t>, p</w:t>
      </w:r>
      <w:r w:rsidR="00035486">
        <w:t>ensáte</w:t>
      </w:r>
      <w:r w:rsidR="00F93108">
        <w:t xml:space="preserve"> quibus lab</w:t>
      </w:r>
      <w:r w:rsidR="00035486">
        <w:t>óribus</w:t>
      </w:r>
      <w:r w:rsidR="00F93108">
        <w:t xml:space="preserve"> per</w:t>
      </w:r>
      <w:r w:rsidR="00035486">
        <w:t>venítur</w:t>
      </w:r>
      <w:r w:rsidR="00F93108">
        <w:t xml:space="preserve"> ad culmen.</w:t>
      </w:r>
      <w:r w:rsidR="00FC472D">
        <w:t xml:space="preserve"> </w:t>
      </w:r>
    </w:p>
    <w:p w:rsidR="00FC472D" w:rsidRDefault="009666BD" w:rsidP="009B6346">
      <w:pPr>
        <w:pStyle w:val="fl"/>
      </w:pPr>
      <w:hyperlink w:anchor="i110502" w:history="1">
        <w:r w:rsidR="00F93108" w:rsidRPr="009666BD">
          <w:rPr>
            <w:rStyle w:val="Lienhypertexte"/>
          </w:rPr>
          <w:t>Certe dum</w:t>
        </w:r>
        <w:bookmarkStart w:id="580" w:name="f110502"/>
        <w:bookmarkEnd w:id="580"/>
      </w:hyperlink>
      <w:r w:rsidR="00F93108">
        <w:t xml:space="preserve"> f</w:t>
      </w:r>
      <w:r w:rsidR="00035486">
        <w:t>ílii</w:t>
      </w:r>
      <w:r w:rsidR="00F93108">
        <w:t xml:space="preserve"> Ze</w:t>
      </w:r>
      <w:r w:rsidR="00035486">
        <w:t>bedǽi</w:t>
      </w:r>
      <w:r w:rsidR="00F93108">
        <w:t xml:space="preserve"> </w:t>
      </w:r>
      <w:r w:rsidR="000C04BA">
        <w:t>quǽrerent</w:t>
      </w:r>
      <w:r w:rsidR="00F93108">
        <w:t xml:space="preserve"> ut unus a dextris Dei et </w:t>
      </w:r>
      <w:r w:rsidR="00035486">
        <w:t>álius</w:t>
      </w:r>
      <w:r w:rsidR="00F93108">
        <w:t xml:space="preserve"> a </w:t>
      </w:r>
      <w:r w:rsidR="00035486">
        <w:t>sinístris</w:t>
      </w:r>
      <w:r w:rsidR="00F93108">
        <w:t xml:space="preserve"> </w:t>
      </w:r>
      <w:r w:rsidR="000C04BA">
        <w:t>sedére</w:t>
      </w:r>
      <w:r w:rsidR="00F93108">
        <w:t xml:space="preserve"> d</w:t>
      </w:r>
      <w:r w:rsidR="00035486">
        <w:t>ebuíssent</w:t>
      </w:r>
      <w:r w:rsidR="00F93108">
        <w:t>, a</w:t>
      </w:r>
      <w:r w:rsidR="00035486">
        <w:t>udiérunt</w:t>
      </w:r>
      <w:r w:rsidR="00FC472D">
        <w:t> :</w:t>
      </w:r>
      <w:r w:rsidR="00F93108">
        <w:t xml:space="preserve"> </w:t>
      </w:r>
      <w:r w:rsidR="00035486" w:rsidRPr="00F93108">
        <w:rPr>
          <w:rStyle w:val="italicus"/>
        </w:rPr>
        <w:t>Pot</w:t>
      </w:r>
      <w:r w:rsidR="00035486">
        <w:rPr>
          <w:rStyle w:val="italicus"/>
        </w:rPr>
        <w:t>é</w:t>
      </w:r>
      <w:r w:rsidR="00035486" w:rsidRPr="00F93108">
        <w:rPr>
          <w:rStyle w:val="italicus"/>
        </w:rPr>
        <w:t>stis</w:t>
      </w:r>
      <w:r w:rsidR="00F93108">
        <w:rPr>
          <w:i/>
        </w:rPr>
        <w:t xml:space="preserve"> </w:t>
      </w:r>
      <w:r w:rsidR="008C080E">
        <w:rPr>
          <w:rStyle w:val="italicus"/>
        </w:rPr>
        <w:t>bíbere</w:t>
      </w:r>
      <w:r w:rsidR="00F93108">
        <w:rPr>
          <w:i/>
        </w:rPr>
        <w:t xml:space="preserve"> </w:t>
      </w:r>
      <w:r w:rsidR="00F93108" w:rsidRPr="00F93108">
        <w:rPr>
          <w:rStyle w:val="italicus"/>
        </w:rPr>
        <w:t>c</w:t>
      </w:r>
      <w:r w:rsidR="00035486">
        <w:rPr>
          <w:rStyle w:val="italicus"/>
        </w:rPr>
        <w:t>á</w:t>
      </w:r>
      <w:r w:rsidR="00035486" w:rsidRPr="00F93108">
        <w:rPr>
          <w:rStyle w:val="italicus"/>
        </w:rPr>
        <w:t>licem</w:t>
      </w:r>
      <w:r w:rsidR="00F93108">
        <w:rPr>
          <w:i/>
        </w:rPr>
        <w:t xml:space="preserve"> </w:t>
      </w:r>
      <w:r w:rsidR="00F93108" w:rsidRPr="00F93108">
        <w:rPr>
          <w:rStyle w:val="italicus"/>
        </w:rPr>
        <w:t>quem</w:t>
      </w:r>
      <w:r w:rsidR="00F93108">
        <w:rPr>
          <w:i/>
        </w:rPr>
        <w:t xml:space="preserve"> </w:t>
      </w:r>
      <w:r w:rsidR="00F93108" w:rsidRPr="00F93108">
        <w:rPr>
          <w:rStyle w:val="italicus"/>
        </w:rPr>
        <w:t>ego</w:t>
      </w:r>
      <w:r w:rsidR="00F93108">
        <w:rPr>
          <w:i/>
        </w:rPr>
        <w:t xml:space="preserve"> </w:t>
      </w:r>
      <w:r w:rsidR="00F93108" w:rsidRPr="00F93108">
        <w:rPr>
          <w:rStyle w:val="italicus"/>
        </w:rPr>
        <w:t>bi</w:t>
      </w:r>
      <w:r w:rsidR="00035486" w:rsidRPr="00F93108">
        <w:rPr>
          <w:rStyle w:val="italicus"/>
        </w:rPr>
        <w:t>bit</w:t>
      </w:r>
      <w:r w:rsidR="00035486">
        <w:rPr>
          <w:rStyle w:val="italicus"/>
        </w:rPr>
        <w:t>ú</w:t>
      </w:r>
      <w:r w:rsidR="00035486" w:rsidRPr="00F93108">
        <w:rPr>
          <w:rStyle w:val="italicus"/>
        </w:rPr>
        <w:t>rus</w:t>
      </w:r>
      <w:r w:rsidR="00F93108">
        <w:rPr>
          <w:i/>
        </w:rPr>
        <w:t xml:space="preserve"> </w:t>
      </w:r>
      <w:r w:rsidR="00F93108" w:rsidRPr="00F93108">
        <w:rPr>
          <w:rStyle w:val="italicus"/>
        </w:rPr>
        <w:t>sum</w:t>
      </w:r>
      <w:r w:rsidR="00FC472D">
        <w:rPr>
          <w:i/>
        </w:rPr>
        <w:t> ?</w:t>
      </w:r>
      <w:r w:rsidR="00F93108">
        <w:t xml:space="preserve"> (Matth. XX, 22)</w:t>
      </w:r>
      <w:r w:rsidR="00FC472D">
        <w:t xml:space="preserve"> </w:t>
      </w:r>
    </w:p>
    <w:p w:rsidR="00FC472D" w:rsidRDefault="009666BD" w:rsidP="009B6346">
      <w:pPr>
        <w:pStyle w:val="fl"/>
      </w:pPr>
      <w:hyperlink w:anchor="i110503" w:history="1">
        <w:r w:rsidR="00F93108" w:rsidRPr="009666BD">
          <w:rPr>
            <w:rStyle w:val="Lienhypertexte"/>
          </w:rPr>
          <w:t>Jam locum</w:t>
        </w:r>
        <w:bookmarkStart w:id="581" w:name="f110503"/>
        <w:bookmarkEnd w:id="581"/>
      </w:hyperlink>
      <w:r w:rsidR="00F93108">
        <w:t xml:space="preserve"> celsit</w:t>
      </w:r>
      <w:r w:rsidR="00035486">
        <w:t>údinis</w:t>
      </w:r>
      <w:r w:rsidR="00474430">
        <w:t xml:space="preserve"> =££=</w:t>
      </w:r>
      <w:r w:rsidR="00F93108">
        <w:rPr>
          <w:vertAlign w:val="superscript"/>
        </w:rPr>
        <w:t>1</w:t>
      </w:r>
      <w:r w:rsidR="00F93108">
        <w:t xml:space="preserve"> q</w:t>
      </w:r>
      <w:r w:rsidR="00035486">
        <w:t>uærébant</w:t>
      </w:r>
      <w:r w:rsidR="00F93108">
        <w:t>, ad viam illos V</w:t>
      </w:r>
      <w:r w:rsidR="00035486">
        <w:t>éritas</w:t>
      </w:r>
      <w:r w:rsidR="00F93108">
        <w:t xml:space="preserve"> </w:t>
      </w:r>
      <w:r w:rsidR="000C04BA">
        <w:t>révocat</w:t>
      </w:r>
      <w:r w:rsidR="00F93108">
        <w:t>, per quam ad celsit</w:t>
      </w:r>
      <w:r w:rsidR="00035486">
        <w:t>údinem</w:t>
      </w:r>
      <w:r w:rsidR="00F93108">
        <w:t xml:space="preserve"> </w:t>
      </w:r>
      <w:r w:rsidR="000C04BA">
        <w:t>venírent</w:t>
      </w:r>
      <w:r w:rsidR="00F93108">
        <w:t xml:space="preserve">. Ac si </w:t>
      </w:r>
      <w:r w:rsidR="00035486">
        <w:t>dicátur</w:t>
      </w:r>
      <w:r w:rsidR="00FC472D">
        <w:t> :</w:t>
      </w:r>
      <w:r w:rsidR="00F93108">
        <w:t xml:space="preserve"> Jam vos locus </w:t>
      </w:r>
      <w:r w:rsidR="00035486">
        <w:t>deléctat</w:t>
      </w:r>
      <w:r w:rsidR="00F93108">
        <w:t xml:space="preserve"> celsit</w:t>
      </w:r>
      <w:r w:rsidR="00035486">
        <w:t>údinis</w:t>
      </w:r>
      <w:r w:rsidR="00F93108">
        <w:t>, sed prius via ex</w:t>
      </w:r>
      <w:r w:rsidR="00035486">
        <w:t>érceat</w:t>
      </w:r>
      <w:r w:rsidR="00F93108">
        <w:t xml:space="preserve"> </w:t>
      </w:r>
      <w:r w:rsidR="00035486">
        <w:t>labóris</w:t>
      </w:r>
      <w:r w:rsidR="00F93108">
        <w:t>. Per c</w:t>
      </w:r>
      <w:r w:rsidR="00035486">
        <w:t>álicem</w:t>
      </w:r>
      <w:r w:rsidR="00F93108">
        <w:t xml:space="preserve"> pert</w:t>
      </w:r>
      <w:r w:rsidR="00035486">
        <w:t>íngitur</w:t>
      </w:r>
      <w:r w:rsidR="00F93108">
        <w:t xml:space="preserve"> ad maj</w:t>
      </w:r>
      <w:r w:rsidR="00035486">
        <w:t>estátem</w:t>
      </w:r>
      <w:r w:rsidR="00F93108">
        <w:t xml:space="preserve">. Si mens vestra </w:t>
      </w:r>
      <w:r w:rsidR="008C080E">
        <w:t>áppetit</w:t>
      </w:r>
      <w:r w:rsidR="00F93108">
        <w:t xml:space="preserve"> quod </w:t>
      </w:r>
      <w:r w:rsidR="00035486">
        <w:t>demúlcet</w:t>
      </w:r>
      <w:r w:rsidR="00F93108">
        <w:t xml:space="preserve">, prius </w:t>
      </w:r>
      <w:r w:rsidR="008C080E">
        <w:t>bíbite</w:t>
      </w:r>
      <w:r w:rsidR="00F93108">
        <w:t xml:space="preserve"> quod dolet.</w:t>
      </w:r>
      <w:r w:rsidR="00FC472D">
        <w:t xml:space="preserve"> </w:t>
      </w:r>
    </w:p>
    <w:p w:rsidR="00ED6921" w:rsidRDefault="00F93108" w:rsidP="00FC472D">
      <w:pPr>
        <w:pStyle w:val="Nota"/>
      </w:pPr>
      <w:r>
        <w:t xml:space="preserve">1. </w:t>
      </w:r>
      <w:r w:rsidRPr="004A39B9">
        <w:rPr>
          <w:rStyle w:val="LaIt"/>
        </w:rPr>
        <w:t>Locum celsit</w:t>
      </w:r>
      <w:r w:rsidR="00035486">
        <w:rPr>
          <w:rStyle w:val="LaIt"/>
        </w:rPr>
        <w:t>ú</w:t>
      </w:r>
      <w:r w:rsidR="00035486" w:rsidRPr="004A39B9">
        <w:rPr>
          <w:rStyle w:val="LaIt"/>
        </w:rPr>
        <w:t>dinis</w:t>
      </w:r>
      <w:r>
        <w:t>, place d’honneur, trône de gloire.</w:t>
      </w:r>
      <w:r w:rsidR="00FC472D">
        <w:t xml:space="preserve"> </w:t>
      </w:r>
    </w:p>
    <w:p w:rsidR="00FC472D" w:rsidRPr="00FC472D" w:rsidRDefault="00F93108" w:rsidP="00FC472D">
      <w:pPr>
        <w:pStyle w:val="Titre3"/>
      </w:pPr>
      <w:bookmarkStart w:id="582" w:name="_Toc122269939"/>
      <w:r w:rsidRPr="00FC472D">
        <w:t>VI.</w:t>
      </w:r>
      <w:r w:rsidRPr="00FC472D">
        <w:br/>
        <w:t>Je vous ai fait connaître tout ce que j’ai appris de mon Père.</w:t>
      </w:r>
      <w:bookmarkStart w:id="583" w:name="f1106"/>
      <w:bookmarkEnd w:id="582"/>
      <w:bookmarkEnd w:id="583"/>
      <w:r w:rsidR="00FC472D" w:rsidRPr="00FC472D">
        <w:t xml:space="preserve"> </w:t>
      </w:r>
    </w:p>
    <w:p w:rsidR="00FC472D" w:rsidRDefault="009666BD" w:rsidP="009B6346">
      <w:pPr>
        <w:pStyle w:val="fl"/>
      </w:pPr>
      <w:hyperlink w:anchor="i110601" w:history="1">
        <w:r w:rsidR="00F93108" w:rsidRPr="009666BD">
          <w:rPr>
            <w:rStyle w:val="Lienhypertexte"/>
          </w:rPr>
          <w:t>Quæ sunt</w:t>
        </w:r>
        <w:bookmarkStart w:id="584" w:name="f110601"/>
        <w:bookmarkEnd w:id="584"/>
      </w:hyperlink>
      <w:r w:rsidR="00F93108">
        <w:t xml:space="preserve"> </w:t>
      </w:r>
      <w:r w:rsidR="00035486">
        <w:t>ómnia</w:t>
      </w:r>
      <w:r w:rsidR="00F93108">
        <w:t xml:space="preserve"> quæ </w:t>
      </w:r>
      <w:r w:rsidR="00035486">
        <w:t>audívit</w:t>
      </w:r>
      <w:r w:rsidR="00F93108">
        <w:t xml:space="preserve"> a Patre suo, nisi g</w:t>
      </w:r>
      <w:r w:rsidR="00035486">
        <w:t>áudia</w:t>
      </w:r>
      <w:r w:rsidR="00F93108">
        <w:t xml:space="preserve"> </w:t>
      </w:r>
      <w:r w:rsidR="00035486">
        <w:t>intérnæ</w:t>
      </w:r>
      <w:r w:rsidR="00F93108">
        <w:t xml:space="preserve"> cha</w:t>
      </w:r>
      <w:r w:rsidR="00035486">
        <w:t>ritátis</w:t>
      </w:r>
      <w:r w:rsidR="00F93108">
        <w:t xml:space="preserve">, nisi illa festa </w:t>
      </w:r>
      <w:r w:rsidR="00035486">
        <w:t>supérnæ</w:t>
      </w:r>
      <w:r w:rsidR="00F93108">
        <w:t xml:space="preserve"> p</w:t>
      </w:r>
      <w:r w:rsidR="00035486">
        <w:t>átriæ</w:t>
      </w:r>
      <w:r w:rsidR="00F93108">
        <w:t>, quæ nostris q</w:t>
      </w:r>
      <w:r w:rsidR="00035486">
        <w:t>uotídie</w:t>
      </w:r>
      <w:r w:rsidR="00F93108">
        <w:t xml:space="preserve"> m</w:t>
      </w:r>
      <w:r w:rsidR="00035486">
        <w:t>éntibus</w:t>
      </w:r>
      <w:r w:rsidR="00F93108">
        <w:t xml:space="preserve"> per aspir</w:t>
      </w:r>
      <w:r w:rsidR="00035486">
        <w:t>atiónem</w:t>
      </w:r>
      <w:r w:rsidR="00474430">
        <w:t xml:space="preserve"> =££=</w:t>
      </w:r>
      <w:r w:rsidR="00F93108">
        <w:rPr>
          <w:vertAlign w:val="superscript"/>
        </w:rPr>
        <w:t>1</w:t>
      </w:r>
      <w:r w:rsidR="00F93108">
        <w:t xml:space="preserve"> sui </w:t>
      </w:r>
      <w:r w:rsidR="00035486">
        <w:t>amóris</w:t>
      </w:r>
      <w:r w:rsidR="00F93108">
        <w:t xml:space="preserve"> impr</w:t>
      </w:r>
      <w:r w:rsidR="00A50C5F">
        <w:t>í</w:t>
      </w:r>
      <w:r w:rsidR="00F93108">
        <w:t>mit</w:t>
      </w:r>
      <w:r w:rsidR="00FC472D">
        <w:t> ?</w:t>
      </w:r>
      <w:r w:rsidR="00F93108">
        <w:t xml:space="preserve"> Dum enim </w:t>
      </w:r>
      <w:r w:rsidR="00035486">
        <w:t>audíta</w:t>
      </w:r>
      <w:r w:rsidR="00F93108">
        <w:t xml:space="preserve"> supercœl</w:t>
      </w:r>
      <w:r w:rsidR="00035486">
        <w:t>éstia</w:t>
      </w:r>
      <w:r w:rsidR="00F93108">
        <w:t xml:space="preserve"> </w:t>
      </w:r>
      <w:r w:rsidR="008C080E">
        <w:t>amámus</w:t>
      </w:r>
      <w:r w:rsidR="00F93108">
        <w:t xml:space="preserve">, </w:t>
      </w:r>
      <w:r w:rsidR="00035486">
        <w:t>amáta</w:t>
      </w:r>
      <w:r w:rsidR="00F93108">
        <w:t xml:space="preserve"> jam </w:t>
      </w:r>
      <w:r w:rsidR="000C04BA">
        <w:t>nóvimus</w:t>
      </w:r>
      <w:r w:rsidR="00F93108">
        <w:t>, quia amor ipse not</w:t>
      </w:r>
      <w:r w:rsidR="00035486">
        <w:t>ítia</w:t>
      </w:r>
      <w:r w:rsidR="00F93108">
        <w:t xml:space="preserve"> est. </w:t>
      </w:r>
      <w:r w:rsidR="004D3DAD">
        <w:t>Omnia</w:t>
      </w:r>
      <w:r w:rsidR="00F93108">
        <w:t xml:space="preserve"> ergo eis nota f</w:t>
      </w:r>
      <w:r w:rsidR="00035486">
        <w:t>écerat</w:t>
      </w:r>
      <w:r w:rsidR="00F93108">
        <w:t xml:space="preserve">, qui </w:t>
      </w:r>
      <w:r w:rsidR="00035486">
        <w:t>amóris</w:t>
      </w:r>
      <w:r w:rsidR="00F93108">
        <w:t xml:space="preserve"> summi f</w:t>
      </w:r>
      <w:r w:rsidR="00035486">
        <w:t>ácibus</w:t>
      </w:r>
      <w:r w:rsidR="00F93108">
        <w:t xml:space="preserve"> </w:t>
      </w:r>
      <w:r w:rsidR="00035486">
        <w:t>ardébant</w:t>
      </w:r>
      <w:r w:rsidR="00F93108">
        <w:t>.</w:t>
      </w:r>
      <w:r w:rsidR="00FC472D">
        <w:t xml:space="preserve"> </w:t>
      </w:r>
    </w:p>
    <w:p w:rsidR="00FC472D" w:rsidRDefault="009666BD" w:rsidP="009B6346">
      <w:pPr>
        <w:pStyle w:val="fl"/>
      </w:pPr>
      <w:hyperlink w:anchor="i110602" w:history="1">
        <w:r w:rsidR="00F93108" w:rsidRPr="009666BD">
          <w:rPr>
            <w:rStyle w:val="Lienhypertexte"/>
          </w:rPr>
          <w:t>Istos vero</w:t>
        </w:r>
        <w:bookmarkStart w:id="585" w:name="f110602"/>
        <w:bookmarkEnd w:id="585"/>
      </w:hyperlink>
      <w:r w:rsidR="00F93108">
        <w:t xml:space="preserve"> </w:t>
      </w:r>
      <w:r w:rsidR="00035486">
        <w:t>amícos</w:t>
      </w:r>
      <w:r w:rsidR="00F93108">
        <w:t xml:space="preserve"> Dei asp</w:t>
      </w:r>
      <w:r w:rsidR="00035486">
        <w:t>éxerat</w:t>
      </w:r>
      <w:r w:rsidR="00F93108">
        <w:t xml:space="preserve"> Pr</w:t>
      </w:r>
      <w:r w:rsidR="00035486">
        <w:t>ophéta</w:t>
      </w:r>
      <w:r w:rsidR="00F93108">
        <w:t xml:space="preserve">, cum </w:t>
      </w:r>
      <w:r w:rsidR="00035486">
        <w:t>dicébat</w:t>
      </w:r>
      <w:r w:rsidR="00FC472D">
        <w:t> :</w:t>
      </w:r>
      <w:r w:rsidR="00F93108">
        <w:t xml:space="preserve"> </w:t>
      </w:r>
      <w:r w:rsidR="00F93108" w:rsidRPr="00F93108">
        <w:rPr>
          <w:rStyle w:val="italicus"/>
        </w:rPr>
        <w:t>Nimis</w:t>
      </w:r>
      <w:r w:rsidR="00F93108">
        <w:rPr>
          <w:i/>
        </w:rPr>
        <w:t xml:space="preserve"> </w:t>
      </w:r>
      <w:r w:rsidR="00F93108" w:rsidRPr="00F93108">
        <w:rPr>
          <w:rStyle w:val="italicus"/>
        </w:rPr>
        <w:t>honori</w:t>
      </w:r>
      <w:r w:rsidR="00035486" w:rsidRPr="00F93108">
        <w:rPr>
          <w:rStyle w:val="italicus"/>
        </w:rPr>
        <w:t>fic</w:t>
      </w:r>
      <w:r w:rsidR="00035486">
        <w:rPr>
          <w:rStyle w:val="italicus"/>
        </w:rPr>
        <w:t>á</w:t>
      </w:r>
      <w:r w:rsidR="00035486" w:rsidRPr="00F93108">
        <w:rPr>
          <w:rStyle w:val="italicus"/>
        </w:rPr>
        <w:t>ti</w:t>
      </w:r>
      <w:r w:rsidR="00F93108">
        <w:rPr>
          <w:i/>
        </w:rPr>
        <w:t xml:space="preserve"> </w:t>
      </w:r>
      <w:r w:rsidR="00F93108" w:rsidRPr="00F93108">
        <w:rPr>
          <w:rStyle w:val="italicus"/>
        </w:rPr>
        <w:t>sunt</w:t>
      </w:r>
      <w:r w:rsidR="00F93108">
        <w:rPr>
          <w:i/>
        </w:rPr>
        <w:t xml:space="preserve"> </w:t>
      </w:r>
      <w:r w:rsidR="00035486">
        <w:rPr>
          <w:rStyle w:val="italicus"/>
        </w:rPr>
        <w:t>amíc</w:t>
      </w:r>
      <w:r w:rsidR="00035486" w:rsidRPr="00F93108">
        <w:rPr>
          <w:rStyle w:val="italicus"/>
        </w:rPr>
        <w:t>i</w:t>
      </w:r>
      <w:r w:rsidR="00F93108">
        <w:rPr>
          <w:i/>
        </w:rPr>
        <w:t xml:space="preserve"> </w:t>
      </w:r>
      <w:r w:rsidR="00F93108" w:rsidRPr="00F93108">
        <w:rPr>
          <w:rStyle w:val="italicus"/>
        </w:rPr>
        <w:t>tui</w:t>
      </w:r>
      <w:r w:rsidR="00F93108">
        <w:rPr>
          <w:i/>
        </w:rPr>
        <w:t xml:space="preserve">, </w:t>
      </w:r>
      <w:r w:rsidR="00F93108" w:rsidRPr="00F93108">
        <w:rPr>
          <w:rStyle w:val="italicus"/>
        </w:rPr>
        <w:t>Deus</w:t>
      </w:r>
      <w:r w:rsidR="00FC472D">
        <w:rPr>
          <w:i/>
        </w:rPr>
        <w:t> :</w:t>
      </w:r>
      <w:r w:rsidR="00F93108">
        <w:rPr>
          <w:i/>
        </w:rPr>
        <w:t xml:space="preserve"> </w:t>
      </w:r>
      <w:r w:rsidR="00F93108" w:rsidRPr="00F93108">
        <w:rPr>
          <w:rStyle w:val="italicus"/>
        </w:rPr>
        <w:t>nimis</w:t>
      </w:r>
      <w:r w:rsidR="00F93108">
        <w:rPr>
          <w:i/>
        </w:rPr>
        <w:t xml:space="preserve"> </w:t>
      </w:r>
      <w:r w:rsidR="00F93108" w:rsidRPr="00F93108">
        <w:rPr>
          <w:rStyle w:val="italicus"/>
        </w:rPr>
        <w:t>conf</w:t>
      </w:r>
      <w:r w:rsidR="00035486" w:rsidRPr="00F93108">
        <w:rPr>
          <w:rStyle w:val="italicus"/>
        </w:rPr>
        <w:t>ort</w:t>
      </w:r>
      <w:r w:rsidR="00035486">
        <w:rPr>
          <w:rStyle w:val="italicus"/>
        </w:rPr>
        <w:t>á</w:t>
      </w:r>
      <w:r w:rsidR="00035486" w:rsidRPr="00F93108">
        <w:rPr>
          <w:rStyle w:val="italicus"/>
        </w:rPr>
        <w:t>tus</w:t>
      </w:r>
      <w:r w:rsidR="00F93108">
        <w:rPr>
          <w:i/>
        </w:rPr>
        <w:t xml:space="preserve"> </w:t>
      </w:r>
      <w:r w:rsidR="00F93108" w:rsidRPr="00F93108">
        <w:rPr>
          <w:rStyle w:val="italicus"/>
        </w:rPr>
        <w:t>est</w:t>
      </w:r>
      <w:r w:rsidR="00F93108">
        <w:rPr>
          <w:i/>
        </w:rPr>
        <w:t xml:space="preserve"> </w:t>
      </w:r>
      <w:r w:rsidR="00F93108" w:rsidRPr="00F93108">
        <w:rPr>
          <w:rStyle w:val="italicus"/>
        </w:rPr>
        <w:t>prin</w:t>
      </w:r>
      <w:r w:rsidR="00035486" w:rsidRPr="00F93108">
        <w:rPr>
          <w:rStyle w:val="italicus"/>
        </w:rPr>
        <w:t>cip</w:t>
      </w:r>
      <w:r w:rsidR="00035486">
        <w:rPr>
          <w:rStyle w:val="italicus"/>
        </w:rPr>
        <w:t>á</w:t>
      </w:r>
      <w:r w:rsidR="00035486" w:rsidRPr="00F93108">
        <w:rPr>
          <w:rStyle w:val="italicus"/>
        </w:rPr>
        <w:t>tus</w:t>
      </w:r>
      <w:r w:rsidR="00F93108">
        <w:rPr>
          <w:i/>
        </w:rPr>
        <w:t xml:space="preserve"> </w:t>
      </w:r>
      <w:r w:rsidR="00035486" w:rsidRPr="00F93108">
        <w:rPr>
          <w:rStyle w:val="italicus"/>
        </w:rPr>
        <w:t>e</w:t>
      </w:r>
      <w:r w:rsidR="00035486">
        <w:rPr>
          <w:rStyle w:val="italicus"/>
        </w:rPr>
        <w:t>ó</w:t>
      </w:r>
      <w:r w:rsidR="00035486" w:rsidRPr="00F93108">
        <w:rPr>
          <w:rStyle w:val="italicus"/>
        </w:rPr>
        <w:t>rum</w:t>
      </w:r>
      <w:r w:rsidR="00F93108">
        <w:t xml:space="preserve"> (Psalm. CXXXVIII, 17).</w:t>
      </w:r>
      <w:r w:rsidR="00FC472D">
        <w:t xml:space="preserve"> </w:t>
      </w:r>
    </w:p>
    <w:p w:rsidR="00FC472D" w:rsidRDefault="009666BD" w:rsidP="009B6346">
      <w:pPr>
        <w:pStyle w:val="fl"/>
      </w:pPr>
      <w:hyperlink w:anchor="i110603" w:history="1">
        <w:r w:rsidR="00F93108" w:rsidRPr="009666BD">
          <w:rPr>
            <w:rStyle w:val="Lienhypertexte"/>
          </w:rPr>
          <w:t xml:space="preserve">Ecce </w:t>
        </w:r>
        <w:r w:rsidR="00035486" w:rsidRPr="009666BD">
          <w:rPr>
            <w:rStyle w:val="Lienhypertexte"/>
          </w:rPr>
          <w:t>elécti</w:t>
        </w:r>
        <w:bookmarkStart w:id="586" w:name="f110603"/>
        <w:bookmarkEnd w:id="586"/>
      </w:hyperlink>
      <w:r w:rsidR="00F93108">
        <w:t xml:space="preserve"> Dei carnem domant, s</w:t>
      </w:r>
      <w:r w:rsidR="00035486">
        <w:t>píritum</w:t>
      </w:r>
      <w:r w:rsidR="00F93108">
        <w:t xml:space="preserve"> </w:t>
      </w:r>
      <w:r w:rsidR="000C04BA">
        <w:t>róborant</w:t>
      </w:r>
      <w:r w:rsidR="00F93108">
        <w:t>, dæm</w:t>
      </w:r>
      <w:r w:rsidR="00035486">
        <w:t>ónibus</w:t>
      </w:r>
      <w:r w:rsidR="00F93108">
        <w:t xml:space="preserve"> </w:t>
      </w:r>
      <w:r w:rsidR="00035486">
        <w:t>ímperant</w:t>
      </w:r>
      <w:r w:rsidR="00F93108">
        <w:t>, virt</w:t>
      </w:r>
      <w:r w:rsidR="00035486">
        <w:t>útibus</w:t>
      </w:r>
      <w:r w:rsidR="00F93108">
        <w:t xml:space="preserve"> </w:t>
      </w:r>
      <w:r w:rsidR="00035486">
        <w:t>corúscant</w:t>
      </w:r>
      <w:r w:rsidR="00F93108">
        <w:t>, præs</w:t>
      </w:r>
      <w:r w:rsidR="00035486">
        <w:t>éntia</w:t>
      </w:r>
      <w:r w:rsidR="00F93108">
        <w:t xml:space="preserve"> desp</w:t>
      </w:r>
      <w:r w:rsidR="00035486">
        <w:t>íciunt</w:t>
      </w:r>
      <w:r w:rsidR="00F93108">
        <w:t xml:space="preserve">, </w:t>
      </w:r>
      <w:r w:rsidR="00035486">
        <w:t>ætérnam</w:t>
      </w:r>
      <w:r w:rsidR="00F93108">
        <w:t xml:space="preserve"> p</w:t>
      </w:r>
      <w:r w:rsidR="00035486">
        <w:t>átriam</w:t>
      </w:r>
      <w:r w:rsidR="00F93108">
        <w:t xml:space="preserve"> cum voce m</w:t>
      </w:r>
      <w:r w:rsidR="00035486">
        <w:t>óribus</w:t>
      </w:r>
      <w:r w:rsidR="00F93108">
        <w:t xml:space="preserve"> </w:t>
      </w:r>
      <w:r w:rsidR="000C04BA">
        <w:t>prǽdicant</w:t>
      </w:r>
      <w:r w:rsidR="00FC472D">
        <w:t> ;</w:t>
      </w:r>
      <w:r w:rsidR="00F93108">
        <w:t xml:space="preserve"> eam </w:t>
      </w:r>
      <w:r w:rsidR="00035486">
        <w:t>étiam</w:t>
      </w:r>
      <w:r w:rsidR="00F93108">
        <w:t xml:space="preserve"> m</w:t>
      </w:r>
      <w:r w:rsidR="00035486">
        <w:t>oriéndo</w:t>
      </w:r>
      <w:r w:rsidR="00F93108">
        <w:t xml:space="preserve"> </w:t>
      </w:r>
      <w:r w:rsidR="000C04BA">
        <w:t>díligunt</w:t>
      </w:r>
      <w:r w:rsidR="00F93108">
        <w:t>, atque ad illam per t</w:t>
      </w:r>
      <w:r w:rsidR="00035486">
        <w:t>orménta</w:t>
      </w:r>
      <w:r w:rsidR="00F93108">
        <w:t xml:space="preserve"> p</w:t>
      </w:r>
      <w:r w:rsidR="00035486">
        <w:t>ertíngunt</w:t>
      </w:r>
      <w:r w:rsidR="00494BA0">
        <w:t>. Occí</w:t>
      </w:r>
      <w:r w:rsidR="00F93108">
        <w:t xml:space="preserve">di possunt, et flecti </w:t>
      </w:r>
      <w:r w:rsidR="000C04BA">
        <w:t>néqueunt</w:t>
      </w:r>
      <w:r w:rsidR="00F93108">
        <w:t>. Nimis ergo conf</w:t>
      </w:r>
      <w:r w:rsidR="00035486">
        <w:t>ortátus</w:t>
      </w:r>
      <w:r w:rsidR="00F93108">
        <w:t xml:space="preserve"> est prin</w:t>
      </w:r>
      <w:r w:rsidR="00035486">
        <w:t>cipátus</w:t>
      </w:r>
      <w:r w:rsidR="00F93108">
        <w:t xml:space="preserve"> </w:t>
      </w:r>
      <w:r w:rsidR="00035486">
        <w:t>eórum</w:t>
      </w:r>
      <w:r w:rsidR="00F93108">
        <w:t>.</w:t>
      </w:r>
      <w:r w:rsidR="00FC472D">
        <w:t xml:space="preserve"> </w:t>
      </w:r>
    </w:p>
    <w:p w:rsidR="00FC472D" w:rsidRDefault="009666BD" w:rsidP="009B6346">
      <w:pPr>
        <w:pStyle w:val="fl"/>
      </w:pPr>
      <w:hyperlink w:anchor="i110604" w:history="1">
        <w:r w:rsidR="00F93108" w:rsidRPr="009666BD">
          <w:rPr>
            <w:rStyle w:val="Lienhypertexte"/>
          </w:rPr>
          <w:t>S</w:t>
        </w:r>
        <w:r w:rsidR="00F93108" w:rsidRPr="009666BD">
          <w:rPr>
            <w:rStyle w:val="Lienhypertexte"/>
          </w:rPr>
          <w:t>e</w:t>
        </w:r>
        <w:r w:rsidR="00F93108" w:rsidRPr="009666BD">
          <w:rPr>
            <w:rStyle w:val="Lienhypertexte"/>
          </w:rPr>
          <w:t>d sic</w:t>
        </w:r>
        <w:bookmarkStart w:id="587" w:name="f110604"/>
        <w:bookmarkEnd w:id="587"/>
      </w:hyperlink>
      <w:r w:rsidR="00F93108">
        <w:t xml:space="preserve"> magni</w:t>
      </w:r>
      <w:r w:rsidR="00474430">
        <w:t xml:space="preserve"> =££=</w:t>
      </w:r>
      <w:r w:rsidR="00F93108">
        <w:rPr>
          <w:vertAlign w:val="superscript"/>
        </w:rPr>
        <w:t>2</w:t>
      </w:r>
      <w:r w:rsidR="00F93108">
        <w:t xml:space="preserve"> </w:t>
      </w:r>
      <w:r w:rsidR="000C04BA">
        <w:t>fórsitan</w:t>
      </w:r>
      <w:r w:rsidR="00F93108">
        <w:t xml:space="preserve"> pauci sunt</w:t>
      </w:r>
      <w:r w:rsidR="00FC472D">
        <w:t> ?</w:t>
      </w:r>
      <w:r w:rsidR="00F93108">
        <w:t xml:space="preserve"> S</w:t>
      </w:r>
      <w:r w:rsidR="00035486">
        <w:t>ubjúnxit</w:t>
      </w:r>
      <w:r w:rsidR="00FC472D">
        <w:t> :</w:t>
      </w:r>
      <w:r w:rsidR="00F93108">
        <w:t xml:space="preserve"> </w:t>
      </w:r>
      <w:r w:rsidR="00F93108" w:rsidRPr="00F93108">
        <w:rPr>
          <w:rStyle w:val="italicus"/>
        </w:rPr>
        <w:t>Dinu</w:t>
      </w:r>
      <w:r w:rsidR="00035486" w:rsidRPr="00F93108">
        <w:rPr>
          <w:rStyle w:val="italicus"/>
        </w:rPr>
        <w:t>mer</w:t>
      </w:r>
      <w:r w:rsidR="00035486">
        <w:rPr>
          <w:rStyle w:val="italicus"/>
        </w:rPr>
        <w:t>á</w:t>
      </w:r>
      <w:r w:rsidR="00035486" w:rsidRPr="00F93108">
        <w:rPr>
          <w:rStyle w:val="italicus"/>
        </w:rPr>
        <w:t>bo</w:t>
      </w:r>
      <w:r w:rsidR="00F93108">
        <w:rPr>
          <w:i/>
        </w:rPr>
        <w:t xml:space="preserve"> </w:t>
      </w:r>
      <w:r w:rsidR="00F93108" w:rsidRPr="00F93108">
        <w:rPr>
          <w:rStyle w:val="italicus"/>
        </w:rPr>
        <w:t>eos</w:t>
      </w:r>
      <w:r w:rsidR="00F93108">
        <w:rPr>
          <w:i/>
        </w:rPr>
        <w:t xml:space="preserve">, </w:t>
      </w:r>
      <w:r w:rsidR="00F93108" w:rsidRPr="00F93108">
        <w:rPr>
          <w:rStyle w:val="italicus"/>
        </w:rPr>
        <w:t>et</w:t>
      </w:r>
      <w:r w:rsidR="00F93108">
        <w:rPr>
          <w:i/>
        </w:rPr>
        <w:t xml:space="preserve"> </w:t>
      </w:r>
      <w:r w:rsidR="00F93108" w:rsidRPr="00F93108">
        <w:rPr>
          <w:rStyle w:val="italicus"/>
        </w:rPr>
        <w:t>super</w:t>
      </w:r>
      <w:r w:rsidR="00F93108">
        <w:rPr>
          <w:i/>
        </w:rPr>
        <w:t xml:space="preserve"> </w:t>
      </w:r>
      <w:r w:rsidR="008C080E">
        <w:rPr>
          <w:rStyle w:val="italicus"/>
        </w:rPr>
        <w:t>arénam</w:t>
      </w:r>
      <w:r w:rsidR="00F93108">
        <w:rPr>
          <w:i/>
        </w:rPr>
        <w:t xml:space="preserve"> </w:t>
      </w:r>
      <w:r w:rsidR="00F93108" w:rsidRPr="00F93108">
        <w:rPr>
          <w:rStyle w:val="italicus"/>
        </w:rPr>
        <w:t>multipli</w:t>
      </w:r>
      <w:r w:rsidR="00035486" w:rsidRPr="00F93108">
        <w:rPr>
          <w:rStyle w:val="italicus"/>
        </w:rPr>
        <w:t>cab</w:t>
      </w:r>
      <w:r w:rsidR="00035486">
        <w:rPr>
          <w:rStyle w:val="italicus"/>
        </w:rPr>
        <w:t>ú</w:t>
      </w:r>
      <w:r w:rsidR="00035486" w:rsidRPr="00F93108">
        <w:rPr>
          <w:rStyle w:val="italicus"/>
        </w:rPr>
        <w:t>ntur</w:t>
      </w:r>
      <w:r w:rsidR="00F93108">
        <w:t xml:space="preserve"> (Psalm. CXXXVIII, 18). Totum mundum, fratres, </w:t>
      </w:r>
      <w:r w:rsidR="008C080E">
        <w:t>aspícite</w:t>
      </w:r>
      <w:r w:rsidR="00FC472D">
        <w:t> :</w:t>
      </w:r>
      <w:r w:rsidR="00F93108">
        <w:t xml:space="preserve"> mart</w:t>
      </w:r>
      <w:r w:rsidR="00035486">
        <w:t>ýribus</w:t>
      </w:r>
      <w:r w:rsidR="00F93108">
        <w:t xml:space="preserve"> plenus est. Deo ergo numer</w:t>
      </w:r>
      <w:r w:rsidR="00035486">
        <w:t>ábiles</w:t>
      </w:r>
      <w:r w:rsidR="00F93108">
        <w:t xml:space="preserve">, nobis super </w:t>
      </w:r>
      <w:r w:rsidR="008C080E">
        <w:t>arénam</w:t>
      </w:r>
      <w:r w:rsidR="00F93108">
        <w:t xml:space="preserve"> multip</w:t>
      </w:r>
      <w:r w:rsidR="00035486">
        <w:t>licáti</w:t>
      </w:r>
      <w:r w:rsidR="00F93108">
        <w:t xml:space="preserve"> sunt, quia a nobis comp</w:t>
      </w:r>
      <w:r w:rsidR="00035486">
        <w:t>rehéndi</w:t>
      </w:r>
      <w:r w:rsidR="00F93108">
        <w:t xml:space="preserve"> non possunt.</w:t>
      </w:r>
      <w:r w:rsidR="00FC472D">
        <w:t xml:space="preserve"> </w:t>
      </w:r>
    </w:p>
    <w:p w:rsidR="00FC472D" w:rsidRDefault="00F93108" w:rsidP="00FC472D">
      <w:pPr>
        <w:pStyle w:val="Nota"/>
      </w:pPr>
      <w:r>
        <w:t xml:space="preserve">1. </w:t>
      </w:r>
      <w:r w:rsidRPr="004A39B9">
        <w:rPr>
          <w:rStyle w:val="LaIt"/>
        </w:rPr>
        <w:t>Per aspir</w:t>
      </w:r>
      <w:r w:rsidR="00035486" w:rsidRPr="004A39B9">
        <w:rPr>
          <w:rStyle w:val="LaIt"/>
        </w:rPr>
        <w:t>ati</w:t>
      </w:r>
      <w:r w:rsidR="00035486">
        <w:rPr>
          <w:rStyle w:val="LaIt"/>
        </w:rPr>
        <w:t>ó</w:t>
      </w:r>
      <w:r w:rsidR="00035486" w:rsidRPr="004A39B9">
        <w:rPr>
          <w:rStyle w:val="LaIt"/>
        </w:rPr>
        <w:t>nem</w:t>
      </w:r>
      <w:r>
        <w:t xml:space="preserve">, par une inspiration, une effusion (de son amour). – </w:t>
      </w:r>
      <w:r w:rsidRPr="004A39B9">
        <w:rPr>
          <w:rStyle w:val="LaIt"/>
        </w:rPr>
        <w:t xml:space="preserve">Dum enim </w:t>
      </w:r>
      <w:r w:rsidR="00035486" w:rsidRPr="004A39B9">
        <w:rPr>
          <w:rStyle w:val="LaIt"/>
        </w:rPr>
        <w:t>aud</w:t>
      </w:r>
      <w:r w:rsidR="00035486">
        <w:rPr>
          <w:rStyle w:val="LaIt"/>
        </w:rPr>
        <w:t>í</w:t>
      </w:r>
      <w:r w:rsidR="00035486" w:rsidRPr="004A39B9">
        <w:rPr>
          <w:rStyle w:val="LaIt"/>
        </w:rPr>
        <w:t>ta</w:t>
      </w:r>
      <w:r>
        <w:t xml:space="preserve">, etc., interprétation fine, ingénieuse autant que raisonnement solide. On ne saurait aimer ce qu’on ignore </w:t>
      </w:r>
      <w:r w:rsidR="00FC472D">
        <w:t>« </w:t>
      </w:r>
      <w:r w:rsidR="00035486" w:rsidRPr="004A39B9">
        <w:rPr>
          <w:rStyle w:val="LaIt"/>
        </w:rPr>
        <w:t>Ign</w:t>
      </w:r>
      <w:r w:rsidR="00035486">
        <w:rPr>
          <w:rStyle w:val="LaIt"/>
        </w:rPr>
        <w:t>ó</w:t>
      </w:r>
      <w:r w:rsidR="00035486" w:rsidRPr="004A39B9">
        <w:rPr>
          <w:rStyle w:val="LaIt"/>
        </w:rPr>
        <w:t>ti</w:t>
      </w:r>
      <w:r w:rsidRPr="004A39B9">
        <w:rPr>
          <w:rStyle w:val="LaIt"/>
        </w:rPr>
        <w:t xml:space="preserve"> nulla </w:t>
      </w:r>
      <w:r w:rsidR="000C04BA">
        <w:rPr>
          <w:rStyle w:val="LaIt"/>
        </w:rPr>
        <w:t>cúpido</w:t>
      </w:r>
      <w:r w:rsidR="00FC472D" w:rsidRPr="004A39B9">
        <w:rPr>
          <w:rStyle w:val="LaIt"/>
        </w:rPr>
        <w:t> : </w:t>
      </w:r>
      <w:r w:rsidR="00FC472D">
        <w:t>»</w:t>
      </w:r>
      <w:r>
        <w:t xml:space="preserve"> donc l’amour, en général, suppose la connaissance de l’objet aimé</w:t>
      </w:r>
      <w:r w:rsidR="00FC472D">
        <w:t> ;</w:t>
      </w:r>
      <w:r>
        <w:t xml:space="preserve"> l’amour des choses surnaturelles implique la connaissance des choses surnaturelles, et Jésus-Christ, en répandant son amour dans nos âmes, nous communique, dans la même proportion, la connaissance des mystères des cieux, des secrets qu’il a puisés dans le sein de son Père</w:t>
      </w:r>
      <w:r w:rsidR="00FC472D">
        <w:t> ;</w:t>
      </w:r>
      <w:r>
        <w:t xml:space="preserve"> il nous donne un avant-goût des joies, des ravissements de la patrie supérieure. Et plus l’amour est brûlant dans un cœur, plus est parfaite sa science des choses divines. Il y a, du reste, action réciproque de l’esprit sur le cœur. La vérité dans l’intelligence donne naissance à l’amour</w:t>
      </w:r>
      <w:r w:rsidR="00FC472D">
        <w:t> ;</w:t>
      </w:r>
      <w:r>
        <w:t xml:space="preserve"> l’amour, à son tour, agrandit et perfectionne l’intelligence.</w:t>
      </w:r>
      <w:r w:rsidR="00FC472D">
        <w:t xml:space="preserve"> </w:t>
      </w:r>
    </w:p>
    <w:p w:rsidR="00ED6921" w:rsidRDefault="00F93108" w:rsidP="00FC472D">
      <w:pPr>
        <w:pStyle w:val="Nota"/>
      </w:pPr>
      <w:r>
        <w:t xml:space="preserve">2. </w:t>
      </w:r>
      <w:r w:rsidRPr="004A39B9">
        <w:rPr>
          <w:rStyle w:val="LaIt"/>
        </w:rPr>
        <w:t>Sed sic magni</w:t>
      </w:r>
      <w:r>
        <w:t>, mais des cœurs si magnanimes.</w:t>
      </w:r>
      <w:r w:rsidR="00FC472D">
        <w:t xml:space="preserve"> </w:t>
      </w:r>
    </w:p>
    <w:p w:rsidR="00FC472D" w:rsidRPr="00FC472D" w:rsidRDefault="00F93108" w:rsidP="00FC472D">
      <w:pPr>
        <w:pStyle w:val="Titre3"/>
      </w:pPr>
      <w:bookmarkStart w:id="588" w:name="_Toc122269940"/>
      <w:r w:rsidRPr="00FC472D">
        <w:t>VII.</w:t>
      </w:r>
      <w:r w:rsidRPr="00FC472D">
        <w:br/>
        <w:t>Je vous ai placés afin que vous portiez du fruit et que votre fruit demeure.</w:t>
      </w:r>
      <w:bookmarkStart w:id="589" w:name="f1107"/>
      <w:bookmarkEnd w:id="588"/>
      <w:bookmarkEnd w:id="589"/>
      <w:r w:rsidR="00FC472D" w:rsidRPr="00FC472D">
        <w:t xml:space="preserve"> </w:t>
      </w:r>
    </w:p>
    <w:p w:rsidR="00FC472D" w:rsidRDefault="009666BD" w:rsidP="009B6346">
      <w:pPr>
        <w:pStyle w:val="fl"/>
      </w:pPr>
      <w:hyperlink w:anchor="i110701" w:history="1">
        <w:r w:rsidR="00F93108" w:rsidRPr="009666BD">
          <w:rPr>
            <w:rStyle w:val="Lienhypertexte"/>
          </w:rPr>
          <w:t>P</w:t>
        </w:r>
        <w:r w:rsidR="00035486" w:rsidRPr="009666BD">
          <w:rPr>
            <w:rStyle w:val="Lienhypertexte"/>
          </w:rPr>
          <w:t>ósui</w:t>
        </w:r>
        <w:r w:rsidR="00F93108" w:rsidRPr="009666BD">
          <w:rPr>
            <w:rStyle w:val="Lienhypertexte"/>
          </w:rPr>
          <w:t xml:space="preserve"> ad</w:t>
        </w:r>
        <w:bookmarkStart w:id="590" w:name="f110701"/>
        <w:bookmarkEnd w:id="590"/>
      </w:hyperlink>
      <w:r w:rsidR="00F93108">
        <w:t xml:space="preserve"> gr</w:t>
      </w:r>
      <w:r w:rsidR="00035486">
        <w:t>átiam</w:t>
      </w:r>
      <w:r w:rsidR="00474430">
        <w:t xml:space="preserve"> =££=</w:t>
      </w:r>
      <w:r w:rsidR="00F93108">
        <w:rPr>
          <w:vertAlign w:val="superscript"/>
        </w:rPr>
        <w:t>1</w:t>
      </w:r>
      <w:r w:rsidR="00F93108">
        <w:t>, pl</w:t>
      </w:r>
      <w:r w:rsidR="00035486">
        <w:t>antávi</w:t>
      </w:r>
      <w:r w:rsidR="00F93108">
        <w:t xml:space="preserve"> ut </w:t>
      </w:r>
      <w:r w:rsidR="000C04BA">
        <w:t>eátis</w:t>
      </w:r>
      <w:r w:rsidR="00F93108">
        <w:t xml:space="preserve"> </w:t>
      </w:r>
      <w:r w:rsidR="00035486">
        <w:t>voléndo</w:t>
      </w:r>
      <w:r w:rsidR="00F93108">
        <w:t>, fructum af</w:t>
      </w:r>
      <w:r w:rsidR="00035486">
        <w:t>ferátis</w:t>
      </w:r>
      <w:r w:rsidR="00F93108">
        <w:t xml:space="preserve"> o</w:t>
      </w:r>
      <w:r w:rsidR="00035486">
        <w:t>perándo</w:t>
      </w:r>
      <w:r w:rsidR="00F93108">
        <w:t xml:space="preserve">. </w:t>
      </w:r>
      <w:r w:rsidR="00FF6390">
        <w:t>Eátis</w:t>
      </w:r>
      <w:r w:rsidR="00F93108">
        <w:t xml:space="preserve"> enim </w:t>
      </w:r>
      <w:r w:rsidR="00035486">
        <w:t>voléndo</w:t>
      </w:r>
      <w:r w:rsidR="00F93108">
        <w:t xml:space="preserve"> dixi, quia velle </w:t>
      </w:r>
      <w:r w:rsidR="00035486">
        <w:t>áliquid</w:t>
      </w:r>
      <w:r w:rsidR="00F93108">
        <w:t xml:space="preserve"> </w:t>
      </w:r>
      <w:r w:rsidR="00035486">
        <w:t>fácere</w:t>
      </w:r>
      <w:r w:rsidR="00F93108">
        <w:t>, jam mente ire est.</w:t>
      </w:r>
      <w:r w:rsidR="00FC472D">
        <w:t xml:space="preserve"> </w:t>
      </w:r>
    </w:p>
    <w:p w:rsidR="00FC472D" w:rsidRDefault="009666BD" w:rsidP="009B6346">
      <w:pPr>
        <w:pStyle w:val="fl"/>
      </w:pPr>
      <w:hyperlink w:anchor="i110702" w:history="1">
        <w:r w:rsidR="00F93108" w:rsidRPr="009666BD">
          <w:rPr>
            <w:rStyle w:val="Lienhypertexte"/>
          </w:rPr>
          <w:t>Qualem vero</w:t>
        </w:r>
        <w:bookmarkStart w:id="591" w:name="f110702"/>
        <w:bookmarkEnd w:id="591"/>
      </w:hyperlink>
      <w:r w:rsidR="00F93108">
        <w:t xml:space="preserve"> fructum </w:t>
      </w:r>
      <w:r w:rsidR="00035486">
        <w:t>afférre</w:t>
      </w:r>
      <w:r w:rsidR="00F93108">
        <w:t xml:space="preserve"> d</w:t>
      </w:r>
      <w:r w:rsidR="00035486">
        <w:t>ébeant</w:t>
      </w:r>
      <w:r w:rsidR="00F93108">
        <w:t xml:space="preserve"> s</w:t>
      </w:r>
      <w:r w:rsidR="00035486">
        <w:t>úbditur</w:t>
      </w:r>
      <w:r w:rsidR="00FC472D">
        <w:t> :</w:t>
      </w:r>
      <w:r w:rsidR="00F93108">
        <w:t xml:space="preserve"> </w:t>
      </w:r>
      <w:r w:rsidR="00F93108" w:rsidRPr="00F93108">
        <w:rPr>
          <w:rStyle w:val="italicus"/>
        </w:rPr>
        <w:t>Et</w:t>
      </w:r>
      <w:r w:rsidR="00F93108">
        <w:rPr>
          <w:i/>
        </w:rPr>
        <w:t xml:space="preserve"> </w:t>
      </w:r>
      <w:r w:rsidR="00F93108" w:rsidRPr="00F93108">
        <w:rPr>
          <w:rStyle w:val="italicus"/>
        </w:rPr>
        <w:t>fructus</w:t>
      </w:r>
      <w:r w:rsidR="00F93108">
        <w:rPr>
          <w:i/>
        </w:rPr>
        <w:t xml:space="preserve"> </w:t>
      </w:r>
      <w:r w:rsidR="00F93108" w:rsidRPr="00F93108">
        <w:rPr>
          <w:rStyle w:val="italicus"/>
        </w:rPr>
        <w:t>vester</w:t>
      </w:r>
      <w:r w:rsidR="00F93108">
        <w:rPr>
          <w:i/>
        </w:rPr>
        <w:t xml:space="preserve"> </w:t>
      </w:r>
      <w:r w:rsidR="00F93108" w:rsidRPr="00F93108">
        <w:rPr>
          <w:rStyle w:val="italicus"/>
        </w:rPr>
        <w:t>m</w:t>
      </w:r>
      <w:r w:rsidR="00035486">
        <w:rPr>
          <w:rStyle w:val="italicus"/>
        </w:rPr>
        <w:t>á</w:t>
      </w:r>
      <w:r w:rsidR="00035486" w:rsidRPr="00F93108">
        <w:rPr>
          <w:rStyle w:val="italicus"/>
        </w:rPr>
        <w:t>neat</w:t>
      </w:r>
      <w:r w:rsidR="00F93108">
        <w:t xml:space="preserve">. Omne quod </w:t>
      </w:r>
      <w:r w:rsidR="00035486">
        <w:t>secúndum</w:t>
      </w:r>
      <w:r w:rsidR="00F93108">
        <w:t xml:space="preserve"> præsens s</w:t>
      </w:r>
      <w:r w:rsidR="00035486">
        <w:t>ǽculum</w:t>
      </w:r>
      <w:r w:rsidR="00F93108">
        <w:t xml:space="preserve"> la</w:t>
      </w:r>
      <w:r w:rsidR="00035486">
        <w:t>borámus</w:t>
      </w:r>
      <w:r w:rsidR="00F93108">
        <w:t xml:space="preserve"> vix usque ad mortem s</w:t>
      </w:r>
      <w:r w:rsidR="00035486">
        <w:t>úfficit</w:t>
      </w:r>
      <w:r w:rsidR="00474430">
        <w:t xml:space="preserve"> =££=</w:t>
      </w:r>
      <w:r w:rsidR="00F93108">
        <w:rPr>
          <w:vertAlign w:val="superscript"/>
        </w:rPr>
        <w:t>2</w:t>
      </w:r>
      <w:r w:rsidR="00F93108">
        <w:t>. Mors namque interv</w:t>
      </w:r>
      <w:r w:rsidR="00035486">
        <w:t>éniens</w:t>
      </w:r>
      <w:r w:rsidR="00F93108">
        <w:t xml:space="preserve"> fructum nostri </w:t>
      </w:r>
      <w:r w:rsidR="00035486">
        <w:t>labóris</w:t>
      </w:r>
      <w:r w:rsidR="00F93108">
        <w:t xml:space="preserve"> </w:t>
      </w:r>
      <w:r w:rsidR="008C080E">
        <w:t>abscídit</w:t>
      </w:r>
      <w:r w:rsidR="00F93108">
        <w:t xml:space="preserve">. Quod vero pro </w:t>
      </w:r>
      <w:r w:rsidR="00A50C5F">
        <w:t>ætérnā</w:t>
      </w:r>
      <w:r w:rsidR="00F93108">
        <w:t xml:space="preserve"> vitā </w:t>
      </w:r>
      <w:r w:rsidR="00035486">
        <w:t>ágitur</w:t>
      </w:r>
      <w:r w:rsidR="00F93108">
        <w:t xml:space="preserve">, </w:t>
      </w:r>
      <w:r w:rsidR="00035486">
        <w:t>étiam</w:t>
      </w:r>
      <w:r w:rsidR="00F93108">
        <w:t xml:space="preserve"> post mortem </w:t>
      </w:r>
      <w:r w:rsidR="00F93108">
        <w:lastRenderedPageBreak/>
        <w:t>s</w:t>
      </w:r>
      <w:r w:rsidR="00035486">
        <w:t>ervátur</w:t>
      </w:r>
      <w:r w:rsidR="00F93108">
        <w:t xml:space="preserve">. </w:t>
      </w:r>
      <w:r w:rsidR="00FF6390">
        <w:t>Apparére</w:t>
      </w:r>
      <w:r w:rsidR="00F93108">
        <w:t xml:space="preserve"> </w:t>
      </w:r>
      <w:r w:rsidR="00035486">
        <w:t>íncipit</w:t>
      </w:r>
      <w:r w:rsidR="00F93108">
        <w:t xml:space="preserve">, cum </w:t>
      </w:r>
      <w:r w:rsidR="00035486">
        <w:t>labórum</w:t>
      </w:r>
      <w:r w:rsidR="00F93108">
        <w:t xml:space="preserve"> carn</w:t>
      </w:r>
      <w:r w:rsidR="00035486">
        <w:t>álium</w:t>
      </w:r>
      <w:r w:rsidR="00F93108">
        <w:t xml:space="preserve"> fructus </w:t>
      </w:r>
      <w:r w:rsidR="000C04BA">
        <w:t>cœ́perit</w:t>
      </w:r>
      <w:r w:rsidR="00F93108">
        <w:t xml:space="preserve"> non </w:t>
      </w:r>
      <w:r w:rsidR="00035486">
        <w:t>vidéri</w:t>
      </w:r>
      <w:r w:rsidR="00F93108">
        <w:t>. Ibi ergo illa retrib</w:t>
      </w:r>
      <w:r w:rsidR="00035486">
        <w:t>útio</w:t>
      </w:r>
      <w:r w:rsidR="00F93108">
        <w:t xml:space="preserve"> </w:t>
      </w:r>
      <w:r w:rsidR="000C04BA">
        <w:t>ínchoat</w:t>
      </w:r>
      <w:r w:rsidR="00F93108">
        <w:t>, ubi ista ter</w:t>
      </w:r>
      <w:r w:rsidR="00035486">
        <w:t>minátur</w:t>
      </w:r>
      <w:r w:rsidR="00F93108">
        <w:t>.</w:t>
      </w:r>
      <w:r w:rsidR="00FC472D">
        <w:t xml:space="preserve"> </w:t>
      </w:r>
    </w:p>
    <w:p w:rsidR="00FC472D" w:rsidRDefault="009666BD" w:rsidP="009B6346">
      <w:pPr>
        <w:pStyle w:val="fl"/>
      </w:pPr>
      <w:hyperlink w:anchor="i110703" w:history="1">
        <w:r w:rsidR="00F93108" w:rsidRPr="009666BD">
          <w:rPr>
            <w:rStyle w:val="Lienhypertexte"/>
          </w:rPr>
          <w:t>Quisquis ergo</w:t>
        </w:r>
        <w:bookmarkStart w:id="592" w:name="f110703"/>
        <w:bookmarkEnd w:id="592"/>
      </w:hyperlink>
      <w:r w:rsidR="00F93108">
        <w:t xml:space="preserve"> jam </w:t>
      </w:r>
      <w:r w:rsidR="00035486">
        <w:t>ætérna</w:t>
      </w:r>
      <w:r w:rsidR="00F93108">
        <w:t xml:space="preserve"> c</w:t>
      </w:r>
      <w:r w:rsidR="00035486">
        <w:t>ognóvit</w:t>
      </w:r>
      <w:r w:rsidR="00F93108">
        <w:t xml:space="preserve">, apud ejus </w:t>
      </w:r>
      <w:r w:rsidR="00035486">
        <w:t>ánimum</w:t>
      </w:r>
      <w:r w:rsidR="00F93108">
        <w:t xml:space="preserve"> tem</w:t>
      </w:r>
      <w:r w:rsidR="00035486">
        <w:t>poráles</w:t>
      </w:r>
      <w:r w:rsidR="00F93108">
        <w:t xml:space="preserve"> fructus </w:t>
      </w:r>
      <w:r w:rsidR="00035486">
        <w:t>viléscant</w:t>
      </w:r>
      <w:r w:rsidR="00F93108">
        <w:t>. Tales fructus o</w:t>
      </w:r>
      <w:r w:rsidR="00035486">
        <w:t>perémur</w:t>
      </w:r>
      <w:r w:rsidR="00F93108">
        <w:t xml:space="preserve"> qui m</w:t>
      </w:r>
      <w:r w:rsidR="00035486">
        <w:t>áneant</w:t>
      </w:r>
      <w:r w:rsidR="00FC472D">
        <w:t> ;</w:t>
      </w:r>
      <w:r w:rsidR="00F93108">
        <w:t xml:space="preserve"> tales fructus o</w:t>
      </w:r>
      <w:r w:rsidR="00035486">
        <w:t>perémur</w:t>
      </w:r>
      <w:r w:rsidR="00F93108">
        <w:t xml:space="preserve"> qui, cum mors cuncta </w:t>
      </w:r>
      <w:r w:rsidR="000C04BA">
        <w:t>intérimat</w:t>
      </w:r>
      <w:r w:rsidR="00F93108">
        <w:t>, ipsi ex</w:t>
      </w:r>
      <w:r w:rsidR="00035486">
        <w:t>órdium</w:t>
      </w:r>
      <w:r w:rsidR="00F93108">
        <w:t xml:space="preserve"> a morte sumant.</w:t>
      </w:r>
      <w:r w:rsidR="00FC472D">
        <w:t xml:space="preserve"> </w:t>
      </w:r>
    </w:p>
    <w:p w:rsidR="00FC472D" w:rsidRDefault="009666BD" w:rsidP="009B6346">
      <w:pPr>
        <w:pStyle w:val="fl"/>
      </w:pPr>
      <w:hyperlink w:anchor="i110704" w:history="1">
        <w:r w:rsidR="00F93108" w:rsidRPr="009666BD">
          <w:rPr>
            <w:rStyle w:val="Lienhypertexte"/>
          </w:rPr>
          <w:t>Quod a</w:t>
        </w:r>
        <w:bookmarkStart w:id="593" w:name="f110704"/>
        <w:bookmarkEnd w:id="593"/>
      </w:hyperlink>
      <w:r w:rsidR="00F93108">
        <w:t xml:space="preserve"> morte inc</w:t>
      </w:r>
      <w:r w:rsidR="00035486">
        <w:t>ípiat</w:t>
      </w:r>
      <w:r w:rsidR="00F93108">
        <w:t xml:space="preserve"> fructus Dei</w:t>
      </w:r>
      <w:r w:rsidR="00474430">
        <w:t xml:space="preserve"> =££=</w:t>
      </w:r>
      <w:r w:rsidR="00F93108">
        <w:rPr>
          <w:vertAlign w:val="superscript"/>
        </w:rPr>
        <w:t>3</w:t>
      </w:r>
      <w:r w:rsidR="00F93108">
        <w:t>, t</w:t>
      </w:r>
      <w:r w:rsidR="00035486">
        <w:t>estátur</w:t>
      </w:r>
      <w:r w:rsidR="00F93108">
        <w:t xml:space="preserve"> Pr</w:t>
      </w:r>
      <w:r w:rsidR="00035486">
        <w:t>ophéta</w:t>
      </w:r>
      <w:r w:rsidR="00F93108">
        <w:t>, qui dicit</w:t>
      </w:r>
      <w:r w:rsidR="00FC472D">
        <w:t> :</w:t>
      </w:r>
      <w:r w:rsidR="00F93108">
        <w:t xml:space="preserve"> </w:t>
      </w:r>
      <w:r w:rsidR="00F93108" w:rsidRPr="00F93108">
        <w:rPr>
          <w:rStyle w:val="italicus"/>
        </w:rPr>
        <w:t>Cum</w:t>
      </w:r>
      <w:r w:rsidR="00F93108">
        <w:rPr>
          <w:i/>
        </w:rPr>
        <w:t xml:space="preserve"> </w:t>
      </w:r>
      <w:r w:rsidR="00F93108" w:rsidRPr="00F93108">
        <w:rPr>
          <w:rStyle w:val="italicus"/>
        </w:rPr>
        <w:t>d</w:t>
      </w:r>
      <w:r w:rsidR="00035486">
        <w:rPr>
          <w:rStyle w:val="italicus"/>
        </w:rPr>
        <w:t>é</w:t>
      </w:r>
      <w:r w:rsidR="00035486" w:rsidRPr="00F93108">
        <w:rPr>
          <w:rStyle w:val="italicus"/>
        </w:rPr>
        <w:t>derit</w:t>
      </w:r>
      <w:r w:rsidR="00F93108">
        <w:rPr>
          <w:i/>
        </w:rPr>
        <w:t xml:space="preserve"> </w:t>
      </w:r>
      <w:r w:rsidR="00035486" w:rsidRPr="00F93108">
        <w:rPr>
          <w:rStyle w:val="italicus"/>
        </w:rPr>
        <w:t>dil</w:t>
      </w:r>
      <w:r w:rsidR="00035486">
        <w:rPr>
          <w:rStyle w:val="italicus"/>
        </w:rPr>
        <w:t>é</w:t>
      </w:r>
      <w:r w:rsidR="00035486" w:rsidRPr="00F93108">
        <w:rPr>
          <w:rStyle w:val="italicus"/>
        </w:rPr>
        <w:t>ctis</w:t>
      </w:r>
      <w:r w:rsidR="00F93108">
        <w:rPr>
          <w:i/>
        </w:rPr>
        <w:t xml:space="preserve"> </w:t>
      </w:r>
      <w:r w:rsidR="00F93108" w:rsidRPr="00F93108">
        <w:rPr>
          <w:rStyle w:val="italicus"/>
        </w:rPr>
        <w:t>suis</w:t>
      </w:r>
      <w:r w:rsidR="00F93108">
        <w:rPr>
          <w:i/>
        </w:rPr>
        <w:t xml:space="preserve"> </w:t>
      </w:r>
      <w:r w:rsidR="00F93108" w:rsidRPr="00F93108">
        <w:rPr>
          <w:rStyle w:val="italicus"/>
        </w:rPr>
        <w:t>somnum</w:t>
      </w:r>
      <w:r w:rsidR="00F93108">
        <w:rPr>
          <w:i/>
        </w:rPr>
        <w:t xml:space="preserve">, </w:t>
      </w:r>
      <w:r w:rsidR="00F93108" w:rsidRPr="00F93108">
        <w:rPr>
          <w:rStyle w:val="italicus"/>
        </w:rPr>
        <w:t>hæc</w:t>
      </w:r>
      <w:r w:rsidR="00F93108">
        <w:rPr>
          <w:i/>
        </w:rPr>
        <w:t xml:space="preserve"> </w:t>
      </w:r>
      <w:r w:rsidR="00F93108" w:rsidRPr="00F93108">
        <w:rPr>
          <w:rStyle w:val="italicus"/>
        </w:rPr>
        <w:t>est</w:t>
      </w:r>
      <w:r w:rsidR="00F93108">
        <w:rPr>
          <w:i/>
        </w:rPr>
        <w:t xml:space="preserve"> </w:t>
      </w:r>
      <w:r w:rsidR="000C04BA">
        <w:rPr>
          <w:rStyle w:val="italicus"/>
        </w:rPr>
        <w:t>hæréditas</w:t>
      </w:r>
      <w:r w:rsidR="00F93108">
        <w:rPr>
          <w:i/>
        </w:rPr>
        <w:t xml:space="preserve"> </w:t>
      </w:r>
      <w:r w:rsidR="00F93108" w:rsidRPr="00F93108">
        <w:rPr>
          <w:rStyle w:val="italicus"/>
        </w:rPr>
        <w:t>D</w:t>
      </w:r>
      <w:r w:rsidR="00035486">
        <w:rPr>
          <w:rStyle w:val="italicus"/>
        </w:rPr>
        <w:t>ó</w:t>
      </w:r>
      <w:r w:rsidR="00035486" w:rsidRPr="00F93108">
        <w:rPr>
          <w:rStyle w:val="italicus"/>
        </w:rPr>
        <w:t>mini</w:t>
      </w:r>
      <w:r w:rsidR="00F93108">
        <w:t xml:space="preserve"> (Psalm. CXXVI, 2, 3). Omnis qui dormit in morte perdit hære</w:t>
      </w:r>
      <w:r w:rsidR="00035486">
        <w:t>ditátem</w:t>
      </w:r>
      <w:r w:rsidR="00FC472D">
        <w:t> ;</w:t>
      </w:r>
      <w:r w:rsidR="00F93108">
        <w:t xml:space="preserve"> sed cum d</w:t>
      </w:r>
      <w:r w:rsidR="00035486">
        <w:t>éderit</w:t>
      </w:r>
      <w:r w:rsidR="00F93108">
        <w:t xml:space="preserve"> </w:t>
      </w:r>
      <w:r w:rsidR="00035486">
        <w:t>diléctis</w:t>
      </w:r>
      <w:r w:rsidR="00F93108">
        <w:t xml:space="preserve"> suis somnum, hæc est </w:t>
      </w:r>
      <w:r w:rsidR="000C04BA">
        <w:t>hæréditas</w:t>
      </w:r>
      <w:r w:rsidR="00F93108">
        <w:t xml:space="preserve"> D</w:t>
      </w:r>
      <w:r w:rsidR="00035486">
        <w:t>ómini</w:t>
      </w:r>
      <w:r w:rsidR="00F93108">
        <w:t xml:space="preserve">, quia </w:t>
      </w:r>
      <w:r w:rsidR="00035486">
        <w:t>elécti</w:t>
      </w:r>
      <w:r w:rsidR="00F93108">
        <w:t xml:space="preserve"> Dei postquam perv</w:t>
      </w:r>
      <w:r w:rsidR="00035486">
        <w:t>énerint</w:t>
      </w:r>
      <w:r w:rsidR="00F93108">
        <w:t xml:space="preserve"> ad mortem, tunc inv</w:t>
      </w:r>
      <w:r w:rsidR="00035486">
        <w:t>énient</w:t>
      </w:r>
      <w:r w:rsidR="00F93108">
        <w:t xml:space="preserve"> hære</w:t>
      </w:r>
      <w:r w:rsidR="00035486">
        <w:t>ditátem</w:t>
      </w:r>
      <w:r w:rsidR="00F93108">
        <w:t>.</w:t>
      </w:r>
      <w:r w:rsidR="00FC472D">
        <w:t xml:space="preserve"> </w:t>
      </w:r>
    </w:p>
    <w:p w:rsidR="00FC472D" w:rsidRDefault="00F93108" w:rsidP="00FC472D">
      <w:pPr>
        <w:pStyle w:val="Nota"/>
      </w:pPr>
      <w:r>
        <w:t xml:space="preserve">1. </w:t>
      </w:r>
      <w:r w:rsidRPr="004A39B9">
        <w:rPr>
          <w:rStyle w:val="LaIt"/>
        </w:rPr>
        <w:t>P</w:t>
      </w:r>
      <w:r w:rsidR="00035486">
        <w:rPr>
          <w:rStyle w:val="LaIt"/>
        </w:rPr>
        <w:t>ó</w:t>
      </w:r>
      <w:r w:rsidR="00035486" w:rsidRPr="004A39B9">
        <w:rPr>
          <w:rStyle w:val="LaIt"/>
        </w:rPr>
        <w:t>sui</w:t>
      </w:r>
      <w:r w:rsidRPr="004A39B9">
        <w:rPr>
          <w:rStyle w:val="LaIt"/>
        </w:rPr>
        <w:t xml:space="preserve"> ad gr</w:t>
      </w:r>
      <w:r w:rsidR="00035486">
        <w:rPr>
          <w:rStyle w:val="LaIt"/>
        </w:rPr>
        <w:t>á</w:t>
      </w:r>
      <w:r w:rsidR="00035486" w:rsidRPr="004A39B9">
        <w:rPr>
          <w:rStyle w:val="LaIt"/>
        </w:rPr>
        <w:t>tiam</w:t>
      </w:r>
      <w:r>
        <w:t>, je vous ai placés (dans mon Église) par grâce (sans mérite de votre part). Cette interprétation concorde avec la parole qui précède dans le texte sacré</w:t>
      </w:r>
      <w:r w:rsidR="00FC472D">
        <w:t> :</w:t>
      </w:r>
      <w:r>
        <w:t xml:space="preserve"> </w:t>
      </w:r>
      <w:r w:rsidR="00FC472D">
        <w:t>« </w:t>
      </w:r>
      <w:r>
        <w:t>Ce n’est pas vous qui m’avez choisi, c’est moi qui vous ai choisis</w:t>
      </w:r>
      <w:r w:rsidR="00FC472D">
        <w:t> »</w:t>
      </w:r>
      <w:r>
        <w:t>. On a un sens raisonnable, si l’on traduit</w:t>
      </w:r>
      <w:r w:rsidR="00FC472D">
        <w:t> :</w:t>
      </w:r>
      <w:r>
        <w:t xml:space="preserve"> Je vous ai placés pour être dociles à la grâce, pour obéir à ses inspirations, pour vivre de la vie dont elle est le principe. – </w:t>
      </w:r>
      <w:r w:rsidRPr="004A39B9">
        <w:rPr>
          <w:rStyle w:val="LaIt"/>
        </w:rPr>
        <w:t>Pl</w:t>
      </w:r>
      <w:r w:rsidR="00035486" w:rsidRPr="004A39B9">
        <w:rPr>
          <w:rStyle w:val="LaIt"/>
        </w:rPr>
        <w:t>ant</w:t>
      </w:r>
      <w:r w:rsidR="00035486">
        <w:rPr>
          <w:rStyle w:val="LaIt"/>
        </w:rPr>
        <w:t>á</w:t>
      </w:r>
      <w:r w:rsidR="00035486" w:rsidRPr="004A39B9">
        <w:rPr>
          <w:rStyle w:val="LaIt"/>
        </w:rPr>
        <w:t>vi</w:t>
      </w:r>
      <w:r w:rsidRPr="004A39B9">
        <w:rPr>
          <w:rStyle w:val="LaIt"/>
        </w:rPr>
        <w:t xml:space="preserve"> ut </w:t>
      </w:r>
      <w:r w:rsidR="000C04BA">
        <w:rPr>
          <w:rStyle w:val="LaIt"/>
        </w:rPr>
        <w:t>eátis</w:t>
      </w:r>
      <w:r w:rsidRPr="004A39B9">
        <w:rPr>
          <w:rStyle w:val="LaIt"/>
        </w:rPr>
        <w:t xml:space="preserve"> </w:t>
      </w:r>
      <w:r w:rsidR="00035486" w:rsidRPr="004A39B9">
        <w:rPr>
          <w:rStyle w:val="LaIt"/>
        </w:rPr>
        <w:t>vol</w:t>
      </w:r>
      <w:r w:rsidR="00035486">
        <w:rPr>
          <w:rStyle w:val="LaIt"/>
        </w:rPr>
        <w:t>é</w:t>
      </w:r>
      <w:r w:rsidR="00035486" w:rsidRPr="004A39B9">
        <w:rPr>
          <w:rStyle w:val="LaIt"/>
        </w:rPr>
        <w:t>ndo</w:t>
      </w:r>
      <w:r>
        <w:t>, je vous ai plantés pour croître, pour grandir par la volonté. Les âmes sont assimilées à des plantes. Or, la croissance ou le développement est aux plantes naturelles, ce qu’est la volonté pour les plantes spirituelles ou les âmes. La volonté est l’activité ou le mouvement des esprits.</w:t>
      </w:r>
      <w:r w:rsidR="00FC472D">
        <w:t xml:space="preserve"> </w:t>
      </w:r>
    </w:p>
    <w:p w:rsidR="00FC472D" w:rsidRDefault="00F93108" w:rsidP="00FC472D">
      <w:pPr>
        <w:pStyle w:val="Nota"/>
      </w:pPr>
      <w:r>
        <w:t xml:space="preserve">2. </w:t>
      </w:r>
      <w:r w:rsidRPr="004A39B9">
        <w:rPr>
          <w:rStyle w:val="LaIt"/>
        </w:rPr>
        <w:t>S</w:t>
      </w:r>
      <w:r w:rsidR="00035486">
        <w:rPr>
          <w:rStyle w:val="LaIt"/>
        </w:rPr>
        <w:t>ú</w:t>
      </w:r>
      <w:r w:rsidR="00035486" w:rsidRPr="004A39B9">
        <w:rPr>
          <w:rStyle w:val="LaIt"/>
        </w:rPr>
        <w:t>fficit</w:t>
      </w:r>
      <w:r>
        <w:t xml:space="preserve">, subsiste, dure. – </w:t>
      </w:r>
      <w:r w:rsidR="00FF6390">
        <w:rPr>
          <w:rStyle w:val="LaIt"/>
        </w:rPr>
        <w:t>Abscídit</w:t>
      </w:r>
      <w:r>
        <w:t>, détruit.</w:t>
      </w:r>
      <w:r w:rsidR="00FC472D">
        <w:t xml:space="preserve"> </w:t>
      </w:r>
    </w:p>
    <w:p w:rsidR="00ED6921" w:rsidRDefault="00F93108" w:rsidP="00FC472D">
      <w:pPr>
        <w:pStyle w:val="Nota"/>
      </w:pPr>
      <w:r>
        <w:t xml:space="preserve">3. </w:t>
      </w:r>
      <w:r w:rsidRPr="004A39B9">
        <w:rPr>
          <w:rStyle w:val="LaIt"/>
        </w:rPr>
        <w:t>Fructus Dei</w:t>
      </w:r>
      <w:r>
        <w:t>. Entraîné par la rapidité de sa pensée, l’orateur sacré omet un mot secondaire, mais que l’esprit supplée sans effort, eu égard aux antécédents</w:t>
      </w:r>
      <w:r w:rsidR="00FC472D">
        <w:t> ;</w:t>
      </w:r>
      <w:r>
        <w:t xml:space="preserve"> le fruit de Dieu, dit-il, pour le fruit d’un travail fait pour Dieu. – </w:t>
      </w:r>
      <w:r w:rsidRPr="004A39B9">
        <w:rPr>
          <w:rStyle w:val="LaIt"/>
        </w:rPr>
        <w:t>Qui dormit in morte</w:t>
      </w:r>
      <w:r>
        <w:t xml:space="preserve">, celui qui vient à s’endormir dans un état de mort, c’est-à-dire, celui qui meurt dans un état de péché. Jamais cette parole élevée, et où respire le dogme de la résurrection, ne fût sortie d’une plume païenne. Dans la langue des païens, </w:t>
      </w:r>
      <w:r w:rsidR="000C04BA">
        <w:rPr>
          <w:rStyle w:val="LaIt"/>
        </w:rPr>
        <w:t>dormíre</w:t>
      </w:r>
      <w:r>
        <w:t xml:space="preserve"> ne veut dire que dormir</w:t>
      </w:r>
      <w:r w:rsidR="00FC472D">
        <w:t> ;</w:t>
      </w:r>
      <w:r>
        <w:t xml:space="preserve"> dans la langue chrétienne, </w:t>
      </w:r>
      <w:r w:rsidR="000C04BA">
        <w:rPr>
          <w:rStyle w:val="LaIt"/>
        </w:rPr>
        <w:t>dormíre</w:t>
      </w:r>
      <w:r>
        <w:t xml:space="preserve"> signifie de plus mourir, ou plutôt cesser de vivre de la vie corporelle. Cette mort n’est à ses yeux qu’un sommeil, il suppose le réveil ou la résurrection. La mort véritable aux yeux de la foi, c’est la séparation de l’âme d’avec Dieu, source de la vraie vie, et dont la vie naturelle n’est qu’une ombre grossière.</w:t>
      </w:r>
      <w:r w:rsidR="00FC472D">
        <w:t xml:space="preserve"> </w:t>
      </w:r>
    </w:p>
    <w:p w:rsidR="00FC472D" w:rsidRPr="00FC472D" w:rsidRDefault="00F93108" w:rsidP="00FC472D">
      <w:pPr>
        <w:pStyle w:val="Titre3"/>
      </w:pPr>
      <w:bookmarkStart w:id="594" w:name="_Toc122269941"/>
      <w:r w:rsidRPr="00FC472D">
        <w:lastRenderedPageBreak/>
        <w:t>VIII.</w:t>
      </w:r>
      <w:r w:rsidRPr="00FC472D">
        <w:br/>
        <w:t>Et tout ce que vous demanderez à mon Père en mon nom, il vous le donnera.</w:t>
      </w:r>
      <w:bookmarkStart w:id="595" w:name="f1108"/>
      <w:bookmarkEnd w:id="594"/>
      <w:bookmarkEnd w:id="595"/>
      <w:r w:rsidR="00FC472D" w:rsidRPr="00FC472D">
        <w:t xml:space="preserve"> </w:t>
      </w:r>
    </w:p>
    <w:p w:rsidR="00FC472D" w:rsidRDefault="009666BD" w:rsidP="009B6346">
      <w:pPr>
        <w:pStyle w:val="fl"/>
      </w:pPr>
      <w:hyperlink w:anchor="i110801" w:history="1">
        <w:r w:rsidR="00F93108" w:rsidRPr="009666BD">
          <w:rPr>
            <w:rStyle w:val="Lienhypertexte"/>
          </w:rPr>
          <w:t>Si omne</w:t>
        </w:r>
        <w:bookmarkStart w:id="596" w:name="f110801"/>
        <w:bookmarkEnd w:id="596"/>
      </w:hyperlink>
      <w:r w:rsidR="00F93108">
        <w:t xml:space="preserve"> quod </w:t>
      </w:r>
      <w:r w:rsidR="000C04BA">
        <w:t>pétimus</w:t>
      </w:r>
      <w:r w:rsidR="00F93108">
        <w:t xml:space="preserve"> in </w:t>
      </w:r>
      <w:r w:rsidR="00035486">
        <w:t>nómine</w:t>
      </w:r>
      <w:r w:rsidR="00F93108">
        <w:t xml:space="preserve"> F</w:t>
      </w:r>
      <w:r w:rsidR="00035486">
        <w:t>ílii</w:t>
      </w:r>
      <w:r w:rsidR="00F93108">
        <w:t xml:space="preserve"> dat nobis Pater, quid ergo est quod Paulus ter D</w:t>
      </w:r>
      <w:r w:rsidR="00035486">
        <w:t>óminum</w:t>
      </w:r>
      <w:r w:rsidR="00F93108">
        <w:t xml:space="preserve"> </w:t>
      </w:r>
      <w:r w:rsidR="00035486">
        <w:t>rogávit</w:t>
      </w:r>
      <w:r w:rsidR="00F93108">
        <w:t>, et ex</w:t>
      </w:r>
      <w:r w:rsidR="00035486">
        <w:t>audíri</w:t>
      </w:r>
      <w:r w:rsidR="00F93108">
        <w:t xml:space="preserve"> non m</w:t>
      </w:r>
      <w:r w:rsidR="00035486">
        <w:t>éruit</w:t>
      </w:r>
      <w:r w:rsidR="00F93108">
        <w:t>, sed dictum est illi</w:t>
      </w:r>
      <w:r w:rsidR="00FC472D">
        <w:t> :</w:t>
      </w:r>
      <w:r w:rsidR="00F93108">
        <w:t xml:space="preserve"> </w:t>
      </w:r>
      <w:r w:rsidR="00F93108" w:rsidRPr="00F93108">
        <w:rPr>
          <w:rStyle w:val="italicus"/>
        </w:rPr>
        <w:t>S</w:t>
      </w:r>
      <w:r w:rsidR="00035486">
        <w:rPr>
          <w:rStyle w:val="italicus"/>
        </w:rPr>
        <w:t>ú</w:t>
      </w:r>
      <w:r w:rsidR="00035486" w:rsidRPr="00F93108">
        <w:rPr>
          <w:rStyle w:val="italicus"/>
        </w:rPr>
        <w:t>fficit</w:t>
      </w:r>
      <w:r w:rsidR="00F93108">
        <w:rPr>
          <w:i/>
        </w:rPr>
        <w:t xml:space="preserve"> </w:t>
      </w:r>
      <w:r w:rsidR="00F93108" w:rsidRPr="00F93108">
        <w:rPr>
          <w:rStyle w:val="italicus"/>
        </w:rPr>
        <w:t>tibi</w:t>
      </w:r>
      <w:r w:rsidR="00F93108">
        <w:rPr>
          <w:i/>
        </w:rPr>
        <w:t xml:space="preserve"> </w:t>
      </w:r>
      <w:r w:rsidR="00F93108" w:rsidRPr="00F93108">
        <w:rPr>
          <w:rStyle w:val="italicus"/>
        </w:rPr>
        <w:t>gr</w:t>
      </w:r>
      <w:r w:rsidR="00035486">
        <w:rPr>
          <w:rStyle w:val="italicus"/>
        </w:rPr>
        <w:t>á</w:t>
      </w:r>
      <w:r w:rsidR="00035486" w:rsidRPr="00F93108">
        <w:rPr>
          <w:rStyle w:val="italicus"/>
        </w:rPr>
        <w:t>tia</w:t>
      </w:r>
      <w:r w:rsidR="00F93108">
        <w:rPr>
          <w:i/>
        </w:rPr>
        <w:t xml:space="preserve"> </w:t>
      </w:r>
      <w:r w:rsidR="00F93108" w:rsidRPr="00F93108">
        <w:rPr>
          <w:rStyle w:val="italicus"/>
        </w:rPr>
        <w:t>mea</w:t>
      </w:r>
      <w:r w:rsidR="00F93108">
        <w:rPr>
          <w:i/>
        </w:rPr>
        <w:t xml:space="preserve">, </w:t>
      </w:r>
      <w:r w:rsidR="00F93108" w:rsidRPr="00F93108">
        <w:rPr>
          <w:rStyle w:val="italicus"/>
        </w:rPr>
        <w:t>nam</w:t>
      </w:r>
      <w:r w:rsidR="00F93108">
        <w:rPr>
          <w:i/>
        </w:rPr>
        <w:t xml:space="preserve"> </w:t>
      </w:r>
      <w:r w:rsidR="00F93108" w:rsidRPr="00F93108">
        <w:rPr>
          <w:rStyle w:val="italicus"/>
        </w:rPr>
        <w:t>virtus</w:t>
      </w:r>
      <w:r w:rsidR="00F93108">
        <w:rPr>
          <w:i/>
        </w:rPr>
        <w:t xml:space="preserve"> </w:t>
      </w:r>
      <w:r w:rsidR="00F93108" w:rsidRPr="00F93108">
        <w:rPr>
          <w:rStyle w:val="italicus"/>
        </w:rPr>
        <w:t>in</w:t>
      </w:r>
      <w:r w:rsidR="00F93108">
        <w:rPr>
          <w:i/>
        </w:rPr>
        <w:t xml:space="preserve"> </w:t>
      </w:r>
      <w:r w:rsidR="00F93108" w:rsidRPr="00F93108">
        <w:rPr>
          <w:rStyle w:val="italicus"/>
        </w:rPr>
        <w:t>infir</w:t>
      </w:r>
      <w:r w:rsidR="00035486" w:rsidRPr="00F93108">
        <w:rPr>
          <w:rStyle w:val="italicus"/>
        </w:rPr>
        <w:t>mit</w:t>
      </w:r>
      <w:r w:rsidR="00035486">
        <w:rPr>
          <w:rStyle w:val="italicus"/>
        </w:rPr>
        <w:t>á</w:t>
      </w:r>
      <w:r w:rsidR="00035486" w:rsidRPr="00F93108">
        <w:rPr>
          <w:rStyle w:val="italicus"/>
        </w:rPr>
        <w:t>te</w:t>
      </w:r>
      <w:r w:rsidR="00F93108">
        <w:rPr>
          <w:i/>
        </w:rPr>
        <w:t xml:space="preserve"> </w:t>
      </w:r>
      <w:r w:rsidR="00F93108" w:rsidRPr="00F93108">
        <w:rPr>
          <w:rStyle w:val="italicus"/>
        </w:rPr>
        <w:t>perf</w:t>
      </w:r>
      <w:r w:rsidR="00035486">
        <w:rPr>
          <w:rStyle w:val="italicus"/>
        </w:rPr>
        <w:t>í</w:t>
      </w:r>
      <w:r w:rsidR="00035486" w:rsidRPr="00F93108">
        <w:rPr>
          <w:rStyle w:val="italicus"/>
        </w:rPr>
        <w:t>citur</w:t>
      </w:r>
      <w:r w:rsidR="00F93108">
        <w:t xml:space="preserve"> (II Cor. XII, 9)</w:t>
      </w:r>
      <w:r w:rsidR="00FC472D">
        <w:t> ?</w:t>
      </w:r>
      <w:r w:rsidR="00F93108">
        <w:t xml:space="preserve"> Numquid ille tam egr</w:t>
      </w:r>
      <w:r w:rsidR="00035486">
        <w:t>égius</w:t>
      </w:r>
      <w:r w:rsidR="00F93108">
        <w:t xml:space="preserve"> prædic</w:t>
      </w:r>
      <w:r w:rsidR="00035486">
        <w:t>átor</w:t>
      </w:r>
      <w:r w:rsidR="00F93108">
        <w:t xml:space="preserve"> in F</w:t>
      </w:r>
      <w:r w:rsidR="00035486">
        <w:t>ílii</w:t>
      </w:r>
      <w:r w:rsidR="00F93108">
        <w:t xml:space="preserve"> </w:t>
      </w:r>
      <w:r w:rsidR="00035486">
        <w:t>nómine</w:t>
      </w:r>
      <w:r w:rsidR="00F93108">
        <w:t xml:space="preserve"> non p</w:t>
      </w:r>
      <w:r w:rsidR="00035486">
        <w:t>étiit</w:t>
      </w:r>
      <w:r w:rsidR="00FC472D">
        <w:t> ?</w:t>
      </w:r>
      <w:r w:rsidR="00F93108">
        <w:t xml:space="preserve"> Quare autem non </w:t>
      </w:r>
      <w:r w:rsidR="008C080E">
        <w:t>accépit</w:t>
      </w:r>
      <w:r w:rsidR="00F93108">
        <w:t xml:space="preserve"> quod p</w:t>
      </w:r>
      <w:r w:rsidR="00035486">
        <w:t>étiit</w:t>
      </w:r>
      <w:r w:rsidR="00FC472D">
        <w:t> ?</w:t>
      </w:r>
      <w:r w:rsidR="00F93108">
        <w:t xml:space="preserve"> Q</w:t>
      </w:r>
      <w:r w:rsidR="00035486">
        <w:t>uómodo</w:t>
      </w:r>
      <w:r w:rsidR="00F93108">
        <w:t xml:space="preserve"> ergo verum est quia quidquid </w:t>
      </w:r>
      <w:r w:rsidR="000C04BA">
        <w:t>petiérimus</w:t>
      </w:r>
      <w:r w:rsidR="00F93108">
        <w:t xml:space="preserve"> Patrem in </w:t>
      </w:r>
      <w:r w:rsidR="00035486">
        <w:t>nómine</w:t>
      </w:r>
      <w:r w:rsidR="00F93108">
        <w:t xml:space="preserve"> F</w:t>
      </w:r>
      <w:r w:rsidR="00035486">
        <w:t>ílii</w:t>
      </w:r>
      <w:r w:rsidR="00F93108">
        <w:t xml:space="preserve">, dat nobis Pater, si </w:t>
      </w:r>
      <w:r w:rsidR="00035486">
        <w:t>auférri</w:t>
      </w:r>
      <w:r w:rsidR="00F93108">
        <w:t xml:space="preserve"> a se </w:t>
      </w:r>
      <w:r w:rsidR="00035486">
        <w:t>ángelum</w:t>
      </w:r>
      <w:r w:rsidR="00F93108">
        <w:t xml:space="preserve"> </w:t>
      </w:r>
      <w:r w:rsidR="00A50C5F">
        <w:t>Sátanæ</w:t>
      </w:r>
      <w:r w:rsidR="00F93108">
        <w:t xml:space="preserve"> p</w:t>
      </w:r>
      <w:r w:rsidR="00035486">
        <w:t>étiit</w:t>
      </w:r>
      <w:r w:rsidR="00F93108">
        <w:t xml:space="preserve"> A</w:t>
      </w:r>
      <w:r w:rsidR="00035486">
        <w:t>póstolus</w:t>
      </w:r>
      <w:r w:rsidR="00F93108">
        <w:t xml:space="preserve"> in </w:t>
      </w:r>
      <w:r w:rsidR="00035486">
        <w:t>nómine</w:t>
      </w:r>
      <w:r w:rsidR="00F93108">
        <w:t xml:space="preserve"> F</w:t>
      </w:r>
      <w:r w:rsidR="00035486">
        <w:t>ílii</w:t>
      </w:r>
      <w:r w:rsidR="00F93108">
        <w:t>, et tamen quod p</w:t>
      </w:r>
      <w:r w:rsidR="00035486">
        <w:t>étiit</w:t>
      </w:r>
      <w:r w:rsidR="00F93108">
        <w:t xml:space="preserve"> non </w:t>
      </w:r>
      <w:r w:rsidR="008C080E">
        <w:t>accépit</w:t>
      </w:r>
      <w:r w:rsidR="00FC472D">
        <w:t xml:space="preserve"> ? </w:t>
      </w:r>
    </w:p>
    <w:p w:rsidR="00FC472D" w:rsidRDefault="009666BD" w:rsidP="009B6346">
      <w:pPr>
        <w:pStyle w:val="fl"/>
      </w:pPr>
      <w:hyperlink w:anchor="i110802" w:history="1">
        <w:r w:rsidR="00F93108" w:rsidRPr="009666BD">
          <w:rPr>
            <w:rStyle w:val="Lienhypertexte"/>
          </w:rPr>
          <w:t>Sed quia</w:t>
        </w:r>
        <w:bookmarkStart w:id="597" w:name="f110802"/>
        <w:bookmarkEnd w:id="597"/>
      </w:hyperlink>
      <w:r w:rsidR="00474430">
        <w:t xml:space="preserve"> =££=</w:t>
      </w:r>
      <w:r w:rsidR="00F93108">
        <w:rPr>
          <w:vertAlign w:val="superscript"/>
        </w:rPr>
        <w:t>1</w:t>
      </w:r>
      <w:r w:rsidR="00F93108">
        <w:t xml:space="preserve"> nomen F</w:t>
      </w:r>
      <w:r w:rsidR="00035486">
        <w:t>ílii</w:t>
      </w:r>
      <w:r w:rsidR="00F93108">
        <w:t xml:space="preserve"> Jesus est, Jesus autem salv</w:t>
      </w:r>
      <w:r w:rsidR="00035486">
        <w:t>átor</w:t>
      </w:r>
      <w:r w:rsidR="00F93108">
        <w:t xml:space="preserve"> d</w:t>
      </w:r>
      <w:r w:rsidR="00035486">
        <w:t>ícitur</w:t>
      </w:r>
      <w:r w:rsidR="00F93108">
        <w:t xml:space="preserve">, ille in </w:t>
      </w:r>
      <w:r w:rsidR="00035486">
        <w:t>nómine</w:t>
      </w:r>
      <w:r w:rsidR="00F93108">
        <w:t xml:space="preserve"> Salv</w:t>
      </w:r>
      <w:r w:rsidR="00035486">
        <w:t>atóris</w:t>
      </w:r>
      <w:r w:rsidR="00F93108">
        <w:t xml:space="preserve"> petit, qui illud petit quod ad veram </w:t>
      </w:r>
      <w:r w:rsidR="00035486">
        <w:t>salútem</w:t>
      </w:r>
      <w:r w:rsidR="00F93108">
        <w:t xml:space="preserve"> </w:t>
      </w:r>
      <w:r w:rsidR="000C04BA">
        <w:t>pértinet</w:t>
      </w:r>
      <w:r w:rsidR="00F93108">
        <w:t xml:space="preserve">. Si id quod non </w:t>
      </w:r>
      <w:r w:rsidR="000C04BA">
        <w:t>éxpedit</w:t>
      </w:r>
      <w:r w:rsidR="00F93108">
        <w:t xml:space="preserve"> p</w:t>
      </w:r>
      <w:r w:rsidR="00035486">
        <w:t>étitur</w:t>
      </w:r>
      <w:r w:rsidR="00F93108">
        <w:t xml:space="preserve">, non in </w:t>
      </w:r>
      <w:r w:rsidR="00035486">
        <w:t>nómine</w:t>
      </w:r>
      <w:r w:rsidR="00F93108">
        <w:t xml:space="preserve"> Jesu p</w:t>
      </w:r>
      <w:r w:rsidR="00035486">
        <w:t>étitur</w:t>
      </w:r>
      <w:r w:rsidR="00F93108">
        <w:t xml:space="preserve"> Pater. Hinc est quod et Paulus non ex</w:t>
      </w:r>
      <w:r w:rsidR="00035486">
        <w:t>audítur</w:t>
      </w:r>
      <w:r w:rsidR="00F93108">
        <w:t>, quia, si libe</w:t>
      </w:r>
      <w:r w:rsidR="00035486">
        <w:t>rarétur</w:t>
      </w:r>
      <w:r w:rsidR="00F93108">
        <w:t xml:space="preserve"> a tent</w:t>
      </w:r>
      <w:r w:rsidR="00035486">
        <w:t>atióne</w:t>
      </w:r>
      <w:r w:rsidR="00F93108">
        <w:t>, ei non pr</w:t>
      </w:r>
      <w:r w:rsidR="00035486">
        <w:t>óderat</w:t>
      </w:r>
      <w:r w:rsidR="00F93108">
        <w:t xml:space="preserve"> ad </w:t>
      </w:r>
      <w:r w:rsidR="00035486">
        <w:t>salútem</w:t>
      </w:r>
      <w:r w:rsidR="00F93108">
        <w:t>.</w:t>
      </w:r>
      <w:r w:rsidR="00FC472D">
        <w:t xml:space="preserve"> </w:t>
      </w:r>
    </w:p>
    <w:p w:rsidR="00ED6921" w:rsidRDefault="00F93108" w:rsidP="00FC472D">
      <w:pPr>
        <w:pStyle w:val="Nota"/>
      </w:pPr>
      <w:r>
        <w:t>1. Sed quia, etc. Le saint docteur répond avec une clarté saisissante et d’une manière victorieuse à l’objection qu’il s’est faite. Dieu n’exauce que les prières faites au nom de Jésus, c’est-à-dire, faites dans le sens du salut, dans l’ordre de la sanctification</w:t>
      </w:r>
      <w:r w:rsidR="00FC472D">
        <w:t> ;</w:t>
      </w:r>
      <w:r>
        <w:t xml:space="preserve"> or, la prière de saint Paul n’était pas faite dans ce sens, c’est-à-dire au nom de Jésus, par conséquent elle ne devait pas être exaucée. La prière de l’Apôtre, en effet, avait pour objet la délivrance de ses tentations, tentations utiles pour exercer sa vertu, sauvegarder son humilité, et le perfectionner dans le bien. Si Dieu exauçait de semblables prières, il abuserait, chose impie à penser, il abuserait de notre ignorance.</w:t>
      </w:r>
      <w:r w:rsidR="00FC472D">
        <w:t xml:space="preserve"> </w:t>
      </w:r>
    </w:p>
    <w:p w:rsidR="00FC472D" w:rsidRPr="00FC472D" w:rsidRDefault="00F93108" w:rsidP="00FC472D">
      <w:pPr>
        <w:pStyle w:val="Titre3"/>
      </w:pPr>
      <w:bookmarkStart w:id="598" w:name="_Toc122269942"/>
      <w:r w:rsidRPr="00FC472D">
        <w:t>IX.</w:t>
      </w:r>
      <w:r w:rsidRPr="00FC472D">
        <w:br/>
        <w:t>Conclusion.</w:t>
      </w:r>
      <w:bookmarkStart w:id="599" w:name="f1109"/>
      <w:bookmarkEnd w:id="598"/>
      <w:bookmarkEnd w:id="599"/>
      <w:r w:rsidR="00FC472D" w:rsidRPr="00FC472D">
        <w:t xml:space="preserve"> </w:t>
      </w:r>
    </w:p>
    <w:p w:rsidR="00FC472D" w:rsidRDefault="009666BD" w:rsidP="009B6346">
      <w:pPr>
        <w:pStyle w:val="fl"/>
      </w:pPr>
      <w:hyperlink w:anchor="i110901" w:history="1">
        <w:r w:rsidR="00F93108" w:rsidRPr="009666BD">
          <w:rPr>
            <w:rStyle w:val="Lienhypertexte"/>
          </w:rPr>
          <w:t xml:space="preserve">Ecce </w:t>
        </w:r>
        <w:r w:rsidR="00035486" w:rsidRPr="009666BD">
          <w:rPr>
            <w:rStyle w:val="Lienhypertexte"/>
          </w:rPr>
          <w:t>vidémus</w:t>
        </w:r>
        <w:bookmarkStart w:id="600" w:name="f110901"/>
        <w:bookmarkEnd w:id="600"/>
      </w:hyperlink>
      <w:r w:rsidR="00F93108">
        <w:t>, fratres char</w:t>
      </w:r>
      <w:r w:rsidR="00035486">
        <w:t>íssimi</w:t>
      </w:r>
      <w:r w:rsidR="00F93108">
        <w:t>, quam multi ad solem</w:t>
      </w:r>
      <w:r w:rsidR="00035486">
        <w:t>nitátem</w:t>
      </w:r>
      <w:r w:rsidR="00F93108">
        <w:t xml:space="preserve"> m</w:t>
      </w:r>
      <w:r w:rsidR="00035486">
        <w:t>ártyris</w:t>
      </w:r>
      <w:r w:rsidR="00F93108">
        <w:t xml:space="preserve"> con</w:t>
      </w:r>
      <w:r w:rsidR="00035486">
        <w:t>venístis</w:t>
      </w:r>
      <w:r w:rsidR="00F93108">
        <w:t>, g</w:t>
      </w:r>
      <w:r w:rsidR="00035486">
        <w:t>énua</w:t>
      </w:r>
      <w:r w:rsidR="00F93108">
        <w:t xml:space="preserve"> fl</w:t>
      </w:r>
      <w:r w:rsidR="00A50C5F">
        <w:t>é</w:t>
      </w:r>
      <w:r w:rsidR="00F93108">
        <w:t>ctitis, pectus t</w:t>
      </w:r>
      <w:r w:rsidR="00A50C5F">
        <w:t>ú</w:t>
      </w:r>
      <w:r w:rsidR="00F93108">
        <w:t>nditis, voces or</w:t>
      </w:r>
      <w:r w:rsidR="00035486">
        <w:t>atiónis</w:t>
      </w:r>
      <w:r w:rsidR="00F93108">
        <w:t xml:space="preserve"> em</w:t>
      </w:r>
      <w:r w:rsidR="00A50C5F">
        <w:t>í</w:t>
      </w:r>
      <w:r w:rsidR="00F93108">
        <w:t>ttitis, f</w:t>
      </w:r>
      <w:r w:rsidR="00035486">
        <w:t>áciem</w:t>
      </w:r>
      <w:r w:rsidR="00F93108">
        <w:t xml:space="preserve"> </w:t>
      </w:r>
      <w:r w:rsidR="000C04BA">
        <w:t>lácrymis</w:t>
      </w:r>
      <w:r w:rsidR="00F93108">
        <w:t xml:space="preserve"> </w:t>
      </w:r>
      <w:r w:rsidR="00035486">
        <w:t>rigátis</w:t>
      </w:r>
      <w:r w:rsidR="00F93108">
        <w:t>. Sed p</w:t>
      </w:r>
      <w:r w:rsidR="00035486">
        <w:t>ensáte</w:t>
      </w:r>
      <w:r w:rsidR="00F93108">
        <w:t>, quæso, pet</w:t>
      </w:r>
      <w:r w:rsidR="00035486">
        <w:t>itiónes</w:t>
      </w:r>
      <w:r w:rsidR="00F93108">
        <w:t xml:space="preserve"> vestras</w:t>
      </w:r>
      <w:r w:rsidR="00FC472D">
        <w:t> ;</w:t>
      </w:r>
      <w:r w:rsidR="00F93108">
        <w:t xml:space="preserve"> </w:t>
      </w:r>
      <w:r w:rsidR="00035486">
        <w:t>vidéte</w:t>
      </w:r>
      <w:r w:rsidR="00F93108">
        <w:t xml:space="preserve"> si in </w:t>
      </w:r>
      <w:r w:rsidR="00035486">
        <w:t>nómine</w:t>
      </w:r>
      <w:r w:rsidR="00F93108">
        <w:t xml:space="preserve"> Jesu </w:t>
      </w:r>
      <w:r w:rsidR="000C04BA">
        <w:t>pétitis</w:t>
      </w:r>
      <w:r w:rsidR="00F93108">
        <w:t>, id est si g</w:t>
      </w:r>
      <w:r w:rsidR="00035486">
        <w:t>áudia</w:t>
      </w:r>
      <w:r w:rsidR="00F93108">
        <w:t xml:space="preserve"> </w:t>
      </w:r>
      <w:r w:rsidR="00035486">
        <w:t>salútis</w:t>
      </w:r>
      <w:r w:rsidR="00F93108">
        <w:t xml:space="preserve"> </w:t>
      </w:r>
      <w:r w:rsidR="00035486">
        <w:t>ætérnæ</w:t>
      </w:r>
      <w:r w:rsidR="00F93108">
        <w:t xml:space="preserve"> pos</w:t>
      </w:r>
      <w:r w:rsidR="00035486">
        <w:t>tulátis</w:t>
      </w:r>
      <w:r w:rsidR="00F93108">
        <w:t xml:space="preserve">. In domo enim Jesu Jesum non </w:t>
      </w:r>
      <w:r w:rsidR="000C04BA">
        <w:t>quǽritis</w:t>
      </w:r>
      <w:r w:rsidR="00F93108">
        <w:t>, si in æter</w:t>
      </w:r>
      <w:r w:rsidR="00035486">
        <w:t>nitátis</w:t>
      </w:r>
      <w:r w:rsidR="00F93108">
        <w:t xml:space="preserve"> templo im</w:t>
      </w:r>
      <w:r w:rsidR="00035486">
        <w:t>portúne</w:t>
      </w:r>
      <w:r w:rsidR="00474430">
        <w:t xml:space="preserve"> =££=</w:t>
      </w:r>
      <w:r w:rsidR="00F93108">
        <w:rPr>
          <w:vertAlign w:val="superscript"/>
        </w:rPr>
        <w:t>1</w:t>
      </w:r>
      <w:r w:rsidR="00F93108">
        <w:t xml:space="preserve"> pro tempor</w:t>
      </w:r>
      <w:r w:rsidR="00035486">
        <w:t>álibus</w:t>
      </w:r>
      <w:r w:rsidR="00F93108">
        <w:t xml:space="preserve"> </w:t>
      </w:r>
      <w:r w:rsidR="00035486">
        <w:t>orátis</w:t>
      </w:r>
      <w:r w:rsidR="00F93108">
        <w:t>.</w:t>
      </w:r>
      <w:r w:rsidR="00FC472D">
        <w:t xml:space="preserve"> </w:t>
      </w:r>
    </w:p>
    <w:p w:rsidR="00FC472D" w:rsidRDefault="009666BD" w:rsidP="009B6346">
      <w:pPr>
        <w:pStyle w:val="fl"/>
      </w:pPr>
      <w:hyperlink w:anchor="i110902" w:history="1">
        <w:r w:rsidR="00F93108" w:rsidRPr="009666BD">
          <w:rPr>
            <w:rStyle w:val="Lienhypertexte"/>
          </w:rPr>
          <w:t xml:space="preserve">Ecce </w:t>
        </w:r>
        <w:r w:rsidR="00035486" w:rsidRPr="009666BD">
          <w:rPr>
            <w:rStyle w:val="Lienhypertexte"/>
          </w:rPr>
          <w:t>álius</w:t>
        </w:r>
        <w:bookmarkStart w:id="601" w:name="f110902"/>
        <w:bookmarkEnd w:id="601"/>
      </w:hyperlink>
      <w:r w:rsidR="00F93108">
        <w:t xml:space="preserve"> in or</w:t>
      </w:r>
      <w:r w:rsidR="00035486">
        <w:t>atióne</w:t>
      </w:r>
      <w:r w:rsidR="00F93108">
        <w:t xml:space="preserve"> petit villam, </w:t>
      </w:r>
      <w:r w:rsidR="00035486">
        <w:t>álius</w:t>
      </w:r>
      <w:r w:rsidR="00F93108">
        <w:t xml:space="preserve"> p</w:t>
      </w:r>
      <w:r w:rsidR="00035486">
        <w:t>óstulat</w:t>
      </w:r>
      <w:r w:rsidR="00F93108">
        <w:t xml:space="preserve"> vestem, </w:t>
      </w:r>
      <w:r w:rsidR="00035486">
        <w:t>álius</w:t>
      </w:r>
      <w:r w:rsidR="00F93108">
        <w:t xml:space="preserve"> dari sibi dep</w:t>
      </w:r>
      <w:r w:rsidR="00035486">
        <w:t>recátur</w:t>
      </w:r>
      <w:r w:rsidR="00F93108">
        <w:t xml:space="preserve"> a</w:t>
      </w:r>
      <w:r w:rsidR="00035486">
        <w:t>liméntum</w:t>
      </w:r>
      <w:r w:rsidR="00F93108">
        <w:t>. Et quidem cum hæc desunt, ab omni</w:t>
      </w:r>
      <w:r w:rsidR="00035486">
        <w:t>poténti</w:t>
      </w:r>
      <w:r w:rsidR="00F93108">
        <w:t xml:space="preserve"> Deo </w:t>
      </w:r>
      <w:r w:rsidR="00035486">
        <w:t>peténda</w:t>
      </w:r>
      <w:r w:rsidR="00F93108">
        <w:t xml:space="preserve"> sunt. Sed me</w:t>
      </w:r>
      <w:r w:rsidR="00035486">
        <w:t>minísse</w:t>
      </w:r>
      <w:r w:rsidR="00F93108">
        <w:t xml:space="preserve"> cont</w:t>
      </w:r>
      <w:r w:rsidR="00035486">
        <w:t>ínuo</w:t>
      </w:r>
      <w:r w:rsidR="00F93108">
        <w:t xml:space="preserve"> </w:t>
      </w:r>
      <w:r w:rsidR="00035486">
        <w:t>debémus</w:t>
      </w:r>
      <w:r w:rsidR="00F93108">
        <w:t xml:space="preserve"> quod ex m</w:t>
      </w:r>
      <w:r w:rsidR="00035486">
        <w:t>andáte</w:t>
      </w:r>
      <w:r w:rsidR="00F93108">
        <w:t xml:space="preserve"> </w:t>
      </w:r>
      <w:r w:rsidR="00035486">
        <w:t>ejúsdem</w:t>
      </w:r>
      <w:r w:rsidR="00F93108">
        <w:t xml:space="preserve"> nostri R</w:t>
      </w:r>
      <w:r w:rsidR="00035486">
        <w:t>edemptóris</w:t>
      </w:r>
      <w:r w:rsidR="00F93108">
        <w:t xml:space="preserve"> </w:t>
      </w:r>
      <w:r w:rsidR="008C080E">
        <w:t>accépimus</w:t>
      </w:r>
      <w:r w:rsidR="00FC472D">
        <w:t> :</w:t>
      </w:r>
      <w:r w:rsidR="00F93108">
        <w:t xml:space="preserve"> </w:t>
      </w:r>
      <w:r w:rsidR="00F93108" w:rsidRPr="00F93108">
        <w:rPr>
          <w:rStyle w:val="italicus"/>
        </w:rPr>
        <w:t>Q</w:t>
      </w:r>
      <w:r w:rsidR="00035486" w:rsidRPr="00F93108">
        <w:rPr>
          <w:rStyle w:val="italicus"/>
        </w:rPr>
        <w:t>u</w:t>
      </w:r>
      <w:r w:rsidR="00035486">
        <w:rPr>
          <w:rStyle w:val="italicus"/>
        </w:rPr>
        <w:t>ǽ</w:t>
      </w:r>
      <w:r w:rsidR="00035486" w:rsidRPr="00F93108">
        <w:rPr>
          <w:rStyle w:val="italicus"/>
        </w:rPr>
        <w:t>rite</w:t>
      </w:r>
      <w:r w:rsidR="00F93108">
        <w:rPr>
          <w:i/>
        </w:rPr>
        <w:t xml:space="preserve"> </w:t>
      </w:r>
      <w:r w:rsidR="00F93108" w:rsidRPr="00F93108">
        <w:rPr>
          <w:rStyle w:val="italicus"/>
        </w:rPr>
        <w:t>primum</w:t>
      </w:r>
      <w:r w:rsidR="00F93108">
        <w:rPr>
          <w:i/>
        </w:rPr>
        <w:t xml:space="preserve"> </w:t>
      </w:r>
      <w:r w:rsidR="00F93108" w:rsidRPr="00F93108">
        <w:rPr>
          <w:rStyle w:val="italicus"/>
        </w:rPr>
        <w:t>regnum</w:t>
      </w:r>
      <w:r w:rsidR="00F93108">
        <w:rPr>
          <w:i/>
        </w:rPr>
        <w:t xml:space="preserve"> </w:t>
      </w:r>
      <w:r w:rsidR="00F93108" w:rsidRPr="00F93108">
        <w:rPr>
          <w:rStyle w:val="italicus"/>
        </w:rPr>
        <w:t>Dei</w:t>
      </w:r>
      <w:r w:rsidR="00F93108">
        <w:rPr>
          <w:i/>
        </w:rPr>
        <w:t xml:space="preserve">, </w:t>
      </w:r>
      <w:r w:rsidR="00F93108" w:rsidRPr="00F93108">
        <w:rPr>
          <w:rStyle w:val="italicus"/>
        </w:rPr>
        <w:t>et</w:t>
      </w:r>
      <w:r w:rsidR="00F93108">
        <w:rPr>
          <w:i/>
        </w:rPr>
        <w:t xml:space="preserve"> </w:t>
      </w:r>
      <w:r w:rsidR="00F93108" w:rsidRPr="00F93108">
        <w:rPr>
          <w:rStyle w:val="italicus"/>
        </w:rPr>
        <w:t>just</w:t>
      </w:r>
      <w:r w:rsidR="00035486">
        <w:rPr>
          <w:rStyle w:val="italicus"/>
        </w:rPr>
        <w:t>í</w:t>
      </w:r>
      <w:r w:rsidR="00035486" w:rsidRPr="00F93108">
        <w:rPr>
          <w:rStyle w:val="italicus"/>
        </w:rPr>
        <w:t>tiam</w:t>
      </w:r>
      <w:r w:rsidR="00F93108">
        <w:rPr>
          <w:i/>
        </w:rPr>
        <w:t xml:space="preserve"> </w:t>
      </w:r>
      <w:r w:rsidR="00F93108" w:rsidRPr="00F93108">
        <w:rPr>
          <w:rStyle w:val="italicus"/>
        </w:rPr>
        <w:t>ejus</w:t>
      </w:r>
      <w:r w:rsidR="00F93108">
        <w:rPr>
          <w:i/>
        </w:rPr>
        <w:t xml:space="preserve">, </w:t>
      </w:r>
      <w:r w:rsidR="00F93108" w:rsidRPr="00F93108">
        <w:rPr>
          <w:rStyle w:val="italicus"/>
        </w:rPr>
        <w:t>et</w:t>
      </w:r>
      <w:r w:rsidR="00F93108">
        <w:rPr>
          <w:i/>
        </w:rPr>
        <w:t xml:space="preserve"> </w:t>
      </w:r>
      <w:r w:rsidR="00F93108" w:rsidRPr="00F93108">
        <w:rPr>
          <w:rStyle w:val="italicus"/>
        </w:rPr>
        <w:t>hæc</w:t>
      </w:r>
      <w:r w:rsidR="00F93108">
        <w:rPr>
          <w:i/>
        </w:rPr>
        <w:t xml:space="preserve"> </w:t>
      </w:r>
      <w:r w:rsidR="00035486">
        <w:rPr>
          <w:rStyle w:val="italicus"/>
        </w:rPr>
        <w:t>ó</w:t>
      </w:r>
      <w:r w:rsidR="00035486" w:rsidRPr="00F93108">
        <w:rPr>
          <w:rStyle w:val="italicus"/>
        </w:rPr>
        <w:t>mnia</w:t>
      </w:r>
      <w:r w:rsidR="00F93108">
        <w:rPr>
          <w:i/>
        </w:rPr>
        <w:t xml:space="preserve"> </w:t>
      </w:r>
      <w:r w:rsidR="00F93108" w:rsidRPr="00F93108">
        <w:rPr>
          <w:rStyle w:val="italicus"/>
        </w:rPr>
        <w:t>adj</w:t>
      </w:r>
      <w:r w:rsidR="00035486" w:rsidRPr="00F93108">
        <w:rPr>
          <w:rStyle w:val="italicus"/>
        </w:rPr>
        <w:t>ici</w:t>
      </w:r>
      <w:r w:rsidR="00035486">
        <w:rPr>
          <w:rStyle w:val="italicus"/>
        </w:rPr>
        <w:t>é</w:t>
      </w:r>
      <w:r w:rsidR="00035486" w:rsidRPr="00F93108">
        <w:rPr>
          <w:rStyle w:val="italicus"/>
        </w:rPr>
        <w:t>ntur</w:t>
      </w:r>
      <w:r w:rsidR="00F93108">
        <w:rPr>
          <w:i/>
        </w:rPr>
        <w:t xml:space="preserve"> </w:t>
      </w:r>
      <w:r w:rsidR="00F93108" w:rsidRPr="00F93108">
        <w:rPr>
          <w:rStyle w:val="italicus"/>
        </w:rPr>
        <w:t>vobis</w:t>
      </w:r>
      <w:r w:rsidR="00F93108">
        <w:t xml:space="preserve"> (Matth. VI, 33).</w:t>
      </w:r>
      <w:r w:rsidR="00FC472D">
        <w:t xml:space="preserve"> </w:t>
      </w:r>
    </w:p>
    <w:p w:rsidR="00ED6921" w:rsidRDefault="00F93108" w:rsidP="00FC472D">
      <w:pPr>
        <w:pStyle w:val="Nota"/>
      </w:pPr>
      <w:r>
        <w:t xml:space="preserve">1. </w:t>
      </w:r>
      <w:r w:rsidRPr="004A39B9">
        <w:rPr>
          <w:rStyle w:val="LaIt"/>
        </w:rPr>
        <w:t>Im</w:t>
      </w:r>
      <w:r w:rsidR="00035486" w:rsidRPr="004A39B9">
        <w:rPr>
          <w:rStyle w:val="LaIt"/>
        </w:rPr>
        <w:t>port</w:t>
      </w:r>
      <w:r w:rsidR="00035486">
        <w:rPr>
          <w:rStyle w:val="LaIt"/>
        </w:rPr>
        <w:t>ú</w:t>
      </w:r>
      <w:r w:rsidR="00035486" w:rsidRPr="004A39B9">
        <w:rPr>
          <w:rStyle w:val="LaIt"/>
        </w:rPr>
        <w:t>ne</w:t>
      </w:r>
      <w:r>
        <w:t>, contre toute convenance.</w:t>
      </w:r>
      <w:r w:rsidR="00FC472D">
        <w:t xml:space="preserve"> </w:t>
      </w:r>
    </w:p>
    <w:p w:rsidR="007A6533" w:rsidRPr="009666BD" w:rsidRDefault="009666BD" w:rsidP="009B6346">
      <w:pPr>
        <w:pStyle w:val="fl"/>
        <w:rPr>
          <w:rStyle w:val="Lienhypertexte"/>
        </w:rPr>
        <w:sectPr w:rsidR="007A6533" w:rsidRPr="009666BD" w:rsidSect="006A6D5E">
          <w:headerReference w:type="default" r:id="rId32"/>
          <w:headerReference w:type="first" r:id="rId33"/>
          <w:footnotePr>
            <w:numRestart w:val="eachPage"/>
          </w:footnotePr>
          <w:endnotePr>
            <w:numFmt w:val="decimal"/>
          </w:endnotePr>
          <w:pgSz w:w="8392" w:h="11907" w:code="9"/>
          <w:pgMar w:top="964" w:right="567" w:bottom="680" w:left="680" w:header="397" w:footer="0" w:gutter="0"/>
          <w:cols w:space="1134"/>
          <w:titlePg/>
          <w:docGrid w:linePitch="360"/>
        </w:sectPr>
      </w:pPr>
      <w:r>
        <w:rPr>
          <w:b/>
          <w:color w:val="auto"/>
          <w:sz w:val="32"/>
          <w:szCs w:val="28"/>
          <w:lang w:val="fr-FR"/>
        </w:rPr>
        <w:fldChar w:fldCharType="begin"/>
      </w:r>
      <w:r>
        <w:rPr>
          <w:b/>
          <w:color w:val="auto"/>
          <w:sz w:val="32"/>
          <w:szCs w:val="28"/>
          <w:lang w:val="fr-FR"/>
        </w:rPr>
        <w:instrText xml:space="preserve"> HYPERLINK  \l "i110903" </w:instrText>
      </w:r>
      <w:r>
        <w:rPr>
          <w:b/>
          <w:color w:val="auto"/>
          <w:sz w:val="32"/>
          <w:szCs w:val="28"/>
          <w:lang w:val="fr-FR"/>
        </w:rPr>
      </w:r>
      <w:r>
        <w:rPr>
          <w:b/>
          <w:color w:val="auto"/>
          <w:sz w:val="32"/>
          <w:szCs w:val="28"/>
          <w:lang w:val="fr-FR"/>
        </w:rPr>
        <w:fldChar w:fldCharType="separate"/>
      </w:r>
    </w:p>
    <w:p w:rsidR="00FC472D" w:rsidRDefault="008662A0" w:rsidP="000D001F">
      <w:pPr>
        <w:pStyle w:val="Titre2"/>
      </w:pPr>
      <w:bookmarkStart w:id="602" w:name="_Toc122269943"/>
      <w:bookmarkStart w:id="603" w:name="_Toc122381565"/>
      <w:r w:rsidRPr="009666BD">
        <w:rPr>
          <w:rStyle w:val="Lienhypertexte"/>
          <w:b w:val="0"/>
        </w:rPr>
        <w:lastRenderedPageBreak/>
        <w:t>XII</w:t>
      </w:r>
      <w:bookmarkStart w:id="604" w:name="f110903"/>
      <w:bookmarkEnd w:id="604"/>
      <w:r w:rsidR="009666BD">
        <w:fldChar w:fldCharType="end"/>
      </w:r>
      <w:r>
        <w:t xml:space="preserve">. </w:t>
      </w:r>
      <w:r w:rsidR="00F93108">
        <w:t>Basilique des saints Procès et Martinien,</w:t>
      </w:r>
      <w:r w:rsidR="00F93108">
        <w:br/>
        <w:t>le jour de leur fête.</w:t>
      </w:r>
      <w:bookmarkStart w:id="605" w:name="f12"/>
      <w:bookmarkEnd w:id="602"/>
      <w:bookmarkEnd w:id="603"/>
      <w:bookmarkEnd w:id="605"/>
      <w:r w:rsidR="00FC472D">
        <w:t xml:space="preserve"> </w:t>
      </w:r>
    </w:p>
    <w:p w:rsidR="00FC472D" w:rsidRPr="00FC472D" w:rsidRDefault="00F93108" w:rsidP="00CE0BCA">
      <w:pPr>
        <w:pStyle w:val="st2"/>
      </w:pPr>
      <w:bookmarkStart w:id="606" w:name="_Toc122269944"/>
      <w:r w:rsidRPr="00FC472D">
        <w:t>S. Luc, IX, 23-27.</w:t>
      </w:r>
      <w:bookmarkEnd w:id="606"/>
      <w:r w:rsidR="00FC472D" w:rsidRPr="00FC472D">
        <w:t xml:space="preserve"> </w:t>
      </w:r>
    </w:p>
    <w:p w:rsidR="00ED6921" w:rsidRDefault="00F93108" w:rsidP="00FC472D">
      <w:pPr>
        <w:pStyle w:val="Nota"/>
      </w:pPr>
      <w:r>
        <w:t>En ce temps-là, Jésus dit à ses disciples</w:t>
      </w:r>
      <w:r w:rsidR="00FC472D">
        <w:t> :</w:t>
      </w:r>
      <w:r>
        <w:t xml:space="preserve"> Si quelqu’un veut venir après moi, qu’il se renonce lui-même, et qu’il porte sa croix tous les jours, et qu’il me suive. Car celui qui voudra sauver sa vie la perdra, et celui qui perdra sa vie pour moi la sauvera. Que sert à l’homme de gagner tout le monde aux dépens de lui-même et en se perdant lui-même</w:t>
      </w:r>
      <w:r w:rsidR="00FC472D">
        <w:t> ?</w:t>
      </w:r>
      <w:r>
        <w:t xml:space="preserve"> Car celui qui rougit de moi et de mes paroles, le Fils de l’Homme rougira aussi de lui, lorsqu’il viendra dans sa gloire et dans celle de son Père et des saints anges. Je vous le dis en vérité, il y en a quelques-uns de ceux qui sont ici présents, qui ne mourront point qu’ils n’aient vu le royaume de Dieu.</w:t>
      </w:r>
      <w:r w:rsidR="00FC472D">
        <w:t xml:space="preserve"> </w:t>
      </w:r>
    </w:p>
    <w:p w:rsidR="00FC472D" w:rsidRPr="00FC472D" w:rsidRDefault="00F93108" w:rsidP="00FC472D">
      <w:pPr>
        <w:pStyle w:val="Titre3"/>
      </w:pPr>
      <w:bookmarkStart w:id="607" w:name="_Toc122269945"/>
      <w:r w:rsidRPr="00FC472D">
        <w:t>I.</w:t>
      </w:r>
      <w:r w:rsidRPr="00FC472D">
        <w:br/>
        <w:t>Notre Seigneur, médecin du genre humain.</w:t>
      </w:r>
      <w:bookmarkStart w:id="608" w:name="f1201"/>
      <w:bookmarkEnd w:id="607"/>
      <w:bookmarkEnd w:id="608"/>
      <w:r w:rsidR="00FC472D" w:rsidRPr="00FC472D">
        <w:t xml:space="preserve"> </w:t>
      </w:r>
    </w:p>
    <w:p w:rsidR="00FC472D" w:rsidRDefault="009666BD" w:rsidP="009B6346">
      <w:pPr>
        <w:pStyle w:val="fl"/>
      </w:pPr>
      <w:hyperlink w:anchor="i120101" w:history="1">
        <w:r w:rsidR="00F93108" w:rsidRPr="009666BD">
          <w:rPr>
            <w:rStyle w:val="Lienhypertexte"/>
          </w:rPr>
          <w:t>Quia D</w:t>
        </w:r>
        <w:r w:rsidR="00035486" w:rsidRPr="009666BD">
          <w:rPr>
            <w:rStyle w:val="Lienhypertexte"/>
          </w:rPr>
          <w:t>óminus</w:t>
        </w:r>
        <w:bookmarkStart w:id="609" w:name="f120101"/>
        <w:bookmarkEnd w:id="609"/>
      </w:hyperlink>
      <w:r w:rsidR="00F93108">
        <w:t xml:space="preserve"> ac </w:t>
      </w:r>
      <w:r w:rsidR="00035486">
        <w:t>Redémptor</w:t>
      </w:r>
      <w:r w:rsidR="00F93108">
        <w:t xml:space="preserve"> noster novus homo venit in mundum, nova p</w:t>
      </w:r>
      <w:r w:rsidR="00035486">
        <w:t>ræcépta</w:t>
      </w:r>
      <w:r w:rsidR="00F93108">
        <w:t xml:space="preserve"> dedit mundo. Vitæ </w:t>
      </w:r>
      <w:r w:rsidR="000C04BA">
        <w:t>étenim</w:t>
      </w:r>
      <w:r w:rsidR="00F93108">
        <w:t xml:space="preserve"> nostræ </w:t>
      </w:r>
      <w:r w:rsidR="000C04BA">
        <w:t>véteri</w:t>
      </w:r>
      <w:r w:rsidR="00F93108">
        <w:t xml:space="preserve"> in v</w:t>
      </w:r>
      <w:r w:rsidR="00035486">
        <w:t>ítiis</w:t>
      </w:r>
      <w:r w:rsidR="00F93108">
        <w:t xml:space="preserve"> </w:t>
      </w:r>
      <w:r w:rsidR="000C04BA">
        <w:t>enutrítæ</w:t>
      </w:r>
      <w:r w:rsidR="00F93108">
        <w:t xml:space="preserve"> contrar</w:t>
      </w:r>
      <w:r w:rsidR="00035486">
        <w:t>ietátem</w:t>
      </w:r>
      <w:r w:rsidR="00F93108">
        <w:t xml:space="preserve"> opp</w:t>
      </w:r>
      <w:r w:rsidR="00035486">
        <w:t>ósuit</w:t>
      </w:r>
      <w:r w:rsidR="00F93108">
        <w:t xml:space="preserve"> no</w:t>
      </w:r>
      <w:r w:rsidR="00035486">
        <w:t>vitátis</w:t>
      </w:r>
      <w:r w:rsidR="00F93108">
        <w:t xml:space="preserve"> suæ. Quid enim vetus, quid c</w:t>
      </w:r>
      <w:r w:rsidR="00035486">
        <w:t>arnális</w:t>
      </w:r>
      <w:r w:rsidR="00F93108">
        <w:t xml:space="preserve"> homo n</w:t>
      </w:r>
      <w:r w:rsidR="00035486">
        <w:t>óverat</w:t>
      </w:r>
      <w:r w:rsidR="00F93108">
        <w:t xml:space="preserve">, nisi sua </w:t>
      </w:r>
      <w:r w:rsidR="000C04BA">
        <w:t>retinére</w:t>
      </w:r>
      <w:r w:rsidR="00F93108">
        <w:t>, a</w:t>
      </w:r>
      <w:r w:rsidR="00035486">
        <w:t>liéna</w:t>
      </w:r>
      <w:r w:rsidR="00F93108">
        <w:t xml:space="preserve"> </w:t>
      </w:r>
      <w:r w:rsidR="000C04BA">
        <w:t>rápere</w:t>
      </w:r>
      <w:r w:rsidR="00F93108">
        <w:t>, si posset</w:t>
      </w:r>
      <w:r w:rsidR="00FC472D">
        <w:t> ;</w:t>
      </w:r>
      <w:r w:rsidR="00F93108">
        <w:t xml:space="preserve"> </w:t>
      </w:r>
      <w:r w:rsidR="000C04BA">
        <w:t>concupíscere</w:t>
      </w:r>
      <w:r w:rsidR="00F93108">
        <w:t>, si non posset</w:t>
      </w:r>
      <w:r w:rsidR="00FC472D">
        <w:t> ?</w:t>
      </w:r>
      <w:r w:rsidR="00F93108">
        <w:t xml:space="preserve"> Sed </w:t>
      </w:r>
      <w:r w:rsidR="00035486">
        <w:t>cœléstis</w:t>
      </w:r>
      <w:r w:rsidR="00F93108">
        <w:t xml:space="preserve"> m</w:t>
      </w:r>
      <w:r w:rsidR="00035486">
        <w:t>édicus</w:t>
      </w:r>
      <w:r w:rsidR="00F93108">
        <w:t xml:space="preserve"> s</w:t>
      </w:r>
      <w:r w:rsidR="00035486">
        <w:t>íngulis</w:t>
      </w:r>
      <w:r w:rsidR="00F93108">
        <w:t xml:space="preserve"> q</w:t>
      </w:r>
      <w:r w:rsidR="00035486">
        <w:t>uibúsque</w:t>
      </w:r>
      <w:r w:rsidR="00F93108">
        <w:t xml:space="preserve"> v</w:t>
      </w:r>
      <w:r w:rsidR="00035486">
        <w:t>ítiis</w:t>
      </w:r>
      <w:r w:rsidR="00F93108">
        <w:t xml:space="preserve"> obvi</w:t>
      </w:r>
      <w:r w:rsidR="00035486">
        <w:t>ántia</w:t>
      </w:r>
      <w:r w:rsidR="00F93108">
        <w:t xml:space="preserve"> </w:t>
      </w:r>
      <w:r w:rsidR="008C080E">
        <w:t>ádhibet</w:t>
      </w:r>
      <w:r w:rsidR="00F93108">
        <w:t xml:space="preserve"> medi</w:t>
      </w:r>
      <w:r w:rsidR="00035486">
        <w:t>caménta</w:t>
      </w:r>
      <w:r w:rsidR="00F93108">
        <w:t>.</w:t>
      </w:r>
      <w:r w:rsidR="00FC472D">
        <w:t xml:space="preserve"> </w:t>
      </w:r>
    </w:p>
    <w:p w:rsidR="00FC472D" w:rsidRDefault="009666BD" w:rsidP="009B6346">
      <w:pPr>
        <w:pStyle w:val="fl"/>
      </w:pPr>
      <w:hyperlink w:anchor="i120102" w:history="1">
        <w:r w:rsidR="00F93108" w:rsidRPr="009666BD">
          <w:rPr>
            <w:rStyle w:val="Lienhypertexte"/>
          </w:rPr>
          <w:t>Nam sicut</w:t>
        </w:r>
        <w:bookmarkStart w:id="610" w:name="f120102"/>
        <w:bookmarkEnd w:id="610"/>
      </w:hyperlink>
      <w:r w:rsidR="00474430">
        <w:t xml:space="preserve"> =££=</w:t>
      </w:r>
      <w:r w:rsidR="00F93108">
        <w:rPr>
          <w:vertAlign w:val="superscript"/>
        </w:rPr>
        <w:t>1</w:t>
      </w:r>
      <w:r w:rsidR="00F93108">
        <w:t xml:space="preserve"> arte </w:t>
      </w:r>
      <w:r w:rsidR="000C04BA">
        <w:t>medicínæ</w:t>
      </w:r>
      <w:r w:rsidR="00F93108">
        <w:t xml:space="preserve"> </w:t>
      </w:r>
      <w:r w:rsidR="008C080E">
        <w:t>cálida</w:t>
      </w:r>
      <w:r w:rsidR="00F93108">
        <w:t xml:space="preserve"> </w:t>
      </w:r>
      <w:r w:rsidR="000C04BA">
        <w:t>frígidis</w:t>
      </w:r>
      <w:r w:rsidR="00F93108">
        <w:t xml:space="preserve">, </w:t>
      </w:r>
      <w:r w:rsidR="000C04BA">
        <w:t>frígida</w:t>
      </w:r>
      <w:r w:rsidR="00F93108">
        <w:t xml:space="preserve"> </w:t>
      </w:r>
      <w:r w:rsidR="008C080E">
        <w:t>cálidis</w:t>
      </w:r>
      <w:r w:rsidR="00F93108">
        <w:t xml:space="preserve"> </w:t>
      </w:r>
      <w:r w:rsidR="00035486">
        <w:t>curántur</w:t>
      </w:r>
      <w:r w:rsidR="00F93108">
        <w:t>, ita D</w:t>
      </w:r>
      <w:r w:rsidR="00035486">
        <w:t>óminus</w:t>
      </w:r>
      <w:r w:rsidR="00F93108">
        <w:t xml:space="preserve"> noster contr</w:t>
      </w:r>
      <w:r w:rsidR="00035486">
        <w:t>ária</w:t>
      </w:r>
      <w:r w:rsidR="00F93108">
        <w:t xml:space="preserve"> opp</w:t>
      </w:r>
      <w:r w:rsidR="00035486">
        <w:t>ósuit</w:t>
      </w:r>
      <w:r w:rsidR="00F93108">
        <w:t xml:space="preserve"> prædi</w:t>
      </w:r>
      <w:r w:rsidR="00035486">
        <w:t>caménta</w:t>
      </w:r>
      <w:r w:rsidR="00F93108">
        <w:t xml:space="preserve"> p</w:t>
      </w:r>
      <w:r w:rsidR="00035486">
        <w:t>eccátis</w:t>
      </w:r>
      <w:r w:rsidR="00F93108">
        <w:t>, ut l</w:t>
      </w:r>
      <w:r w:rsidR="00035486">
        <w:t>úbricis</w:t>
      </w:r>
      <w:r w:rsidR="00F93108">
        <w:t xml:space="preserve"> contin</w:t>
      </w:r>
      <w:r w:rsidR="00035486">
        <w:t>éntiam</w:t>
      </w:r>
      <w:r w:rsidR="00F93108">
        <w:t>, ten</w:t>
      </w:r>
      <w:r w:rsidR="00035486">
        <w:t>ácibus</w:t>
      </w:r>
      <w:r w:rsidR="00F93108">
        <w:t xml:space="preserve"> lar</w:t>
      </w:r>
      <w:r w:rsidR="00035486">
        <w:t>gitátem</w:t>
      </w:r>
      <w:r w:rsidR="00F93108">
        <w:t>, i</w:t>
      </w:r>
      <w:r w:rsidR="00035486">
        <w:t>racúndis</w:t>
      </w:r>
      <w:r w:rsidR="00F93108">
        <w:t xml:space="preserve"> mansuet</w:t>
      </w:r>
      <w:r w:rsidR="00035486">
        <w:t>údinem</w:t>
      </w:r>
      <w:r w:rsidR="00F93108">
        <w:t xml:space="preserve">, </w:t>
      </w:r>
      <w:r w:rsidR="00035486">
        <w:t>elátis</w:t>
      </w:r>
      <w:r w:rsidR="00F93108">
        <w:t xml:space="preserve"> </w:t>
      </w:r>
      <w:r w:rsidR="000C04BA">
        <w:t>præcíperet</w:t>
      </w:r>
      <w:r w:rsidR="00F93108">
        <w:t xml:space="preserve"> humi</w:t>
      </w:r>
      <w:r w:rsidR="00035486">
        <w:t>litátem</w:t>
      </w:r>
      <w:r w:rsidR="00F93108">
        <w:t>.</w:t>
      </w:r>
      <w:r w:rsidR="00FC472D">
        <w:t xml:space="preserve"> </w:t>
      </w:r>
    </w:p>
    <w:p w:rsidR="00ED6921" w:rsidRDefault="00F93108" w:rsidP="00FC472D">
      <w:pPr>
        <w:pStyle w:val="Nota"/>
      </w:pPr>
      <w:r>
        <w:t xml:space="preserve">1. </w:t>
      </w:r>
      <w:r w:rsidRPr="004A39B9">
        <w:rPr>
          <w:rStyle w:val="LaIt"/>
        </w:rPr>
        <w:t>Nam sicut</w:t>
      </w:r>
      <w:r>
        <w:t>, etc.</w:t>
      </w:r>
      <w:r w:rsidR="00FC472D">
        <w:t> :</w:t>
      </w:r>
      <w:r>
        <w:t xml:space="preserve"> le principe fondamental de la médecine est ainsi formulé</w:t>
      </w:r>
      <w:r w:rsidR="00FC472D">
        <w:t> :</w:t>
      </w:r>
      <w:r>
        <w:t xml:space="preserve"> </w:t>
      </w:r>
      <w:r w:rsidRPr="004A39B9">
        <w:rPr>
          <w:rStyle w:val="LaIt"/>
        </w:rPr>
        <w:t>contr</w:t>
      </w:r>
      <w:r w:rsidR="00035486">
        <w:rPr>
          <w:rStyle w:val="LaIt"/>
        </w:rPr>
        <w:t>á</w:t>
      </w:r>
      <w:r w:rsidR="00035486" w:rsidRPr="004A39B9">
        <w:rPr>
          <w:rStyle w:val="LaIt"/>
        </w:rPr>
        <w:t>ria</w:t>
      </w:r>
      <w:r w:rsidRPr="004A39B9">
        <w:rPr>
          <w:rStyle w:val="LaIt"/>
        </w:rPr>
        <w:t xml:space="preserve"> contr</w:t>
      </w:r>
      <w:r w:rsidR="00035486">
        <w:rPr>
          <w:rStyle w:val="LaIt"/>
        </w:rPr>
        <w:t>á</w:t>
      </w:r>
      <w:r w:rsidR="00035486" w:rsidRPr="004A39B9">
        <w:rPr>
          <w:rStyle w:val="LaIt"/>
        </w:rPr>
        <w:t>riis</w:t>
      </w:r>
      <w:r w:rsidRPr="004A39B9">
        <w:rPr>
          <w:rStyle w:val="LaIt"/>
        </w:rPr>
        <w:t xml:space="preserve"> </w:t>
      </w:r>
      <w:r w:rsidR="00035486" w:rsidRPr="004A39B9">
        <w:rPr>
          <w:rStyle w:val="LaIt"/>
        </w:rPr>
        <w:t>cur</w:t>
      </w:r>
      <w:r w:rsidR="00035486">
        <w:rPr>
          <w:rStyle w:val="LaIt"/>
        </w:rPr>
        <w:t>á</w:t>
      </w:r>
      <w:r w:rsidR="00035486" w:rsidRPr="004A39B9">
        <w:rPr>
          <w:rStyle w:val="LaIt"/>
        </w:rPr>
        <w:t>ntur</w:t>
      </w:r>
      <w:r>
        <w:t xml:space="preserve">, les contraires se guérissent par les contraires, le froid s’oppose au chaud, et réciproquement. – </w:t>
      </w:r>
      <w:r w:rsidRPr="004A39B9">
        <w:rPr>
          <w:rStyle w:val="LaIt"/>
        </w:rPr>
        <w:t>Prædi</w:t>
      </w:r>
      <w:r w:rsidR="00035486" w:rsidRPr="004A39B9">
        <w:rPr>
          <w:rStyle w:val="LaIt"/>
        </w:rPr>
        <w:t>cam</w:t>
      </w:r>
      <w:r w:rsidR="00035486">
        <w:rPr>
          <w:rStyle w:val="LaIt"/>
        </w:rPr>
        <w:t>é</w:t>
      </w:r>
      <w:r w:rsidR="00035486" w:rsidRPr="004A39B9">
        <w:rPr>
          <w:rStyle w:val="LaIt"/>
        </w:rPr>
        <w:t>nta</w:t>
      </w:r>
      <w:r>
        <w:t xml:space="preserve">, des préceptes, des prescriptions. – </w:t>
      </w:r>
      <w:r w:rsidRPr="004A39B9">
        <w:rPr>
          <w:rStyle w:val="LaIt"/>
        </w:rPr>
        <w:t>Lar</w:t>
      </w:r>
      <w:r w:rsidR="00035486" w:rsidRPr="004A39B9">
        <w:rPr>
          <w:rStyle w:val="LaIt"/>
        </w:rPr>
        <w:t>git</w:t>
      </w:r>
      <w:r w:rsidR="00035486">
        <w:rPr>
          <w:rStyle w:val="LaIt"/>
        </w:rPr>
        <w:t>á</w:t>
      </w:r>
      <w:r w:rsidR="00035486" w:rsidRPr="004A39B9">
        <w:rPr>
          <w:rStyle w:val="LaIt"/>
        </w:rPr>
        <w:t>tem</w:t>
      </w:r>
      <w:r>
        <w:t xml:space="preserve">, la libéralité. – </w:t>
      </w:r>
      <w:r w:rsidRPr="004A39B9">
        <w:rPr>
          <w:rStyle w:val="LaIt"/>
        </w:rPr>
        <w:t>I</w:t>
      </w:r>
      <w:r w:rsidR="00035486" w:rsidRPr="004A39B9">
        <w:rPr>
          <w:rStyle w:val="LaIt"/>
        </w:rPr>
        <w:t>rac</w:t>
      </w:r>
      <w:r w:rsidR="00035486">
        <w:rPr>
          <w:rStyle w:val="LaIt"/>
        </w:rPr>
        <w:t>ú</w:t>
      </w:r>
      <w:r w:rsidR="00035486" w:rsidRPr="004A39B9">
        <w:rPr>
          <w:rStyle w:val="LaIt"/>
        </w:rPr>
        <w:t>ndis</w:t>
      </w:r>
      <w:r>
        <w:t>, aux irascibles.</w:t>
      </w:r>
      <w:r w:rsidR="00FC472D">
        <w:t xml:space="preserve"> </w:t>
      </w:r>
    </w:p>
    <w:p w:rsidR="00FC472D" w:rsidRPr="00FC472D" w:rsidRDefault="00F93108" w:rsidP="00FC472D">
      <w:pPr>
        <w:pStyle w:val="Titre3"/>
      </w:pPr>
      <w:bookmarkStart w:id="611" w:name="_Toc122269946"/>
      <w:r w:rsidRPr="00FC472D">
        <w:t>II.</w:t>
      </w:r>
      <w:r w:rsidRPr="00FC472D">
        <w:br/>
        <w:t xml:space="preserve">Celui qui ne renonce pas à tout ce qu’il possède ne peut être </w:t>
      </w:r>
      <w:r w:rsidRPr="00FC472D">
        <w:lastRenderedPageBreak/>
        <w:t>mon disciple. Que celui qui veut venir après moi se renonce lui-même.</w:t>
      </w:r>
      <w:bookmarkStart w:id="612" w:name="f1202"/>
      <w:bookmarkEnd w:id="611"/>
      <w:bookmarkEnd w:id="612"/>
      <w:r w:rsidR="00FC472D" w:rsidRPr="00FC472D">
        <w:t xml:space="preserve"> </w:t>
      </w:r>
    </w:p>
    <w:p w:rsidR="00FC472D" w:rsidRDefault="009666BD" w:rsidP="009B6346">
      <w:pPr>
        <w:pStyle w:val="fl"/>
      </w:pPr>
      <w:hyperlink w:anchor="i120201" w:history="1">
        <w:r w:rsidR="00F93108" w:rsidRPr="009666BD">
          <w:rPr>
            <w:rStyle w:val="Lienhypertexte"/>
          </w:rPr>
          <w:t>Jam sequ</w:t>
        </w:r>
        <w:r w:rsidR="00035486" w:rsidRPr="009666BD">
          <w:rPr>
            <w:rStyle w:val="Lienhypertexte"/>
          </w:rPr>
          <w:t>éntibus</w:t>
        </w:r>
        <w:bookmarkStart w:id="613" w:name="f120201"/>
        <w:bookmarkEnd w:id="613"/>
      </w:hyperlink>
      <w:r w:rsidR="00F93108">
        <w:t xml:space="preserve"> se nova m</w:t>
      </w:r>
      <w:r w:rsidR="00035486">
        <w:t>andáta</w:t>
      </w:r>
      <w:r w:rsidR="00F93108">
        <w:t xml:space="preserve"> </w:t>
      </w:r>
      <w:r w:rsidR="000C04BA">
        <w:t>propónens</w:t>
      </w:r>
      <w:r w:rsidR="00F93108">
        <w:t>, d</w:t>
      </w:r>
      <w:r w:rsidR="00035486">
        <w:t>íxerat</w:t>
      </w:r>
      <w:r w:rsidR="00FC472D">
        <w:t> :</w:t>
      </w:r>
      <w:r w:rsidR="00F93108">
        <w:t xml:space="preserve"> </w:t>
      </w:r>
      <w:r w:rsidR="00F93108" w:rsidRPr="00F93108">
        <w:rPr>
          <w:rStyle w:val="italicus"/>
        </w:rPr>
        <w:t>Nisi</w:t>
      </w:r>
      <w:r w:rsidR="00F93108">
        <w:rPr>
          <w:i/>
        </w:rPr>
        <w:t xml:space="preserve"> </w:t>
      </w:r>
      <w:r w:rsidR="00F93108" w:rsidRPr="00F93108">
        <w:rPr>
          <w:rStyle w:val="italicus"/>
        </w:rPr>
        <w:t>renunti</w:t>
      </w:r>
      <w:r w:rsidR="00035486">
        <w:rPr>
          <w:rStyle w:val="italicus"/>
        </w:rPr>
        <w:t>á</w:t>
      </w:r>
      <w:r w:rsidR="00035486" w:rsidRPr="00F93108">
        <w:rPr>
          <w:rStyle w:val="italicus"/>
        </w:rPr>
        <w:t>verit</w:t>
      </w:r>
      <w:r w:rsidR="00F93108">
        <w:rPr>
          <w:i/>
        </w:rPr>
        <w:t xml:space="preserve"> </w:t>
      </w:r>
      <w:r w:rsidR="00035486">
        <w:rPr>
          <w:rStyle w:val="italicus"/>
        </w:rPr>
        <w:t>ó</w:t>
      </w:r>
      <w:r w:rsidR="00035486" w:rsidRPr="00F93108">
        <w:rPr>
          <w:rStyle w:val="italicus"/>
        </w:rPr>
        <w:t>mnibus</w:t>
      </w:r>
      <w:r w:rsidR="00F93108">
        <w:rPr>
          <w:i/>
        </w:rPr>
        <w:t xml:space="preserve"> </w:t>
      </w:r>
      <w:r w:rsidR="00F93108" w:rsidRPr="00F93108">
        <w:rPr>
          <w:rStyle w:val="italicus"/>
        </w:rPr>
        <w:t>quæ</w:t>
      </w:r>
      <w:r w:rsidR="00F93108">
        <w:rPr>
          <w:i/>
        </w:rPr>
        <w:t xml:space="preserve"> </w:t>
      </w:r>
      <w:r w:rsidR="000C04BA">
        <w:rPr>
          <w:rStyle w:val="italicus"/>
        </w:rPr>
        <w:t>póssidet</w:t>
      </w:r>
      <w:r w:rsidR="00F93108">
        <w:rPr>
          <w:i/>
        </w:rPr>
        <w:t xml:space="preserve">, </w:t>
      </w:r>
      <w:r w:rsidR="00F93108" w:rsidRPr="00F93108">
        <w:rPr>
          <w:rStyle w:val="italicus"/>
        </w:rPr>
        <w:t>non</w:t>
      </w:r>
      <w:r w:rsidR="00F93108">
        <w:rPr>
          <w:i/>
        </w:rPr>
        <w:t xml:space="preserve"> </w:t>
      </w:r>
      <w:r w:rsidR="00F93108" w:rsidRPr="00F93108">
        <w:rPr>
          <w:rStyle w:val="italicus"/>
        </w:rPr>
        <w:t>potest</w:t>
      </w:r>
      <w:r w:rsidR="00F93108">
        <w:rPr>
          <w:i/>
        </w:rPr>
        <w:t xml:space="preserve"> </w:t>
      </w:r>
      <w:r w:rsidR="00F93108" w:rsidRPr="00F93108">
        <w:rPr>
          <w:rStyle w:val="italicus"/>
        </w:rPr>
        <w:t>meus</w:t>
      </w:r>
      <w:r w:rsidR="00F93108">
        <w:rPr>
          <w:i/>
        </w:rPr>
        <w:t xml:space="preserve"> </w:t>
      </w:r>
      <w:r w:rsidR="00F93108" w:rsidRPr="00F93108">
        <w:rPr>
          <w:rStyle w:val="italicus"/>
        </w:rPr>
        <w:t>esse</w:t>
      </w:r>
      <w:r w:rsidR="00F93108">
        <w:rPr>
          <w:i/>
        </w:rPr>
        <w:t xml:space="preserve"> </w:t>
      </w:r>
      <w:r w:rsidR="00F93108" w:rsidRPr="00F93108">
        <w:rPr>
          <w:rStyle w:val="italicus"/>
        </w:rPr>
        <w:t>disc</w:t>
      </w:r>
      <w:r w:rsidR="00035486">
        <w:rPr>
          <w:rStyle w:val="italicus"/>
        </w:rPr>
        <w:t>í</w:t>
      </w:r>
      <w:r w:rsidR="00035486" w:rsidRPr="00F93108">
        <w:rPr>
          <w:rStyle w:val="italicus"/>
        </w:rPr>
        <w:t>pulus</w:t>
      </w:r>
      <w:r w:rsidR="00F93108">
        <w:t xml:space="preserve"> (Luc. XIV, 33). Ac si </w:t>
      </w:r>
      <w:r w:rsidR="00035486">
        <w:t>apérte</w:t>
      </w:r>
      <w:r w:rsidR="00F93108">
        <w:t xml:space="preserve"> dicat</w:t>
      </w:r>
      <w:r w:rsidR="00FC472D">
        <w:t> :</w:t>
      </w:r>
      <w:r w:rsidR="00F93108">
        <w:t xml:space="preserve"> Qui per vitam </w:t>
      </w:r>
      <w:r w:rsidR="000C04BA">
        <w:t>véterem</w:t>
      </w:r>
      <w:r w:rsidR="00F93108">
        <w:t xml:space="preserve"> a</w:t>
      </w:r>
      <w:r w:rsidR="00035486">
        <w:t>liéna</w:t>
      </w:r>
      <w:r w:rsidR="00F93108">
        <w:t xml:space="preserve"> </w:t>
      </w:r>
      <w:r w:rsidR="000C04BA">
        <w:t>concupíscitis</w:t>
      </w:r>
      <w:r w:rsidR="00F93108">
        <w:t>, per novæ convers</w:t>
      </w:r>
      <w:r w:rsidR="00035486">
        <w:t>atiónis</w:t>
      </w:r>
      <w:r w:rsidR="00474430">
        <w:t xml:space="preserve"> =££=</w:t>
      </w:r>
      <w:r w:rsidR="00F93108">
        <w:rPr>
          <w:vertAlign w:val="superscript"/>
        </w:rPr>
        <w:t>1</w:t>
      </w:r>
      <w:r w:rsidR="00F93108">
        <w:t xml:space="preserve"> st</w:t>
      </w:r>
      <w:r w:rsidR="00035486">
        <w:t>údium</w:t>
      </w:r>
      <w:r w:rsidR="00F93108">
        <w:t xml:space="preserve"> et vestra larg</w:t>
      </w:r>
      <w:r w:rsidR="00035486">
        <w:t>ímini</w:t>
      </w:r>
      <w:r w:rsidR="00F93108">
        <w:t>.</w:t>
      </w:r>
      <w:r w:rsidR="00FC472D">
        <w:t xml:space="preserve"> </w:t>
      </w:r>
    </w:p>
    <w:p w:rsidR="00FC472D" w:rsidRDefault="009666BD" w:rsidP="009B6346">
      <w:pPr>
        <w:pStyle w:val="fl"/>
      </w:pPr>
      <w:hyperlink w:anchor="i120202" w:history="1">
        <w:r w:rsidR="00F93108" w:rsidRPr="009666BD">
          <w:rPr>
            <w:rStyle w:val="Lienhypertexte"/>
          </w:rPr>
          <w:t>Quid vero</w:t>
        </w:r>
        <w:bookmarkStart w:id="614" w:name="f120202"/>
        <w:bookmarkEnd w:id="614"/>
      </w:hyperlink>
      <w:r w:rsidR="00F93108">
        <w:t xml:space="preserve"> in hāc le</w:t>
      </w:r>
      <w:r w:rsidR="00035486">
        <w:t>ctióne</w:t>
      </w:r>
      <w:r w:rsidR="00474430">
        <w:t xml:space="preserve"> =££=</w:t>
      </w:r>
      <w:r w:rsidR="00F93108">
        <w:rPr>
          <w:vertAlign w:val="superscript"/>
        </w:rPr>
        <w:t>2</w:t>
      </w:r>
      <w:r w:rsidR="00F93108">
        <w:t xml:space="preserve"> dicat, a</w:t>
      </w:r>
      <w:r w:rsidR="00035486">
        <w:t>udiámus</w:t>
      </w:r>
      <w:r w:rsidR="00FC472D">
        <w:t> :</w:t>
      </w:r>
      <w:r w:rsidR="00F93108">
        <w:t xml:space="preserve"> </w:t>
      </w:r>
      <w:r w:rsidR="00F93108" w:rsidRPr="00F93108">
        <w:rPr>
          <w:rStyle w:val="italicus"/>
        </w:rPr>
        <w:t>Qui</w:t>
      </w:r>
      <w:r w:rsidR="00F93108">
        <w:rPr>
          <w:i/>
        </w:rPr>
        <w:t xml:space="preserve"> </w:t>
      </w:r>
      <w:r w:rsidR="00F93108" w:rsidRPr="00F93108">
        <w:rPr>
          <w:rStyle w:val="italicus"/>
        </w:rPr>
        <w:t>vult</w:t>
      </w:r>
      <w:r w:rsidR="00F93108">
        <w:rPr>
          <w:i/>
        </w:rPr>
        <w:t xml:space="preserve"> </w:t>
      </w:r>
      <w:r w:rsidR="00F93108" w:rsidRPr="00F93108">
        <w:rPr>
          <w:rStyle w:val="italicus"/>
        </w:rPr>
        <w:t>post</w:t>
      </w:r>
      <w:r w:rsidR="00F93108">
        <w:rPr>
          <w:i/>
        </w:rPr>
        <w:t xml:space="preserve"> </w:t>
      </w:r>
      <w:r w:rsidR="00F93108" w:rsidRPr="00F93108">
        <w:rPr>
          <w:rStyle w:val="italicus"/>
        </w:rPr>
        <w:t>me</w:t>
      </w:r>
      <w:r w:rsidR="00F93108">
        <w:rPr>
          <w:i/>
        </w:rPr>
        <w:t xml:space="preserve"> </w:t>
      </w:r>
      <w:r w:rsidR="00035486" w:rsidRPr="00F93108">
        <w:rPr>
          <w:rStyle w:val="italicus"/>
        </w:rPr>
        <w:t>ven</w:t>
      </w:r>
      <w:r w:rsidR="00035486">
        <w:rPr>
          <w:rStyle w:val="italicus"/>
        </w:rPr>
        <w:t>í</w:t>
      </w:r>
      <w:r w:rsidR="00035486" w:rsidRPr="00F93108">
        <w:rPr>
          <w:rStyle w:val="italicus"/>
        </w:rPr>
        <w:t>re</w:t>
      </w:r>
      <w:r w:rsidR="00F93108">
        <w:rPr>
          <w:i/>
        </w:rPr>
        <w:t xml:space="preserve">, </w:t>
      </w:r>
      <w:r w:rsidR="008C080E">
        <w:rPr>
          <w:rStyle w:val="italicus"/>
        </w:rPr>
        <w:t>ábneget</w:t>
      </w:r>
      <w:r w:rsidR="00F93108">
        <w:rPr>
          <w:i/>
        </w:rPr>
        <w:t xml:space="preserve"> </w:t>
      </w:r>
      <w:r w:rsidR="00F93108" w:rsidRPr="00F93108">
        <w:rPr>
          <w:rStyle w:val="italicus"/>
        </w:rPr>
        <w:t>se</w:t>
      </w:r>
      <w:r w:rsidR="00035486" w:rsidRPr="00F93108">
        <w:rPr>
          <w:rStyle w:val="italicus"/>
        </w:rPr>
        <w:t>met</w:t>
      </w:r>
      <w:r w:rsidR="00035486">
        <w:rPr>
          <w:rStyle w:val="italicus"/>
        </w:rPr>
        <w:t>í</w:t>
      </w:r>
      <w:r w:rsidR="00035486" w:rsidRPr="00F93108">
        <w:rPr>
          <w:rStyle w:val="italicus"/>
        </w:rPr>
        <w:t>psum</w:t>
      </w:r>
      <w:r w:rsidR="00F93108">
        <w:t>. Ibi d</w:t>
      </w:r>
      <w:r w:rsidR="00035486">
        <w:t>ícitur</w:t>
      </w:r>
      <w:r w:rsidR="00F93108">
        <w:t xml:space="preserve"> ut ab</w:t>
      </w:r>
      <w:r w:rsidR="00035486">
        <w:t>negémus</w:t>
      </w:r>
      <w:r w:rsidR="00F93108">
        <w:t xml:space="preserve"> nostra, hic d</w:t>
      </w:r>
      <w:r w:rsidR="00035486">
        <w:t>ícitur</w:t>
      </w:r>
      <w:r w:rsidR="00F93108">
        <w:t xml:space="preserve"> ut ab</w:t>
      </w:r>
      <w:r w:rsidR="00035486">
        <w:t>negémus</w:t>
      </w:r>
      <w:r w:rsidR="00F93108">
        <w:t xml:space="preserve"> nos. Et f</w:t>
      </w:r>
      <w:r w:rsidR="00035486">
        <w:t>ortásse</w:t>
      </w:r>
      <w:r w:rsidR="00F93108">
        <w:t xml:space="preserve"> lab</w:t>
      </w:r>
      <w:r w:rsidR="00035486">
        <w:t>oriósum</w:t>
      </w:r>
      <w:r w:rsidR="00F93108">
        <w:t xml:space="preserve"> non est </w:t>
      </w:r>
      <w:r w:rsidR="00035486">
        <w:t>hómini</w:t>
      </w:r>
      <w:r w:rsidR="00F93108">
        <w:t xml:space="preserve"> </w:t>
      </w:r>
      <w:r w:rsidR="000C04BA">
        <w:t>relínquere</w:t>
      </w:r>
      <w:r w:rsidR="00F93108">
        <w:t xml:space="preserve"> sua, sed valde lab</w:t>
      </w:r>
      <w:r w:rsidR="00035486">
        <w:t>oriósum</w:t>
      </w:r>
      <w:r w:rsidR="00F93108">
        <w:t xml:space="preserve"> est </w:t>
      </w:r>
      <w:r w:rsidR="000C04BA">
        <w:t>relínquere</w:t>
      </w:r>
      <w:r w:rsidR="00F93108">
        <w:t xml:space="preserve"> se</w:t>
      </w:r>
      <w:r w:rsidR="00035486">
        <w:t>metípsum</w:t>
      </w:r>
      <w:r w:rsidR="00F93108">
        <w:t>. Minus quippe est ab</w:t>
      </w:r>
      <w:r w:rsidR="00035486">
        <w:t>negáre</w:t>
      </w:r>
      <w:r w:rsidR="00F93108">
        <w:t xml:space="preserve"> quod habet, valde autem multum est ab</w:t>
      </w:r>
      <w:r w:rsidR="00035486">
        <w:t>negáre</w:t>
      </w:r>
      <w:r w:rsidR="00F93108">
        <w:t xml:space="preserve"> quod est.</w:t>
      </w:r>
      <w:r w:rsidR="00FC472D">
        <w:t xml:space="preserve"> </w:t>
      </w:r>
    </w:p>
    <w:p w:rsidR="00FC472D" w:rsidRDefault="00F93108" w:rsidP="00FC472D">
      <w:pPr>
        <w:pStyle w:val="Nota"/>
      </w:pPr>
      <w:r>
        <w:t xml:space="preserve">1. </w:t>
      </w:r>
      <w:r w:rsidRPr="004A39B9">
        <w:rPr>
          <w:rStyle w:val="LaIt"/>
        </w:rPr>
        <w:t>Per novæ convers</w:t>
      </w:r>
      <w:r w:rsidR="00035486" w:rsidRPr="004A39B9">
        <w:rPr>
          <w:rStyle w:val="LaIt"/>
        </w:rPr>
        <w:t>ati</w:t>
      </w:r>
      <w:r w:rsidR="00035486">
        <w:rPr>
          <w:rStyle w:val="LaIt"/>
        </w:rPr>
        <w:t>ó</w:t>
      </w:r>
      <w:r w:rsidR="00035486" w:rsidRPr="004A39B9">
        <w:rPr>
          <w:rStyle w:val="LaIt"/>
        </w:rPr>
        <w:t>nis</w:t>
      </w:r>
      <w:r>
        <w:t>, etc., dans l’ardeur de votre nouvelle vie.</w:t>
      </w:r>
      <w:r w:rsidR="00FC472D">
        <w:t xml:space="preserve"> </w:t>
      </w:r>
    </w:p>
    <w:p w:rsidR="00ED6921" w:rsidRDefault="00F93108" w:rsidP="00FC472D">
      <w:pPr>
        <w:pStyle w:val="Nota"/>
      </w:pPr>
      <w:r>
        <w:t xml:space="preserve">2. </w:t>
      </w:r>
      <w:r w:rsidRPr="004A39B9">
        <w:rPr>
          <w:rStyle w:val="LaIt"/>
        </w:rPr>
        <w:t>In hāc le</w:t>
      </w:r>
      <w:r w:rsidR="00035486" w:rsidRPr="004A39B9">
        <w:rPr>
          <w:rStyle w:val="LaIt"/>
        </w:rPr>
        <w:t>cti</w:t>
      </w:r>
      <w:r w:rsidR="00035486">
        <w:rPr>
          <w:rStyle w:val="LaIt"/>
        </w:rPr>
        <w:t>ó</w:t>
      </w:r>
      <w:r w:rsidR="00035486" w:rsidRPr="004A39B9">
        <w:rPr>
          <w:rStyle w:val="LaIt"/>
        </w:rPr>
        <w:t>ne</w:t>
      </w:r>
      <w:r>
        <w:t xml:space="preserve">, dans ce texte, dans ce passage. – </w:t>
      </w:r>
      <w:r w:rsidRPr="004A39B9">
        <w:rPr>
          <w:rStyle w:val="LaIt"/>
        </w:rPr>
        <w:t>Minus est</w:t>
      </w:r>
      <w:r>
        <w:t>, etc., renoncer à son avoir, c’est trop peu</w:t>
      </w:r>
      <w:r w:rsidR="00FC472D">
        <w:t> ;</w:t>
      </w:r>
      <w:r>
        <w:t xml:space="preserve"> mais se renoncer soi-même, voilà le comble de la vertu.</w:t>
      </w:r>
      <w:r w:rsidR="00FC472D">
        <w:t xml:space="preserve"> </w:t>
      </w:r>
    </w:p>
    <w:p w:rsidR="00FC472D" w:rsidRPr="00FC472D" w:rsidRDefault="00F93108" w:rsidP="00FC472D">
      <w:pPr>
        <w:pStyle w:val="Titre3"/>
      </w:pPr>
      <w:bookmarkStart w:id="615" w:name="_Toc122269947"/>
      <w:r w:rsidRPr="00FC472D">
        <w:t>III.</w:t>
      </w:r>
      <w:r w:rsidRPr="00FC472D">
        <w:br/>
        <w:t>Pourquoi renoncer à ce qu’on possède</w:t>
      </w:r>
      <w:r w:rsidR="00FC472D" w:rsidRPr="00FC472D">
        <w:t> ?</w:t>
      </w:r>
      <w:bookmarkStart w:id="616" w:name="f1203"/>
      <w:bookmarkEnd w:id="615"/>
      <w:bookmarkEnd w:id="616"/>
      <w:r w:rsidR="00FC472D" w:rsidRPr="00FC472D">
        <w:t xml:space="preserve"> </w:t>
      </w:r>
    </w:p>
    <w:p w:rsidR="00FC472D" w:rsidRDefault="009666BD" w:rsidP="009B6346">
      <w:pPr>
        <w:pStyle w:val="fl"/>
      </w:pPr>
      <w:hyperlink w:anchor="i120301" w:history="1">
        <w:r w:rsidR="00F93108" w:rsidRPr="009666BD">
          <w:rPr>
            <w:rStyle w:val="Lienhypertexte"/>
          </w:rPr>
          <w:t>Ad</w:t>
        </w:r>
        <w:r w:rsidR="00F93108" w:rsidRPr="009666BD">
          <w:rPr>
            <w:rStyle w:val="Lienhypertexte"/>
          </w:rPr>
          <w:t xml:space="preserve"> </w:t>
        </w:r>
        <w:r w:rsidR="00F93108" w:rsidRPr="009666BD">
          <w:rPr>
            <w:rStyle w:val="Lienhypertexte"/>
          </w:rPr>
          <w:t>s</w:t>
        </w:r>
        <w:r w:rsidR="00F93108" w:rsidRPr="009666BD">
          <w:rPr>
            <w:rStyle w:val="Lienhypertexte"/>
          </w:rPr>
          <w:t>e</w:t>
        </w:r>
        <w:bookmarkStart w:id="617" w:name="f120301"/>
        <w:bookmarkEnd w:id="617"/>
      </w:hyperlink>
      <w:r w:rsidR="00F93108">
        <w:t xml:space="preserve"> autem nobis veni</w:t>
      </w:r>
      <w:r w:rsidR="00035486">
        <w:t>éntibus</w:t>
      </w:r>
      <w:r w:rsidR="00F93108">
        <w:t xml:space="preserve"> D</w:t>
      </w:r>
      <w:r w:rsidR="00035486">
        <w:t>óminus</w:t>
      </w:r>
      <w:r w:rsidR="00F93108">
        <w:t xml:space="preserve"> </w:t>
      </w:r>
      <w:r w:rsidR="000C04BA">
        <w:t>præcépit</w:t>
      </w:r>
      <w:r w:rsidR="00F93108">
        <w:t xml:space="preserve"> ut renu</w:t>
      </w:r>
      <w:r w:rsidR="00035486">
        <w:t>ntiémus</w:t>
      </w:r>
      <w:r w:rsidR="00F93108">
        <w:t xml:space="preserve"> nostris, quia q</w:t>
      </w:r>
      <w:r w:rsidR="00035486">
        <w:t>uicúmque</w:t>
      </w:r>
      <w:r w:rsidR="00F93108">
        <w:t xml:space="preserve"> ad f</w:t>
      </w:r>
      <w:r w:rsidR="00035486">
        <w:t>ídei</w:t>
      </w:r>
      <w:r w:rsidR="00F93108">
        <w:t xml:space="preserve"> </w:t>
      </w:r>
      <w:r w:rsidR="008C080E">
        <w:t>agónem</w:t>
      </w:r>
      <w:r w:rsidR="00494BA0">
        <w:t xml:space="preserve"> vení</w:t>
      </w:r>
      <w:r w:rsidR="00F93108">
        <w:t xml:space="preserve">mus, </w:t>
      </w:r>
      <w:r w:rsidR="000C04BA">
        <w:t>luctámen</w:t>
      </w:r>
      <w:r w:rsidR="00F93108">
        <w:t xml:space="preserve"> contra </w:t>
      </w:r>
      <w:r w:rsidR="00035486">
        <w:t>malígnos</w:t>
      </w:r>
      <w:r w:rsidR="00F93108">
        <w:t xml:space="preserve"> s</w:t>
      </w:r>
      <w:r w:rsidR="00035486">
        <w:t>píritus</w:t>
      </w:r>
      <w:r w:rsidR="00F93108">
        <w:t xml:space="preserve"> </w:t>
      </w:r>
      <w:r w:rsidR="000C04BA">
        <w:t>súmimus</w:t>
      </w:r>
      <w:r w:rsidR="00F93108">
        <w:t xml:space="preserve">. Nihil autem </w:t>
      </w:r>
      <w:r w:rsidR="00035486">
        <w:t>malígni</w:t>
      </w:r>
      <w:r w:rsidR="00F93108">
        <w:t xml:space="preserve"> s</w:t>
      </w:r>
      <w:r w:rsidR="00035486">
        <w:t>píritus</w:t>
      </w:r>
      <w:r w:rsidR="00F93108">
        <w:t xml:space="preserve"> in hoc mundo pr</w:t>
      </w:r>
      <w:r w:rsidR="00035486">
        <w:t>óprium</w:t>
      </w:r>
      <w:r w:rsidR="00F93108">
        <w:t xml:space="preserve"> </w:t>
      </w:r>
      <w:r w:rsidR="000C04BA">
        <w:t>póssident</w:t>
      </w:r>
      <w:r w:rsidR="00F93108">
        <w:t>. Nudi ergo cum nudis</w:t>
      </w:r>
      <w:r w:rsidR="00474430">
        <w:t xml:space="preserve"> =££=</w:t>
      </w:r>
      <w:r w:rsidR="00F93108">
        <w:rPr>
          <w:vertAlign w:val="superscript"/>
        </w:rPr>
        <w:t>1</w:t>
      </w:r>
      <w:r w:rsidR="00F93108">
        <w:t xml:space="preserve"> l</w:t>
      </w:r>
      <w:r w:rsidR="00035486">
        <w:t>uctári</w:t>
      </w:r>
      <w:r w:rsidR="00F93108">
        <w:t xml:space="preserve"> </w:t>
      </w:r>
      <w:r w:rsidR="00035486">
        <w:t>debémus</w:t>
      </w:r>
      <w:r w:rsidR="00F93108">
        <w:t xml:space="preserve">. Nam si </w:t>
      </w:r>
      <w:r w:rsidR="000C04BA">
        <w:t>vestítus</w:t>
      </w:r>
      <w:r w:rsidR="00F93108">
        <w:t xml:space="preserve"> quisquam cum nudo l</w:t>
      </w:r>
      <w:r w:rsidR="00035486">
        <w:t>uctátur</w:t>
      </w:r>
      <w:r w:rsidR="00F93108">
        <w:t>, c</w:t>
      </w:r>
      <w:r w:rsidR="00035486">
        <w:t>ítius</w:t>
      </w:r>
      <w:r w:rsidR="00F93108">
        <w:t xml:space="preserve"> ad terram dej</w:t>
      </w:r>
      <w:r w:rsidR="00035486">
        <w:t>ícitur</w:t>
      </w:r>
      <w:r w:rsidR="00F93108">
        <w:t>, quia habet unde t</w:t>
      </w:r>
      <w:r w:rsidR="00035486">
        <w:t>eneátur</w:t>
      </w:r>
      <w:r w:rsidR="00F93108">
        <w:t xml:space="preserve">. Quid enim sunt </w:t>
      </w:r>
      <w:r w:rsidR="00035486">
        <w:t>terréna</w:t>
      </w:r>
      <w:r w:rsidR="00F93108">
        <w:t xml:space="preserve"> </w:t>
      </w:r>
      <w:r w:rsidR="00035486">
        <w:t>ómnia</w:t>
      </w:r>
      <w:r w:rsidR="00F93108">
        <w:t>, nisi quædam c</w:t>
      </w:r>
      <w:r w:rsidR="00035486">
        <w:t>órporis</w:t>
      </w:r>
      <w:r w:rsidR="00F93108">
        <w:t xml:space="preserve"> in</w:t>
      </w:r>
      <w:r w:rsidR="00035486">
        <w:t>duménta</w:t>
      </w:r>
      <w:r w:rsidR="00FC472D">
        <w:t xml:space="preserve"> ? </w:t>
      </w:r>
    </w:p>
    <w:p w:rsidR="00FC472D" w:rsidRDefault="009666BD" w:rsidP="009B6346">
      <w:pPr>
        <w:pStyle w:val="fl"/>
      </w:pPr>
      <w:hyperlink w:anchor="i120302" w:history="1">
        <w:r w:rsidR="00F93108" w:rsidRPr="009666BD">
          <w:rPr>
            <w:rStyle w:val="Lienhypertexte"/>
          </w:rPr>
          <w:t>Qui ergo</w:t>
        </w:r>
        <w:bookmarkStart w:id="618" w:name="f120302"/>
        <w:bookmarkEnd w:id="618"/>
      </w:hyperlink>
      <w:r w:rsidR="00F93108">
        <w:t xml:space="preserve"> contra di</w:t>
      </w:r>
      <w:r w:rsidR="00035486">
        <w:t>ábolum</w:t>
      </w:r>
      <w:r w:rsidR="00F93108">
        <w:t xml:space="preserve"> ad </w:t>
      </w:r>
      <w:r w:rsidR="008C080E">
        <w:t>certámen</w:t>
      </w:r>
      <w:r w:rsidR="00F93108">
        <w:t xml:space="preserve"> pr</w:t>
      </w:r>
      <w:r w:rsidR="00035486">
        <w:t>óperat</w:t>
      </w:r>
      <w:r w:rsidR="00F93108">
        <w:t>, ves</w:t>
      </w:r>
      <w:r w:rsidR="00035486">
        <w:t>timénta</w:t>
      </w:r>
      <w:r w:rsidR="00F93108">
        <w:t xml:space="preserve"> abj</w:t>
      </w:r>
      <w:r w:rsidR="00035486">
        <w:t>íciat</w:t>
      </w:r>
      <w:r w:rsidR="00F93108">
        <w:t>, ne s</w:t>
      </w:r>
      <w:r w:rsidR="00035486">
        <w:t>uccúmbat</w:t>
      </w:r>
      <w:r w:rsidR="00F93108">
        <w:t xml:space="preserve">. Nihil in hoc mundo </w:t>
      </w:r>
      <w:r w:rsidR="00035486">
        <w:t>amándo</w:t>
      </w:r>
      <w:r w:rsidR="00F93108">
        <w:t xml:space="preserve"> poss</w:t>
      </w:r>
      <w:r w:rsidR="00035486">
        <w:t>ídeat</w:t>
      </w:r>
      <w:r w:rsidR="00F93108">
        <w:t>, nullas rerum lab</w:t>
      </w:r>
      <w:r w:rsidR="00035486">
        <w:t>éntium</w:t>
      </w:r>
      <w:r w:rsidR="00F93108">
        <w:t xml:space="preserve"> delect</w:t>
      </w:r>
      <w:r w:rsidR="00035486">
        <w:t>atiónes</w:t>
      </w:r>
      <w:r w:rsidR="00F93108">
        <w:t xml:space="preserve"> </w:t>
      </w:r>
      <w:r w:rsidR="000C04BA">
        <w:t>requírat</w:t>
      </w:r>
      <w:r w:rsidR="00F93108">
        <w:t>, ne unde</w:t>
      </w:r>
      <w:r w:rsidR="00474430">
        <w:t xml:space="preserve"> =££=</w:t>
      </w:r>
      <w:r w:rsidR="00F93108">
        <w:rPr>
          <w:vertAlign w:val="superscript"/>
        </w:rPr>
        <w:t>2</w:t>
      </w:r>
      <w:r w:rsidR="00F93108">
        <w:t xml:space="preserve"> ad votum t</w:t>
      </w:r>
      <w:r w:rsidR="00035486">
        <w:t>égitur</w:t>
      </w:r>
      <w:r w:rsidR="00F93108">
        <w:t>, ad casum inde t</w:t>
      </w:r>
      <w:r w:rsidR="00035486">
        <w:t>eneátur</w:t>
      </w:r>
      <w:r w:rsidR="00F93108">
        <w:t>.</w:t>
      </w:r>
      <w:r w:rsidR="00FC472D">
        <w:t xml:space="preserve"> </w:t>
      </w:r>
    </w:p>
    <w:p w:rsidR="00FC472D" w:rsidRDefault="00F93108" w:rsidP="00FC472D">
      <w:pPr>
        <w:pStyle w:val="Nota"/>
      </w:pPr>
      <w:r>
        <w:t xml:space="preserve">1. </w:t>
      </w:r>
      <w:r w:rsidRPr="004A39B9">
        <w:rPr>
          <w:rStyle w:val="LaIt"/>
        </w:rPr>
        <w:t>Nudi ergo cum nudis</w:t>
      </w:r>
      <w:r>
        <w:t xml:space="preserve">, etc. On pense naturellement aux athlètes qui, pour ne laisser aucune prise aux adversaires, combattaient tout nus dans l’arène, faisaient même dans ce but ruisseler des flots d’huile sur leurs </w:t>
      </w:r>
      <w:r>
        <w:lastRenderedPageBreak/>
        <w:t>membres. Du reste, ces onctions donnaient aussi aux muscles plus d’élasticité, et les préservaient de l’engourdissement.</w:t>
      </w:r>
      <w:r w:rsidR="00FC472D">
        <w:t xml:space="preserve"> </w:t>
      </w:r>
    </w:p>
    <w:p w:rsidR="00ED6921" w:rsidRDefault="00F93108" w:rsidP="00FC472D">
      <w:pPr>
        <w:pStyle w:val="Nota"/>
      </w:pPr>
      <w:r>
        <w:t xml:space="preserve">2. </w:t>
      </w:r>
      <w:r w:rsidRPr="004A39B9">
        <w:rPr>
          <w:rStyle w:val="LaIt"/>
        </w:rPr>
        <w:t>Ne unde</w:t>
      </w:r>
      <w:r>
        <w:t>, etc., mot à mot</w:t>
      </w:r>
      <w:r w:rsidR="00FC472D">
        <w:t> ;</w:t>
      </w:r>
      <w:r>
        <w:t xml:space="preserve"> </w:t>
      </w:r>
      <w:r w:rsidRPr="004A39B9">
        <w:rPr>
          <w:rStyle w:val="LaIt"/>
        </w:rPr>
        <w:t>ne</w:t>
      </w:r>
      <w:r>
        <w:t xml:space="preserve"> de peur que, </w:t>
      </w:r>
      <w:r w:rsidRPr="004A39B9">
        <w:rPr>
          <w:rStyle w:val="LaIt"/>
        </w:rPr>
        <w:t>t</w:t>
      </w:r>
      <w:r w:rsidR="00035486" w:rsidRPr="004A39B9">
        <w:rPr>
          <w:rStyle w:val="LaIt"/>
        </w:rPr>
        <w:t>ene</w:t>
      </w:r>
      <w:r w:rsidR="00035486">
        <w:rPr>
          <w:rStyle w:val="LaIt"/>
        </w:rPr>
        <w:t>á</w:t>
      </w:r>
      <w:r w:rsidR="00035486" w:rsidRPr="004A39B9">
        <w:rPr>
          <w:rStyle w:val="LaIt"/>
        </w:rPr>
        <w:t>tur</w:t>
      </w:r>
      <w:r>
        <w:t xml:space="preserve"> il soit tenu (saisi), </w:t>
      </w:r>
      <w:r w:rsidRPr="004A39B9">
        <w:rPr>
          <w:rStyle w:val="LaIt"/>
        </w:rPr>
        <w:t>inde</w:t>
      </w:r>
      <w:r>
        <w:t xml:space="preserve"> par là, </w:t>
      </w:r>
      <w:r w:rsidRPr="004A39B9">
        <w:rPr>
          <w:rStyle w:val="LaIt"/>
        </w:rPr>
        <w:t>unde</w:t>
      </w:r>
      <w:r>
        <w:t xml:space="preserve"> par où, </w:t>
      </w:r>
      <w:r w:rsidRPr="004A39B9">
        <w:rPr>
          <w:rStyle w:val="LaIt"/>
        </w:rPr>
        <w:t>t</w:t>
      </w:r>
      <w:r w:rsidR="00035486">
        <w:rPr>
          <w:rStyle w:val="LaIt"/>
        </w:rPr>
        <w:t>é</w:t>
      </w:r>
      <w:r w:rsidR="00035486" w:rsidRPr="004A39B9">
        <w:rPr>
          <w:rStyle w:val="LaIt"/>
        </w:rPr>
        <w:t>gitur</w:t>
      </w:r>
      <w:r>
        <w:t xml:space="preserve"> il est couvert, </w:t>
      </w:r>
      <w:r w:rsidRPr="004A39B9">
        <w:rPr>
          <w:rStyle w:val="LaIt"/>
        </w:rPr>
        <w:t>ad votum</w:t>
      </w:r>
      <w:r>
        <w:t xml:space="preserve"> selon son gré. De peur que ce vêtement ambitionné, donnant prise sur lui, ne serve à le terrasser. L’ingénieux interprète continue son élégante comparaison</w:t>
      </w:r>
      <w:r w:rsidR="00FC472D">
        <w:t> ;</w:t>
      </w:r>
      <w:r>
        <w:t xml:space="preserve"> il appelle un </w:t>
      </w:r>
      <w:r w:rsidR="00FC472D">
        <w:t>« </w:t>
      </w:r>
      <w:r>
        <w:t>vêtement recherché, ambitionné</w:t>
      </w:r>
      <w:r w:rsidR="00FC472D">
        <w:t> »</w:t>
      </w:r>
      <w:r>
        <w:t xml:space="preserve"> l’amour des jouissances, la passion des choses temporelles.</w:t>
      </w:r>
      <w:r w:rsidR="00FC472D">
        <w:t xml:space="preserve"> </w:t>
      </w:r>
    </w:p>
    <w:p w:rsidR="00FC472D" w:rsidRPr="00FC472D" w:rsidRDefault="00F93108" w:rsidP="00FC472D">
      <w:pPr>
        <w:pStyle w:val="Titre3"/>
      </w:pPr>
      <w:bookmarkStart w:id="619" w:name="_Toc122269948"/>
      <w:r w:rsidRPr="00FC472D">
        <w:t>IV.</w:t>
      </w:r>
      <w:r w:rsidRPr="00FC472D">
        <w:br/>
        <w:t>Pourquoi se renoncer soi-même</w:t>
      </w:r>
      <w:r w:rsidR="00FC472D" w:rsidRPr="00FC472D">
        <w:t> ?</w:t>
      </w:r>
      <w:bookmarkStart w:id="620" w:name="f1204"/>
      <w:bookmarkEnd w:id="619"/>
      <w:bookmarkEnd w:id="620"/>
      <w:r w:rsidR="00FC472D" w:rsidRPr="00FC472D">
        <w:t xml:space="preserve"> </w:t>
      </w:r>
    </w:p>
    <w:p w:rsidR="00FC472D" w:rsidRDefault="009666BD" w:rsidP="009B6346">
      <w:pPr>
        <w:pStyle w:val="fl"/>
      </w:pPr>
      <w:hyperlink w:anchor="i120401" w:history="1">
        <w:r w:rsidR="00F93108" w:rsidRPr="009666BD">
          <w:rPr>
            <w:rStyle w:val="Lienhypertexte"/>
          </w:rPr>
          <w:t>Nec tamen</w:t>
        </w:r>
        <w:bookmarkStart w:id="621" w:name="f120401"/>
        <w:bookmarkEnd w:id="621"/>
      </w:hyperlink>
      <w:r w:rsidR="00F93108">
        <w:t xml:space="preserve"> s</w:t>
      </w:r>
      <w:r w:rsidR="00035486">
        <w:t>úfficit</w:t>
      </w:r>
      <w:r w:rsidR="00F93108">
        <w:t xml:space="preserve"> nostra </w:t>
      </w:r>
      <w:r w:rsidR="000C04BA">
        <w:t>relínquere</w:t>
      </w:r>
      <w:r w:rsidR="00F93108">
        <w:t>, nisi reli</w:t>
      </w:r>
      <w:r w:rsidR="00035486">
        <w:t>nquámus</w:t>
      </w:r>
      <w:r w:rsidR="00F93108">
        <w:t xml:space="preserve"> et nos. Quid est quod </w:t>
      </w:r>
      <w:r w:rsidR="000C04BA">
        <w:t>dícimus</w:t>
      </w:r>
      <w:r w:rsidR="00F93108">
        <w:t>, Reli</w:t>
      </w:r>
      <w:r w:rsidR="00035486">
        <w:t>nquámus</w:t>
      </w:r>
      <w:r w:rsidR="00F93108">
        <w:t xml:space="preserve"> et nos</w:t>
      </w:r>
      <w:r w:rsidR="00FC472D">
        <w:t> ?</w:t>
      </w:r>
      <w:r w:rsidR="00F93108">
        <w:t xml:space="preserve"> Si enim nos</w:t>
      </w:r>
      <w:r w:rsidR="00035486">
        <w:t>metípsos</w:t>
      </w:r>
      <w:r w:rsidR="00F93108">
        <w:t xml:space="preserve"> </w:t>
      </w:r>
      <w:r w:rsidR="000C04BA">
        <w:t>relínquimus</w:t>
      </w:r>
      <w:r w:rsidR="00F93108">
        <w:t xml:space="preserve">, quo </w:t>
      </w:r>
      <w:r w:rsidR="000C04BA">
        <w:t>íbimus</w:t>
      </w:r>
      <w:r w:rsidR="00F93108">
        <w:t xml:space="preserve"> extra nos</w:t>
      </w:r>
      <w:r w:rsidR="00FC472D">
        <w:t> ?</w:t>
      </w:r>
      <w:r w:rsidR="00F93108">
        <w:t xml:space="preserve"> Sed </w:t>
      </w:r>
      <w:r w:rsidR="00035486">
        <w:t>áliud</w:t>
      </w:r>
      <w:r w:rsidR="00F93108">
        <w:t xml:space="preserve"> sumus</w:t>
      </w:r>
      <w:r w:rsidR="00474430">
        <w:t xml:space="preserve"> =££=</w:t>
      </w:r>
      <w:r w:rsidR="00F93108">
        <w:rPr>
          <w:vertAlign w:val="superscript"/>
        </w:rPr>
        <w:t>1</w:t>
      </w:r>
      <w:r w:rsidR="00F93108">
        <w:t xml:space="preserve"> per p</w:t>
      </w:r>
      <w:r w:rsidR="00035486">
        <w:t>eccátum</w:t>
      </w:r>
      <w:r w:rsidR="00F93108">
        <w:t xml:space="preserve"> lapsi, </w:t>
      </w:r>
      <w:r w:rsidR="00035486">
        <w:t>áliud</w:t>
      </w:r>
      <w:r w:rsidR="00F93108">
        <w:t xml:space="preserve"> per </w:t>
      </w:r>
      <w:r w:rsidR="00035486">
        <w:t>natúram</w:t>
      </w:r>
      <w:r w:rsidR="00F93108">
        <w:t xml:space="preserve"> </w:t>
      </w:r>
      <w:r w:rsidR="00A50C5F">
        <w:t>cónditi</w:t>
      </w:r>
      <w:r w:rsidR="00FC472D">
        <w:t> ;</w:t>
      </w:r>
      <w:r w:rsidR="00F93108">
        <w:t xml:space="preserve"> </w:t>
      </w:r>
      <w:r w:rsidR="00035486">
        <w:t>áliud</w:t>
      </w:r>
      <w:r w:rsidR="00F93108">
        <w:t xml:space="preserve"> quod </w:t>
      </w:r>
      <w:r w:rsidR="000C04BA">
        <w:t>fécimus</w:t>
      </w:r>
      <w:r w:rsidR="00F93108">
        <w:t xml:space="preserve">, </w:t>
      </w:r>
      <w:r w:rsidR="00035486">
        <w:t>áliud</w:t>
      </w:r>
      <w:r w:rsidR="00F93108">
        <w:t xml:space="preserve"> quod facti sumus. Reli</w:t>
      </w:r>
      <w:r w:rsidR="00035486">
        <w:t>nquámus</w:t>
      </w:r>
      <w:r w:rsidR="00F93108">
        <w:t xml:space="preserve"> nos</w:t>
      </w:r>
      <w:r w:rsidR="00035486">
        <w:t>metípsos</w:t>
      </w:r>
      <w:r w:rsidR="00F93108">
        <w:t xml:space="preserve"> quales p</w:t>
      </w:r>
      <w:r w:rsidR="00035486">
        <w:t>eccándo</w:t>
      </w:r>
      <w:r w:rsidR="00F93108">
        <w:t xml:space="preserve"> nos </w:t>
      </w:r>
      <w:r w:rsidR="000C04BA">
        <w:t>fécimus</w:t>
      </w:r>
      <w:r w:rsidR="00F93108">
        <w:t>, et m</w:t>
      </w:r>
      <w:r w:rsidR="00035486">
        <w:t>aneámus</w:t>
      </w:r>
      <w:r w:rsidR="00F93108">
        <w:t xml:space="preserve"> nos</w:t>
      </w:r>
      <w:r w:rsidR="00035486">
        <w:t>metípsi</w:t>
      </w:r>
      <w:r w:rsidR="00F93108">
        <w:t xml:space="preserve"> quales per gr</w:t>
      </w:r>
      <w:r w:rsidR="00035486">
        <w:t>átiam</w:t>
      </w:r>
      <w:r w:rsidR="00F93108">
        <w:t xml:space="preserve"> facti sumus.</w:t>
      </w:r>
      <w:r w:rsidR="00FC472D">
        <w:t xml:space="preserve"> </w:t>
      </w:r>
    </w:p>
    <w:p w:rsidR="00FC472D" w:rsidRDefault="009666BD" w:rsidP="009B6346">
      <w:pPr>
        <w:pStyle w:val="fl"/>
      </w:pPr>
      <w:hyperlink w:anchor="i120402" w:history="1">
        <w:r w:rsidR="00F93108" w:rsidRPr="009666BD">
          <w:rPr>
            <w:rStyle w:val="Lienhypertexte"/>
          </w:rPr>
          <w:t xml:space="preserve">Ecce </w:t>
        </w:r>
        <w:r w:rsidR="000C04BA" w:rsidRPr="009666BD">
          <w:rPr>
            <w:rStyle w:val="Lienhypertexte"/>
          </w:rPr>
          <w:t>étenim</w:t>
        </w:r>
        <w:bookmarkStart w:id="622" w:name="f120402"/>
        <w:bookmarkEnd w:id="622"/>
      </w:hyperlink>
      <w:r w:rsidR="00F93108">
        <w:t xml:space="preserve"> qui </w:t>
      </w:r>
      <w:r w:rsidR="00035486">
        <w:t>supérbus</w:t>
      </w:r>
      <w:r w:rsidR="00F93108">
        <w:t xml:space="preserve"> fuit, si c</w:t>
      </w:r>
      <w:r w:rsidR="00035486">
        <w:t>onvérsus</w:t>
      </w:r>
      <w:r w:rsidR="00F93108">
        <w:t xml:space="preserve"> ad </w:t>
      </w:r>
      <w:r w:rsidR="00035486">
        <w:t>Christum</w:t>
      </w:r>
      <w:r w:rsidR="00F93108">
        <w:t xml:space="preserve"> </w:t>
      </w:r>
      <w:r w:rsidR="00035486">
        <w:t>húmilis</w:t>
      </w:r>
      <w:r w:rsidR="00F93108">
        <w:t xml:space="preserve"> factus est, se</w:t>
      </w:r>
      <w:r w:rsidR="00035486">
        <w:t>metípsum</w:t>
      </w:r>
      <w:r w:rsidR="00F93108">
        <w:t xml:space="preserve"> </w:t>
      </w:r>
      <w:r w:rsidR="00035486">
        <w:t>relínquit</w:t>
      </w:r>
      <w:r w:rsidR="00F93108">
        <w:t>.</w:t>
      </w:r>
      <w:r w:rsidR="00FC472D">
        <w:t xml:space="preserve"> </w:t>
      </w:r>
    </w:p>
    <w:p w:rsidR="00FC472D" w:rsidRDefault="009666BD" w:rsidP="009B6346">
      <w:pPr>
        <w:pStyle w:val="fl"/>
      </w:pPr>
      <w:hyperlink w:anchor="i120403" w:history="1">
        <w:r w:rsidR="00F93108" w:rsidRPr="009666BD">
          <w:rPr>
            <w:rStyle w:val="Lienhypertexte"/>
          </w:rPr>
          <w:t>Si lux</w:t>
        </w:r>
        <w:r w:rsidR="00035486" w:rsidRPr="009666BD">
          <w:rPr>
            <w:rStyle w:val="Lienhypertexte"/>
          </w:rPr>
          <w:t>uriósus</w:t>
        </w:r>
        <w:bookmarkStart w:id="623" w:name="f120403"/>
        <w:bookmarkEnd w:id="623"/>
      </w:hyperlink>
      <w:r w:rsidR="00F93108">
        <w:t xml:space="preserve"> quisque ad contin</w:t>
      </w:r>
      <w:r w:rsidR="00035486">
        <w:t>éntiam</w:t>
      </w:r>
      <w:r w:rsidR="00F93108">
        <w:t xml:space="preserve"> vitam </w:t>
      </w:r>
      <w:r w:rsidR="00035486">
        <w:t>mutávit</w:t>
      </w:r>
      <w:r w:rsidR="00F93108">
        <w:t>, ab</w:t>
      </w:r>
      <w:r w:rsidR="00035486">
        <w:t>negávit</w:t>
      </w:r>
      <w:r w:rsidR="00F93108">
        <w:t xml:space="preserve"> </w:t>
      </w:r>
      <w:r w:rsidR="00035486">
        <w:t>útique</w:t>
      </w:r>
      <w:r w:rsidR="00F93108">
        <w:t xml:space="preserve"> quod fuit.</w:t>
      </w:r>
      <w:r w:rsidR="00FC472D">
        <w:t xml:space="preserve"> </w:t>
      </w:r>
    </w:p>
    <w:p w:rsidR="00FC472D" w:rsidRDefault="009666BD" w:rsidP="009B6346">
      <w:pPr>
        <w:pStyle w:val="fl"/>
      </w:pPr>
      <w:hyperlink w:anchor="i120404" w:history="1">
        <w:r w:rsidR="00F93108" w:rsidRPr="009666BD">
          <w:rPr>
            <w:rStyle w:val="Lienhypertexte"/>
          </w:rPr>
          <w:t xml:space="preserve">Si </w:t>
        </w:r>
        <w:r w:rsidR="008C080E" w:rsidRPr="009666BD">
          <w:rPr>
            <w:rStyle w:val="Lienhypertexte"/>
          </w:rPr>
          <w:t>avárus</w:t>
        </w:r>
        <w:bookmarkStart w:id="624" w:name="f120404"/>
        <w:bookmarkEnd w:id="624"/>
      </w:hyperlink>
      <w:r w:rsidR="00F93108">
        <w:t xml:space="preserve"> quisque </w:t>
      </w:r>
      <w:r w:rsidR="008C080E">
        <w:t>ambíre</w:t>
      </w:r>
      <w:r w:rsidR="00F93108">
        <w:t xml:space="preserve"> a</w:t>
      </w:r>
      <w:r w:rsidR="00035486">
        <w:t>liéna</w:t>
      </w:r>
      <w:r w:rsidR="00F93108">
        <w:t xml:space="preserve"> jam d</w:t>
      </w:r>
      <w:r w:rsidR="00035486">
        <w:t>ésiit</w:t>
      </w:r>
      <w:r w:rsidR="00F93108">
        <w:t>, et l</w:t>
      </w:r>
      <w:r w:rsidR="00035486">
        <w:t>argíri</w:t>
      </w:r>
      <w:r w:rsidR="00F93108">
        <w:t xml:space="preserve"> d</w:t>
      </w:r>
      <w:r w:rsidR="00035486">
        <w:t>ídicit</w:t>
      </w:r>
      <w:r w:rsidR="00F93108">
        <w:t xml:space="preserve"> pr</w:t>
      </w:r>
      <w:r w:rsidR="00035486">
        <w:t>ópria</w:t>
      </w:r>
      <w:r w:rsidR="00F93108">
        <w:t>, procul d</w:t>
      </w:r>
      <w:r w:rsidR="00035486">
        <w:t>úbio</w:t>
      </w:r>
      <w:r w:rsidR="00F93108">
        <w:t xml:space="preserve"> se</w:t>
      </w:r>
      <w:r w:rsidR="00035486">
        <w:t>metípsum</w:t>
      </w:r>
      <w:r w:rsidR="00F93108">
        <w:t xml:space="preserve"> </w:t>
      </w:r>
      <w:r w:rsidR="000C04BA">
        <w:t>relíquit</w:t>
      </w:r>
      <w:r w:rsidR="00F93108">
        <w:t>. Ipse quidem</w:t>
      </w:r>
      <w:r w:rsidR="00474430">
        <w:t xml:space="preserve"> =££=</w:t>
      </w:r>
      <w:r w:rsidR="00F93108">
        <w:rPr>
          <w:vertAlign w:val="superscript"/>
        </w:rPr>
        <w:t>2</w:t>
      </w:r>
      <w:r w:rsidR="00F93108">
        <w:t xml:space="preserve"> est per </w:t>
      </w:r>
      <w:r w:rsidR="00035486">
        <w:t>natúram</w:t>
      </w:r>
      <w:r w:rsidR="00F93108">
        <w:t>, sed non est ipse per mal</w:t>
      </w:r>
      <w:r w:rsidR="00035486">
        <w:t>ítiam</w:t>
      </w:r>
      <w:r w:rsidR="00F93108">
        <w:t>.</w:t>
      </w:r>
      <w:r w:rsidR="00FC472D">
        <w:t xml:space="preserve"> </w:t>
      </w:r>
    </w:p>
    <w:p w:rsidR="00FC472D" w:rsidRDefault="009666BD" w:rsidP="009B6346">
      <w:pPr>
        <w:pStyle w:val="fl"/>
      </w:pPr>
      <w:hyperlink w:anchor="i120405" w:history="1">
        <w:r w:rsidR="00F93108" w:rsidRPr="009666BD">
          <w:rPr>
            <w:rStyle w:val="Lienhypertexte"/>
          </w:rPr>
          <w:t>Tunc ergo</w:t>
        </w:r>
        <w:bookmarkStart w:id="625" w:name="f120405"/>
        <w:bookmarkEnd w:id="625"/>
      </w:hyperlink>
      <w:r w:rsidR="00F93108">
        <w:t xml:space="preserve"> nos</w:t>
      </w:r>
      <w:r w:rsidR="00035486">
        <w:t>metípsos</w:t>
      </w:r>
      <w:r w:rsidR="00F93108">
        <w:t xml:space="preserve"> </w:t>
      </w:r>
      <w:r w:rsidR="000C04BA">
        <w:t>relínquimus</w:t>
      </w:r>
      <w:r w:rsidR="00F93108">
        <w:t>, tunc nos ipsos ab</w:t>
      </w:r>
      <w:r w:rsidR="00035486">
        <w:t>negámus</w:t>
      </w:r>
      <w:r w:rsidR="00F93108">
        <w:t xml:space="preserve">, cum </w:t>
      </w:r>
      <w:r w:rsidR="00035486">
        <w:t>vitámus</w:t>
      </w:r>
      <w:r w:rsidR="00F93108">
        <w:t xml:space="preserve"> quod per vet</w:t>
      </w:r>
      <w:r w:rsidR="00035486">
        <w:t>ustátem</w:t>
      </w:r>
      <w:r w:rsidR="00F93108">
        <w:t xml:space="preserve"> </w:t>
      </w:r>
      <w:r w:rsidR="00035486">
        <w:t>fúimus</w:t>
      </w:r>
      <w:r w:rsidR="00FC472D">
        <w:t> ;</w:t>
      </w:r>
      <w:r w:rsidR="00F93108">
        <w:t xml:space="preserve"> et ad hoc n</w:t>
      </w:r>
      <w:r w:rsidR="00035486">
        <w:t>ítimur</w:t>
      </w:r>
      <w:r w:rsidR="00F93108">
        <w:t xml:space="preserve"> ad quod per no</w:t>
      </w:r>
      <w:r w:rsidR="00035486">
        <w:t>vitátem</w:t>
      </w:r>
      <w:r w:rsidR="00F93108">
        <w:t xml:space="preserve"> </w:t>
      </w:r>
      <w:r w:rsidR="00035486">
        <w:t>vocámur</w:t>
      </w:r>
      <w:r w:rsidR="00F93108">
        <w:t>.</w:t>
      </w:r>
      <w:r w:rsidR="00FC472D">
        <w:t xml:space="preserve"> </w:t>
      </w:r>
    </w:p>
    <w:p w:rsidR="00FC472D" w:rsidRDefault="009666BD" w:rsidP="009B6346">
      <w:pPr>
        <w:pStyle w:val="fl"/>
      </w:pPr>
      <w:hyperlink w:anchor="i120406" w:history="1">
        <w:r w:rsidR="00F93108" w:rsidRPr="009666BD">
          <w:rPr>
            <w:rStyle w:val="Lienhypertexte"/>
          </w:rPr>
          <w:t>Dicat ergo</w:t>
        </w:r>
        <w:bookmarkStart w:id="626" w:name="f120406"/>
        <w:bookmarkEnd w:id="626"/>
      </w:hyperlink>
      <w:r w:rsidR="00F93108">
        <w:t xml:space="preserve"> V</w:t>
      </w:r>
      <w:r w:rsidR="00035486">
        <w:t>éritas</w:t>
      </w:r>
      <w:r w:rsidR="00F93108">
        <w:t>, dicat</w:t>
      </w:r>
      <w:r w:rsidR="00FC472D">
        <w:t> :</w:t>
      </w:r>
      <w:r w:rsidR="00F93108">
        <w:t xml:space="preserve"> </w:t>
      </w:r>
      <w:r w:rsidR="00F93108" w:rsidRPr="00F93108">
        <w:rPr>
          <w:rStyle w:val="italicus"/>
        </w:rPr>
        <w:t>Si</w:t>
      </w:r>
      <w:r w:rsidR="00F93108">
        <w:rPr>
          <w:i/>
        </w:rPr>
        <w:t xml:space="preserve"> </w:t>
      </w:r>
      <w:r w:rsidR="00F93108" w:rsidRPr="00F93108">
        <w:rPr>
          <w:rStyle w:val="italicus"/>
        </w:rPr>
        <w:t>quis</w:t>
      </w:r>
      <w:r w:rsidR="00F93108">
        <w:rPr>
          <w:i/>
        </w:rPr>
        <w:t xml:space="preserve"> </w:t>
      </w:r>
      <w:r w:rsidR="00F93108" w:rsidRPr="00F93108">
        <w:rPr>
          <w:rStyle w:val="italicus"/>
        </w:rPr>
        <w:t>vult</w:t>
      </w:r>
      <w:r w:rsidR="00F93108">
        <w:rPr>
          <w:i/>
        </w:rPr>
        <w:t xml:space="preserve"> </w:t>
      </w:r>
      <w:r w:rsidR="00F93108" w:rsidRPr="00F93108">
        <w:rPr>
          <w:rStyle w:val="italicus"/>
        </w:rPr>
        <w:t>post</w:t>
      </w:r>
      <w:r w:rsidR="00F93108">
        <w:rPr>
          <w:i/>
        </w:rPr>
        <w:t xml:space="preserve"> </w:t>
      </w:r>
      <w:r w:rsidR="00F93108" w:rsidRPr="00F93108">
        <w:rPr>
          <w:rStyle w:val="italicus"/>
        </w:rPr>
        <w:t>me</w:t>
      </w:r>
      <w:r w:rsidR="00F93108">
        <w:rPr>
          <w:i/>
        </w:rPr>
        <w:t xml:space="preserve"> </w:t>
      </w:r>
      <w:r w:rsidR="00035486" w:rsidRPr="00F93108">
        <w:rPr>
          <w:rStyle w:val="italicus"/>
        </w:rPr>
        <w:t>ven</w:t>
      </w:r>
      <w:r w:rsidR="00035486">
        <w:rPr>
          <w:rStyle w:val="italicus"/>
        </w:rPr>
        <w:t>í</w:t>
      </w:r>
      <w:r w:rsidR="00035486" w:rsidRPr="00F93108">
        <w:rPr>
          <w:rStyle w:val="italicus"/>
        </w:rPr>
        <w:t>re</w:t>
      </w:r>
      <w:r w:rsidR="00F93108">
        <w:rPr>
          <w:i/>
        </w:rPr>
        <w:t xml:space="preserve">, </w:t>
      </w:r>
      <w:r w:rsidR="008C080E">
        <w:rPr>
          <w:rStyle w:val="italicus"/>
        </w:rPr>
        <w:t>ábneget</w:t>
      </w:r>
      <w:r w:rsidR="00F93108">
        <w:rPr>
          <w:i/>
        </w:rPr>
        <w:t xml:space="preserve"> </w:t>
      </w:r>
      <w:r w:rsidR="00F93108" w:rsidRPr="00F93108">
        <w:rPr>
          <w:rStyle w:val="italicus"/>
        </w:rPr>
        <w:t>se</w:t>
      </w:r>
      <w:r w:rsidR="00035486" w:rsidRPr="00F93108">
        <w:rPr>
          <w:rStyle w:val="italicus"/>
        </w:rPr>
        <w:t>met</w:t>
      </w:r>
      <w:r w:rsidR="00035486">
        <w:rPr>
          <w:rStyle w:val="italicus"/>
        </w:rPr>
        <w:t>í</w:t>
      </w:r>
      <w:r w:rsidR="00035486" w:rsidRPr="00F93108">
        <w:rPr>
          <w:rStyle w:val="italicus"/>
        </w:rPr>
        <w:t>psum</w:t>
      </w:r>
      <w:r w:rsidR="00F93108">
        <w:t>. Quia nisi quis</w:t>
      </w:r>
      <w:r w:rsidR="00474430">
        <w:t xml:space="preserve"> =££=</w:t>
      </w:r>
      <w:r w:rsidR="00F93108">
        <w:rPr>
          <w:vertAlign w:val="superscript"/>
        </w:rPr>
        <w:t>3</w:t>
      </w:r>
      <w:r w:rsidR="00F93108">
        <w:t xml:space="preserve"> a se</w:t>
      </w:r>
      <w:r w:rsidR="00035486">
        <w:t>metípso</w:t>
      </w:r>
      <w:r w:rsidR="00F93108">
        <w:t xml:space="preserve"> def</w:t>
      </w:r>
      <w:r w:rsidR="00035486">
        <w:t>íciat</w:t>
      </w:r>
      <w:r w:rsidR="00F93108">
        <w:t>, ad eum qui super ipsum est appropi</w:t>
      </w:r>
      <w:r w:rsidR="00035486">
        <w:t>nquáre</w:t>
      </w:r>
      <w:r w:rsidR="00F93108">
        <w:t xml:space="preserve"> non potest. Sic </w:t>
      </w:r>
      <w:r w:rsidR="000C04BA">
        <w:t>ólerum</w:t>
      </w:r>
      <w:r w:rsidR="00F93108">
        <w:t xml:space="preserve"> plantæ trans</w:t>
      </w:r>
      <w:r w:rsidR="00035486">
        <w:t>ponúntur</w:t>
      </w:r>
      <w:r w:rsidR="00F93108">
        <w:t xml:space="preserve"> ut prof</w:t>
      </w:r>
      <w:r w:rsidR="00035486">
        <w:t>íciant</w:t>
      </w:r>
      <w:r w:rsidR="00F93108">
        <w:t>, atque, ut ita d</w:t>
      </w:r>
      <w:r w:rsidR="00035486">
        <w:t>íxerim</w:t>
      </w:r>
      <w:r w:rsidR="00F93108">
        <w:t>, era</w:t>
      </w:r>
      <w:r w:rsidR="00035486">
        <w:t>dicántur</w:t>
      </w:r>
      <w:r w:rsidR="00F93108">
        <w:t xml:space="preserve"> ut crescant. Sic rerum s</w:t>
      </w:r>
      <w:r w:rsidR="00035486">
        <w:t>émina</w:t>
      </w:r>
      <w:r w:rsidR="00F93108">
        <w:t xml:space="preserve"> in terræ admi</w:t>
      </w:r>
      <w:r w:rsidR="00035486">
        <w:t>stióne</w:t>
      </w:r>
      <w:r w:rsidR="00F93108">
        <w:t xml:space="preserve"> def</w:t>
      </w:r>
      <w:r w:rsidR="00035486">
        <w:t>íciunt</w:t>
      </w:r>
      <w:r w:rsidR="00F93108">
        <w:t>, ut in repar</w:t>
      </w:r>
      <w:r w:rsidR="00035486">
        <w:t>atióne</w:t>
      </w:r>
      <w:r w:rsidR="00F93108">
        <w:t xml:space="preserve"> sui </w:t>
      </w:r>
      <w:r w:rsidR="00035486">
        <w:t>géneris</w:t>
      </w:r>
      <w:r w:rsidR="00F93108">
        <w:t xml:space="preserve"> ub</w:t>
      </w:r>
      <w:r w:rsidR="00035486">
        <w:t>érius</w:t>
      </w:r>
      <w:r w:rsidR="00F93108">
        <w:t xml:space="preserve"> </w:t>
      </w:r>
      <w:r w:rsidR="00035486">
        <w:t>assúrgant</w:t>
      </w:r>
      <w:r w:rsidR="00F93108">
        <w:t>.</w:t>
      </w:r>
      <w:r w:rsidR="00FC472D">
        <w:t xml:space="preserve"> </w:t>
      </w:r>
    </w:p>
    <w:p w:rsidR="00FC472D" w:rsidRDefault="00F93108" w:rsidP="00FC472D">
      <w:pPr>
        <w:pStyle w:val="Nota"/>
      </w:pPr>
      <w:r>
        <w:t xml:space="preserve">1 </w:t>
      </w:r>
      <w:r w:rsidRPr="004A39B9">
        <w:rPr>
          <w:rStyle w:val="LaIt"/>
        </w:rPr>
        <w:t xml:space="preserve">Sed </w:t>
      </w:r>
      <w:r w:rsidR="00035486">
        <w:rPr>
          <w:rStyle w:val="LaIt"/>
        </w:rPr>
        <w:t>áliud</w:t>
      </w:r>
      <w:r w:rsidRPr="004A39B9">
        <w:rPr>
          <w:rStyle w:val="LaIt"/>
        </w:rPr>
        <w:t xml:space="preserve"> sumus</w:t>
      </w:r>
      <w:r w:rsidR="00FC472D">
        <w:t> ;</w:t>
      </w:r>
      <w:r>
        <w:t xml:space="preserve"> autre est l’homme dégradé par le péché, autre il fut, au sortir des mains du Créateur.</w:t>
      </w:r>
      <w:r w:rsidR="00FC472D">
        <w:t xml:space="preserve"> </w:t>
      </w:r>
    </w:p>
    <w:p w:rsidR="00FC472D" w:rsidRDefault="00F93108" w:rsidP="00FC472D">
      <w:pPr>
        <w:pStyle w:val="Nota"/>
      </w:pPr>
      <w:r>
        <w:lastRenderedPageBreak/>
        <w:t xml:space="preserve">2. </w:t>
      </w:r>
      <w:r w:rsidRPr="004A39B9">
        <w:rPr>
          <w:rStyle w:val="LaIt"/>
        </w:rPr>
        <w:t>Ipse quidem</w:t>
      </w:r>
      <w:r>
        <w:t>, etc., il est le même en substance, il n’est plus le même en malice.</w:t>
      </w:r>
      <w:r w:rsidR="00FC472D">
        <w:t xml:space="preserve"> </w:t>
      </w:r>
    </w:p>
    <w:p w:rsidR="00ED6921" w:rsidRDefault="00F93108" w:rsidP="00FC472D">
      <w:pPr>
        <w:pStyle w:val="Nota"/>
      </w:pPr>
      <w:r>
        <w:t xml:space="preserve">3. </w:t>
      </w:r>
      <w:r w:rsidRPr="004A39B9">
        <w:rPr>
          <w:rStyle w:val="LaIt"/>
        </w:rPr>
        <w:t>Nisi quis</w:t>
      </w:r>
      <w:r>
        <w:t xml:space="preserve">, etc., si l’on ne se détache de soi-même (on ne peut approcher du guide qu’il faut suivre). – </w:t>
      </w:r>
      <w:r w:rsidRPr="004A39B9">
        <w:rPr>
          <w:rStyle w:val="LaIt"/>
        </w:rPr>
        <w:t>Sic</w:t>
      </w:r>
      <w:r>
        <w:t xml:space="preserve"> ainsi, </w:t>
      </w:r>
      <w:r w:rsidRPr="004A39B9">
        <w:rPr>
          <w:rStyle w:val="LaIt"/>
        </w:rPr>
        <w:t xml:space="preserve">plantæ </w:t>
      </w:r>
      <w:r w:rsidR="000C04BA">
        <w:rPr>
          <w:rStyle w:val="LaIt"/>
        </w:rPr>
        <w:t>ólerum</w:t>
      </w:r>
      <w:r>
        <w:t xml:space="preserve"> les plantes potagères, légumineuses. C’est ainsi que le végétal transplanté prend un plus riche accroissement. – </w:t>
      </w:r>
      <w:r w:rsidRPr="004A39B9">
        <w:rPr>
          <w:rStyle w:val="LaIt"/>
        </w:rPr>
        <w:t>Sic rerum s</w:t>
      </w:r>
      <w:r w:rsidR="00035486">
        <w:rPr>
          <w:rStyle w:val="LaIt"/>
        </w:rPr>
        <w:t>é</w:t>
      </w:r>
      <w:r w:rsidR="00035486" w:rsidRPr="004A39B9">
        <w:rPr>
          <w:rStyle w:val="LaIt"/>
        </w:rPr>
        <w:t>mina</w:t>
      </w:r>
      <w:r>
        <w:t>, etc. C’est ainsi que le grain (enfoui), ensemencé, se dissout, avant de se multiplier sur une tige toute rajeunie (renouvelée). Comparaisons admirables de justesse et de simplicité, et qui nous font toucher du doigt pour ainsi dire la parole et la doctrine toujours si profondes de l’Évangile.</w:t>
      </w:r>
      <w:r w:rsidR="00FC472D">
        <w:t xml:space="preserve"> </w:t>
      </w:r>
    </w:p>
    <w:p w:rsidR="00FC472D" w:rsidRPr="00FC472D" w:rsidRDefault="00F93108" w:rsidP="00FC472D">
      <w:pPr>
        <w:pStyle w:val="Titre3"/>
      </w:pPr>
      <w:bookmarkStart w:id="627" w:name="_Toc122269949"/>
      <w:r w:rsidRPr="00FC472D">
        <w:t>V.</w:t>
      </w:r>
      <w:r w:rsidRPr="00FC472D">
        <w:br/>
        <w:t>Qu’il porte sa croix tous les jours, et qu’il me suive.</w:t>
      </w:r>
      <w:bookmarkStart w:id="628" w:name="f1205"/>
      <w:bookmarkEnd w:id="627"/>
      <w:bookmarkEnd w:id="628"/>
      <w:r w:rsidR="00FC472D" w:rsidRPr="00FC472D">
        <w:t xml:space="preserve"> </w:t>
      </w:r>
    </w:p>
    <w:p w:rsidR="00FC472D" w:rsidRDefault="009666BD" w:rsidP="009B6346">
      <w:pPr>
        <w:pStyle w:val="fl"/>
      </w:pPr>
      <w:hyperlink w:anchor="i120501" w:history="1">
        <w:r w:rsidR="00FF6390" w:rsidRPr="009666BD">
          <w:rPr>
            <w:rStyle w:val="Lienhypertexte"/>
          </w:rPr>
          <w:t>Duóbus</w:t>
        </w:r>
        <w:r w:rsidR="00F93108" w:rsidRPr="009666BD">
          <w:rPr>
            <w:rStyle w:val="Lienhypertexte"/>
          </w:rPr>
          <w:t xml:space="preserve"> modis</w:t>
        </w:r>
        <w:bookmarkStart w:id="629" w:name="f120501"/>
        <w:bookmarkEnd w:id="629"/>
      </w:hyperlink>
      <w:r w:rsidR="00F93108">
        <w:t xml:space="preserve"> crux t</w:t>
      </w:r>
      <w:r w:rsidR="00035486">
        <w:t>óllitur</w:t>
      </w:r>
      <w:r w:rsidR="00F93108">
        <w:t>, cum aut per abstin</w:t>
      </w:r>
      <w:r w:rsidR="00035486">
        <w:t>éntiam</w:t>
      </w:r>
      <w:r w:rsidR="00F93108">
        <w:t xml:space="preserve"> aff</w:t>
      </w:r>
      <w:r w:rsidR="00035486">
        <w:t>ícitur</w:t>
      </w:r>
      <w:r w:rsidR="00F93108">
        <w:t xml:space="preserve"> corpus, aut per compa</w:t>
      </w:r>
      <w:r w:rsidR="00035486">
        <w:t>ssiónem</w:t>
      </w:r>
      <w:r w:rsidR="00474430">
        <w:t xml:space="preserve"> =££=</w:t>
      </w:r>
      <w:r w:rsidR="00F93108">
        <w:rPr>
          <w:vertAlign w:val="superscript"/>
        </w:rPr>
        <w:t>1</w:t>
      </w:r>
      <w:r w:rsidR="00F93108">
        <w:t xml:space="preserve"> pr</w:t>
      </w:r>
      <w:r w:rsidR="00035486">
        <w:t>óximi</w:t>
      </w:r>
      <w:r w:rsidR="00F93108">
        <w:t xml:space="preserve"> affl</w:t>
      </w:r>
      <w:r w:rsidR="00035486">
        <w:t>ígitur</w:t>
      </w:r>
      <w:r w:rsidR="00F93108">
        <w:t xml:space="preserve"> </w:t>
      </w:r>
      <w:r w:rsidR="00035486">
        <w:t>ánimus</w:t>
      </w:r>
      <w:r w:rsidR="00F93108">
        <w:t xml:space="preserve">. </w:t>
      </w:r>
      <w:r w:rsidR="00035486">
        <w:t>Utróque</w:t>
      </w:r>
      <w:r w:rsidR="00F93108">
        <w:t xml:space="preserve"> modo Paulus crucem suam t</w:t>
      </w:r>
      <w:r w:rsidR="00035486">
        <w:t>úlerat</w:t>
      </w:r>
      <w:r w:rsidR="00F93108">
        <w:t xml:space="preserve">, qui </w:t>
      </w:r>
      <w:r w:rsidR="00035486">
        <w:t>dicébat</w:t>
      </w:r>
      <w:r w:rsidR="00FC472D">
        <w:t> :</w:t>
      </w:r>
      <w:r w:rsidR="00F93108">
        <w:t xml:space="preserve"> </w:t>
      </w:r>
      <w:r w:rsidR="00FF6390">
        <w:rPr>
          <w:rStyle w:val="italicus"/>
        </w:rPr>
        <w:t>Castígo</w:t>
      </w:r>
      <w:r w:rsidR="00F93108">
        <w:rPr>
          <w:i/>
        </w:rPr>
        <w:t xml:space="preserve"> </w:t>
      </w:r>
      <w:r w:rsidR="00F93108" w:rsidRPr="00F93108">
        <w:rPr>
          <w:rStyle w:val="italicus"/>
        </w:rPr>
        <w:t>corpus</w:t>
      </w:r>
      <w:r w:rsidR="00F93108">
        <w:rPr>
          <w:i/>
        </w:rPr>
        <w:t xml:space="preserve"> </w:t>
      </w:r>
      <w:r w:rsidR="00F93108" w:rsidRPr="00F93108">
        <w:rPr>
          <w:rStyle w:val="italicus"/>
        </w:rPr>
        <w:t>meum</w:t>
      </w:r>
      <w:r w:rsidR="00F93108">
        <w:rPr>
          <w:i/>
        </w:rPr>
        <w:t xml:space="preserve">, </w:t>
      </w:r>
      <w:r w:rsidR="00F93108" w:rsidRPr="00F93108">
        <w:rPr>
          <w:rStyle w:val="italicus"/>
        </w:rPr>
        <w:t>et</w:t>
      </w:r>
      <w:r w:rsidR="00F93108">
        <w:rPr>
          <w:i/>
        </w:rPr>
        <w:t xml:space="preserve"> </w:t>
      </w:r>
      <w:r w:rsidR="00F93108" w:rsidRPr="00F93108">
        <w:rPr>
          <w:rStyle w:val="italicus"/>
        </w:rPr>
        <w:t>in</w:t>
      </w:r>
      <w:r w:rsidR="00F93108">
        <w:rPr>
          <w:i/>
        </w:rPr>
        <w:t xml:space="preserve"> </w:t>
      </w:r>
      <w:r w:rsidR="00F93108" w:rsidRPr="00F93108">
        <w:rPr>
          <w:rStyle w:val="italicus"/>
        </w:rPr>
        <w:t>ser</w:t>
      </w:r>
      <w:r w:rsidR="00035486" w:rsidRPr="00F93108">
        <w:rPr>
          <w:rStyle w:val="italicus"/>
        </w:rPr>
        <w:t>vit</w:t>
      </w:r>
      <w:r w:rsidR="00035486">
        <w:rPr>
          <w:rStyle w:val="italicus"/>
        </w:rPr>
        <w:t>ú</w:t>
      </w:r>
      <w:r w:rsidR="00035486" w:rsidRPr="00F93108">
        <w:rPr>
          <w:rStyle w:val="italicus"/>
        </w:rPr>
        <w:t>tem</w:t>
      </w:r>
      <w:r w:rsidR="00F93108">
        <w:rPr>
          <w:i/>
        </w:rPr>
        <w:t xml:space="preserve"> </w:t>
      </w:r>
      <w:r w:rsidR="000C04BA">
        <w:rPr>
          <w:rStyle w:val="italicus"/>
        </w:rPr>
        <w:t>rédigo</w:t>
      </w:r>
      <w:r w:rsidR="00F93108">
        <w:rPr>
          <w:i/>
        </w:rPr>
        <w:t xml:space="preserve">, </w:t>
      </w:r>
      <w:r w:rsidR="00F93108" w:rsidRPr="00F93108">
        <w:rPr>
          <w:rStyle w:val="italicus"/>
        </w:rPr>
        <w:t>ne</w:t>
      </w:r>
      <w:r w:rsidR="00F93108">
        <w:rPr>
          <w:i/>
        </w:rPr>
        <w:t xml:space="preserve"> </w:t>
      </w:r>
      <w:r w:rsidR="00F93108" w:rsidRPr="00F93108">
        <w:rPr>
          <w:rStyle w:val="italicus"/>
        </w:rPr>
        <w:t>forte</w:t>
      </w:r>
      <w:r w:rsidR="00F93108">
        <w:rPr>
          <w:i/>
        </w:rPr>
        <w:t xml:space="preserve"> </w:t>
      </w:r>
      <w:r w:rsidR="00035486">
        <w:rPr>
          <w:rStyle w:val="italicus"/>
        </w:rPr>
        <w:t>á</w:t>
      </w:r>
      <w:r w:rsidR="00035486" w:rsidRPr="00F93108">
        <w:rPr>
          <w:rStyle w:val="italicus"/>
        </w:rPr>
        <w:t>liis</w:t>
      </w:r>
      <w:r w:rsidR="00F93108">
        <w:rPr>
          <w:i/>
        </w:rPr>
        <w:t xml:space="preserve"> </w:t>
      </w:r>
      <w:r w:rsidR="00F93108" w:rsidRPr="00F93108">
        <w:rPr>
          <w:rStyle w:val="italicus"/>
        </w:rPr>
        <w:t>p</w:t>
      </w:r>
      <w:r w:rsidR="00035486" w:rsidRPr="00F93108">
        <w:rPr>
          <w:rStyle w:val="italicus"/>
        </w:rPr>
        <w:t>r</w:t>
      </w:r>
      <w:r w:rsidR="00035486">
        <w:rPr>
          <w:rStyle w:val="italicus"/>
        </w:rPr>
        <w:t>ǽ</w:t>
      </w:r>
      <w:r w:rsidR="00035486" w:rsidRPr="00F93108">
        <w:rPr>
          <w:rStyle w:val="italicus"/>
        </w:rPr>
        <w:t>dicans</w:t>
      </w:r>
      <w:r w:rsidR="00F93108">
        <w:rPr>
          <w:i/>
        </w:rPr>
        <w:t xml:space="preserve"> </w:t>
      </w:r>
      <w:r w:rsidR="00F93108" w:rsidRPr="00F93108">
        <w:rPr>
          <w:rStyle w:val="italicus"/>
        </w:rPr>
        <w:t>ipse</w:t>
      </w:r>
      <w:r w:rsidR="00F93108">
        <w:rPr>
          <w:i/>
        </w:rPr>
        <w:t xml:space="preserve"> </w:t>
      </w:r>
      <w:r w:rsidR="000C04BA">
        <w:rPr>
          <w:rStyle w:val="italicus"/>
        </w:rPr>
        <w:t>réprobus</w:t>
      </w:r>
      <w:r w:rsidR="00F93108">
        <w:rPr>
          <w:i/>
        </w:rPr>
        <w:t xml:space="preserve"> </w:t>
      </w:r>
      <w:r w:rsidR="000C04BA">
        <w:rPr>
          <w:rStyle w:val="italicus"/>
        </w:rPr>
        <w:t>effíciar</w:t>
      </w:r>
      <w:r w:rsidR="00F93108">
        <w:t xml:space="preserve"> (I Cor. IX, 27).</w:t>
      </w:r>
      <w:r w:rsidR="00FC472D">
        <w:t xml:space="preserve"> </w:t>
      </w:r>
    </w:p>
    <w:p w:rsidR="00FC472D" w:rsidRDefault="009666BD" w:rsidP="009B6346">
      <w:pPr>
        <w:pStyle w:val="fl"/>
      </w:pPr>
      <w:hyperlink w:anchor="i120502" w:history="1">
        <w:r w:rsidR="00F93108" w:rsidRPr="009666BD">
          <w:rPr>
            <w:rStyle w:val="Lienhypertexte"/>
          </w:rPr>
          <w:t>Ecce in</w:t>
        </w:r>
        <w:bookmarkStart w:id="630" w:name="f120502"/>
        <w:bookmarkEnd w:id="630"/>
      </w:hyperlink>
      <w:r w:rsidR="00F93108">
        <w:t xml:space="preserve"> affli</w:t>
      </w:r>
      <w:r w:rsidR="00035486">
        <w:t>ctióne</w:t>
      </w:r>
      <w:r w:rsidR="00F93108">
        <w:t xml:space="preserve"> c</w:t>
      </w:r>
      <w:r w:rsidR="00035486">
        <w:t>órporis</w:t>
      </w:r>
      <w:r w:rsidR="00F93108">
        <w:t xml:space="preserve"> </w:t>
      </w:r>
      <w:r w:rsidR="008C080E">
        <w:t>audívimus</w:t>
      </w:r>
      <w:r w:rsidR="00F93108">
        <w:t xml:space="preserve"> crucem carnis, a</w:t>
      </w:r>
      <w:r w:rsidR="00035486">
        <w:t>udiámus</w:t>
      </w:r>
      <w:r w:rsidR="00F93108">
        <w:t xml:space="preserve"> nunc in compa</w:t>
      </w:r>
      <w:r w:rsidR="00035486">
        <w:t>ssióne</w:t>
      </w:r>
      <w:r w:rsidR="00F93108">
        <w:t xml:space="preserve"> pr</w:t>
      </w:r>
      <w:r w:rsidR="00035486">
        <w:t>óximi</w:t>
      </w:r>
      <w:r w:rsidR="00F93108">
        <w:t xml:space="preserve"> crucem mentis. Ait enim</w:t>
      </w:r>
      <w:r w:rsidR="00FC472D">
        <w:t> :</w:t>
      </w:r>
      <w:r w:rsidR="00F93108">
        <w:t xml:space="preserve"> </w:t>
      </w:r>
      <w:r w:rsidR="00F93108" w:rsidRPr="00F93108">
        <w:rPr>
          <w:rStyle w:val="italicus"/>
        </w:rPr>
        <w:t>Quis</w:t>
      </w:r>
      <w:r w:rsidR="00F93108">
        <w:rPr>
          <w:i/>
        </w:rPr>
        <w:t xml:space="preserve"> </w:t>
      </w:r>
      <w:r w:rsidR="00F93108" w:rsidRPr="00F93108">
        <w:rPr>
          <w:rStyle w:val="italicus"/>
        </w:rPr>
        <w:t>inf</w:t>
      </w:r>
      <w:r w:rsidR="00035486" w:rsidRPr="00F93108">
        <w:rPr>
          <w:rStyle w:val="italicus"/>
        </w:rPr>
        <w:t>irm</w:t>
      </w:r>
      <w:r w:rsidR="00035486">
        <w:rPr>
          <w:rStyle w:val="italicus"/>
        </w:rPr>
        <w:t>á</w:t>
      </w:r>
      <w:r w:rsidR="00035486" w:rsidRPr="00F93108">
        <w:rPr>
          <w:rStyle w:val="italicus"/>
        </w:rPr>
        <w:t>tur</w:t>
      </w:r>
      <w:r w:rsidR="00F93108">
        <w:rPr>
          <w:i/>
        </w:rPr>
        <w:t xml:space="preserve">, </w:t>
      </w:r>
      <w:r w:rsidR="00F93108" w:rsidRPr="00F93108">
        <w:rPr>
          <w:rStyle w:val="italicus"/>
        </w:rPr>
        <w:t>et</w:t>
      </w:r>
      <w:r w:rsidR="00F93108">
        <w:rPr>
          <w:i/>
        </w:rPr>
        <w:t xml:space="preserve"> </w:t>
      </w:r>
      <w:r w:rsidR="00F93108" w:rsidRPr="00F93108">
        <w:rPr>
          <w:rStyle w:val="italicus"/>
        </w:rPr>
        <w:t>ego</w:t>
      </w:r>
      <w:r w:rsidR="00F93108">
        <w:rPr>
          <w:i/>
        </w:rPr>
        <w:t xml:space="preserve"> </w:t>
      </w:r>
      <w:r w:rsidR="00F93108" w:rsidRPr="00F93108">
        <w:rPr>
          <w:rStyle w:val="italicus"/>
        </w:rPr>
        <w:t>non</w:t>
      </w:r>
      <w:r w:rsidR="00F93108">
        <w:rPr>
          <w:i/>
        </w:rPr>
        <w:t xml:space="preserve"> </w:t>
      </w:r>
      <w:r w:rsidR="00035486" w:rsidRPr="00F93108">
        <w:rPr>
          <w:rStyle w:val="italicus"/>
        </w:rPr>
        <w:t>inf</w:t>
      </w:r>
      <w:r w:rsidR="00035486">
        <w:rPr>
          <w:rStyle w:val="italicus"/>
        </w:rPr>
        <w:t>í</w:t>
      </w:r>
      <w:r w:rsidR="00035486" w:rsidRPr="00F93108">
        <w:rPr>
          <w:rStyle w:val="italicus"/>
        </w:rPr>
        <w:t>rmor</w:t>
      </w:r>
      <w:r w:rsidR="00FC472D">
        <w:rPr>
          <w:i/>
        </w:rPr>
        <w:t> ?</w:t>
      </w:r>
      <w:r w:rsidR="00F93108">
        <w:rPr>
          <w:i/>
        </w:rPr>
        <w:t xml:space="preserve"> </w:t>
      </w:r>
      <w:r w:rsidR="00F93108" w:rsidRPr="00F93108">
        <w:rPr>
          <w:rStyle w:val="italicus"/>
        </w:rPr>
        <w:t>Quis</w:t>
      </w:r>
      <w:r w:rsidR="00F93108">
        <w:rPr>
          <w:i/>
        </w:rPr>
        <w:t xml:space="preserve"> </w:t>
      </w:r>
      <w:r w:rsidR="00F93108" w:rsidRPr="00F93108">
        <w:rPr>
          <w:rStyle w:val="italicus"/>
        </w:rPr>
        <w:t>scanda</w:t>
      </w:r>
      <w:r w:rsidR="00035486" w:rsidRPr="00F93108">
        <w:rPr>
          <w:rStyle w:val="italicus"/>
        </w:rPr>
        <w:t>liz</w:t>
      </w:r>
      <w:r w:rsidR="00035486">
        <w:rPr>
          <w:rStyle w:val="italicus"/>
        </w:rPr>
        <w:t>á</w:t>
      </w:r>
      <w:r w:rsidR="00035486" w:rsidRPr="00F93108">
        <w:rPr>
          <w:rStyle w:val="italicus"/>
        </w:rPr>
        <w:t>tur</w:t>
      </w:r>
      <w:r w:rsidR="00F93108">
        <w:rPr>
          <w:i/>
        </w:rPr>
        <w:t xml:space="preserve">, </w:t>
      </w:r>
      <w:r w:rsidR="00F93108" w:rsidRPr="00F93108">
        <w:rPr>
          <w:rStyle w:val="italicus"/>
        </w:rPr>
        <w:t>et</w:t>
      </w:r>
      <w:r w:rsidR="00F93108">
        <w:rPr>
          <w:i/>
        </w:rPr>
        <w:t xml:space="preserve"> </w:t>
      </w:r>
      <w:r w:rsidR="00F93108" w:rsidRPr="00F93108">
        <w:rPr>
          <w:rStyle w:val="italicus"/>
        </w:rPr>
        <w:t>ego</w:t>
      </w:r>
      <w:r w:rsidR="00F93108">
        <w:rPr>
          <w:i/>
        </w:rPr>
        <w:t xml:space="preserve"> </w:t>
      </w:r>
      <w:r w:rsidR="00F93108" w:rsidRPr="00F93108">
        <w:rPr>
          <w:rStyle w:val="italicus"/>
        </w:rPr>
        <w:t>non</w:t>
      </w:r>
      <w:r w:rsidR="00F93108">
        <w:rPr>
          <w:i/>
        </w:rPr>
        <w:t xml:space="preserve"> </w:t>
      </w:r>
      <w:r w:rsidR="00F93108" w:rsidRPr="00F93108">
        <w:rPr>
          <w:rStyle w:val="italicus"/>
        </w:rPr>
        <w:t>uror</w:t>
      </w:r>
      <w:r w:rsidR="00FC472D">
        <w:rPr>
          <w:i/>
        </w:rPr>
        <w:t> ?</w:t>
      </w:r>
      <w:r w:rsidR="00F93108">
        <w:t xml:space="preserve"> (II Cor. XI, 20) P</w:t>
      </w:r>
      <w:r w:rsidR="00035486">
        <w:t>erféctus</w:t>
      </w:r>
      <w:r w:rsidR="00F93108">
        <w:t xml:space="preserve"> quippe prædic</w:t>
      </w:r>
      <w:r w:rsidR="00035486">
        <w:t>átor</w:t>
      </w:r>
      <w:r w:rsidR="00F93108">
        <w:t xml:space="preserve">, ut </w:t>
      </w:r>
      <w:r w:rsidR="00035486">
        <w:t>exémplum</w:t>
      </w:r>
      <w:r w:rsidR="00F93108">
        <w:t xml:space="preserve"> daret abstin</w:t>
      </w:r>
      <w:r w:rsidR="00035486">
        <w:t>éntiæ</w:t>
      </w:r>
      <w:r w:rsidR="00F93108">
        <w:t>, crucem p</w:t>
      </w:r>
      <w:r w:rsidR="00035486">
        <w:t>ortábat</w:t>
      </w:r>
      <w:r w:rsidR="00F93108">
        <w:t xml:space="preserve"> in c</w:t>
      </w:r>
      <w:r w:rsidR="00035486">
        <w:t>órpore</w:t>
      </w:r>
      <w:r w:rsidR="00F93108">
        <w:t>. Et quia in se t</w:t>
      </w:r>
      <w:r w:rsidR="00035486">
        <w:t>rahébat</w:t>
      </w:r>
      <w:r w:rsidR="00F93108">
        <w:t xml:space="preserve"> damna</w:t>
      </w:r>
      <w:r w:rsidR="00474430">
        <w:t xml:space="preserve"> =££=</w:t>
      </w:r>
      <w:r w:rsidR="00F93108">
        <w:rPr>
          <w:vertAlign w:val="superscript"/>
        </w:rPr>
        <w:t>2</w:t>
      </w:r>
      <w:r w:rsidR="00F93108">
        <w:t xml:space="preserve"> infir</w:t>
      </w:r>
      <w:r w:rsidR="00035486">
        <w:t>mitátis</w:t>
      </w:r>
      <w:r w:rsidR="00F93108">
        <w:t xml:space="preserve"> a</w:t>
      </w:r>
      <w:r w:rsidR="00035486">
        <w:t>liénæ</w:t>
      </w:r>
      <w:r w:rsidR="00F93108">
        <w:t>, crucem p</w:t>
      </w:r>
      <w:r w:rsidR="00035486">
        <w:t>ortábat</w:t>
      </w:r>
      <w:r w:rsidR="00F93108">
        <w:t xml:space="preserve"> in corde.</w:t>
      </w:r>
      <w:r w:rsidR="00FC472D">
        <w:t xml:space="preserve"> </w:t>
      </w:r>
    </w:p>
    <w:p w:rsidR="00FC472D" w:rsidRDefault="00F93108" w:rsidP="00FC472D">
      <w:pPr>
        <w:pStyle w:val="Nota"/>
      </w:pPr>
      <w:r>
        <w:t xml:space="preserve">1. </w:t>
      </w:r>
      <w:r w:rsidRPr="004A39B9">
        <w:rPr>
          <w:rStyle w:val="LaIt"/>
        </w:rPr>
        <w:t>Compa</w:t>
      </w:r>
      <w:r w:rsidR="00035486" w:rsidRPr="004A39B9">
        <w:rPr>
          <w:rStyle w:val="LaIt"/>
        </w:rPr>
        <w:t>ssi</w:t>
      </w:r>
      <w:r w:rsidR="00035486">
        <w:rPr>
          <w:rStyle w:val="LaIt"/>
        </w:rPr>
        <w:t>ó</w:t>
      </w:r>
      <w:r w:rsidR="00035486" w:rsidRPr="004A39B9">
        <w:rPr>
          <w:rStyle w:val="LaIt"/>
        </w:rPr>
        <w:t>nem</w:t>
      </w:r>
      <w:r>
        <w:t>, compassion</w:t>
      </w:r>
      <w:r w:rsidR="00FC472D">
        <w:t> ;</w:t>
      </w:r>
      <w:r>
        <w:t xml:space="preserve"> compatir, composé de </w:t>
      </w:r>
      <w:r w:rsidRPr="004A39B9">
        <w:rPr>
          <w:rStyle w:val="LaIt"/>
        </w:rPr>
        <w:t>cum</w:t>
      </w:r>
      <w:r>
        <w:t xml:space="preserve"> et de </w:t>
      </w:r>
      <w:r w:rsidRPr="004A39B9">
        <w:rPr>
          <w:rStyle w:val="LaIt"/>
        </w:rPr>
        <w:t>pati</w:t>
      </w:r>
      <w:r>
        <w:t>, souffrir avec, parce que, par la commisération, nous identifiant avec l’âme affligée, nous adoucissons ses douleurs en les partageant. C’est ainsi qu’un fardeau partagé devient plus léger. Dure et sans entrailles, la philosophie païenne voulait que son sage imaginaire fût insensible aux souffrances d’autrui</w:t>
      </w:r>
      <w:r w:rsidR="00FC472D">
        <w:t> ;</w:t>
      </w:r>
      <w:r>
        <w:t xml:space="preserve"> et la compassion, le plus beau, le plus noble de tous les sentiments après l’amour de Dieu, passait pour une faiblesse indigne aux yeux de cette philosophie sans cœur. (</w:t>
      </w:r>
      <w:r w:rsidRPr="004A39B9">
        <w:rPr>
          <w:rStyle w:val="LaIt"/>
        </w:rPr>
        <w:t>Aut non d</w:t>
      </w:r>
      <w:r w:rsidR="00035486">
        <w:rPr>
          <w:rStyle w:val="LaIt"/>
        </w:rPr>
        <w:t>ó</w:t>
      </w:r>
      <w:r w:rsidR="00035486" w:rsidRPr="004A39B9">
        <w:rPr>
          <w:rStyle w:val="LaIt"/>
        </w:rPr>
        <w:t>luit</w:t>
      </w:r>
      <w:r w:rsidRPr="004A39B9">
        <w:rPr>
          <w:rStyle w:val="LaIt"/>
        </w:rPr>
        <w:t xml:space="preserve"> </w:t>
      </w:r>
      <w:r w:rsidR="000C04BA">
        <w:rPr>
          <w:rStyle w:val="LaIt"/>
        </w:rPr>
        <w:t>míserans</w:t>
      </w:r>
      <w:r w:rsidRPr="004A39B9">
        <w:rPr>
          <w:rStyle w:val="LaIt"/>
        </w:rPr>
        <w:t xml:space="preserve"> </w:t>
      </w:r>
      <w:r w:rsidR="000C04BA">
        <w:rPr>
          <w:rStyle w:val="LaIt"/>
        </w:rPr>
        <w:t>ínopi</w:t>
      </w:r>
      <w:r>
        <w:t xml:space="preserve">, le sage voit d’un œil sec les souffrances du pauvre, dit le </w:t>
      </w:r>
      <w:r w:rsidRPr="00A50C5F">
        <w:rPr>
          <w:rStyle w:val="italicus"/>
        </w:rPr>
        <w:t>tendre</w:t>
      </w:r>
      <w:r>
        <w:t xml:space="preserve"> Virgile.) </w:t>
      </w:r>
      <w:r w:rsidRPr="004A39B9">
        <w:rPr>
          <w:rStyle w:val="LaIt"/>
        </w:rPr>
        <w:t>Ab uno disce omnes</w:t>
      </w:r>
      <w:r>
        <w:t>.</w:t>
      </w:r>
      <w:r w:rsidR="00FC472D">
        <w:t xml:space="preserve"> </w:t>
      </w:r>
    </w:p>
    <w:p w:rsidR="00ED6921" w:rsidRDefault="00F93108" w:rsidP="00FC472D">
      <w:pPr>
        <w:pStyle w:val="Nota"/>
      </w:pPr>
      <w:r>
        <w:t xml:space="preserve">2. </w:t>
      </w:r>
      <w:r w:rsidRPr="004A39B9">
        <w:rPr>
          <w:rStyle w:val="LaIt"/>
        </w:rPr>
        <w:t>Damna</w:t>
      </w:r>
      <w:r>
        <w:t>, les incommodités, les douleurs, les souffrances.</w:t>
      </w:r>
      <w:r w:rsidR="00FC472D">
        <w:t xml:space="preserve"> </w:t>
      </w:r>
    </w:p>
    <w:p w:rsidR="00FC472D" w:rsidRPr="00FC472D" w:rsidRDefault="00F93108" w:rsidP="00FC472D">
      <w:pPr>
        <w:pStyle w:val="Titre3"/>
      </w:pPr>
      <w:bookmarkStart w:id="631" w:name="_Toc122269950"/>
      <w:r w:rsidRPr="00FC472D">
        <w:lastRenderedPageBreak/>
        <w:t>VI.</w:t>
      </w:r>
      <w:r w:rsidRPr="00FC472D">
        <w:br/>
        <w:t>Celui qui voudra sauver sa vie en ce monde la perdra.</w:t>
      </w:r>
      <w:bookmarkStart w:id="632" w:name="f1206"/>
      <w:bookmarkEnd w:id="631"/>
      <w:bookmarkEnd w:id="632"/>
      <w:r w:rsidR="00FC472D" w:rsidRPr="00FC472D">
        <w:t xml:space="preserve"> </w:t>
      </w:r>
    </w:p>
    <w:p w:rsidR="00FC472D" w:rsidRDefault="009666BD" w:rsidP="009B6346">
      <w:pPr>
        <w:pStyle w:val="fl"/>
      </w:pPr>
      <w:hyperlink w:anchor="i120601" w:history="1">
        <w:r w:rsidR="00F93108" w:rsidRPr="009666BD">
          <w:rPr>
            <w:rStyle w:val="Lienhypertexte"/>
          </w:rPr>
          <w:t>D</w:t>
        </w:r>
        <w:r w:rsidR="00035486" w:rsidRPr="009666BD">
          <w:rPr>
            <w:rStyle w:val="Lienhypertexte"/>
          </w:rPr>
          <w:t>ícitur</w:t>
        </w:r>
        <w:r w:rsidR="00F93108" w:rsidRPr="009666BD">
          <w:rPr>
            <w:rStyle w:val="Lienhypertexte"/>
          </w:rPr>
          <w:t xml:space="preserve"> </w:t>
        </w:r>
        <w:r w:rsidR="00035486" w:rsidRPr="009666BD">
          <w:rPr>
            <w:rStyle w:val="Lienhypertexte"/>
          </w:rPr>
          <w:t>fidéli</w:t>
        </w:r>
        <w:bookmarkStart w:id="633" w:name="f120601"/>
        <w:bookmarkEnd w:id="633"/>
      </w:hyperlink>
      <w:r w:rsidR="00FC472D">
        <w:t> :</w:t>
      </w:r>
      <w:r w:rsidR="00F93108">
        <w:t xml:space="preserve"> </w:t>
      </w:r>
      <w:r w:rsidR="00F93108" w:rsidRPr="00F93108">
        <w:rPr>
          <w:rStyle w:val="italicus"/>
        </w:rPr>
        <w:t>Qui</w:t>
      </w:r>
      <w:r w:rsidR="00F93108">
        <w:rPr>
          <w:i/>
        </w:rPr>
        <w:t xml:space="preserve"> </w:t>
      </w:r>
      <w:r w:rsidR="00F93108" w:rsidRPr="00F93108">
        <w:rPr>
          <w:rStyle w:val="italicus"/>
        </w:rPr>
        <w:t>vol</w:t>
      </w:r>
      <w:r w:rsidR="00035486">
        <w:rPr>
          <w:rStyle w:val="italicus"/>
        </w:rPr>
        <w:t>ú</w:t>
      </w:r>
      <w:r w:rsidR="00035486" w:rsidRPr="00F93108">
        <w:rPr>
          <w:rStyle w:val="italicus"/>
        </w:rPr>
        <w:t>erit</w:t>
      </w:r>
      <w:r w:rsidR="00F93108">
        <w:rPr>
          <w:i/>
        </w:rPr>
        <w:t xml:space="preserve"> </w:t>
      </w:r>
      <w:r w:rsidR="00035486">
        <w:rPr>
          <w:rStyle w:val="italicus"/>
        </w:rPr>
        <w:t>á</w:t>
      </w:r>
      <w:r w:rsidR="00035486" w:rsidRPr="00F93108">
        <w:rPr>
          <w:rStyle w:val="italicus"/>
        </w:rPr>
        <w:t>nimam</w:t>
      </w:r>
      <w:r w:rsidR="00F93108">
        <w:rPr>
          <w:i/>
        </w:rPr>
        <w:t xml:space="preserve"> </w:t>
      </w:r>
      <w:r w:rsidR="00F93108" w:rsidRPr="00F93108">
        <w:rPr>
          <w:rStyle w:val="italicus"/>
        </w:rPr>
        <w:t>suam</w:t>
      </w:r>
      <w:r w:rsidR="00F93108">
        <w:rPr>
          <w:i/>
        </w:rPr>
        <w:t xml:space="preserve"> </w:t>
      </w:r>
      <w:r w:rsidR="00F93108" w:rsidRPr="00F93108">
        <w:rPr>
          <w:rStyle w:val="italicus"/>
        </w:rPr>
        <w:t>salvam</w:t>
      </w:r>
      <w:r w:rsidR="00F93108">
        <w:rPr>
          <w:i/>
        </w:rPr>
        <w:t xml:space="preserve"> </w:t>
      </w:r>
      <w:r w:rsidR="00035486" w:rsidRPr="00F93108">
        <w:rPr>
          <w:rStyle w:val="italicus"/>
        </w:rPr>
        <w:t>f</w:t>
      </w:r>
      <w:r w:rsidR="00035486">
        <w:rPr>
          <w:rStyle w:val="italicus"/>
        </w:rPr>
        <w:t>á</w:t>
      </w:r>
      <w:r w:rsidR="00035486" w:rsidRPr="00F93108">
        <w:rPr>
          <w:rStyle w:val="italicus"/>
        </w:rPr>
        <w:t>cere</w:t>
      </w:r>
      <w:r w:rsidR="00F93108">
        <w:rPr>
          <w:i/>
        </w:rPr>
        <w:t xml:space="preserve">, </w:t>
      </w:r>
      <w:r w:rsidR="00F93108" w:rsidRPr="00F93108">
        <w:rPr>
          <w:rStyle w:val="italicus"/>
        </w:rPr>
        <w:t>perdet</w:t>
      </w:r>
      <w:r w:rsidR="00F93108">
        <w:rPr>
          <w:i/>
        </w:rPr>
        <w:t xml:space="preserve"> </w:t>
      </w:r>
      <w:r w:rsidR="00F93108" w:rsidRPr="00F93108">
        <w:rPr>
          <w:rStyle w:val="italicus"/>
        </w:rPr>
        <w:t>eam</w:t>
      </w:r>
      <w:r w:rsidR="00FC472D">
        <w:rPr>
          <w:i/>
        </w:rPr>
        <w:t> ;</w:t>
      </w:r>
      <w:r w:rsidR="00F93108">
        <w:rPr>
          <w:i/>
        </w:rPr>
        <w:t xml:space="preserve"> </w:t>
      </w:r>
      <w:r w:rsidR="00F93108" w:rsidRPr="00F93108">
        <w:rPr>
          <w:rStyle w:val="italicus"/>
        </w:rPr>
        <w:t>et</w:t>
      </w:r>
      <w:r w:rsidR="00F93108">
        <w:rPr>
          <w:i/>
        </w:rPr>
        <w:t xml:space="preserve"> </w:t>
      </w:r>
      <w:r w:rsidR="00F93108" w:rsidRPr="00F93108">
        <w:rPr>
          <w:rStyle w:val="italicus"/>
        </w:rPr>
        <w:t>qui</w:t>
      </w:r>
      <w:r w:rsidR="00F93108">
        <w:rPr>
          <w:i/>
        </w:rPr>
        <w:t xml:space="preserve"> </w:t>
      </w:r>
      <w:r w:rsidR="00F93108" w:rsidRPr="00F93108">
        <w:rPr>
          <w:rStyle w:val="italicus"/>
        </w:rPr>
        <w:t>perd</w:t>
      </w:r>
      <w:r w:rsidR="00035486">
        <w:rPr>
          <w:rStyle w:val="italicus"/>
        </w:rPr>
        <w:t>í</w:t>
      </w:r>
      <w:r w:rsidR="00035486" w:rsidRPr="00F93108">
        <w:rPr>
          <w:rStyle w:val="italicus"/>
        </w:rPr>
        <w:t>derit</w:t>
      </w:r>
      <w:r w:rsidR="00F93108">
        <w:rPr>
          <w:i/>
        </w:rPr>
        <w:t xml:space="preserve"> </w:t>
      </w:r>
      <w:r w:rsidR="00035486">
        <w:rPr>
          <w:rStyle w:val="italicus"/>
        </w:rPr>
        <w:t>á</w:t>
      </w:r>
      <w:r w:rsidR="00035486" w:rsidRPr="00F93108">
        <w:rPr>
          <w:rStyle w:val="italicus"/>
        </w:rPr>
        <w:t>nimam</w:t>
      </w:r>
      <w:r w:rsidR="00F93108">
        <w:rPr>
          <w:i/>
        </w:rPr>
        <w:t xml:space="preserve"> </w:t>
      </w:r>
      <w:r w:rsidR="00F93108" w:rsidRPr="00F93108">
        <w:rPr>
          <w:rStyle w:val="italicus"/>
        </w:rPr>
        <w:t>suam</w:t>
      </w:r>
      <w:r w:rsidR="00F93108">
        <w:rPr>
          <w:i/>
        </w:rPr>
        <w:t xml:space="preserve"> </w:t>
      </w:r>
      <w:r w:rsidR="00F93108" w:rsidRPr="00F93108">
        <w:rPr>
          <w:rStyle w:val="italicus"/>
        </w:rPr>
        <w:t>propter</w:t>
      </w:r>
      <w:r w:rsidR="00F93108">
        <w:rPr>
          <w:i/>
        </w:rPr>
        <w:t xml:space="preserve"> </w:t>
      </w:r>
      <w:r w:rsidR="00F93108" w:rsidRPr="00F93108">
        <w:rPr>
          <w:rStyle w:val="italicus"/>
        </w:rPr>
        <w:t>me</w:t>
      </w:r>
      <w:r w:rsidR="00F93108">
        <w:rPr>
          <w:i/>
        </w:rPr>
        <w:t xml:space="preserve">, </w:t>
      </w:r>
      <w:r w:rsidR="00F93108" w:rsidRPr="00F93108">
        <w:rPr>
          <w:rStyle w:val="italicus"/>
        </w:rPr>
        <w:t>salvam</w:t>
      </w:r>
      <w:r w:rsidR="00F93108">
        <w:rPr>
          <w:i/>
        </w:rPr>
        <w:t xml:space="preserve"> </w:t>
      </w:r>
      <w:r w:rsidR="00F93108" w:rsidRPr="00F93108">
        <w:rPr>
          <w:rStyle w:val="italicus"/>
        </w:rPr>
        <w:t>eam</w:t>
      </w:r>
      <w:r w:rsidR="00F93108">
        <w:rPr>
          <w:i/>
        </w:rPr>
        <w:t xml:space="preserve"> </w:t>
      </w:r>
      <w:r w:rsidR="00F93108" w:rsidRPr="00F93108">
        <w:rPr>
          <w:rStyle w:val="italicus"/>
        </w:rPr>
        <w:t>f</w:t>
      </w:r>
      <w:r w:rsidR="00035486">
        <w:rPr>
          <w:rStyle w:val="italicus"/>
        </w:rPr>
        <w:t>á</w:t>
      </w:r>
      <w:r w:rsidR="00035486" w:rsidRPr="00F93108">
        <w:rPr>
          <w:rStyle w:val="italicus"/>
        </w:rPr>
        <w:t>ciet</w:t>
      </w:r>
      <w:r w:rsidR="00F93108">
        <w:t>. Ac si agr</w:t>
      </w:r>
      <w:r w:rsidR="00035486">
        <w:t>ícolæ</w:t>
      </w:r>
      <w:r w:rsidR="00F93108">
        <w:t xml:space="preserve"> </w:t>
      </w:r>
      <w:r w:rsidR="00035486">
        <w:t>dicátur</w:t>
      </w:r>
      <w:r w:rsidR="00FC472D">
        <w:t> :</w:t>
      </w:r>
      <w:r w:rsidR="00F93108">
        <w:t xml:space="preserve"> F</w:t>
      </w:r>
      <w:r w:rsidR="00035486">
        <w:t>ruméntum</w:t>
      </w:r>
      <w:r w:rsidR="00F93108">
        <w:t xml:space="preserve"> si servas, perdis</w:t>
      </w:r>
      <w:r w:rsidR="00FC472D">
        <w:t> ;</w:t>
      </w:r>
      <w:r w:rsidR="00F93108">
        <w:t xml:space="preserve"> si s</w:t>
      </w:r>
      <w:r w:rsidR="00035486">
        <w:t>éminas</w:t>
      </w:r>
      <w:r w:rsidR="00F93108">
        <w:t xml:space="preserve">, </w:t>
      </w:r>
      <w:r w:rsidR="00865E83">
        <w:t>rénovas</w:t>
      </w:r>
      <w:r w:rsidR="00F93108">
        <w:t>. Quis enim n</w:t>
      </w:r>
      <w:r w:rsidR="00035486">
        <w:t>ésciat</w:t>
      </w:r>
      <w:r w:rsidR="00F93108">
        <w:t xml:space="preserve"> quod f</w:t>
      </w:r>
      <w:r w:rsidR="00035486">
        <w:t>ruméntum</w:t>
      </w:r>
      <w:r w:rsidR="00F93108">
        <w:t xml:space="preserve"> cum in s</w:t>
      </w:r>
      <w:r w:rsidR="00035486">
        <w:t>émine</w:t>
      </w:r>
      <w:r w:rsidR="00F93108">
        <w:t xml:space="preserve"> m</w:t>
      </w:r>
      <w:r w:rsidR="00035486">
        <w:t>íttitur</w:t>
      </w:r>
      <w:r w:rsidR="00F93108">
        <w:t xml:space="preserve">, perit ab </w:t>
      </w:r>
      <w:r w:rsidR="00035486">
        <w:t>óculis</w:t>
      </w:r>
      <w:r w:rsidR="00F93108">
        <w:t>, in terrā d</w:t>
      </w:r>
      <w:r w:rsidR="00035486">
        <w:t>éficit</w:t>
      </w:r>
      <w:r w:rsidR="00FC472D">
        <w:t> ?</w:t>
      </w:r>
      <w:r w:rsidR="00F93108">
        <w:t xml:space="preserve"> Sed unde p</w:t>
      </w:r>
      <w:r w:rsidR="00035486">
        <w:t>utréscit</w:t>
      </w:r>
      <w:r w:rsidR="00F93108">
        <w:t xml:space="preserve"> in </w:t>
      </w:r>
      <w:r w:rsidR="000C04BA">
        <w:t>púlvere</w:t>
      </w:r>
      <w:r w:rsidR="00F93108">
        <w:t xml:space="preserve">, inde </w:t>
      </w:r>
      <w:r w:rsidR="00035486">
        <w:t>viréscit</w:t>
      </w:r>
      <w:r w:rsidR="00F93108">
        <w:t xml:space="preserve"> in renov</w:t>
      </w:r>
      <w:r w:rsidR="00035486">
        <w:t>atióne</w:t>
      </w:r>
      <w:r w:rsidR="00F93108">
        <w:t>.</w:t>
      </w:r>
      <w:r w:rsidR="00FC472D">
        <w:t xml:space="preserve"> </w:t>
      </w:r>
    </w:p>
    <w:p w:rsidR="00ED6921" w:rsidRDefault="009666BD" w:rsidP="009B6346">
      <w:pPr>
        <w:pStyle w:val="fl"/>
      </w:pPr>
      <w:hyperlink w:anchor="i120602" w:history="1">
        <w:r w:rsidR="00F93108" w:rsidRPr="009666BD">
          <w:rPr>
            <w:rStyle w:val="Lienhypertexte"/>
          </w:rPr>
          <w:t>Quia vero</w:t>
        </w:r>
        <w:bookmarkStart w:id="634" w:name="f120602"/>
        <w:bookmarkEnd w:id="634"/>
      </w:hyperlink>
      <w:r w:rsidR="00F93108">
        <w:t xml:space="preserve"> sancta Eccl</w:t>
      </w:r>
      <w:r w:rsidR="00035486">
        <w:t>ésia</w:t>
      </w:r>
      <w:r w:rsidR="00F93108">
        <w:t xml:space="preserve"> </w:t>
      </w:r>
      <w:r w:rsidR="00035486">
        <w:t>áliud</w:t>
      </w:r>
      <w:r w:rsidR="00F93108">
        <w:t xml:space="preserve"> tempus habet persec</w:t>
      </w:r>
      <w:r w:rsidR="00035486">
        <w:t>utiónis</w:t>
      </w:r>
      <w:r w:rsidR="00F93108">
        <w:t xml:space="preserve">, atque </w:t>
      </w:r>
      <w:r w:rsidR="00035486">
        <w:t>áliud</w:t>
      </w:r>
      <w:r w:rsidR="00F93108">
        <w:t xml:space="preserve"> pacis</w:t>
      </w:r>
      <w:r w:rsidR="00FC472D">
        <w:t> ;</w:t>
      </w:r>
      <w:r w:rsidR="00F93108">
        <w:t xml:space="preserve"> </w:t>
      </w:r>
      <w:r w:rsidR="00035486">
        <w:t>Redémptor</w:t>
      </w:r>
      <w:r w:rsidR="00F93108">
        <w:t xml:space="preserve"> noster ipsa ejus </w:t>
      </w:r>
      <w:r w:rsidR="00035486">
        <w:t>témpora</w:t>
      </w:r>
      <w:r w:rsidR="00F93108">
        <w:t xml:space="preserve"> dist</w:t>
      </w:r>
      <w:r w:rsidR="00035486">
        <w:t>ínguit</w:t>
      </w:r>
      <w:r w:rsidR="00F93108">
        <w:t xml:space="preserve"> in p</w:t>
      </w:r>
      <w:r w:rsidR="00035486">
        <w:t>ræcéptis</w:t>
      </w:r>
      <w:r w:rsidR="00F93108">
        <w:t>. Nam persec</w:t>
      </w:r>
      <w:r w:rsidR="00035486">
        <w:t>utiónis</w:t>
      </w:r>
      <w:r w:rsidR="00F93108">
        <w:t xml:space="preserve"> </w:t>
      </w:r>
      <w:r w:rsidR="00035486">
        <w:t>témpore</w:t>
      </w:r>
      <w:r w:rsidR="00F93108">
        <w:t xml:space="preserve"> </w:t>
      </w:r>
      <w:r w:rsidR="00035486">
        <w:t>ponénda</w:t>
      </w:r>
      <w:r w:rsidR="00F93108">
        <w:t xml:space="preserve"> est </w:t>
      </w:r>
      <w:r w:rsidR="00035486">
        <w:t>ánima</w:t>
      </w:r>
      <w:r w:rsidR="00F93108">
        <w:t xml:space="preserve">, pacis autem </w:t>
      </w:r>
      <w:r w:rsidR="00035486">
        <w:t>témpore</w:t>
      </w:r>
      <w:r w:rsidR="00F93108">
        <w:t xml:space="preserve"> fr</w:t>
      </w:r>
      <w:r w:rsidR="00035486">
        <w:t>angénda</w:t>
      </w:r>
      <w:r w:rsidR="00F93108">
        <w:t xml:space="preserve"> sunt desid</w:t>
      </w:r>
      <w:r w:rsidR="00035486">
        <w:t>éria</w:t>
      </w:r>
      <w:r w:rsidR="00F93108">
        <w:t xml:space="preserve"> </w:t>
      </w:r>
      <w:r w:rsidR="00035486">
        <w:t>terréna</w:t>
      </w:r>
      <w:r w:rsidR="00F93108">
        <w:t>.</w:t>
      </w:r>
      <w:r w:rsidR="00FC472D">
        <w:t xml:space="preserve"> </w:t>
      </w:r>
    </w:p>
    <w:p w:rsidR="00FC472D" w:rsidRPr="00FC472D" w:rsidRDefault="00F93108" w:rsidP="00FC472D">
      <w:pPr>
        <w:pStyle w:val="Titre3"/>
      </w:pPr>
      <w:bookmarkStart w:id="635" w:name="_Toc122269951"/>
      <w:r w:rsidRPr="00FC472D">
        <w:t>VII.</w:t>
      </w:r>
      <w:r w:rsidRPr="00FC472D">
        <w:br/>
        <w:t>De quoi sert à l’homme de gagner tout l’univers, s’il vient à se perdre</w:t>
      </w:r>
      <w:r w:rsidR="00FC472D" w:rsidRPr="00FC472D">
        <w:t> ?</w:t>
      </w:r>
      <w:bookmarkStart w:id="636" w:name="f1207"/>
      <w:bookmarkEnd w:id="635"/>
      <w:bookmarkEnd w:id="636"/>
      <w:r w:rsidR="00FC472D" w:rsidRPr="00FC472D">
        <w:t xml:space="preserve"> </w:t>
      </w:r>
    </w:p>
    <w:p w:rsidR="00FC472D" w:rsidRDefault="009666BD" w:rsidP="009B6346">
      <w:pPr>
        <w:pStyle w:val="fl"/>
      </w:pPr>
      <w:hyperlink w:anchor="i120701" w:history="1">
        <w:r w:rsidR="00F93108" w:rsidRPr="009666BD">
          <w:rPr>
            <w:rStyle w:val="Lienhypertexte"/>
          </w:rPr>
          <w:t>Unde d</w:t>
        </w:r>
        <w:r w:rsidR="00035486" w:rsidRPr="009666BD">
          <w:rPr>
            <w:rStyle w:val="Lienhypertexte"/>
          </w:rPr>
          <w:t>ícitur</w:t>
        </w:r>
        <w:bookmarkStart w:id="637" w:name="f120701"/>
        <w:bookmarkEnd w:id="637"/>
      </w:hyperlink>
      <w:r w:rsidR="00FC472D">
        <w:t> :</w:t>
      </w:r>
      <w:r w:rsidR="00F93108">
        <w:t xml:space="preserve"> Quid enim prodest </w:t>
      </w:r>
      <w:r w:rsidR="00035486">
        <w:t>hómini</w:t>
      </w:r>
      <w:r w:rsidR="00F93108">
        <w:t>, si l</w:t>
      </w:r>
      <w:r w:rsidR="00035486">
        <w:t>ucrétur</w:t>
      </w:r>
      <w:r w:rsidR="00F93108">
        <w:t xml:space="preserve"> totum mundum, se autem perdat, et det</w:t>
      </w:r>
      <w:r w:rsidR="00035486">
        <w:t>riméntum</w:t>
      </w:r>
      <w:r w:rsidR="00F93108">
        <w:t xml:space="preserve"> suī f</w:t>
      </w:r>
      <w:r w:rsidR="00035486">
        <w:t>áciat</w:t>
      </w:r>
      <w:r w:rsidR="00FC472D">
        <w:t> ?</w:t>
      </w:r>
      <w:r w:rsidR="00F93108">
        <w:t xml:space="preserve"> Cum persec</w:t>
      </w:r>
      <w:r w:rsidR="00035486">
        <w:t>útio</w:t>
      </w:r>
      <w:r w:rsidR="00474430">
        <w:t xml:space="preserve"> =££=</w:t>
      </w:r>
      <w:r w:rsidR="00F93108">
        <w:rPr>
          <w:vertAlign w:val="superscript"/>
        </w:rPr>
        <w:t>1</w:t>
      </w:r>
      <w:r w:rsidR="00F93108">
        <w:t xml:space="preserve"> ab advers</w:t>
      </w:r>
      <w:r w:rsidR="00035486">
        <w:t>áriis</w:t>
      </w:r>
      <w:r w:rsidR="00F93108">
        <w:t xml:space="preserve"> deest, valde vigil</w:t>
      </w:r>
      <w:r w:rsidR="00035486">
        <w:t>ántius</w:t>
      </w:r>
      <w:r w:rsidR="00F93108">
        <w:t xml:space="preserve"> cor cust</w:t>
      </w:r>
      <w:r w:rsidR="00035486">
        <w:t>odiéndum</w:t>
      </w:r>
      <w:r w:rsidR="00F93108">
        <w:t xml:space="preserve"> est. Nam pacis </w:t>
      </w:r>
      <w:r w:rsidR="00035486">
        <w:t>témpore</w:t>
      </w:r>
      <w:r w:rsidR="00F93108">
        <w:t xml:space="preserve"> quia licet </w:t>
      </w:r>
      <w:r w:rsidR="000C04BA">
        <w:t>vívere</w:t>
      </w:r>
      <w:r w:rsidR="00F93108">
        <w:t xml:space="preserve">, libet </w:t>
      </w:r>
      <w:r w:rsidR="00035486">
        <w:t>étiam</w:t>
      </w:r>
      <w:r w:rsidR="00F93108">
        <w:t xml:space="preserve"> </w:t>
      </w:r>
      <w:r w:rsidR="008C080E">
        <w:t>ambíre</w:t>
      </w:r>
      <w:r w:rsidR="00F93108">
        <w:t>. Quæ p</w:t>
      </w:r>
      <w:r w:rsidR="00035486">
        <w:t>rofécto</w:t>
      </w:r>
      <w:r w:rsidR="00F93108">
        <w:t xml:space="preserve"> avar</w:t>
      </w:r>
      <w:r w:rsidR="00035486">
        <w:t>ítia</w:t>
      </w:r>
      <w:r w:rsidR="00F93108">
        <w:t xml:space="preserve"> bene comp</w:t>
      </w:r>
      <w:r w:rsidR="00035486">
        <w:t>éscitur</w:t>
      </w:r>
      <w:r w:rsidR="00F93108">
        <w:t>, si ipse status a</w:t>
      </w:r>
      <w:r w:rsidR="00035486">
        <w:t>mbiéntis</w:t>
      </w:r>
      <w:r w:rsidR="00F93108">
        <w:t xml:space="preserve"> s</w:t>
      </w:r>
      <w:r w:rsidR="00035486">
        <w:t>ollícite</w:t>
      </w:r>
      <w:r w:rsidR="00F93108">
        <w:t xml:space="preserve"> consi</w:t>
      </w:r>
      <w:r w:rsidR="00035486">
        <w:t>derétur</w:t>
      </w:r>
      <w:r w:rsidR="00F93108">
        <w:t>.</w:t>
      </w:r>
      <w:r w:rsidR="00FC472D">
        <w:t xml:space="preserve"> </w:t>
      </w:r>
    </w:p>
    <w:p w:rsidR="00FC472D" w:rsidRDefault="009666BD" w:rsidP="009B6346">
      <w:pPr>
        <w:pStyle w:val="fl"/>
      </w:pPr>
      <w:hyperlink w:anchor="i120702" w:history="1">
        <w:r w:rsidR="00F93108" w:rsidRPr="009666BD">
          <w:rPr>
            <w:rStyle w:val="Lienhypertexte"/>
          </w:rPr>
          <w:t>Nam cur</w:t>
        </w:r>
        <w:bookmarkStart w:id="638" w:name="f120702"/>
        <w:bookmarkEnd w:id="638"/>
      </w:hyperlink>
      <w:r w:rsidR="00F93108">
        <w:t xml:space="preserve"> instet</w:t>
      </w:r>
      <w:r w:rsidR="00474430">
        <w:t xml:space="preserve"> =££=</w:t>
      </w:r>
      <w:r w:rsidR="00F93108">
        <w:rPr>
          <w:vertAlign w:val="superscript"/>
        </w:rPr>
        <w:t>2</w:t>
      </w:r>
      <w:r w:rsidR="00F93108">
        <w:t xml:space="preserve"> ad col</w:t>
      </w:r>
      <w:r w:rsidR="00035486">
        <w:t>ligéndum</w:t>
      </w:r>
      <w:r w:rsidR="00F93108">
        <w:t xml:space="preserve">, quando stare non potest ipse qui </w:t>
      </w:r>
      <w:r w:rsidR="000C04BA">
        <w:t>cólligit</w:t>
      </w:r>
      <w:r w:rsidR="00FC472D">
        <w:t> ?</w:t>
      </w:r>
      <w:r w:rsidR="00F93108">
        <w:t xml:space="preserve"> Cursum ergo suum quisque </w:t>
      </w:r>
      <w:r w:rsidR="000C04BA">
        <w:t>consíderet</w:t>
      </w:r>
      <w:r w:rsidR="00F93108">
        <w:t xml:space="preserve">, et </w:t>
      </w:r>
      <w:r w:rsidR="00035486">
        <w:t>agnóscet</w:t>
      </w:r>
      <w:r w:rsidR="00F93108">
        <w:t xml:space="preserve"> sibi posse </w:t>
      </w:r>
      <w:r w:rsidR="000C04BA">
        <w:t>suffícere</w:t>
      </w:r>
      <w:r w:rsidR="00F93108">
        <w:t xml:space="preserve"> parva quæ habet. Longa nostra desid</w:t>
      </w:r>
      <w:r w:rsidR="00035486">
        <w:t>éria</w:t>
      </w:r>
      <w:r w:rsidR="00F93108">
        <w:t xml:space="preserve"> </w:t>
      </w:r>
      <w:r w:rsidR="000C04BA">
        <w:t>íncrepat</w:t>
      </w:r>
      <w:r w:rsidR="00F93108">
        <w:t xml:space="preserve"> via brevis.</w:t>
      </w:r>
      <w:r w:rsidR="00FC472D">
        <w:t xml:space="preserve"> </w:t>
      </w:r>
    </w:p>
    <w:p w:rsidR="00FC472D" w:rsidRDefault="00F93108" w:rsidP="00FC472D">
      <w:pPr>
        <w:pStyle w:val="Nota"/>
      </w:pPr>
      <w:r>
        <w:t xml:space="preserve">1. </w:t>
      </w:r>
      <w:r w:rsidRPr="004A39B9">
        <w:rPr>
          <w:rStyle w:val="LaIt"/>
        </w:rPr>
        <w:t>Cum persec</w:t>
      </w:r>
      <w:r w:rsidR="00035486">
        <w:rPr>
          <w:rStyle w:val="LaIt"/>
        </w:rPr>
        <w:t>ú</w:t>
      </w:r>
      <w:r w:rsidR="00035486" w:rsidRPr="004A39B9">
        <w:rPr>
          <w:rStyle w:val="LaIt"/>
        </w:rPr>
        <w:t>tio</w:t>
      </w:r>
      <w:r>
        <w:t>, etc.</w:t>
      </w:r>
      <w:r w:rsidR="00FC472D">
        <w:t> ;</w:t>
      </w:r>
      <w:r>
        <w:t xml:space="preserve"> pour rendre en français, prenez le complément latin pour sujet</w:t>
      </w:r>
      <w:r w:rsidR="00FC472D">
        <w:t> :</w:t>
      </w:r>
      <w:r>
        <w:t xml:space="preserve"> lorsque l’ennemi cesse de nous persécuter, il faut veiller à la garde de son cœur avec plus de vigilance que jamais. Car la paix nous laissant vivre en repos, on se laisse gagner par l’ambition. – </w:t>
      </w:r>
      <w:r w:rsidRPr="004A39B9">
        <w:rPr>
          <w:rStyle w:val="LaIt"/>
        </w:rPr>
        <w:t>S</w:t>
      </w:r>
      <w:r w:rsidR="00035486">
        <w:rPr>
          <w:rStyle w:val="LaIt"/>
        </w:rPr>
        <w:t>ollícite</w:t>
      </w:r>
      <w:r>
        <w:t>, sérieusement, avec attention.</w:t>
      </w:r>
      <w:r w:rsidR="00FC472D">
        <w:t xml:space="preserve"> </w:t>
      </w:r>
    </w:p>
    <w:p w:rsidR="00ED6921" w:rsidRDefault="00F93108" w:rsidP="00FC472D">
      <w:pPr>
        <w:pStyle w:val="Nota"/>
      </w:pPr>
      <w:r>
        <w:t xml:space="preserve">2. </w:t>
      </w:r>
      <w:r w:rsidRPr="004A39B9">
        <w:rPr>
          <w:rStyle w:val="LaIt"/>
        </w:rPr>
        <w:t>Nam cur instet</w:t>
      </w:r>
      <w:r>
        <w:t>, etc. car, pourquoi cette ardeur à thésauriser, avec une vie passagère</w:t>
      </w:r>
      <w:r w:rsidR="00FC472D">
        <w:t> ?</w:t>
      </w:r>
      <w:r>
        <w:t xml:space="preserve"> – </w:t>
      </w:r>
      <w:r w:rsidRPr="004A39B9">
        <w:rPr>
          <w:rStyle w:val="LaIt"/>
        </w:rPr>
        <w:t>Via brevis</w:t>
      </w:r>
      <w:r>
        <w:t>, voie courte. Le chrétien étant voyageur, pèlerin de l’éternité, sa vie est assimilée à une voie, à un voyage. La brièveté de notre voie condamne nos longs désirs.</w:t>
      </w:r>
      <w:r w:rsidR="00FC472D">
        <w:t xml:space="preserve"> </w:t>
      </w:r>
    </w:p>
    <w:p w:rsidR="00FC472D" w:rsidRPr="00FC472D" w:rsidRDefault="00F93108" w:rsidP="00FC472D">
      <w:pPr>
        <w:pStyle w:val="Titre3"/>
      </w:pPr>
      <w:bookmarkStart w:id="639" w:name="_Toc122269952"/>
      <w:r w:rsidRPr="00FC472D">
        <w:lastRenderedPageBreak/>
        <w:t>VIII.</w:t>
      </w:r>
      <w:r w:rsidRPr="00FC472D">
        <w:br/>
        <w:t>Celui qui rougira de moi et de mes paroles, je rougirai de lui devant mon Père.</w:t>
      </w:r>
      <w:bookmarkStart w:id="640" w:name="f1208"/>
      <w:bookmarkEnd w:id="639"/>
      <w:bookmarkEnd w:id="640"/>
      <w:r w:rsidR="00FC472D" w:rsidRPr="00FC472D">
        <w:t xml:space="preserve"> </w:t>
      </w:r>
    </w:p>
    <w:p w:rsidR="00FC472D" w:rsidRDefault="009666BD" w:rsidP="009B6346">
      <w:pPr>
        <w:pStyle w:val="fl"/>
      </w:pPr>
      <w:hyperlink w:anchor="i120801" w:history="1">
        <w:r w:rsidR="00F93108" w:rsidRPr="009666BD">
          <w:rPr>
            <w:rStyle w:val="Lienhypertexte"/>
          </w:rPr>
          <w:t>Apud se</w:t>
        </w:r>
        <w:bookmarkStart w:id="641" w:name="f120801"/>
        <w:bookmarkEnd w:id="641"/>
      </w:hyperlink>
      <w:r w:rsidR="00F93108">
        <w:t xml:space="preserve"> </w:t>
      </w:r>
      <w:r w:rsidR="00035486">
        <w:t>hómines</w:t>
      </w:r>
      <w:r w:rsidR="00F93108">
        <w:t xml:space="preserve"> dicunt</w:t>
      </w:r>
      <w:r w:rsidR="00FC472D">
        <w:t> :</w:t>
      </w:r>
      <w:r w:rsidR="00F93108">
        <w:t xml:space="preserve"> Nos D</w:t>
      </w:r>
      <w:r w:rsidR="00035486">
        <w:t>óminum</w:t>
      </w:r>
      <w:r w:rsidR="00F93108">
        <w:t xml:space="preserve"> et s</w:t>
      </w:r>
      <w:r w:rsidR="00035486">
        <w:t>ermónes</w:t>
      </w:r>
      <w:r w:rsidR="00F93108">
        <w:t xml:space="preserve"> ejus non erub</w:t>
      </w:r>
      <w:r w:rsidR="00865E83">
        <w:t>é</w:t>
      </w:r>
      <w:r w:rsidR="00F93108">
        <w:t>scimus</w:t>
      </w:r>
      <w:r w:rsidR="00FC472D">
        <w:t> :</w:t>
      </w:r>
      <w:r w:rsidR="00F93108">
        <w:t xml:space="preserve"> quia ap</w:t>
      </w:r>
      <w:r w:rsidR="00865E83">
        <w:t>é</w:t>
      </w:r>
      <w:r w:rsidR="00F93108">
        <w:t>rtā eum voce pro</w:t>
      </w:r>
      <w:r w:rsidR="00035486">
        <w:t>fitémur</w:t>
      </w:r>
      <w:r w:rsidR="00F93108">
        <w:t>. Quibus ego resp</w:t>
      </w:r>
      <w:r w:rsidR="00035486">
        <w:t>óndeo</w:t>
      </w:r>
      <w:r w:rsidR="00F93108">
        <w:t xml:space="preserve"> quod in hāc plebe Christi</w:t>
      </w:r>
      <w:r w:rsidR="00865E83">
        <w:t>á</w:t>
      </w:r>
      <w:r w:rsidR="00F93108">
        <w:t>nā sunt n</w:t>
      </w:r>
      <w:r w:rsidR="00035486">
        <w:t>onnúlli</w:t>
      </w:r>
      <w:r w:rsidR="00F93108">
        <w:t xml:space="preserve"> qui </w:t>
      </w:r>
      <w:r w:rsidR="00035486">
        <w:t>Christum</w:t>
      </w:r>
      <w:r w:rsidR="00F93108">
        <w:t xml:space="preserve"> </w:t>
      </w:r>
      <w:r w:rsidR="00035486">
        <w:t>ídeo</w:t>
      </w:r>
      <w:r w:rsidR="00F93108">
        <w:t xml:space="preserve"> con</w:t>
      </w:r>
      <w:r w:rsidR="00035486">
        <w:t>fiténtur</w:t>
      </w:r>
      <w:r w:rsidR="00F93108">
        <w:t>, quia cunctos Chri</w:t>
      </w:r>
      <w:r w:rsidR="00035486">
        <w:t>stiános</w:t>
      </w:r>
      <w:r w:rsidR="00F93108">
        <w:t xml:space="preserve"> esse consp</w:t>
      </w:r>
      <w:r w:rsidR="00035486">
        <w:t>íciunt</w:t>
      </w:r>
      <w:r w:rsidR="00F93108">
        <w:t xml:space="preserve">. Nam si nomen </w:t>
      </w:r>
      <w:r w:rsidR="00035486">
        <w:t>Christi</w:t>
      </w:r>
      <w:r w:rsidR="00F93108">
        <w:t xml:space="preserve"> in tantā </w:t>
      </w:r>
      <w:r w:rsidR="00035486">
        <w:t>hódie</w:t>
      </w:r>
      <w:r w:rsidR="00F93108">
        <w:t xml:space="preserve"> </w:t>
      </w:r>
      <w:r w:rsidR="00865E83">
        <w:t>glóriā</w:t>
      </w:r>
      <w:r w:rsidR="00F93108">
        <w:t xml:space="preserve"> non esset, tot </w:t>
      </w:r>
      <w:r w:rsidR="000C04BA">
        <w:t>professóres</w:t>
      </w:r>
      <w:r w:rsidR="00F93108">
        <w:t xml:space="preserve"> </w:t>
      </w:r>
      <w:r w:rsidR="00035486">
        <w:t>Christi</w:t>
      </w:r>
      <w:r w:rsidR="00F93108">
        <w:t xml:space="preserve"> sancta Eccl</w:t>
      </w:r>
      <w:r w:rsidR="00035486">
        <w:t>ésia</w:t>
      </w:r>
      <w:r w:rsidR="00F93108">
        <w:t xml:space="preserve"> non </w:t>
      </w:r>
      <w:r w:rsidR="000C04BA">
        <w:t>habéret</w:t>
      </w:r>
      <w:r w:rsidR="00F93108">
        <w:t>.</w:t>
      </w:r>
      <w:r w:rsidR="00FC472D">
        <w:t xml:space="preserve"> </w:t>
      </w:r>
    </w:p>
    <w:p w:rsidR="00FC472D" w:rsidRDefault="009666BD" w:rsidP="009B6346">
      <w:pPr>
        <w:pStyle w:val="fl"/>
      </w:pPr>
      <w:hyperlink w:anchor="i120802" w:history="1">
        <w:r w:rsidR="00F93108" w:rsidRPr="009666BD">
          <w:rPr>
            <w:rStyle w:val="Lienhypertexte"/>
          </w:rPr>
          <w:t>Non ergo</w:t>
        </w:r>
        <w:bookmarkStart w:id="642" w:name="f120802"/>
        <w:bookmarkEnd w:id="642"/>
      </w:hyperlink>
      <w:r w:rsidR="00F93108">
        <w:t xml:space="preserve"> ad prob</w:t>
      </w:r>
      <w:r w:rsidR="00035486">
        <w:t>atiónem</w:t>
      </w:r>
      <w:r w:rsidR="00F93108">
        <w:t xml:space="preserve"> f</w:t>
      </w:r>
      <w:r w:rsidR="00035486">
        <w:t>ídei</w:t>
      </w:r>
      <w:r w:rsidR="00F93108">
        <w:t xml:space="preserve"> vox s</w:t>
      </w:r>
      <w:r w:rsidR="00035486">
        <w:t>úfficit</w:t>
      </w:r>
      <w:r w:rsidR="00F93108">
        <w:t xml:space="preserve"> profe</w:t>
      </w:r>
      <w:r w:rsidR="00035486">
        <w:t>ssiónis</w:t>
      </w:r>
      <w:r w:rsidR="00F93108">
        <w:t>.</w:t>
      </w:r>
      <w:r w:rsidR="00FC472D">
        <w:t xml:space="preserve"> </w:t>
      </w:r>
    </w:p>
    <w:p w:rsidR="00FC472D" w:rsidRDefault="009666BD" w:rsidP="009B6346">
      <w:pPr>
        <w:pStyle w:val="fl"/>
      </w:pPr>
      <w:hyperlink w:anchor="i120803" w:history="1">
        <w:r w:rsidR="00F93108" w:rsidRPr="009666BD">
          <w:rPr>
            <w:rStyle w:val="Lienhypertexte"/>
          </w:rPr>
          <w:t>Persec</w:t>
        </w:r>
        <w:r w:rsidR="00035486" w:rsidRPr="009666BD">
          <w:rPr>
            <w:rStyle w:val="Lienhypertexte"/>
          </w:rPr>
          <w:t>utiónis</w:t>
        </w:r>
        <w:r w:rsidR="00F93108" w:rsidRPr="009666BD">
          <w:rPr>
            <w:rStyle w:val="Lienhypertexte"/>
          </w:rPr>
          <w:t xml:space="preserve"> </w:t>
        </w:r>
        <w:r w:rsidR="00035486" w:rsidRPr="009666BD">
          <w:rPr>
            <w:rStyle w:val="Lienhypertexte"/>
          </w:rPr>
          <w:t>témpore</w:t>
        </w:r>
        <w:bookmarkStart w:id="643" w:name="f120803"/>
        <w:bookmarkEnd w:id="643"/>
      </w:hyperlink>
      <w:r w:rsidR="00F93108">
        <w:t xml:space="preserve"> </w:t>
      </w:r>
      <w:r w:rsidR="000C04BA">
        <w:t>erubéscere</w:t>
      </w:r>
      <w:r w:rsidR="00F93108">
        <w:t xml:space="preserve"> p</w:t>
      </w:r>
      <w:r w:rsidR="00035486">
        <w:t>óterant</w:t>
      </w:r>
      <w:r w:rsidR="00F93108">
        <w:t xml:space="preserve"> </w:t>
      </w:r>
      <w:r w:rsidR="00035486">
        <w:t>fidéles</w:t>
      </w:r>
      <w:r w:rsidR="00F93108">
        <w:t>, subst</w:t>
      </w:r>
      <w:r w:rsidR="00035486">
        <w:t>ántiis</w:t>
      </w:r>
      <w:r w:rsidR="00F93108">
        <w:t xml:space="preserve"> </w:t>
      </w:r>
      <w:r w:rsidR="00035486">
        <w:t>nudári</w:t>
      </w:r>
      <w:r w:rsidR="00F93108">
        <w:t>, de dignit</w:t>
      </w:r>
      <w:r w:rsidR="00035486">
        <w:t>átibus</w:t>
      </w:r>
      <w:r w:rsidR="00F93108">
        <w:t xml:space="preserve"> d</w:t>
      </w:r>
      <w:r w:rsidR="00035486">
        <w:t>éjici</w:t>
      </w:r>
      <w:r w:rsidR="00F93108">
        <w:t>, verb</w:t>
      </w:r>
      <w:r w:rsidR="00035486">
        <w:t>éribus</w:t>
      </w:r>
      <w:r w:rsidR="00F93108">
        <w:t xml:space="preserve"> </w:t>
      </w:r>
      <w:r w:rsidR="008C080E">
        <w:t>afflígi</w:t>
      </w:r>
      <w:r w:rsidR="00F93108">
        <w:t xml:space="preserve">. Pacis autem </w:t>
      </w:r>
      <w:r w:rsidR="00035486">
        <w:t>témpore</w:t>
      </w:r>
      <w:r w:rsidR="00F93108">
        <w:t xml:space="preserve"> est </w:t>
      </w:r>
      <w:r w:rsidR="00035486">
        <w:t>áliud</w:t>
      </w:r>
      <w:r w:rsidR="00F93108">
        <w:t xml:space="preserve"> ubi ost</w:t>
      </w:r>
      <w:r w:rsidR="00035486">
        <w:t>endámur</w:t>
      </w:r>
      <w:r w:rsidR="00F93108">
        <w:t xml:space="preserve"> nobis</w:t>
      </w:r>
      <w:r w:rsidR="00474430">
        <w:t xml:space="preserve"> =££=</w:t>
      </w:r>
      <w:r w:rsidR="00F93108">
        <w:rPr>
          <w:vertAlign w:val="superscript"/>
        </w:rPr>
        <w:t>1</w:t>
      </w:r>
      <w:r w:rsidR="00F93108">
        <w:t>.</w:t>
      </w:r>
      <w:r w:rsidR="00FC472D">
        <w:t xml:space="preserve"> </w:t>
      </w:r>
    </w:p>
    <w:p w:rsidR="00FC472D" w:rsidRDefault="009666BD" w:rsidP="009B6346">
      <w:pPr>
        <w:pStyle w:val="fl"/>
      </w:pPr>
      <w:hyperlink w:anchor="i120804" w:history="1">
        <w:r w:rsidR="00865E83" w:rsidRPr="009666BD">
          <w:rPr>
            <w:rStyle w:val="Lienhypertexte"/>
          </w:rPr>
          <w:t xml:space="preserve">Verémur </w:t>
        </w:r>
        <w:r w:rsidR="00F93108" w:rsidRPr="009666BD">
          <w:rPr>
            <w:rStyle w:val="Lienhypertexte"/>
          </w:rPr>
          <w:t>sæpe</w:t>
        </w:r>
        <w:bookmarkStart w:id="644" w:name="f120804"/>
        <w:bookmarkEnd w:id="644"/>
      </w:hyperlink>
      <w:r w:rsidR="00F93108">
        <w:t xml:space="preserve"> a pr</w:t>
      </w:r>
      <w:r w:rsidR="00035486">
        <w:t>óximis</w:t>
      </w:r>
      <w:r w:rsidR="00F93108">
        <w:t xml:space="preserve"> d</w:t>
      </w:r>
      <w:r w:rsidR="00035486">
        <w:t>éspici</w:t>
      </w:r>
      <w:r w:rsidR="00F93108">
        <w:t>, ded</w:t>
      </w:r>
      <w:r w:rsidR="00035486">
        <w:t>ignámur</w:t>
      </w:r>
      <w:r w:rsidR="00F93108">
        <w:t xml:space="preserve"> inj</w:t>
      </w:r>
      <w:r w:rsidR="00035486">
        <w:t>úrias</w:t>
      </w:r>
      <w:r w:rsidR="00F93108">
        <w:t xml:space="preserve"> verbi to</w:t>
      </w:r>
      <w:r w:rsidR="00035486">
        <w:t>leráre</w:t>
      </w:r>
      <w:r w:rsidR="00FC472D">
        <w:t> ;</w:t>
      </w:r>
      <w:r w:rsidR="00F93108">
        <w:t xml:space="preserve"> si c</w:t>
      </w:r>
      <w:r w:rsidR="00035486">
        <w:t>ontíngat</w:t>
      </w:r>
      <w:r w:rsidR="00F93108">
        <w:t xml:space="preserve"> j</w:t>
      </w:r>
      <w:r w:rsidR="00035486">
        <w:t>úrgium</w:t>
      </w:r>
      <w:r w:rsidR="00F93108">
        <w:t xml:space="preserve"> f</w:t>
      </w:r>
      <w:r w:rsidR="00035486">
        <w:t>ortásse</w:t>
      </w:r>
      <w:r w:rsidR="00F93108">
        <w:t xml:space="preserve"> cum pr</w:t>
      </w:r>
      <w:r w:rsidR="00035486">
        <w:t>óximo</w:t>
      </w:r>
      <w:r w:rsidR="00F93108">
        <w:t xml:space="preserve">, </w:t>
      </w:r>
      <w:r w:rsidR="00865E83">
        <w:t>erubéscimus</w:t>
      </w:r>
      <w:r w:rsidR="00F93108">
        <w:t xml:space="preserve"> pr</w:t>
      </w:r>
      <w:r w:rsidR="00035486">
        <w:t>ióres</w:t>
      </w:r>
      <w:r w:rsidR="00F93108">
        <w:t xml:space="preserve"> satis</w:t>
      </w:r>
      <w:r w:rsidR="00035486">
        <w:t>fácere</w:t>
      </w:r>
      <w:r w:rsidR="00F93108">
        <w:t>. Et p</w:t>
      </w:r>
      <w:r w:rsidR="00035486">
        <w:t>lerúmque</w:t>
      </w:r>
      <w:r w:rsidR="00F93108">
        <w:t xml:space="preserve"> ipse homo qui ir</w:t>
      </w:r>
      <w:r w:rsidR="00035486">
        <w:t>áscitur</w:t>
      </w:r>
      <w:r w:rsidR="00F93108">
        <w:t xml:space="preserve"> disc</w:t>
      </w:r>
      <w:r w:rsidR="00035486">
        <w:t>ordánti</w:t>
      </w:r>
      <w:r w:rsidR="00F93108">
        <w:t xml:space="preserve"> sibi reconc</w:t>
      </w:r>
      <w:r w:rsidR="00035486">
        <w:t>iliári</w:t>
      </w:r>
      <w:r w:rsidR="00F93108">
        <w:t xml:space="preserve"> </w:t>
      </w:r>
      <w:r w:rsidR="008C080E">
        <w:t>áppetit</w:t>
      </w:r>
      <w:r w:rsidR="00F93108">
        <w:t>, sed ire ad satisf</w:t>
      </w:r>
      <w:r w:rsidR="00035486">
        <w:t>aciéndum</w:t>
      </w:r>
      <w:r w:rsidR="00F93108">
        <w:t xml:space="preserve"> prior e</w:t>
      </w:r>
      <w:r w:rsidR="00035486">
        <w:t>rubéscit</w:t>
      </w:r>
      <w:r w:rsidR="00F93108">
        <w:t>.</w:t>
      </w:r>
      <w:r w:rsidR="00FC472D">
        <w:t xml:space="preserve"> </w:t>
      </w:r>
    </w:p>
    <w:p w:rsidR="00FC472D" w:rsidRDefault="009666BD" w:rsidP="009B6346">
      <w:pPr>
        <w:pStyle w:val="fl"/>
      </w:pPr>
      <w:hyperlink w:anchor="i120805" w:history="1">
        <w:r w:rsidR="00F93108" w:rsidRPr="009666BD">
          <w:rPr>
            <w:rStyle w:val="Lienhypertexte"/>
          </w:rPr>
          <w:t>P</w:t>
        </w:r>
        <w:r w:rsidR="00035486" w:rsidRPr="009666BD">
          <w:rPr>
            <w:rStyle w:val="Lienhypertexte"/>
          </w:rPr>
          <w:t>ensémus</w:t>
        </w:r>
        <w:r w:rsidR="00F93108" w:rsidRPr="009666BD">
          <w:rPr>
            <w:rStyle w:val="Lienhypertexte"/>
          </w:rPr>
          <w:t xml:space="preserve"> facta</w:t>
        </w:r>
        <w:bookmarkStart w:id="645" w:name="f120805"/>
        <w:bookmarkEnd w:id="645"/>
      </w:hyperlink>
      <w:r w:rsidR="00F93108">
        <w:t xml:space="preserve"> Ve</w:t>
      </w:r>
      <w:r w:rsidR="00035486">
        <w:t>ritátis</w:t>
      </w:r>
      <w:r w:rsidR="00F93108">
        <w:t>. Ecce Paulus egr</w:t>
      </w:r>
      <w:r w:rsidR="00035486">
        <w:t>égius</w:t>
      </w:r>
      <w:r w:rsidR="00F93108">
        <w:t xml:space="preserve"> prædic</w:t>
      </w:r>
      <w:r w:rsidR="00035486">
        <w:t>átor</w:t>
      </w:r>
      <w:r w:rsidR="00F93108">
        <w:t xml:space="preserve"> dicit</w:t>
      </w:r>
      <w:r w:rsidR="00FC472D">
        <w:t> :</w:t>
      </w:r>
      <w:r w:rsidR="00F93108">
        <w:t xml:space="preserve"> </w:t>
      </w:r>
      <w:r w:rsidR="00F93108" w:rsidRPr="00F93108">
        <w:rPr>
          <w:rStyle w:val="italicus"/>
        </w:rPr>
        <w:t>Pro</w:t>
      </w:r>
      <w:r w:rsidR="00F93108">
        <w:rPr>
          <w:i/>
        </w:rPr>
        <w:t xml:space="preserve"> </w:t>
      </w:r>
      <w:r w:rsidR="00035486" w:rsidRPr="00F93108">
        <w:rPr>
          <w:rStyle w:val="italicus"/>
        </w:rPr>
        <w:t>Chr</w:t>
      </w:r>
      <w:r w:rsidR="00035486">
        <w:rPr>
          <w:rStyle w:val="italicus"/>
        </w:rPr>
        <w:t>i</w:t>
      </w:r>
      <w:r w:rsidR="00035486" w:rsidRPr="00F93108">
        <w:rPr>
          <w:rStyle w:val="italicus"/>
        </w:rPr>
        <w:t>sto</w:t>
      </w:r>
      <w:r w:rsidR="00F93108">
        <w:rPr>
          <w:i/>
        </w:rPr>
        <w:t xml:space="preserve"> </w:t>
      </w:r>
      <w:r w:rsidR="00F93108" w:rsidRPr="00F93108">
        <w:rPr>
          <w:rStyle w:val="italicus"/>
        </w:rPr>
        <w:t>leg</w:t>
      </w:r>
      <w:r w:rsidR="00035486" w:rsidRPr="00F93108">
        <w:rPr>
          <w:rStyle w:val="italicus"/>
        </w:rPr>
        <w:t>ati</w:t>
      </w:r>
      <w:r w:rsidR="00035486">
        <w:rPr>
          <w:rStyle w:val="italicus"/>
        </w:rPr>
        <w:t>ó</w:t>
      </w:r>
      <w:r w:rsidR="00035486" w:rsidRPr="00F93108">
        <w:rPr>
          <w:rStyle w:val="italicus"/>
        </w:rPr>
        <w:t>ne</w:t>
      </w:r>
      <w:r w:rsidR="00F93108">
        <w:rPr>
          <w:i/>
        </w:rPr>
        <w:t xml:space="preserve"> </w:t>
      </w:r>
      <w:r w:rsidR="00F93108" w:rsidRPr="00F93108">
        <w:rPr>
          <w:rStyle w:val="italicus"/>
        </w:rPr>
        <w:t>f</w:t>
      </w:r>
      <w:r w:rsidR="00035486">
        <w:rPr>
          <w:rStyle w:val="italicus"/>
        </w:rPr>
        <w:t>ú</w:t>
      </w:r>
      <w:r w:rsidR="00035486" w:rsidRPr="00F93108">
        <w:rPr>
          <w:rStyle w:val="italicus"/>
        </w:rPr>
        <w:t>ngimur</w:t>
      </w:r>
      <w:r w:rsidR="00F93108">
        <w:rPr>
          <w:i/>
        </w:rPr>
        <w:t xml:space="preserve">, </w:t>
      </w:r>
      <w:r w:rsidR="00F93108" w:rsidRPr="00F93108">
        <w:rPr>
          <w:rStyle w:val="italicus"/>
        </w:rPr>
        <w:t>obs</w:t>
      </w:r>
      <w:r w:rsidR="00035486" w:rsidRPr="00F93108">
        <w:rPr>
          <w:rStyle w:val="italicus"/>
        </w:rPr>
        <w:t>ecr</w:t>
      </w:r>
      <w:r w:rsidR="00035486">
        <w:rPr>
          <w:rStyle w:val="italicus"/>
        </w:rPr>
        <w:t>á</w:t>
      </w:r>
      <w:r w:rsidR="00035486" w:rsidRPr="00F93108">
        <w:rPr>
          <w:rStyle w:val="italicus"/>
        </w:rPr>
        <w:t>mus</w:t>
      </w:r>
      <w:r w:rsidR="00F93108">
        <w:rPr>
          <w:i/>
        </w:rPr>
        <w:t xml:space="preserve"> </w:t>
      </w:r>
      <w:r w:rsidR="00F93108" w:rsidRPr="00F93108">
        <w:rPr>
          <w:rStyle w:val="italicus"/>
        </w:rPr>
        <w:t>pro</w:t>
      </w:r>
      <w:r w:rsidR="00F93108">
        <w:rPr>
          <w:i/>
        </w:rPr>
        <w:t xml:space="preserve"> </w:t>
      </w:r>
      <w:r w:rsidR="00035486" w:rsidRPr="00F93108">
        <w:rPr>
          <w:rStyle w:val="italicus"/>
        </w:rPr>
        <w:t>Chr</w:t>
      </w:r>
      <w:r w:rsidR="00035486">
        <w:rPr>
          <w:rStyle w:val="italicus"/>
        </w:rPr>
        <w:t>i</w:t>
      </w:r>
      <w:r w:rsidR="00035486" w:rsidRPr="00F93108">
        <w:rPr>
          <w:rStyle w:val="italicus"/>
        </w:rPr>
        <w:t>sto</w:t>
      </w:r>
      <w:r w:rsidR="00F93108">
        <w:rPr>
          <w:i/>
        </w:rPr>
        <w:t xml:space="preserve">, </w:t>
      </w:r>
      <w:r w:rsidR="00F93108" w:rsidRPr="00F93108">
        <w:rPr>
          <w:rStyle w:val="italicus"/>
        </w:rPr>
        <w:t>reconcili</w:t>
      </w:r>
      <w:r w:rsidR="00035486">
        <w:rPr>
          <w:rStyle w:val="italicus"/>
        </w:rPr>
        <w:t>á</w:t>
      </w:r>
      <w:r w:rsidR="00035486" w:rsidRPr="00F93108">
        <w:rPr>
          <w:rStyle w:val="italicus"/>
        </w:rPr>
        <w:t>mini</w:t>
      </w:r>
      <w:r w:rsidR="00F93108">
        <w:rPr>
          <w:i/>
        </w:rPr>
        <w:t xml:space="preserve"> </w:t>
      </w:r>
      <w:r w:rsidR="00F93108" w:rsidRPr="00F93108">
        <w:rPr>
          <w:rStyle w:val="italicus"/>
        </w:rPr>
        <w:t>Deo</w:t>
      </w:r>
      <w:r w:rsidR="00F93108">
        <w:t xml:space="preserve"> (II Cor. V, 20). Inter nos et Deum disc</w:t>
      </w:r>
      <w:r w:rsidR="00035486">
        <w:t>órdiam</w:t>
      </w:r>
      <w:r w:rsidR="00F93108">
        <w:t xml:space="preserve"> p</w:t>
      </w:r>
      <w:r w:rsidR="00035486">
        <w:t>eccándo</w:t>
      </w:r>
      <w:r w:rsidR="00F93108">
        <w:t xml:space="preserve"> </w:t>
      </w:r>
      <w:r w:rsidR="000C04BA">
        <w:t>fécimus</w:t>
      </w:r>
      <w:r w:rsidR="00F93108">
        <w:t xml:space="preserve">, et tamen ad nos Deus suos </w:t>
      </w:r>
      <w:r w:rsidR="00035486">
        <w:t>legátos</w:t>
      </w:r>
      <w:r w:rsidR="00F93108">
        <w:t xml:space="preserve"> prior misit, ut nos ad pacem </w:t>
      </w:r>
      <w:r w:rsidR="00035486">
        <w:t>rogáti</w:t>
      </w:r>
      <w:r w:rsidR="00F93108">
        <w:t xml:space="preserve"> v</w:t>
      </w:r>
      <w:r w:rsidR="00035486">
        <w:t>eniámus</w:t>
      </w:r>
      <w:r w:rsidR="00F93108">
        <w:t>. E</w:t>
      </w:r>
      <w:r w:rsidR="00035486">
        <w:t>rubéscat</w:t>
      </w:r>
      <w:r w:rsidR="00F93108">
        <w:t xml:space="preserve"> ergo </w:t>
      </w:r>
      <w:r w:rsidR="00035486">
        <w:t>humána</w:t>
      </w:r>
      <w:r w:rsidR="00F93108">
        <w:t xml:space="preserve"> sup</w:t>
      </w:r>
      <w:r w:rsidR="00035486">
        <w:t>érbia</w:t>
      </w:r>
      <w:r w:rsidR="00F93108">
        <w:t>, conf</w:t>
      </w:r>
      <w:r w:rsidR="00035486">
        <w:t>undátur</w:t>
      </w:r>
      <w:r w:rsidR="00F93108">
        <w:t xml:space="preserve"> quisque si non satisf</w:t>
      </w:r>
      <w:r w:rsidR="00035486">
        <w:t>áciat</w:t>
      </w:r>
      <w:r w:rsidR="00F93108">
        <w:t xml:space="preserve"> prior pr</w:t>
      </w:r>
      <w:r w:rsidR="00035486">
        <w:t>óximo</w:t>
      </w:r>
      <w:r w:rsidR="00F93108">
        <w:t>.</w:t>
      </w:r>
      <w:r w:rsidR="00FC472D">
        <w:t xml:space="preserve"> </w:t>
      </w:r>
    </w:p>
    <w:p w:rsidR="00ED6921" w:rsidRDefault="00F93108" w:rsidP="00FC472D">
      <w:pPr>
        <w:pStyle w:val="Nota"/>
      </w:pPr>
      <w:r>
        <w:t xml:space="preserve">1. </w:t>
      </w:r>
      <w:r w:rsidRPr="004A39B9">
        <w:rPr>
          <w:rStyle w:val="LaIt"/>
        </w:rPr>
        <w:t>Ubi ost</w:t>
      </w:r>
      <w:r w:rsidR="00035486" w:rsidRPr="004A39B9">
        <w:rPr>
          <w:rStyle w:val="LaIt"/>
        </w:rPr>
        <w:t>end</w:t>
      </w:r>
      <w:r w:rsidR="00035486">
        <w:rPr>
          <w:rStyle w:val="LaIt"/>
        </w:rPr>
        <w:t>á</w:t>
      </w:r>
      <w:r w:rsidR="00035486" w:rsidRPr="004A39B9">
        <w:rPr>
          <w:rStyle w:val="LaIt"/>
        </w:rPr>
        <w:t>mur</w:t>
      </w:r>
      <w:r w:rsidRPr="004A39B9">
        <w:rPr>
          <w:rStyle w:val="LaIt"/>
        </w:rPr>
        <w:t xml:space="preserve"> nobis</w:t>
      </w:r>
      <w:r w:rsidR="00FC472D">
        <w:t> ;</w:t>
      </w:r>
      <w:r>
        <w:t xml:space="preserve"> mot à mot</w:t>
      </w:r>
      <w:r w:rsidR="00FC472D">
        <w:t> :</w:t>
      </w:r>
      <w:r>
        <w:t xml:space="preserve"> </w:t>
      </w:r>
      <w:r w:rsidRPr="004A39B9">
        <w:rPr>
          <w:rStyle w:val="LaIt"/>
        </w:rPr>
        <w:t>ubi</w:t>
      </w:r>
      <w:r>
        <w:t xml:space="preserve"> par où, </w:t>
      </w:r>
      <w:r w:rsidRPr="004A39B9">
        <w:rPr>
          <w:rStyle w:val="LaIt"/>
        </w:rPr>
        <w:t>ost</w:t>
      </w:r>
      <w:r w:rsidR="00035486" w:rsidRPr="004A39B9">
        <w:rPr>
          <w:rStyle w:val="LaIt"/>
        </w:rPr>
        <w:t>end</w:t>
      </w:r>
      <w:r w:rsidR="00035486">
        <w:rPr>
          <w:rStyle w:val="LaIt"/>
        </w:rPr>
        <w:t>á</w:t>
      </w:r>
      <w:r w:rsidR="00035486" w:rsidRPr="004A39B9">
        <w:rPr>
          <w:rStyle w:val="LaIt"/>
        </w:rPr>
        <w:t>mur</w:t>
      </w:r>
      <w:r>
        <w:t xml:space="preserve"> nous sommes montrés, </w:t>
      </w:r>
      <w:r w:rsidRPr="004A39B9">
        <w:rPr>
          <w:rStyle w:val="LaIt"/>
        </w:rPr>
        <w:t>nobis</w:t>
      </w:r>
      <w:r>
        <w:t xml:space="preserve"> à nous. Mais en temps de paix, il est d’autres preuves pour nous rendre compte à nous-mêmes de notre foi.</w:t>
      </w:r>
      <w:r w:rsidR="00FC472D">
        <w:t xml:space="preserve"> </w:t>
      </w:r>
    </w:p>
    <w:p w:rsidR="00FC472D" w:rsidRPr="00FC472D" w:rsidRDefault="00F93108" w:rsidP="00FC472D">
      <w:pPr>
        <w:pStyle w:val="Titre3"/>
      </w:pPr>
      <w:bookmarkStart w:id="646" w:name="_Toc122269953"/>
      <w:r w:rsidRPr="00FC472D">
        <w:t>IX.</w:t>
      </w:r>
      <w:r w:rsidRPr="00FC472D">
        <w:br/>
        <w:t>Il y en a ici qui ne mourront pas avant d’avoir vu le royaume de Dieu.</w:t>
      </w:r>
      <w:bookmarkStart w:id="647" w:name="f1209"/>
      <w:bookmarkEnd w:id="646"/>
      <w:bookmarkEnd w:id="647"/>
      <w:r w:rsidR="00FC472D" w:rsidRPr="00FC472D">
        <w:t xml:space="preserve"> </w:t>
      </w:r>
    </w:p>
    <w:p w:rsidR="00FC472D" w:rsidRDefault="009666BD" w:rsidP="009B6346">
      <w:pPr>
        <w:pStyle w:val="fl"/>
      </w:pPr>
      <w:hyperlink w:anchor="i120901" w:history="1">
        <w:r w:rsidR="00F93108" w:rsidRPr="009666BD">
          <w:rPr>
            <w:rStyle w:val="Lienhypertexte"/>
          </w:rPr>
          <w:t>Hoc loco</w:t>
        </w:r>
        <w:bookmarkStart w:id="648" w:name="f120901"/>
        <w:bookmarkEnd w:id="648"/>
      </w:hyperlink>
      <w:r w:rsidR="00F93108">
        <w:t xml:space="preserve"> regnum Dei præsens Eccl</w:t>
      </w:r>
      <w:r w:rsidR="00035486">
        <w:t>ésia</w:t>
      </w:r>
      <w:r w:rsidR="00F93108">
        <w:t xml:space="preserve"> </w:t>
      </w:r>
      <w:r w:rsidR="00035486">
        <w:t>vocátur</w:t>
      </w:r>
      <w:r w:rsidR="00F93108">
        <w:t>. Et quia n</w:t>
      </w:r>
      <w:r w:rsidR="00035486">
        <w:t>onnúlli</w:t>
      </w:r>
      <w:r w:rsidR="00F93108">
        <w:t xml:space="preserve"> ex disc</w:t>
      </w:r>
      <w:r w:rsidR="00035486">
        <w:t>ípulis</w:t>
      </w:r>
      <w:r w:rsidR="00F93108">
        <w:t xml:space="preserve"> usque </w:t>
      </w:r>
      <w:r w:rsidR="00035486">
        <w:t>ádeo</w:t>
      </w:r>
      <w:r w:rsidR="00474430">
        <w:t xml:space="preserve"> =££=</w:t>
      </w:r>
      <w:r w:rsidR="00F93108">
        <w:rPr>
          <w:vertAlign w:val="superscript"/>
        </w:rPr>
        <w:t>1</w:t>
      </w:r>
      <w:r w:rsidR="00F93108">
        <w:t xml:space="preserve"> in c</w:t>
      </w:r>
      <w:r w:rsidR="00035486">
        <w:t>órpore</w:t>
      </w:r>
      <w:r w:rsidR="00F93108">
        <w:t xml:space="preserve"> v</w:t>
      </w:r>
      <w:r w:rsidR="00035486">
        <w:t>ictúri</w:t>
      </w:r>
      <w:r w:rsidR="00F93108">
        <w:t xml:space="preserve"> erant ut Eccl</w:t>
      </w:r>
      <w:r w:rsidR="00035486">
        <w:t>ésiam</w:t>
      </w:r>
      <w:r w:rsidR="00F93108">
        <w:t xml:space="preserve"> Dei con</w:t>
      </w:r>
      <w:r w:rsidR="00035486">
        <w:t>strúctam</w:t>
      </w:r>
      <w:r w:rsidR="00F93108">
        <w:t xml:space="preserve"> consp</w:t>
      </w:r>
      <w:r w:rsidR="00865E83">
        <w:t>í</w:t>
      </w:r>
      <w:r w:rsidR="00F93108">
        <w:t>cerent, consolat</w:t>
      </w:r>
      <w:r w:rsidR="00865E83">
        <w:t>ó</w:t>
      </w:r>
      <w:r w:rsidR="00F93108">
        <w:t>riā promi</w:t>
      </w:r>
      <w:r w:rsidR="00035486">
        <w:t>ssióne</w:t>
      </w:r>
      <w:r w:rsidR="00F93108">
        <w:t xml:space="preserve"> nunc d</w:t>
      </w:r>
      <w:r w:rsidR="00035486">
        <w:t>ícitur</w:t>
      </w:r>
      <w:r w:rsidR="00FC472D">
        <w:t> :</w:t>
      </w:r>
      <w:r w:rsidR="00F93108">
        <w:t xml:space="preserve"> </w:t>
      </w:r>
      <w:r w:rsidR="00F93108" w:rsidRPr="00F93108">
        <w:rPr>
          <w:rStyle w:val="italicus"/>
        </w:rPr>
        <w:t>Sunt</w:t>
      </w:r>
      <w:r w:rsidR="00F93108">
        <w:rPr>
          <w:i/>
        </w:rPr>
        <w:t xml:space="preserve"> </w:t>
      </w:r>
      <w:r w:rsidR="00F93108" w:rsidRPr="00F93108">
        <w:rPr>
          <w:rStyle w:val="italicus"/>
        </w:rPr>
        <w:lastRenderedPageBreak/>
        <w:t>quidam</w:t>
      </w:r>
      <w:r w:rsidR="00F93108">
        <w:rPr>
          <w:i/>
        </w:rPr>
        <w:t xml:space="preserve"> </w:t>
      </w:r>
      <w:r w:rsidR="00F93108" w:rsidRPr="00F93108">
        <w:rPr>
          <w:rStyle w:val="italicus"/>
        </w:rPr>
        <w:t>de</w:t>
      </w:r>
      <w:r w:rsidR="00F93108">
        <w:rPr>
          <w:i/>
        </w:rPr>
        <w:t xml:space="preserve"> </w:t>
      </w:r>
      <w:r w:rsidR="00F93108" w:rsidRPr="00F93108">
        <w:rPr>
          <w:rStyle w:val="italicus"/>
        </w:rPr>
        <w:t>hic</w:t>
      </w:r>
      <w:r w:rsidR="00F93108">
        <w:rPr>
          <w:i/>
        </w:rPr>
        <w:t xml:space="preserve"> </w:t>
      </w:r>
      <w:r w:rsidR="00F93108" w:rsidRPr="00F93108">
        <w:rPr>
          <w:rStyle w:val="italicus"/>
        </w:rPr>
        <w:t>st</w:t>
      </w:r>
      <w:r w:rsidR="00035486">
        <w:rPr>
          <w:rStyle w:val="italicus"/>
        </w:rPr>
        <w:t>á</w:t>
      </w:r>
      <w:r w:rsidR="00035486" w:rsidRPr="00F93108">
        <w:rPr>
          <w:rStyle w:val="italicus"/>
        </w:rPr>
        <w:t>ntibus</w:t>
      </w:r>
      <w:r w:rsidR="00F93108">
        <w:rPr>
          <w:i/>
        </w:rPr>
        <w:t xml:space="preserve"> </w:t>
      </w:r>
      <w:r w:rsidR="00F93108" w:rsidRPr="00F93108">
        <w:rPr>
          <w:rStyle w:val="italicus"/>
        </w:rPr>
        <w:t>qui</w:t>
      </w:r>
      <w:r w:rsidR="00F93108">
        <w:rPr>
          <w:i/>
        </w:rPr>
        <w:t xml:space="preserve"> </w:t>
      </w:r>
      <w:r w:rsidR="00F93108" w:rsidRPr="00F93108">
        <w:rPr>
          <w:rStyle w:val="italicus"/>
        </w:rPr>
        <w:t>non</w:t>
      </w:r>
      <w:r w:rsidR="00F93108">
        <w:rPr>
          <w:i/>
        </w:rPr>
        <w:t xml:space="preserve"> </w:t>
      </w:r>
      <w:r w:rsidR="00F93108" w:rsidRPr="00F93108">
        <w:rPr>
          <w:rStyle w:val="italicus"/>
        </w:rPr>
        <w:t>g</w:t>
      </w:r>
      <w:r w:rsidR="00035486" w:rsidRPr="00F93108">
        <w:rPr>
          <w:rStyle w:val="italicus"/>
        </w:rPr>
        <w:t>ust</w:t>
      </w:r>
      <w:r w:rsidR="00035486">
        <w:rPr>
          <w:rStyle w:val="italicus"/>
        </w:rPr>
        <w:t>á</w:t>
      </w:r>
      <w:r w:rsidR="00035486" w:rsidRPr="00F93108">
        <w:rPr>
          <w:rStyle w:val="italicus"/>
        </w:rPr>
        <w:t>bunt</w:t>
      </w:r>
      <w:r w:rsidR="00F93108">
        <w:rPr>
          <w:i/>
        </w:rPr>
        <w:t xml:space="preserve"> </w:t>
      </w:r>
      <w:r w:rsidR="00F93108" w:rsidRPr="00F93108">
        <w:rPr>
          <w:rStyle w:val="italicus"/>
        </w:rPr>
        <w:t>mortem</w:t>
      </w:r>
      <w:r w:rsidR="00F93108">
        <w:rPr>
          <w:i/>
        </w:rPr>
        <w:t xml:space="preserve"> </w:t>
      </w:r>
      <w:r w:rsidR="00F93108" w:rsidRPr="00F93108">
        <w:rPr>
          <w:rStyle w:val="italicus"/>
        </w:rPr>
        <w:t>donec</w:t>
      </w:r>
      <w:r w:rsidR="00F93108">
        <w:rPr>
          <w:i/>
        </w:rPr>
        <w:t xml:space="preserve"> </w:t>
      </w:r>
      <w:r w:rsidR="00F93108" w:rsidRPr="00F93108">
        <w:rPr>
          <w:rStyle w:val="italicus"/>
        </w:rPr>
        <w:t>v</w:t>
      </w:r>
      <w:r w:rsidR="00035486">
        <w:rPr>
          <w:rStyle w:val="italicus"/>
        </w:rPr>
        <w:t>í</w:t>
      </w:r>
      <w:r w:rsidR="00035486" w:rsidRPr="00F93108">
        <w:rPr>
          <w:rStyle w:val="italicus"/>
        </w:rPr>
        <w:t>deant</w:t>
      </w:r>
      <w:r w:rsidR="00F93108">
        <w:rPr>
          <w:i/>
        </w:rPr>
        <w:t xml:space="preserve"> </w:t>
      </w:r>
      <w:r w:rsidR="00F93108" w:rsidRPr="00F93108">
        <w:rPr>
          <w:rStyle w:val="italicus"/>
        </w:rPr>
        <w:t>regnum</w:t>
      </w:r>
      <w:r w:rsidR="00F93108">
        <w:rPr>
          <w:i/>
        </w:rPr>
        <w:t xml:space="preserve"> </w:t>
      </w:r>
      <w:r w:rsidR="00F93108" w:rsidRPr="00F93108">
        <w:rPr>
          <w:rStyle w:val="italicus"/>
        </w:rPr>
        <w:t>Dei</w:t>
      </w:r>
      <w:r w:rsidR="00F93108">
        <w:t>.</w:t>
      </w:r>
      <w:r w:rsidR="00FC472D">
        <w:t xml:space="preserve"> </w:t>
      </w:r>
    </w:p>
    <w:p w:rsidR="00FC472D" w:rsidRDefault="009666BD" w:rsidP="009B6346">
      <w:pPr>
        <w:pStyle w:val="fl"/>
      </w:pPr>
      <w:hyperlink w:anchor="i120902" w:history="1">
        <w:r w:rsidR="00F93108" w:rsidRPr="009666BD">
          <w:rPr>
            <w:rStyle w:val="Lienhypertexte"/>
          </w:rPr>
          <w:t>Disc</w:t>
        </w:r>
        <w:r w:rsidR="00035486" w:rsidRPr="009666BD">
          <w:rPr>
            <w:rStyle w:val="Lienhypertexte"/>
          </w:rPr>
          <w:t>ípulis</w:t>
        </w:r>
        <w:r w:rsidR="00F93108" w:rsidRPr="009666BD">
          <w:rPr>
            <w:rStyle w:val="Lienhypertexte"/>
          </w:rPr>
          <w:t xml:space="preserve"> enim</w:t>
        </w:r>
        <w:bookmarkStart w:id="649" w:name="f120902"/>
        <w:bookmarkEnd w:id="649"/>
      </w:hyperlink>
      <w:r w:rsidR="00F93108">
        <w:t xml:space="preserve"> r</w:t>
      </w:r>
      <w:r w:rsidR="00035486">
        <w:t>údibus</w:t>
      </w:r>
      <w:r w:rsidR="00F93108">
        <w:t xml:space="preserve"> </w:t>
      </w:r>
      <w:r w:rsidR="00035486">
        <w:t>étiam</w:t>
      </w:r>
      <w:r w:rsidR="00F93108">
        <w:t xml:space="preserve"> de p</w:t>
      </w:r>
      <w:r w:rsidR="00035486">
        <w:t>ræsénti</w:t>
      </w:r>
      <w:r w:rsidR="00F93108">
        <w:t xml:space="preserve"> vitā </w:t>
      </w:r>
      <w:r w:rsidR="00035486">
        <w:t>áliquid</w:t>
      </w:r>
      <w:r w:rsidR="00F93108">
        <w:t xml:space="preserve"> prom</w:t>
      </w:r>
      <w:r w:rsidR="00035486">
        <w:t>itténdum</w:t>
      </w:r>
      <w:r w:rsidR="00F93108">
        <w:t xml:space="preserve"> fuit, ut possent rob</w:t>
      </w:r>
      <w:r w:rsidR="00035486">
        <w:t>ústius</w:t>
      </w:r>
      <w:r w:rsidR="00F93108">
        <w:t xml:space="preserve"> in </w:t>
      </w:r>
      <w:r w:rsidR="00035486">
        <w:t>futúra</w:t>
      </w:r>
      <w:r w:rsidR="00F93108">
        <w:t xml:space="preserve"> so</w:t>
      </w:r>
      <w:r w:rsidR="00035486">
        <w:t>lidári</w:t>
      </w:r>
      <w:r w:rsidR="00F93108">
        <w:t>.</w:t>
      </w:r>
      <w:r w:rsidR="00FC472D">
        <w:t xml:space="preserve"> </w:t>
      </w:r>
    </w:p>
    <w:p w:rsidR="00FC472D" w:rsidRDefault="009666BD" w:rsidP="009B6346">
      <w:pPr>
        <w:pStyle w:val="fl"/>
      </w:pPr>
      <w:hyperlink w:anchor="i120903" w:history="1">
        <w:r w:rsidR="00F93108" w:rsidRPr="009666BD">
          <w:rPr>
            <w:rStyle w:val="Lienhypertexte"/>
          </w:rPr>
          <w:t xml:space="preserve">Sic </w:t>
        </w:r>
        <w:r w:rsidR="00035486" w:rsidRPr="009666BD">
          <w:rPr>
            <w:rStyle w:val="Lienhypertexte"/>
          </w:rPr>
          <w:t>israëlítico</w:t>
        </w:r>
        <w:bookmarkStart w:id="650" w:name="f120903"/>
        <w:bookmarkEnd w:id="650"/>
      </w:hyperlink>
      <w:r w:rsidR="00F93108">
        <w:t xml:space="preserve"> p</w:t>
      </w:r>
      <w:r w:rsidR="00035486">
        <w:t>ópulo</w:t>
      </w:r>
      <w:r w:rsidR="00F93108">
        <w:t xml:space="preserve"> ex </w:t>
      </w:r>
      <w:r w:rsidR="00035486">
        <w:t>Ægýpti</w:t>
      </w:r>
      <w:r w:rsidR="00F93108">
        <w:t xml:space="preserve"> terrā li</w:t>
      </w:r>
      <w:r w:rsidR="00035486">
        <w:t>berándo</w:t>
      </w:r>
      <w:r w:rsidR="00F93108">
        <w:t xml:space="preserve"> repromi</w:t>
      </w:r>
      <w:r w:rsidR="00035486">
        <w:t>ssiónis</w:t>
      </w:r>
      <w:r w:rsidR="00F93108">
        <w:t xml:space="preserve"> terra prom</w:t>
      </w:r>
      <w:r w:rsidR="00035486">
        <w:t>íttitur</w:t>
      </w:r>
      <w:r w:rsidR="00F93108">
        <w:t xml:space="preserve">, et cum </w:t>
      </w:r>
      <w:r w:rsidR="00035486">
        <w:t>vocándus</w:t>
      </w:r>
      <w:r w:rsidR="00F93108">
        <w:t xml:space="preserve"> esset ad dona cœl</w:t>
      </w:r>
      <w:r w:rsidR="00035486">
        <w:t>éstia</w:t>
      </w:r>
      <w:r w:rsidR="00F93108">
        <w:t xml:space="preserve">, </w:t>
      </w:r>
      <w:r w:rsidR="000C04BA">
        <w:t>terrénis</w:t>
      </w:r>
      <w:r w:rsidR="00F93108">
        <w:t xml:space="preserve"> promissi</w:t>
      </w:r>
      <w:r w:rsidR="00035486">
        <w:t>ónibus</w:t>
      </w:r>
      <w:r w:rsidR="00F93108">
        <w:t xml:space="preserve"> s</w:t>
      </w:r>
      <w:r w:rsidR="00035486">
        <w:t>uadétur</w:t>
      </w:r>
      <w:r w:rsidR="00F93108">
        <w:t>. C</w:t>
      </w:r>
      <w:r w:rsidR="00035486">
        <w:t>arnális</w:t>
      </w:r>
      <w:r w:rsidR="00F93108">
        <w:t xml:space="preserve"> </w:t>
      </w:r>
      <w:r w:rsidR="000C04BA">
        <w:t>étenim</w:t>
      </w:r>
      <w:r w:rsidR="00F93108">
        <w:t xml:space="preserve"> p</w:t>
      </w:r>
      <w:r w:rsidR="00035486">
        <w:t>ópulus</w:t>
      </w:r>
      <w:r w:rsidR="00F93108">
        <w:t xml:space="preserve"> si parva non </w:t>
      </w:r>
      <w:r w:rsidR="008C080E">
        <w:t>accíperet</w:t>
      </w:r>
      <w:r w:rsidR="00F93108">
        <w:t xml:space="preserve">, magna non </w:t>
      </w:r>
      <w:r w:rsidR="000C04BA">
        <w:t>créderet</w:t>
      </w:r>
      <w:r w:rsidR="00F93108">
        <w:t>. Sic ergo hoc loco r</w:t>
      </w:r>
      <w:r w:rsidR="00035486">
        <w:t>údibus</w:t>
      </w:r>
      <w:r w:rsidR="00474430">
        <w:t xml:space="preserve"> =££=</w:t>
      </w:r>
      <w:r w:rsidR="00F93108">
        <w:rPr>
          <w:vertAlign w:val="superscript"/>
        </w:rPr>
        <w:t>2</w:t>
      </w:r>
      <w:r w:rsidR="00F93108">
        <w:t xml:space="preserve"> disc</w:t>
      </w:r>
      <w:r w:rsidR="00035486">
        <w:t>ípulis</w:t>
      </w:r>
      <w:r w:rsidR="00F93108">
        <w:t xml:space="preserve"> V</w:t>
      </w:r>
      <w:r w:rsidR="00035486">
        <w:t>éritas</w:t>
      </w:r>
      <w:r w:rsidR="00F93108">
        <w:t xml:space="preserve"> loquens, </w:t>
      </w:r>
      <w:r w:rsidR="00035486">
        <w:t>vidéndum</w:t>
      </w:r>
      <w:r w:rsidR="00F93108">
        <w:t xml:space="preserve"> regnum Dei p</w:t>
      </w:r>
      <w:r w:rsidR="00035486">
        <w:t>romíttit</w:t>
      </w:r>
      <w:r w:rsidR="00F93108">
        <w:t xml:space="preserve"> in terrā, ut hoc ab eis fid</w:t>
      </w:r>
      <w:r w:rsidR="00035486">
        <w:t>élius</w:t>
      </w:r>
      <w:r w:rsidR="00F93108">
        <w:t xml:space="preserve"> in cœlo præ</w:t>
      </w:r>
      <w:r w:rsidR="00035486">
        <w:t>sumátur</w:t>
      </w:r>
      <w:r w:rsidR="00F93108">
        <w:t>.</w:t>
      </w:r>
      <w:r w:rsidR="00FC472D">
        <w:t xml:space="preserve"> </w:t>
      </w:r>
    </w:p>
    <w:p w:rsidR="00FC472D" w:rsidRDefault="009666BD" w:rsidP="009B6346">
      <w:pPr>
        <w:pStyle w:val="fl"/>
      </w:pPr>
      <w:hyperlink w:anchor="i120904" w:history="1">
        <w:r w:rsidR="00F93108" w:rsidRPr="009666BD">
          <w:rPr>
            <w:rStyle w:val="Lienhypertexte"/>
          </w:rPr>
          <w:t>Ex ipso</w:t>
        </w:r>
        <w:bookmarkStart w:id="651" w:name="f120904"/>
        <w:bookmarkEnd w:id="651"/>
      </w:hyperlink>
      <w:r w:rsidR="00F93108">
        <w:t xml:space="preserve"> </w:t>
      </w:r>
      <w:r w:rsidR="00035486">
        <w:t>ítaque</w:t>
      </w:r>
      <w:r w:rsidR="00F93108">
        <w:t xml:space="preserve"> regno quod jam </w:t>
      </w:r>
      <w:r w:rsidR="00035486">
        <w:t>vidémus</w:t>
      </w:r>
      <w:r w:rsidR="00F93108">
        <w:t xml:space="preserve"> in mundo esse sub</w:t>
      </w:r>
      <w:r w:rsidR="00035486">
        <w:t>limátum</w:t>
      </w:r>
      <w:r w:rsidR="00F93108">
        <w:t>, s</w:t>
      </w:r>
      <w:r w:rsidR="00035486">
        <w:t>perémus</w:t>
      </w:r>
      <w:r w:rsidR="00F93108">
        <w:t xml:space="preserve"> regnum quod in cœlo </w:t>
      </w:r>
      <w:r w:rsidR="000C04BA">
        <w:t>crédimus</w:t>
      </w:r>
      <w:r w:rsidR="00F93108">
        <w:t xml:space="preserve"> perc</w:t>
      </w:r>
      <w:r w:rsidR="00035486">
        <w:t>ipiéndum</w:t>
      </w:r>
      <w:r w:rsidR="00F93108">
        <w:t>. Nam sunt n</w:t>
      </w:r>
      <w:r w:rsidR="00035486">
        <w:t>onnúlli</w:t>
      </w:r>
      <w:r w:rsidR="00F93108">
        <w:t xml:space="preserve"> qui Christia</w:t>
      </w:r>
      <w:r w:rsidR="00035486">
        <w:t>nitátis</w:t>
      </w:r>
      <w:r w:rsidR="00F93108">
        <w:t xml:space="preserve"> </w:t>
      </w:r>
      <w:r w:rsidR="00035486">
        <w:t>nómine</w:t>
      </w:r>
      <w:r w:rsidR="00F93108">
        <w:t xml:space="preserve"> c</w:t>
      </w:r>
      <w:r w:rsidR="00035486">
        <w:t>enséntur</w:t>
      </w:r>
      <w:r w:rsidR="00F93108">
        <w:t>, sed Christia</w:t>
      </w:r>
      <w:r w:rsidR="00035486">
        <w:t>nitátis</w:t>
      </w:r>
      <w:r w:rsidR="00474430">
        <w:t xml:space="preserve"> =££=</w:t>
      </w:r>
      <w:r w:rsidR="00F93108">
        <w:rPr>
          <w:vertAlign w:val="superscript"/>
        </w:rPr>
        <w:t>3</w:t>
      </w:r>
      <w:r w:rsidR="00F93108">
        <w:t xml:space="preserve"> non habent fidem. Sola esse visib</w:t>
      </w:r>
      <w:r w:rsidR="00035486">
        <w:t>ília</w:t>
      </w:r>
      <w:r w:rsidR="00F93108">
        <w:t xml:space="preserve"> </w:t>
      </w:r>
      <w:r w:rsidR="000C04BA">
        <w:t>ǽstimant</w:t>
      </w:r>
      <w:r w:rsidR="00F93108">
        <w:t>, invisib</w:t>
      </w:r>
      <w:r w:rsidR="00035486">
        <w:t>ília</w:t>
      </w:r>
      <w:r w:rsidR="00F93108">
        <w:t xml:space="preserve"> non </w:t>
      </w:r>
      <w:r w:rsidR="008C080E">
        <w:t>áppetunt</w:t>
      </w:r>
      <w:r w:rsidR="00F93108">
        <w:t>, quia nec esse sus</w:t>
      </w:r>
      <w:r w:rsidR="00035486">
        <w:t>picántur</w:t>
      </w:r>
      <w:r w:rsidR="00F93108">
        <w:t>.</w:t>
      </w:r>
      <w:r w:rsidR="00FC472D">
        <w:t xml:space="preserve"> </w:t>
      </w:r>
    </w:p>
    <w:p w:rsidR="00FC472D" w:rsidRDefault="009666BD" w:rsidP="009B6346">
      <w:pPr>
        <w:pStyle w:val="fl"/>
      </w:pPr>
      <w:hyperlink w:anchor="i120905" w:history="1">
        <w:r w:rsidR="00F93108" w:rsidRPr="009666BD">
          <w:rPr>
            <w:rStyle w:val="Lienhypertexte"/>
          </w:rPr>
          <w:t>Ad sa</w:t>
        </w:r>
        <w:r w:rsidR="00035486" w:rsidRPr="009666BD">
          <w:rPr>
            <w:rStyle w:val="Lienhypertexte"/>
          </w:rPr>
          <w:t>nctórum</w:t>
        </w:r>
        <w:bookmarkStart w:id="652" w:name="f120905"/>
        <w:bookmarkEnd w:id="652"/>
      </w:hyperlink>
      <w:r w:rsidR="00F93108">
        <w:t xml:space="preserve"> m</w:t>
      </w:r>
      <w:r w:rsidR="00035486">
        <w:t>ártyrum</w:t>
      </w:r>
      <w:r w:rsidR="00F93108">
        <w:t xml:space="preserve"> c</w:t>
      </w:r>
      <w:r w:rsidR="00035486">
        <w:t>órpora</w:t>
      </w:r>
      <w:r w:rsidR="00474430">
        <w:t xml:space="preserve"> =££=</w:t>
      </w:r>
      <w:r w:rsidR="00F93108">
        <w:rPr>
          <w:vertAlign w:val="superscript"/>
        </w:rPr>
        <w:t>4</w:t>
      </w:r>
      <w:r w:rsidR="00F93108">
        <w:t xml:space="preserve"> </w:t>
      </w:r>
      <w:r w:rsidR="000C04BA">
        <w:t>consístimus</w:t>
      </w:r>
      <w:r w:rsidR="00F93108">
        <w:t>, fratres mei. Numquid isti carnem suam in mortem darent, nisi eis cert</w:t>
      </w:r>
      <w:r w:rsidR="00035486">
        <w:t>íssime</w:t>
      </w:r>
      <w:r w:rsidR="00F93108">
        <w:t xml:space="preserve"> cons</w:t>
      </w:r>
      <w:r w:rsidR="00035486">
        <w:t>titísset</w:t>
      </w:r>
      <w:r w:rsidR="00F93108">
        <w:t xml:space="preserve"> esse vitam pro quā mori d</w:t>
      </w:r>
      <w:r w:rsidR="00035486">
        <w:t>ebuíssent</w:t>
      </w:r>
      <w:r w:rsidR="00FC472D">
        <w:t> ?</w:t>
      </w:r>
      <w:r w:rsidR="00F93108">
        <w:t xml:space="preserve"> Et ecce qui ita cre</w:t>
      </w:r>
      <w:r w:rsidR="00035486">
        <w:t>didérunt</w:t>
      </w:r>
      <w:r w:rsidR="00F93108">
        <w:t>, mir</w:t>
      </w:r>
      <w:r w:rsidR="00035486">
        <w:t>áculis</w:t>
      </w:r>
      <w:r w:rsidR="00F93108">
        <w:t xml:space="preserve"> </w:t>
      </w:r>
      <w:r w:rsidR="00035486">
        <w:t>corúscant</w:t>
      </w:r>
      <w:r w:rsidR="00F93108">
        <w:t>. Ad e</w:t>
      </w:r>
      <w:r w:rsidR="00035486">
        <w:t>xstíncta</w:t>
      </w:r>
      <w:r w:rsidR="00F93108">
        <w:t xml:space="preserve"> </w:t>
      </w:r>
      <w:r w:rsidR="00035486">
        <w:t>eórum</w:t>
      </w:r>
      <w:r w:rsidR="00F93108">
        <w:t xml:space="preserve"> c</w:t>
      </w:r>
      <w:r w:rsidR="00035486">
        <w:t>órpora</w:t>
      </w:r>
      <w:r w:rsidR="00F93108">
        <w:t xml:space="preserve"> </w:t>
      </w:r>
      <w:r w:rsidR="00035486">
        <w:t>vivéntes</w:t>
      </w:r>
      <w:r w:rsidR="00F93108">
        <w:t xml:space="preserve"> ægri v</w:t>
      </w:r>
      <w:r w:rsidR="00035486">
        <w:t>éniunt</w:t>
      </w:r>
      <w:r w:rsidR="00F93108">
        <w:t xml:space="preserve"> et </w:t>
      </w:r>
      <w:r w:rsidR="00035486">
        <w:t>sanántur</w:t>
      </w:r>
      <w:r w:rsidR="00F93108">
        <w:t>, p</w:t>
      </w:r>
      <w:r w:rsidR="00035486">
        <w:t>erjúri</w:t>
      </w:r>
      <w:r w:rsidR="00F93108">
        <w:t xml:space="preserve"> v</w:t>
      </w:r>
      <w:r w:rsidR="00035486">
        <w:t>éniunt</w:t>
      </w:r>
      <w:r w:rsidR="00F93108">
        <w:t xml:space="preserve"> et a dæm</w:t>
      </w:r>
      <w:r w:rsidR="00035486">
        <w:t>ónio</w:t>
      </w:r>
      <w:r w:rsidR="00F93108">
        <w:t xml:space="preserve"> </w:t>
      </w:r>
      <w:r w:rsidR="00035486">
        <w:t>vexántur</w:t>
      </w:r>
      <w:r w:rsidR="00F93108">
        <w:t>, dæmon</w:t>
      </w:r>
      <w:r w:rsidR="00865E83">
        <w:t>í</w:t>
      </w:r>
      <w:r w:rsidR="00F93108">
        <w:t>aci v</w:t>
      </w:r>
      <w:r w:rsidR="00035486">
        <w:t>éniunt</w:t>
      </w:r>
      <w:r w:rsidR="00F93108">
        <w:t xml:space="preserve"> et li</w:t>
      </w:r>
      <w:r w:rsidR="00035486">
        <w:t>berántur</w:t>
      </w:r>
      <w:r w:rsidR="00F93108">
        <w:t>. Q</w:t>
      </w:r>
      <w:r w:rsidR="00035486">
        <w:t>uómodo</w:t>
      </w:r>
      <w:r w:rsidR="00F93108">
        <w:t xml:space="preserve"> ergo vivunt illic ubi vivunt, si in tot mir</w:t>
      </w:r>
      <w:r w:rsidR="00035486">
        <w:t>áculis</w:t>
      </w:r>
      <w:r w:rsidR="00F93108">
        <w:t xml:space="preserve"> vivunt hic ubi m</w:t>
      </w:r>
      <w:r w:rsidR="00035486">
        <w:t>órtui</w:t>
      </w:r>
      <w:r w:rsidR="00F93108">
        <w:t xml:space="preserve"> sunt</w:t>
      </w:r>
      <w:r w:rsidR="00FC472D">
        <w:t xml:space="preserve"> ? </w:t>
      </w:r>
    </w:p>
    <w:p w:rsidR="00FC472D" w:rsidRDefault="00F93108" w:rsidP="00FC472D">
      <w:pPr>
        <w:pStyle w:val="Nota"/>
      </w:pPr>
      <w:r>
        <w:t xml:space="preserve">1. </w:t>
      </w:r>
      <w:r w:rsidRPr="004A39B9">
        <w:rPr>
          <w:rStyle w:val="LaIt"/>
        </w:rPr>
        <w:t xml:space="preserve">Usque </w:t>
      </w:r>
      <w:r w:rsidR="00035486">
        <w:rPr>
          <w:rStyle w:val="LaIt"/>
        </w:rPr>
        <w:t>á</w:t>
      </w:r>
      <w:r w:rsidR="00035486" w:rsidRPr="004A39B9">
        <w:rPr>
          <w:rStyle w:val="LaIt"/>
        </w:rPr>
        <w:t>deo</w:t>
      </w:r>
      <w:r w:rsidRPr="004A39B9">
        <w:rPr>
          <w:rStyle w:val="LaIt"/>
        </w:rPr>
        <w:t>… ut</w:t>
      </w:r>
      <w:r>
        <w:t>, jusque-là que (assez longtemps pour…</w:t>
      </w:r>
      <w:r w:rsidR="00FC472D">
        <w:t> ;</w:t>
      </w:r>
      <w:r>
        <w:t xml:space="preserve"> la vie terrestre de quelques disciples devait être assez longue pour voir, etc.)</w:t>
      </w:r>
      <w:r w:rsidR="00FC472D">
        <w:t xml:space="preserve"> </w:t>
      </w:r>
    </w:p>
    <w:p w:rsidR="00FC472D" w:rsidRDefault="00F93108" w:rsidP="00FC472D">
      <w:pPr>
        <w:pStyle w:val="Nota"/>
      </w:pPr>
      <w:r>
        <w:t xml:space="preserve">2. </w:t>
      </w:r>
      <w:r w:rsidRPr="004A39B9">
        <w:rPr>
          <w:rStyle w:val="LaIt"/>
        </w:rPr>
        <w:t>R</w:t>
      </w:r>
      <w:r w:rsidR="00035486">
        <w:rPr>
          <w:rStyle w:val="LaIt"/>
        </w:rPr>
        <w:t>ú</w:t>
      </w:r>
      <w:r w:rsidR="00035486" w:rsidRPr="004A39B9">
        <w:rPr>
          <w:rStyle w:val="LaIt"/>
        </w:rPr>
        <w:t>dibus</w:t>
      </w:r>
      <w:r>
        <w:t>, grossiers, c’est-à-dire pas assez spirituels</w:t>
      </w:r>
      <w:r w:rsidR="00FC472D">
        <w:t> ;</w:t>
      </w:r>
      <w:r>
        <w:t xml:space="preserve"> pas assez détachés des choses du temps. – </w:t>
      </w:r>
      <w:r w:rsidRPr="004A39B9">
        <w:rPr>
          <w:rStyle w:val="LaIt"/>
        </w:rPr>
        <w:t>Ut hoc</w:t>
      </w:r>
      <w:r>
        <w:t xml:space="preserve">, suppléez </w:t>
      </w:r>
      <w:r w:rsidRPr="004A39B9">
        <w:rPr>
          <w:rStyle w:val="LaIt"/>
        </w:rPr>
        <w:t>regnum</w:t>
      </w:r>
      <w:r>
        <w:t>, pour que ce même royaume de Dieu dans le ciel, etc. (pour qu’ils espèrent plus facilement le royaume de Dieu dans le ciel).</w:t>
      </w:r>
      <w:r w:rsidR="00FC472D">
        <w:t xml:space="preserve"> </w:t>
      </w:r>
    </w:p>
    <w:p w:rsidR="00FC472D" w:rsidRDefault="00F93108" w:rsidP="00FC472D">
      <w:pPr>
        <w:pStyle w:val="Nota"/>
      </w:pPr>
      <w:r>
        <w:t xml:space="preserve">3. </w:t>
      </w:r>
      <w:r w:rsidRPr="004A39B9">
        <w:rPr>
          <w:rStyle w:val="LaIt"/>
        </w:rPr>
        <w:t>Christia</w:t>
      </w:r>
      <w:r w:rsidR="00035486" w:rsidRPr="004A39B9">
        <w:rPr>
          <w:rStyle w:val="LaIt"/>
        </w:rPr>
        <w:t>nit</w:t>
      </w:r>
      <w:r w:rsidR="00035486">
        <w:rPr>
          <w:rStyle w:val="LaIt"/>
        </w:rPr>
        <w:t>á</w:t>
      </w:r>
      <w:r w:rsidR="00035486" w:rsidRPr="004A39B9">
        <w:rPr>
          <w:rStyle w:val="LaIt"/>
        </w:rPr>
        <w:t>tis</w:t>
      </w:r>
      <w:r>
        <w:t>, du christianisme. Il y a des chrétiens de nom qui ne le sont pas par la foi</w:t>
      </w:r>
      <w:r w:rsidR="00FC472D">
        <w:t> ;</w:t>
      </w:r>
      <w:r>
        <w:t xml:space="preserve"> ils ne croient qu’aux choses qui tombent sous les sens, les réalités invisibles n’excitent pas leurs désirs</w:t>
      </w:r>
      <w:r w:rsidR="00FC472D">
        <w:t> ;</w:t>
      </w:r>
      <w:r>
        <w:t xml:space="preserve"> ils n’en soupçonnent pas même l’existence.</w:t>
      </w:r>
      <w:r w:rsidR="00FC472D">
        <w:t xml:space="preserve"> </w:t>
      </w:r>
    </w:p>
    <w:p w:rsidR="00ED6921" w:rsidRDefault="00F93108" w:rsidP="00FC472D">
      <w:pPr>
        <w:pStyle w:val="Nota"/>
      </w:pPr>
      <w:r>
        <w:t xml:space="preserve">4. </w:t>
      </w:r>
      <w:r w:rsidRPr="004A39B9">
        <w:rPr>
          <w:rStyle w:val="LaIt"/>
        </w:rPr>
        <w:t>Ad c</w:t>
      </w:r>
      <w:r w:rsidR="00035486">
        <w:rPr>
          <w:rStyle w:val="LaIt"/>
        </w:rPr>
        <w:t>ó</w:t>
      </w:r>
      <w:r w:rsidR="00035486" w:rsidRPr="004A39B9">
        <w:rPr>
          <w:rStyle w:val="LaIt"/>
        </w:rPr>
        <w:t>rpora</w:t>
      </w:r>
      <w:r>
        <w:t xml:space="preserve">, etc., nous sommes près des reliques, etc., </w:t>
      </w:r>
      <w:r w:rsidRPr="004A39B9">
        <w:rPr>
          <w:rStyle w:val="LaIt"/>
        </w:rPr>
        <w:t>nisi eis cert</w:t>
      </w:r>
      <w:r w:rsidR="00035486">
        <w:rPr>
          <w:rStyle w:val="LaIt"/>
        </w:rPr>
        <w:t>í</w:t>
      </w:r>
      <w:r w:rsidR="00035486" w:rsidRPr="004A39B9">
        <w:rPr>
          <w:rStyle w:val="LaIt"/>
        </w:rPr>
        <w:t>ssime</w:t>
      </w:r>
      <w:r>
        <w:t xml:space="preserve">, etc., s’ils n’eussent tenu pour indubitable l’existence d’une autre vie, etc. – </w:t>
      </w:r>
      <w:r w:rsidRPr="004A39B9">
        <w:rPr>
          <w:rStyle w:val="LaIt"/>
        </w:rPr>
        <w:t>P</w:t>
      </w:r>
      <w:r w:rsidR="00035486" w:rsidRPr="004A39B9">
        <w:rPr>
          <w:rStyle w:val="LaIt"/>
        </w:rPr>
        <w:t>erj</w:t>
      </w:r>
      <w:r w:rsidR="00035486">
        <w:rPr>
          <w:rStyle w:val="LaIt"/>
        </w:rPr>
        <w:t>ú</w:t>
      </w:r>
      <w:r w:rsidR="00035486" w:rsidRPr="004A39B9">
        <w:rPr>
          <w:rStyle w:val="LaIt"/>
        </w:rPr>
        <w:t>ri</w:t>
      </w:r>
      <w:r>
        <w:t xml:space="preserve">, les parjures. Lorsqu’une personne était accusée d’hérésie, de simonie, ou de quelque autre crime secret, elle était admise à se purger de </w:t>
      </w:r>
      <w:r>
        <w:lastRenderedPageBreak/>
        <w:t>ce soupçon, en jurant sur le tombeau des saints martyrs</w:t>
      </w:r>
      <w:r w:rsidR="00FC472D">
        <w:t> ;</w:t>
      </w:r>
      <w:r>
        <w:t xml:space="preserve"> des chrétiens justement accusés osaient pourtant protester avec serment de leur innocence. Dieu pour glorifier ses saints, et manifester cette lâche hypocrisie, permettait que ces parjures fussent visiblement tourmentés par le malin esprit. Le saint docteur fait allusion à ces miracles et à cette coutume en vigueur de son temps.</w:t>
      </w:r>
      <w:r w:rsidR="00FC472D">
        <w:t xml:space="preserve"> </w:t>
      </w:r>
    </w:p>
    <w:p w:rsidR="00FC472D" w:rsidRPr="00FC472D" w:rsidRDefault="00F93108" w:rsidP="00FC472D">
      <w:pPr>
        <w:pStyle w:val="Titre3"/>
      </w:pPr>
      <w:bookmarkStart w:id="653" w:name="_Toc122269954"/>
      <w:r w:rsidRPr="00FC472D">
        <w:t>X.</w:t>
      </w:r>
      <w:r w:rsidRPr="00FC472D">
        <w:br/>
        <w:t>Trait historique.</w:t>
      </w:r>
      <w:bookmarkStart w:id="654" w:name="f1210"/>
      <w:bookmarkEnd w:id="653"/>
      <w:bookmarkEnd w:id="654"/>
      <w:r w:rsidR="00FC472D" w:rsidRPr="00FC472D">
        <w:t xml:space="preserve"> </w:t>
      </w:r>
    </w:p>
    <w:p w:rsidR="00FC472D" w:rsidRDefault="009666BD" w:rsidP="009B6346">
      <w:pPr>
        <w:pStyle w:val="fl"/>
      </w:pPr>
      <w:hyperlink w:anchor="i121001" w:history="1">
        <w:r w:rsidR="00F93108" w:rsidRPr="009666BD">
          <w:rPr>
            <w:rStyle w:val="Lienhypertexte"/>
          </w:rPr>
          <w:t>Rem</w:t>
        </w:r>
        <w:r w:rsidR="00474430" w:rsidRPr="009666BD">
          <w:rPr>
            <w:rStyle w:val="Lienhypertexte"/>
          </w:rPr>
          <w:t xml:space="preserve"> =££=</w:t>
        </w:r>
        <w:bookmarkStart w:id="655" w:name="f121001"/>
        <w:bookmarkEnd w:id="655"/>
      </w:hyperlink>
      <w:r w:rsidR="00F93108">
        <w:rPr>
          <w:vertAlign w:val="superscript"/>
        </w:rPr>
        <w:t>1</w:t>
      </w:r>
      <w:r w:rsidR="00F93108">
        <w:t xml:space="preserve">, dico brevem verbo, sed non parvam </w:t>
      </w:r>
      <w:r w:rsidR="00035486">
        <w:t>mérito</w:t>
      </w:r>
      <w:r w:rsidR="00F93108">
        <w:t>, quam rel</w:t>
      </w:r>
      <w:r w:rsidR="00035486">
        <w:t>igiósis</w:t>
      </w:r>
      <w:r w:rsidR="00F93108">
        <w:t xml:space="preserve"> q</w:t>
      </w:r>
      <w:r w:rsidR="00035486">
        <w:t>uibúsdam</w:t>
      </w:r>
      <w:r w:rsidR="00F93108">
        <w:t xml:space="preserve"> seni</w:t>
      </w:r>
      <w:r w:rsidR="00035486">
        <w:t>óribus</w:t>
      </w:r>
      <w:r w:rsidR="00F93108">
        <w:t xml:space="preserve"> narr</w:t>
      </w:r>
      <w:r w:rsidR="00035486">
        <w:t>ántibus</w:t>
      </w:r>
      <w:r w:rsidR="00F93108">
        <w:t xml:space="preserve"> </w:t>
      </w:r>
      <w:r w:rsidR="00035486">
        <w:t>agnóvi</w:t>
      </w:r>
      <w:r w:rsidR="00F93108">
        <w:t>. G</w:t>
      </w:r>
      <w:r w:rsidR="00035486">
        <w:t>othórum</w:t>
      </w:r>
      <w:r w:rsidR="00F93108">
        <w:t xml:space="preserve"> </w:t>
      </w:r>
      <w:r w:rsidR="00035486">
        <w:t>témpore</w:t>
      </w:r>
      <w:r w:rsidR="00F93108">
        <w:t xml:space="preserve">, </w:t>
      </w:r>
      <w:r w:rsidR="000C04BA">
        <w:t>matróna</w:t>
      </w:r>
      <w:r w:rsidR="00F93108">
        <w:t xml:space="preserve"> quædam fuit valde rel</w:t>
      </w:r>
      <w:r w:rsidR="00035486">
        <w:t>igiósa</w:t>
      </w:r>
      <w:r w:rsidR="00F93108">
        <w:t>, quæ ad horum m</w:t>
      </w:r>
      <w:r w:rsidR="00035486">
        <w:t>ártyrum</w:t>
      </w:r>
      <w:r w:rsidR="00F93108">
        <w:t xml:space="preserve"> eccl</w:t>
      </w:r>
      <w:r w:rsidR="00035486">
        <w:t>ésiam</w:t>
      </w:r>
      <w:r w:rsidR="00F93108">
        <w:t xml:space="preserve"> crebro v</w:t>
      </w:r>
      <w:r w:rsidR="00035486">
        <w:t>eniébat</w:t>
      </w:r>
      <w:r w:rsidR="00F93108">
        <w:t>.</w:t>
      </w:r>
      <w:r w:rsidR="00FC472D">
        <w:t xml:space="preserve"> </w:t>
      </w:r>
    </w:p>
    <w:p w:rsidR="00FC472D" w:rsidRDefault="009666BD" w:rsidP="009B6346">
      <w:pPr>
        <w:pStyle w:val="fl"/>
      </w:pPr>
      <w:hyperlink w:anchor="i121002" w:history="1">
        <w:r w:rsidR="00F93108" w:rsidRPr="009666BD">
          <w:rPr>
            <w:rStyle w:val="Lienhypertexte"/>
          </w:rPr>
          <w:t>Quādam die</w:t>
        </w:r>
        <w:bookmarkStart w:id="656" w:name="f121002"/>
        <w:bookmarkEnd w:id="656"/>
      </w:hyperlink>
      <w:r w:rsidR="00F93108">
        <w:t xml:space="preserve">, dum ex more ad </w:t>
      </w:r>
      <w:r w:rsidR="00035486">
        <w:t>orándum</w:t>
      </w:r>
      <w:r w:rsidR="00F93108">
        <w:t xml:space="preserve"> </w:t>
      </w:r>
      <w:r w:rsidR="00035486">
        <w:t>venísset</w:t>
      </w:r>
      <w:r w:rsidR="00F93108">
        <w:t>, egr</w:t>
      </w:r>
      <w:r w:rsidR="00035486">
        <w:t>édiens</w:t>
      </w:r>
      <w:r w:rsidR="00F93108">
        <w:t xml:space="preserve">, duos stantes sub </w:t>
      </w:r>
      <w:r w:rsidR="000C04BA">
        <w:t>peregríno</w:t>
      </w:r>
      <w:r w:rsidR="00F93108">
        <w:t xml:space="preserve"> </w:t>
      </w:r>
      <w:r w:rsidR="000C04BA">
        <w:t>hábitu</w:t>
      </w:r>
      <w:r w:rsidR="00F93108">
        <w:t xml:space="preserve"> </w:t>
      </w:r>
      <w:r w:rsidR="00035486">
        <w:t>mónachos</w:t>
      </w:r>
      <w:r w:rsidR="00F93108">
        <w:t xml:space="preserve"> </w:t>
      </w:r>
      <w:r w:rsidR="00865E83">
        <w:t>invénit</w:t>
      </w:r>
      <w:r w:rsidR="00F93108">
        <w:t xml:space="preserve">. </w:t>
      </w:r>
      <w:r w:rsidR="004D3DAD">
        <w:t>Peregrínos</w:t>
      </w:r>
      <w:r w:rsidR="00F93108">
        <w:t xml:space="preserve"> </w:t>
      </w:r>
      <w:r w:rsidR="000C04BA">
        <w:t>crédidit</w:t>
      </w:r>
      <w:r w:rsidR="00F93108">
        <w:t xml:space="preserve">, dari eis </w:t>
      </w:r>
      <w:r w:rsidR="00035486">
        <w:t>áliquid</w:t>
      </w:r>
      <w:r w:rsidR="00F93108">
        <w:t xml:space="preserve"> </w:t>
      </w:r>
      <w:r w:rsidR="000C04BA">
        <w:t>eleemósynæ</w:t>
      </w:r>
      <w:r w:rsidR="00F93108">
        <w:t xml:space="preserve"> </w:t>
      </w:r>
      <w:r w:rsidR="000C04BA">
        <w:t>præcépit</w:t>
      </w:r>
      <w:r w:rsidR="00F93108">
        <w:t xml:space="preserve">. Sed </w:t>
      </w:r>
      <w:r w:rsidR="00035486">
        <w:t>priúsquam</w:t>
      </w:r>
      <w:r w:rsidR="00F93108">
        <w:t xml:space="preserve"> servus ero</w:t>
      </w:r>
      <w:r w:rsidR="00035486">
        <w:t>gatúrus</w:t>
      </w:r>
      <w:r w:rsidR="00F93108">
        <w:t xml:space="preserve"> eis ad la</w:t>
      </w:r>
      <w:r w:rsidR="00035486">
        <w:t>rgiéndam</w:t>
      </w:r>
      <w:r w:rsidR="00F93108">
        <w:t xml:space="preserve"> </w:t>
      </w:r>
      <w:r w:rsidR="000C04BA">
        <w:t>eleemósynam</w:t>
      </w:r>
      <w:r w:rsidR="00F93108">
        <w:t xml:space="preserve"> propinquāsset, ads</w:t>
      </w:r>
      <w:r w:rsidR="00035486">
        <w:t>titérunt</w:t>
      </w:r>
      <w:r w:rsidR="00F93108">
        <w:t xml:space="preserve"> illi vic</w:t>
      </w:r>
      <w:r w:rsidR="00035486">
        <w:t>ínius</w:t>
      </w:r>
      <w:r w:rsidR="00F93108">
        <w:t xml:space="preserve">, et </w:t>
      </w:r>
      <w:r w:rsidR="00035486">
        <w:t>dixérunt</w:t>
      </w:r>
      <w:r w:rsidR="00FC472D">
        <w:t> :</w:t>
      </w:r>
      <w:r w:rsidR="00F93108">
        <w:t xml:space="preserve"> Tu nos modo </w:t>
      </w:r>
      <w:r w:rsidR="000C04BA">
        <w:t>vísitas</w:t>
      </w:r>
      <w:r w:rsidR="00474430">
        <w:t xml:space="preserve"> =££=</w:t>
      </w:r>
      <w:r w:rsidR="00F93108">
        <w:rPr>
          <w:vertAlign w:val="superscript"/>
        </w:rPr>
        <w:t>2</w:t>
      </w:r>
      <w:r w:rsidR="00F93108">
        <w:t>, nos te in die jud</w:t>
      </w:r>
      <w:r w:rsidR="00035486">
        <w:t>ícii</w:t>
      </w:r>
      <w:r w:rsidR="00F93108">
        <w:t xml:space="preserve"> req</w:t>
      </w:r>
      <w:r w:rsidR="00035486">
        <w:t>uirémus</w:t>
      </w:r>
      <w:r w:rsidR="00F93108">
        <w:t xml:space="preserve">, et quidquid </w:t>
      </w:r>
      <w:r w:rsidR="000C04BA">
        <w:t>póssumus</w:t>
      </w:r>
      <w:r w:rsidR="00F93108">
        <w:t>, præst</w:t>
      </w:r>
      <w:r w:rsidR="00035486">
        <w:t>ábimus</w:t>
      </w:r>
      <w:r w:rsidR="00F93108">
        <w:t xml:space="preserve"> tibi. Quo dicto, ab </w:t>
      </w:r>
      <w:r w:rsidR="00035486">
        <w:t>óculis</w:t>
      </w:r>
      <w:r w:rsidR="00F93108">
        <w:t xml:space="preserve"> ejus </w:t>
      </w:r>
      <w:r w:rsidR="00035486">
        <w:t>abláti</w:t>
      </w:r>
      <w:r w:rsidR="00F93108">
        <w:t xml:space="preserve"> sunt.</w:t>
      </w:r>
      <w:r w:rsidR="00FC472D">
        <w:t xml:space="preserve"> </w:t>
      </w:r>
    </w:p>
    <w:p w:rsidR="00FC472D" w:rsidRDefault="009666BD" w:rsidP="009B6346">
      <w:pPr>
        <w:pStyle w:val="fl"/>
      </w:pPr>
      <w:hyperlink w:anchor="i121003" w:history="1">
        <w:r w:rsidR="00865E83" w:rsidRPr="009666BD">
          <w:rPr>
            <w:rStyle w:val="Lienhypertexte"/>
          </w:rPr>
          <w:t>Térrita</w:t>
        </w:r>
        <w:r w:rsidR="00F93108" w:rsidRPr="009666BD">
          <w:rPr>
            <w:rStyle w:val="Lienhypertexte"/>
          </w:rPr>
          <w:t xml:space="preserve"> illa</w:t>
        </w:r>
        <w:bookmarkStart w:id="657" w:name="f121003"/>
        <w:bookmarkEnd w:id="657"/>
      </w:hyperlink>
      <w:r w:rsidR="00F93108">
        <w:t xml:space="preserve"> ad </w:t>
      </w:r>
      <w:r w:rsidR="00035486">
        <w:t>orándum</w:t>
      </w:r>
      <w:r w:rsidR="00F93108">
        <w:t xml:space="preserve"> r</w:t>
      </w:r>
      <w:r w:rsidR="00035486">
        <w:t>édiit</w:t>
      </w:r>
      <w:r w:rsidR="00F93108">
        <w:t xml:space="preserve">, </w:t>
      </w:r>
      <w:r w:rsidR="00035486">
        <w:t>seséque</w:t>
      </w:r>
      <w:r w:rsidR="00F93108">
        <w:t xml:space="preserve"> in </w:t>
      </w:r>
      <w:r w:rsidR="000C04BA">
        <w:t>lácrymis</w:t>
      </w:r>
      <w:r w:rsidR="00F93108">
        <w:t xml:space="preserve"> prol</w:t>
      </w:r>
      <w:r w:rsidR="00035486">
        <w:t>íxius</w:t>
      </w:r>
      <w:r w:rsidR="00F93108">
        <w:t xml:space="preserve"> </w:t>
      </w:r>
      <w:r w:rsidR="00035486">
        <w:t>effúdit</w:t>
      </w:r>
      <w:r w:rsidR="00F93108">
        <w:t>. Et facta est post hoc tanto inst</w:t>
      </w:r>
      <w:r w:rsidR="00865E83">
        <w:t>á</w:t>
      </w:r>
      <w:r w:rsidR="00F93108">
        <w:t xml:space="preserve">ntior in prece, quanto </w:t>
      </w:r>
      <w:r w:rsidR="008C080E">
        <w:t>cértior</w:t>
      </w:r>
      <w:r w:rsidR="00F93108">
        <w:t xml:space="preserve"> de promi</w:t>
      </w:r>
      <w:r w:rsidR="00035486">
        <w:t>ssióne</w:t>
      </w:r>
      <w:r w:rsidR="00F93108">
        <w:t>.</w:t>
      </w:r>
      <w:r w:rsidR="00FC472D">
        <w:t xml:space="preserve"> </w:t>
      </w:r>
    </w:p>
    <w:p w:rsidR="00FC472D" w:rsidRDefault="009666BD" w:rsidP="009B6346">
      <w:pPr>
        <w:pStyle w:val="fl"/>
      </w:pPr>
      <w:hyperlink w:anchor="i121004" w:history="1">
        <w:r w:rsidR="00F93108" w:rsidRPr="009666BD">
          <w:rPr>
            <w:rStyle w:val="Lienhypertexte"/>
          </w:rPr>
          <w:t>Quod autem</w:t>
        </w:r>
        <w:bookmarkStart w:id="658" w:name="f121004"/>
        <w:bookmarkEnd w:id="658"/>
      </w:hyperlink>
      <w:r w:rsidR="00F93108">
        <w:t xml:space="preserve"> </w:t>
      </w:r>
      <w:r w:rsidR="00035486">
        <w:t>vidéri</w:t>
      </w:r>
      <w:r w:rsidR="00F93108">
        <w:t xml:space="preserve"> potest, m</w:t>
      </w:r>
      <w:r w:rsidR="00035486">
        <w:t>élius</w:t>
      </w:r>
      <w:r w:rsidR="00F93108">
        <w:t xml:space="preserve"> d</w:t>
      </w:r>
      <w:r w:rsidR="00035486">
        <w:t>ícitur</w:t>
      </w:r>
      <w:r w:rsidR="00474430">
        <w:t xml:space="preserve"> =££=</w:t>
      </w:r>
      <w:r w:rsidR="00F93108">
        <w:rPr>
          <w:vertAlign w:val="superscript"/>
        </w:rPr>
        <w:t>3</w:t>
      </w:r>
      <w:r w:rsidR="00F93108">
        <w:t xml:space="preserve"> sciri quam credi. V</w:t>
      </w:r>
      <w:r w:rsidR="00035486">
        <w:t>entúram</w:t>
      </w:r>
      <w:r w:rsidR="00F93108">
        <w:t xml:space="preserve"> ergo vitam nos D</w:t>
      </w:r>
      <w:r w:rsidR="00035486">
        <w:t>óminus</w:t>
      </w:r>
      <w:r w:rsidR="00F93108">
        <w:t xml:space="preserve"> magis v</w:t>
      </w:r>
      <w:r w:rsidR="00035486">
        <w:t>óluit</w:t>
      </w:r>
      <w:r w:rsidR="00F93108">
        <w:t xml:space="preserve"> scire quam </w:t>
      </w:r>
      <w:r w:rsidR="000C04BA">
        <w:t>crédere</w:t>
      </w:r>
      <w:r w:rsidR="00F93108">
        <w:t>, qui eos quos invisib</w:t>
      </w:r>
      <w:r w:rsidR="00035486">
        <w:t>íliter</w:t>
      </w:r>
      <w:r w:rsidR="00F93108">
        <w:t xml:space="preserve"> </w:t>
      </w:r>
      <w:r w:rsidR="000C04BA">
        <w:t>récipit</w:t>
      </w:r>
      <w:r w:rsidR="00F93108">
        <w:t xml:space="preserve">, apud se </w:t>
      </w:r>
      <w:r w:rsidR="000C04BA">
        <w:t>vívere</w:t>
      </w:r>
      <w:r w:rsidR="00F93108">
        <w:t xml:space="preserve"> nobis </w:t>
      </w:r>
      <w:r w:rsidR="00035486">
        <w:t>étiam</w:t>
      </w:r>
      <w:r w:rsidR="00F93108">
        <w:t xml:space="preserve"> visib</w:t>
      </w:r>
      <w:r w:rsidR="00035486">
        <w:t>íliter</w:t>
      </w:r>
      <w:r w:rsidR="00F93108">
        <w:t xml:space="preserve"> </w:t>
      </w:r>
      <w:r w:rsidR="00035486">
        <w:t>osténdit</w:t>
      </w:r>
      <w:r w:rsidR="00F93108">
        <w:t>.</w:t>
      </w:r>
      <w:r w:rsidR="00FC472D">
        <w:t xml:space="preserve"> </w:t>
      </w:r>
    </w:p>
    <w:p w:rsidR="00FC472D" w:rsidRDefault="00F93108" w:rsidP="00FC472D">
      <w:pPr>
        <w:pStyle w:val="Nota"/>
      </w:pPr>
      <w:r>
        <w:t xml:space="preserve">1. </w:t>
      </w:r>
      <w:r w:rsidRPr="004A39B9">
        <w:rPr>
          <w:rStyle w:val="LaIt"/>
        </w:rPr>
        <w:t>Rem</w:t>
      </w:r>
      <w:r>
        <w:t xml:space="preserve">, trait, fait. – </w:t>
      </w:r>
      <w:r w:rsidR="00FF6390">
        <w:rPr>
          <w:rStyle w:val="LaIt"/>
        </w:rPr>
        <w:t>Matróna</w:t>
      </w:r>
      <w:r>
        <w:t>, dérivé de mater, veut dire en général femme mariée, et aussi matrone, dame de distinction, comme dans le cas présent.</w:t>
      </w:r>
      <w:r w:rsidR="00FC472D">
        <w:t xml:space="preserve"> </w:t>
      </w:r>
    </w:p>
    <w:p w:rsidR="00FC472D" w:rsidRDefault="00F93108" w:rsidP="00FC472D">
      <w:pPr>
        <w:pStyle w:val="Nota"/>
      </w:pPr>
      <w:r>
        <w:t xml:space="preserve">2. </w:t>
      </w:r>
      <w:r w:rsidR="00865E83" w:rsidRPr="004A39B9">
        <w:rPr>
          <w:rStyle w:val="LaIt"/>
        </w:rPr>
        <w:t>Vísitas</w:t>
      </w:r>
      <w:r>
        <w:t xml:space="preserve">, tu fais une offrande, tu secours, tu assistes. </w:t>
      </w:r>
      <w:r w:rsidRPr="004A39B9">
        <w:rPr>
          <w:rStyle w:val="LaIt"/>
        </w:rPr>
        <w:t>Vi</w:t>
      </w:r>
      <w:r w:rsidR="00035486" w:rsidRPr="004A39B9">
        <w:rPr>
          <w:rStyle w:val="LaIt"/>
        </w:rPr>
        <w:t>sit</w:t>
      </w:r>
      <w:r w:rsidR="00035486">
        <w:rPr>
          <w:rStyle w:val="LaIt"/>
        </w:rPr>
        <w:t>á</w:t>
      </w:r>
      <w:r w:rsidR="00035486" w:rsidRPr="004A39B9">
        <w:rPr>
          <w:rStyle w:val="LaIt"/>
        </w:rPr>
        <w:t>re</w:t>
      </w:r>
      <w:r>
        <w:t xml:space="preserve">, dans cette acception, est à remarquer. Il la doit à une coutume en vigueur au moyen-âge, qui obligeait les tenanciers ou vassaux à </w:t>
      </w:r>
      <w:r w:rsidR="00865E83" w:rsidRPr="00865E83">
        <w:rPr>
          <w:rStyle w:val="italicus"/>
        </w:rPr>
        <w:t>visiter</w:t>
      </w:r>
      <w:r>
        <w:t xml:space="preserve"> leurs seigneurs, en accompagnant leurs visites d’</w:t>
      </w:r>
      <w:r w:rsidR="00865E83" w:rsidRPr="00865E83">
        <w:rPr>
          <w:rStyle w:val="italicus"/>
        </w:rPr>
        <w:t>offrandes</w:t>
      </w:r>
      <w:r>
        <w:t xml:space="preserve"> ou de </w:t>
      </w:r>
      <w:r w:rsidRPr="00865E83">
        <w:rPr>
          <w:rStyle w:val="italicus"/>
        </w:rPr>
        <w:t>présents</w:t>
      </w:r>
      <w:r>
        <w:t xml:space="preserve"> plus ou moins considérables.</w:t>
      </w:r>
      <w:r w:rsidR="00FC472D">
        <w:t xml:space="preserve"> </w:t>
      </w:r>
    </w:p>
    <w:p w:rsidR="00ED6921" w:rsidRDefault="00F93108" w:rsidP="00FC472D">
      <w:pPr>
        <w:pStyle w:val="Nota"/>
      </w:pPr>
      <w:r>
        <w:t xml:space="preserve">3. </w:t>
      </w:r>
      <w:r w:rsidRPr="004A39B9">
        <w:rPr>
          <w:rStyle w:val="LaIt"/>
        </w:rPr>
        <w:t>M</w:t>
      </w:r>
      <w:r w:rsidR="00035486">
        <w:rPr>
          <w:rStyle w:val="LaIt"/>
        </w:rPr>
        <w:t>é</w:t>
      </w:r>
      <w:r w:rsidR="00035486" w:rsidRPr="004A39B9">
        <w:rPr>
          <w:rStyle w:val="LaIt"/>
        </w:rPr>
        <w:t>lius</w:t>
      </w:r>
      <w:r w:rsidRPr="004A39B9">
        <w:rPr>
          <w:rStyle w:val="LaIt"/>
        </w:rPr>
        <w:t xml:space="preserve"> d</w:t>
      </w:r>
      <w:r w:rsidR="00035486">
        <w:rPr>
          <w:rStyle w:val="LaIt"/>
        </w:rPr>
        <w:t>í</w:t>
      </w:r>
      <w:r w:rsidR="00035486" w:rsidRPr="004A39B9">
        <w:rPr>
          <w:rStyle w:val="LaIt"/>
        </w:rPr>
        <w:t>citur</w:t>
      </w:r>
      <w:r>
        <w:t>, etc. Ce qui se voit est plutôt du ressort de la science que de la foi.</w:t>
      </w:r>
      <w:r w:rsidR="00FC472D">
        <w:t xml:space="preserve"> </w:t>
      </w:r>
    </w:p>
    <w:p w:rsidR="00FC472D" w:rsidRPr="00FC472D" w:rsidRDefault="00F93108" w:rsidP="00FC472D">
      <w:pPr>
        <w:pStyle w:val="Titre3"/>
      </w:pPr>
      <w:bookmarkStart w:id="659" w:name="_Toc122269955"/>
      <w:r w:rsidRPr="00FC472D">
        <w:lastRenderedPageBreak/>
        <w:t>XI.</w:t>
      </w:r>
      <w:r w:rsidRPr="00FC472D">
        <w:br/>
        <w:t>Conclusion.</w:t>
      </w:r>
      <w:bookmarkStart w:id="660" w:name="f1211"/>
      <w:bookmarkEnd w:id="659"/>
      <w:bookmarkEnd w:id="660"/>
      <w:r w:rsidR="00FC472D" w:rsidRPr="00FC472D">
        <w:t xml:space="preserve"> </w:t>
      </w:r>
    </w:p>
    <w:p w:rsidR="00FC472D" w:rsidRDefault="009666BD" w:rsidP="009B6346">
      <w:pPr>
        <w:pStyle w:val="fl"/>
      </w:pPr>
      <w:hyperlink w:anchor="i121101" w:history="1">
        <w:r w:rsidR="00F93108" w:rsidRPr="009666BD">
          <w:rPr>
            <w:rStyle w:val="Lienhypertexte"/>
          </w:rPr>
          <w:t>Hos ergo</w:t>
        </w:r>
        <w:bookmarkStart w:id="661" w:name="f121101"/>
        <w:bookmarkEnd w:id="661"/>
      </w:hyperlink>
      <w:r w:rsidR="00F93108">
        <w:t>, fratres char</w:t>
      </w:r>
      <w:r w:rsidR="00035486">
        <w:t>íssimi</w:t>
      </w:r>
      <w:r w:rsidR="00F93108">
        <w:t>, in causā vestri ex</w:t>
      </w:r>
      <w:r w:rsidR="00035486">
        <w:t>áminis</w:t>
      </w:r>
      <w:r w:rsidR="00F93108">
        <w:t>, quam cum di</w:t>
      </w:r>
      <w:r w:rsidR="00035486">
        <w:t>strícto</w:t>
      </w:r>
      <w:r w:rsidR="00F93108">
        <w:t xml:space="preserve"> j</w:t>
      </w:r>
      <w:r w:rsidR="00035486">
        <w:t>údice</w:t>
      </w:r>
      <w:r w:rsidR="00F93108">
        <w:t xml:space="preserve"> </w:t>
      </w:r>
      <w:r w:rsidR="00035486">
        <w:t>habétis</w:t>
      </w:r>
      <w:r w:rsidR="00F93108">
        <w:t xml:space="preserve">, </w:t>
      </w:r>
      <w:r w:rsidR="000C04BA">
        <w:t>patrónos</w:t>
      </w:r>
      <w:r w:rsidR="00F93108">
        <w:t xml:space="preserve"> f</w:t>
      </w:r>
      <w:r w:rsidR="00035486">
        <w:t>ácite</w:t>
      </w:r>
      <w:r w:rsidR="00F93108">
        <w:t>. Certe si apud quemdam magnum j</w:t>
      </w:r>
      <w:r w:rsidR="00035486">
        <w:t>údicem</w:t>
      </w:r>
      <w:r w:rsidR="00F93108">
        <w:t xml:space="preserve"> causa </w:t>
      </w:r>
      <w:r w:rsidR="000C04BA">
        <w:t>quǽlibet</w:t>
      </w:r>
      <w:r w:rsidR="00F93108">
        <w:t xml:space="preserve"> vestra esset die </w:t>
      </w:r>
      <w:r w:rsidR="00035486">
        <w:t>crástino</w:t>
      </w:r>
      <w:r w:rsidR="00F93108">
        <w:t xml:space="preserve"> ven</w:t>
      </w:r>
      <w:r w:rsidR="00035486">
        <w:t>tilánda</w:t>
      </w:r>
      <w:r w:rsidR="00474430">
        <w:t xml:space="preserve"> =££=</w:t>
      </w:r>
      <w:r w:rsidR="00F93108">
        <w:rPr>
          <w:vertAlign w:val="superscript"/>
        </w:rPr>
        <w:t>1</w:t>
      </w:r>
      <w:r w:rsidR="00F93108">
        <w:t>, totus h</w:t>
      </w:r>
      <w:r w:rsidR="00035486">
        <w:t>odiérnus</w:t>
      </w:r>
      <w:r w:rsidR="00F93108">
        <w:t xml:space="preserve"> dies in cogit</w:t>
      </w:r>
      <w:r w:rsidR="00035486">
        <w:t>atióne</w:t>
      </w:r>
      <w:r w:rsidR="00F93108">
        <w:t xml:space="preserve"> du</w:t>
      </w:r>
      <w:r w:rsidR="00035486">
        <w:t>cerétur</w:t>
      </w:r>
      <w:r w:rsidR="00FC472D">
        <w:t> ;</w:t>
      </w:r>
      <w:r w:rsidR="00F93108">
        <w:t xml:space="preserve"> p</w:t>
      </w:r>
      <w:r w:rsidR="00035486">
        <w:t>atrónum</w:t>
      </w:r>
      <w:r w:rsidR="00F93108">
        <w:t xml:space="preserve"> vestra </w:t>
      </w:r>
      <w:r w:rsidR="000C04BA">
        <w:t>fratérnitas</w:t>
      </w:r>
      <w:r w:rsidR="00F93108">
        <w:t xml:space="preserve"> </w:t>
      </w:r>
      <w:r w:rsidR="000C04BA">
        <w:t>quǽreret</w:t>
      </w:r>
      <w:r w:rsidR="00FC472D">
        <w:t> ;</w:t>
      </w:r>
      <w:r w:rsidR="00F93108">
        <w:t xml:space="preserve"> magnis pr</w:t>
      </w:r>
      <w:r w:rsidR="00035486">
        <w:t>écibus</w:t>
      </w:r>
      <w:r w:rsidR="00F93108">
        <w:t xml:space="preserve"> </w:t>
      </w:r>
      <w:r w:rsidR="008C080E">
        <w:t>ágeret</w:t>
      </w:r>
      <w:r w:rsidR="00F93108">
        <w:t xml:space="preserve"> ut apud tantum j</w:t>
      </w:r>
      <w:r w:rsidR="00035486">
        <w:t>údicem</w:t>
      </w:r>
      <w:r w:rsidR="00F93108">
        <w:t xml:space="preserve"> sibi </w:t>
      </w:r>
      <w:r w:rsidR="00035486">
        <w:t>defénsor</w:t>
      </w:r>
      <w:r w:rsidR="00F93108">
        <w:t xml:space="preserve"> </w:t>
      </w:r>
      <w:r w:rsidR="000C04BA">
        <w:t>veníret</w:t>
      </w:r>
      <w:r w:rsidR="00F93108">
        <w:t>.</w:t>
      </w:r>
      <w:r w:rsidR="00FC472D">
        <w:t xml:space="preserve"> </w:t>
      </w:r>
    </w:p>
    <w:p w:rsidR="00FC472D" w:rsidRDefault="009666BD" w:rsidP="009B6346">
      <w:pPr>
        <w:pStyle w:val="fl"/>
      </w:pPr>
      <w:hyperlink w:anchor="i121102" w:history="1">
        <w:r w:rsidR="00F93108" w:rsidRPr="009666BD">
          <w:rPr>
            <w:rStyle w:val="Lienhypertexte"/>
          </w:rPr>
          <w:t>Ecce di</w:t>
        </w:r>
        <w:r w:rsidR="00035486" w:rsidRPr="009666BD">
          <w:rPr>
            <w:rStyle w:val="Lienhypertexte"/>
          </w:rPr>
          <w:t>stríctus</w:t>
        </w:r>
        <w:bookmarkStart w:id="662" w:name="f121102"/>
        <w:bookmarkEnd w:id="662"/>
      </w:hyperlink>
      <w:r w:rsidR="00F93108">
        <w:t xml:space="preserve"> judex Jesus v</w:t>
      </w:r>
      <w:r w:rsidR="00035486">
        <w:t>entúrus</w:t>
      </w:r>
      <w:r w:rsidR="00F93108">
        <w:t xml:space="preserve"> est, tanti </w:t>
      </w:r>
      <w:r w:rsidR="00035486">
        <w:t>illíus</w:t>
      </w:r>
      <w:r w:rsidR="00474430">
        <w:t xml:space="preserve"> =££=</w:t>
      </w:r>
      <w:r w:rsidR="00F93108">
        <w:rPr>
          <w:vertAlign w:val="superscript"/>
        </w:rPr>
        <w:t>2</w:t>
      </w:r>
      <w:r w:rsidR="00F93108">
        <w:t xml:space="preserve"> an</w:t>
      </w:r>
      <w:r w:rsidR="00035486">
        <w:t>gelórum</w:t>
      </w:r>
      <w:r w:rsidR="00F93108">
        <w:t xml:space="preserve"> archange</w:t>
      </w:r>
      <w:r w:rsidR="00035486">
        <w:t>lorúmque</w:t>
      </w:r>
      <w:r w:rsidR="00F93108">
        <w:t xml:space="preserve"> conc</w:t>
      </w:r>
      <w:r w:rsidR="00035486">
        <w:t>ílii</w:t>
      </w:r>
      <w:r w:rsidR="00F93108">
        <w:t xml:space="preserve"> terror ad</w:t>
      </w:r>
      <w:r w:rsidR="00035486">
        <w:t>hibétur</w:t>
      </w:r>
      <w:r w:rsidR="00F93108">
        <w:t>. In illo c</w:t>
      </w:r>
      <w:r w:rsidR="00035486">
        <w:t>onvéntu</w:t>
      </w:r>
      <w:r w:rsidR="00F93108">
        <w:t xml:space="preserve"> causa nostra disc</w:t>
      </w:r>
      <w:r w:rsidR="00035486">
        <w:t>útitur</w:t>
      </w:r>
      <w:r w:rsidR="00F93108">
        <w:t xml:space="preserve">, et tamen nos </w:t>
      </w:r>
      <w:r w:rsidR="000C04BA">
        <w:t>patrónos</w:t>
      </w:r>
      <w:r w:rsidR="00F93108">
        <w:t xml:space="preserve"> modo non </w:t>
      </w:r>
      <w:r w:rsidR="000C04BA">
        <w:t>quǽrimus</w:t>
      </w:r>
      <w:r w:rsidR="00F93108">
        <w:t xml:space="preserve">. Adsunt </w:t>
      </w:r>
      <w:r w:rsidR="000C04BA">
        <w:t>defensóres</w:t>
      </w:r>
      <w:r w:rsidR="00F93108">
        <w:t xml:space="preserve"> nostri sancti m</w:t>
      </w:r>
      <w:r w:rsidR="00035486">
        <w:t>ártyres</w:t>
      </w:r>
      <w:r w:rsidR="00F93108">
        <w:t xml:space="preserve">, </w:t>
      </w:r>
      <w:r w:rsidR="00035486">
        <w:t>rogári</w:t>
      </w:r>
      <w:r w:rsidR="00F93108">
        <w:t xml:space="preserve"> volunt, atque, ut ita d</w:t>
      </w:r>
      <w:r w:rsidR="00035486">
        <w:t>íxerim</w:t>
      </w:r>
      <w:r w:rsidR="00F93108">
        <w:t>, quærunt ut q</w:t>
      </w:r>
      <w:r w:rsidR="00035486">
        <w:t>uærántur</w:t>
      </w:r>
      <w:r w:rsidR="00F93108">
        <w:t xml:space="preserve">. Hos ergo </w:t>
      </w:r>
      <w:r w:rsidR="008C080E">
        <w:t>adjutóres</w:t>
      </w:r>
      <w:r w:rsidR="00F93108">
        <w:t xml:space="preserve"> q</w:t>
      </w:r>
      <w:r w:rsidR="00035486">
        <w:t>uǽrite</w:t>
      </w:r>
      <w:r w:rsidR="00F93108">
        <w:t xml:space="preserve">, hos </w:t>
      </w:r>
      <w:r w:rsidR="000C04BA">
        <w:t>protectóres</w:t>
      </w:r>
      <w:r w:rsidR="00F93108">
        <w:t xml:space="preserve"> in</w:t>
      </w:r>
      <w:r w:rsidR="00035486">
        <w:t>veníte</w:t>
      </w:r>
      <w:r w:rsidR="00FC472D">
        <w:t> ;</w:t>
      </w:r>
      <w:r w:rsidR="00F93108">
        <w:t xml:space="preserve"> quia ne </w:t>
      </w:r>
      <w:r w:rsidR="000C04BA">
        <w:t>puníre</w:t>
      </w:r>
      <w:r w:rsidR="00F93108">
        <w:t xml:space="preserve"> pecc</w:t>
      </w:r>
      <w:r w:rsidR="00035486">
        <w:t>atóres</w:t>
      </w:r>
      <w:r w:rsidR="00F93108">
        <w:t xml:space="preserve"> d</w:t>
      </w:r>
      <w:r w:rsidR="00035486">
        <w:t>ébeat</w:t>
      </w:r>
      <w:r w:rsidR="00F93108">
        <w:t xml:space="preserve">, </w:t>
      </w:r>
      <w:r w:rsidR="00035486">
        <w:t>rogári</w:t>
      </w:r>
      <w:r w:rsidR="00F93108">
        <w:t xml:space="preserve"> vult et ipse qui j</w:t>
      </w:r>
      <w:r w:rsidR="00035486">
        <w:t>údicat</w:t>
      </w:r>
      <w:r w:rsidR="00F93108">
        <w:t xml:space="preserve"> D</w:t>
      </w:r>
      <w:r w:rsidR="00035486">
        <w:t>óminus</w:t>
      </w:r>
      <w:r w:rsidR="00F93108">
        <w:t xml:space="preserve"> noster qui vivit et regnat cum Patre in u</w:t>
      </w:r>
      <w:r w:rsidR="00035486">
        <w:t>nitáte</w:t>
      </w:r>
      <w:r w:rsidR="00F93108">
        <w:t xml:space="preserve"> </w:t>
      </w:r>
      <w:r w:rsidR="00865E83">
        <w:t>Spíritūs</w:t>
      </w:r>
      <w:r w:rsidR="00F93108">
        <w:t xml:space="preserve"> sancti Deus, per </w:t>
      </w:r>
      <w:r w:rsidR="00035486">
        <w:t>ómnia</w:t>
      </w:r>
      <w:r w:rsidR="00F93108">
        <w:t xml:space="preserve"> s</w:t>
      </w:r>
      <w:r w:rsidR="00035486">
        <w:t>ǽcula</w:t>
      </w:r>
      <w:r w:rsidR="00F93108">
        <w:t xml:space="preserve"> sæ</w:t>
      </w:r>
      <w:r w:rsidR="00035486">
        <w:t>culórum</w:t>
      </w:r>
      <w:r w:rsidR="00F93108">
        <w:t>. Amen.</w:t>
      </w:r>
      <w:r w:rsidR="00FC472D">
        <w:t xml:space="preserve"> </w:t>
      </w:r>
    </w:p>
    <w:p w:rsidR="00FC472D" w:rsidRDefault="00F93108" w:rsidP="00FC472D">
      <w:pPr>
        <w:pStyle w:val="Nota"/>
      </w:pPr>
      <w:r>
        <w:t xml:space="preserve">1. </w:t>
      </w:r>
      <w:r w:rsidRPr="004A39B9">
        <w:rPr>
          <w:rStyle w:val="LaIt"/>
        </w:rPr>
        <w:t>Ven</w:t>
      </w:r>
      <w:r w:rsidR="00035486" w:rsidRPr="004A39B9">
        <w:rPr>
          <w:rStyle w:val="LaIt"/>
        </w:rPr>
        <w:t>til</w:t>
      </w:r>
      <w:r w:rsidR="00035486">
        <w:rPr>
          <w:rStyle w:val="LaIt"/>
        </w:rPr>
        <w:t>á</w:t>
      </w:r>
      <w:r w:rsidR="00035486" w:rsidRPr="004A39B9">
        <w:rPr>
          <w:rStyle w:val="LaIt"/>
        </w:rPr>
        <w:t>nda</w:t>
      </w:r>
      <w:r>
        <w:t>, proprement, devant être tirée au clair, approfondie, discutée. Cette comparaison est prise de l’agriculture</w:t>
      </w:r>
      <w:r w:rsidR="00FC472D">
        <w:t> :</w:t>
      </w:r>
      <w:r>
        <w:t xml:space="preserve"> le laboureur qui veut distinguer, qui veut séparer le bon grain de la paille, le vanne, l’expose au souffle du vent</w:t>
      </w:r>
      <w:r w:rsidR="00FC472D">
        <w:t> :</w:t>
      </w:r>
      <w:r>
        <w:t xml:space="preserve"> il en sera de même au jugement. – </w:t>
      </w:r>
      <w:r w:rsidR="00865E83" w:rsidRPr="004A39B9">
        <w:rPr>
          <w:rStyle w:val="LaIt"/>
        </w:rPr>
        <w:t>Vestra</w:t>
      </w:r>
      <w:r w:rsidRPr="004A39B9">
        <w:rPr>
          <w:rStyle w:val="LaIt"/>
        </w:rPr>
        <w:t xml:space="preserve"> </w:t>
      </w:r>
      <w:r w:rsidR="000C04BA">
        <w:rPr>
          <w:rStyle w:val="LaIt"/>
        </w:rPr>
        <w:t>fratérnitas</w:t>
      </w:r>
      <w:r>
        <w:t>, votre fraternité</w:t>
      </w:r>
      <w:r w:rsidR="00FC472D">
        <w:t> ;</w:t>
      </w:r>
      <w:r>
        <w:t xml:space="preserve"> autre expression de tendresse que l’Église applique à l’assemblée des fidèles</w:t>
      </w:r>
      <w:r w:rsidR="00FC472D">
        <w:t> ;</w:t>
      </w:r>
      <w:r>
        <w:t xml:space="preserve"> elle se rapproche beaucoup de </w:t>
      </w:r>
      <w:r w:rsidR="00FF6390">
        <w:rPr>
          <w:rStyle w:val="LaIt"/>
        </w:rPr>
        <w:t>Cháritas</w:t>
      </w:r>
      <w:r w:rsidRPr="004A39B9">
        <w:rPr>
          <w:rStyle w:val="LaIt"/>
        </w:rPr>
        <w:t xml:space="preserve"> vestra</w:t>
      </w:r>
      <w:r>
        <w:t>, votre charité, dont il a été parlé plus haut.</w:t>
      </w:r>
      <w:r w:rsidR="00FC472D">
        <w:t xml:space="preserve"> </w:t>
      </w:r>
    </w:p>
    <w:p w:rsidR="00ED6921" w:rsidRDefault="00F93108" w:rsidP="00FC472D">
      <w:pPr>
        <w:pStyle w:val="Nota"/>
      </w:pPr>
      <w:r>
        <w:t xml:space="preserve">2. </w:t>
      </w:r>
      <w:r w:rsidRPr="004A39B9">
        <w:rPr>
          <w:rStyle w:val="LaIt"/>
        </w:rPr>
        <w:t xml:space="preserve">Tanti </w:t>
      </w:r>
      <w:r w:rsidR="00035486" w:rsidRPr="004A39B9">
        <w:rPr>
          <w:rStyle w:val="LaIt"/>
        </w:rPr>
        <w:t>ill</w:t>
      </w:r>
      <w:r w:rsidR="00035486">
        <w:rPr>
          <w:rStyle w:val="LaIt"/>
        </w:rPr>
        <w:t>íus</w:t>
      </w:r>
      <w:r w:rsidR="00FC472D">
        <w:t> ;</w:t>
      </w:r>
      <w:r>
        <w:t xml:space="preserve"> mot à mot</w:t>
      </w:r>
      <w:r w:rsidR="00FC472D">
        <w:t> :</w:t>
      </w:r>
      <w:r>
        <w:t xml:space="preserve"> </w:t>
      </w:r>
      <w:r w:rsidRPr="004A39B9">
        <w:rPr>
          <w:rStyle w:val="LaIt"/>
        </w:rPr>
        <w:t>terror</w:t>
      </w:r>
      <w:r>
        <w:t xml:space="preserve"> la terreur, </w:t>
      </w:r>
      <w:r w:rsidRPr="004A39B9">
        <w:rPr>
          <w:rStyle w:val="LaIt"/>
        </w:rPr>
        <w:t>an</w:t>
      </w:r>
      <w:r w:rsidR="00035486" w:rsidRPr="004A39B9">
        <w:rPr>
          <w:rStyle w:val="LaIt"/>
        </w:rPr>
        <w:t>gel</w:t>
      </w:r>
      <w:r w:rsidR="00035486">
        <w:rPr>
          <w:rStyle w:val="LaIt"/>
        </w:rPr>
        <w:t>ó</w:t>
      </w:r>
      <w:r w:rsidR="00035486" w:rsidRPr="004A39B9">
        <w:rPr>
          <w:rStyle w:val="LaIt"/>
        </w:rPr>
        <w:t>rum</w:t>
      </w:r>
      <w:r>
        <w:t xml:space="preserve"> des anges, </w:t>
      </w:r>
      <w:r w:rsidRPr="004A39B9">
        <w:rPr>
          <w:rStyle w:val="LaIt"/>
        </w:rPr>
        <w:t>archange</w:t>
      </w:r>
      <w:r w:rsidR="00035486" w:rsidRPr="004A39B9">
        <w:rPr>
          <w:rStyle w:val="LaIt"/>
        </w:rPr>
        <w:t>lor</w:t>
      </w:r>
      <w:r w:rsidR="00035486">
        <w:rPr>
          <w:rStyle w:val="LaIt"/>
        </w:rPr>
        <w:t>ú</w:t>
      </w:r>
      <w:r w:rsidR="00035486" w:rsidRPr="004A39B9">
        <w:rPr>
          <w:rStyle w:val="LaIt"/>
        </w:rPr>
        <w:t>mque</w:t>
      </w:r>
      <w:r>
        <w:t xml:space="preserve"> et des archanges</w:t>
      </w:r>
      <w:r w:rsidR="00FC472D">
        <w:t> ;</w:t>
      </w:r>
      <w:r>
        <w:t xml:space="preserve"> </w:t>
      </w:r>
      <w:r w:rsidRPr="004A39B9">
        <w:rPr>
          <w:rStyle w:val="LaIt"/>
        </w:rPr>
        <w:t>conc</w:t>
      </w:r>
      <w:r w:rsidR="00035486">
        <w:rPr>
          <w:rStyle w:val="LaIt"/>
        </w:rPr>
        <w:t>í</w:t>
      </w:r>
      <w:r w:rsidR="00035486" w:rsidRPr="004A39B9">
        <w:rPr>
          <w:rStyle w:val="LaIt"/>
        </w:rPr>
        <w:t>lii</w:t>
      </w:r>
      <w:r>
        <w:t xml:space="preserve">, conseil (retombant sur </w:t>
      </w:r>
      <w:r w:rsidRPr="004A39B9">
        <w:rPr>
          <w:rStyle w:val="LaIt"/>
        </w:rPr>
        <w:t>an</w:t>
      </w:r>
      <w:r w:rsidR="00035486" w:rsidRPr="004A39B9">
        <w:rPr>
          <w:rStyle w:val="LaIt"/>
        </w:rPr>
        <w:t>gel</w:t>
      </w:r>
      <w:r w:rsidR="00035486">
        <w:rPr>
          <w:rStyle w:val="LaIt"/>
        </w:rPr>
        <w:t>ó</w:t>
      </w:r>
      <w:r w:rsidR="00035486" w:rsidRPr="004A39B9">
        <w:rPr>
          <w:rStyle w:val="LaIt"/>
        </w:rPr>
        <w:t>rum</w:t>
      </w:r>
      <w:r>
        <w:t>, etc.</w:t>
      </w:r>
      <w:r w:rsidR="00FC472D">
        <w:t> ;</w:t>
      </w:r>
      <w:r>
        <w:t xml:space="preserve"> au génitif par apposition)</w:t>
      </w:r>
      <w:r w:rsidR="00FC472D">
        <w:t> ;</w:t>
      </w:r>
      <w:r>
        <w:t xml:space="preserve"> </w:t>
      </w:r>
      <w:r w:rsidRPr="004A39B9">
        <w:rPr>
          <w:rStyle w:val="LaIt"/>
        </w:rPr>
        <w:t>tanti</w:t>
      </w:r>
      <w:r>
        <w:t xml:space="preserve"> si grand, </w:t>
      </w:r>
      <w:r w:rsidR="00035486" w:rsidRPr="004A39B9">
        <w:rPr>
          <w:rStyle w:val="LaIt"/>
        </w:rPr>
        <w:t>ill</w:t>
      </w:r>
      <w:r w:rsidR="00035486">
        <w:rPr>
          <w:rStyle w:val="LaIt"/>
        </w:rPr>
        <w:t>íus</w:t>
      </w:r>
      <w:r>
        <w:t xml:space="preserve"> de lui, </w:t>
      </w:r>
      <w:r w:rsidRPr="004A39B9">
        <w:rPr>
          <w:rStyle w:val="LaIt"/>
        </w:rPr>
        <w:t>ad</w:t>
      </w:r>
      <w:r w:rsidR="00035486" w:rsidRPr="004A39B9">
        <w:rPr>
          <w:rStyle w:val="LaIt"/>
        </w:rPr>
        <w:t>hib</w:t>
      </w:r>
      <w:r w:rsidR="00035486">
        <w:rPr>
          <w:rStyle w:val="LaIt"/>
        </w:rPr>
        <w:t>é</w:t>
      </w:r>
      <w:r w:rsidR="00035486" w:rsidRPr="004A39B9">
        <w:rPr>
          <w:rStyle w:val="LaIt"/>
        </w:rPr>
        <w:t>tur</w:t>
      </w:r>
      <w:r>
        <w:t xml:space="preserve"> est employé… Voilà que, juge sévère, inexorable, Jésus va paraître</w:t>
      </w:r>
      <w:r w:rsidR="00FC472D">
        <w:t> ;</w:t>
      </w:r>
      <w:r>
        <w:t xml:space="preserve"> les anges, les archanges forment autour de lui son formidable conseil. – </w:t>
      </w:r>
      <w:r w:rsidRPr="004A39B9">
        <w:rPr>
          <w:rStyle w:val="LaIt"/>
        </w:rPr>
        <w:t>Ut ita d</w:t>
      </w:r>
      <w:r w:rsidR="00035486">
        <w:rPr>
          <w:rStyle w:val="LaIt"/>
        </w:rPr>
        <w:t>í</w:t>
      </w:r>
      <w:r w:rsidR="00035486" w:rsidRPr="004A39B9">
        <w:rPr>
          <w:rStyle w:val="LaIt"/>
        </w:rPr>
        <w:t>xerim</w:t>
      </w:r>
      <w:r>
        <w:t>, pour ainsi dire</w:t>
      </w:r>
      <w:r w:rsidR="00FC472D">
        <w:t> :</w:t>
      </w:r>
      <w:r>
        <w:t xml:space="preserve"> manière d’atténuer une pensée, de restreindre le sens d’un mot qui autrement semblerait exagéré.</w:t>
      </w:r>
      <w:r w:rsidR="00FC472D">
        <w:t xml:space="preserve"> </w:t>
      </w:r>
    </w:p>
    <w:p w:rsidR="007A6533" w:rsidRPr="009666BD" w:rsidRDefault="009666BD" w:rsidP="009B6346">
      <w:pPr>
        <w:pStyle w:val="fl"/>
        <w:rPr>
          <w:rStyle w:val="Lienhypertexte"/>
        </w:rPr>
        <w:sectPr w:rsidR="007A6533" w:rsidRPr="009666BD" w:rsidSect="006A6D5E">
          <w:headerReference w:type="default" r:id="rId34"/>
          <w:headerReference w:type="first" r:id="rId35"/>
          <w:footnotePr>
            <w:numRestart w:val="eachPage"/>
          </w:footnotePr>
          <w:endnotePr>
            <w:numFmt w:val="decimal"/>
          </w:endnotePr>
          <w:pgSz w:w="8392" w:h="11907" w:code="9"/>
          <w:pgMar w:top="964" w:right="567" w:bottom="680" w:left="680" w:header="397" w:footer="0" w:gutter="0"/>
          <w:cols w:space="1134"/>
          <w:titlePg/>
          <w:docGrid w:linePitch="360"/>
        </w:sectPr>
      </w:pPr>
      <w:r>
        <w:rPr>
          <w:b/>
          <w:color w:val="auto"/>
          <w:sz w:val="32"/>
          <w:szCs w:val="28"/>
          <w:lang w:val="fr-FR"/>
        </w:rPr>
        <w:fldChar w:fldCharType="begin"/>
      </w:r>
      <w:r>
        <w:rPr>
          <w:b/>
          <w:color w:val="auto"/>
          <w:sz w:val="32"/>
          <w:szCs w:val="28"/>
          <w:lang w:val="fr-FR"/>
        </w:rPr>
        <w:instrText xml:space="preserve"> HYPERLINK  \l "i121103" </w:instrText>
      </w:r>
      <w:r>
        <w:rPr>
          <w:b/>
          <w:color w:val="auto"/>
          <w:sz w:val="32"/>
          <w:szCs w:val="28"/>
          <w:lang w:val="fr-FR"/>
        </w:rPr>
      </w:r>
      <w:r>
        <w:rPr>
          <w:b/>
          <w:color w:val="auto"/>
          <w:sz w:val="32"/>
          <w:szCs w:val="28"/>
          <w:lang w:val="fr-FR"/>
        </w:rPr>
        <w:fldChar w:fldCharType="separate"/>
      </w:r>
    </w:p>
    <w:p w:rsidR="00FC472D" w:rsidRDefault="008662A0" w:rsidP="000D001F">
      <w:pPr>
        <w:pStyle w:val="Titre2"/>
      </w:pPr>
      <w:bookmarkStart w:id="663" w:name="_Toc122269956"/>
      <w:bookmarkStart w:id="664" w:name="_Toc122381566"/>
      <w:r w:rsidRPr="009666BD">
        <w:rPr>
          <w:rStyle w:val="Lienhypertexte"/>
          <w:b w:val="0"/>
        </w:rPr>
        <w:lastRenderedPageBreak/>
        <w:t>XIII</w:t>
      </w:r>
      <w:bookmarkStart w:id="665" w:name="f121103"/>
      <w:bookmarkEnd w:id="665"/>
      <w:r w:rsidR="009666BD">
        <w:fldChar w:fldCharType="end"/>
      </w:r>
      <w:r>
        <w:t xml:space="preserve">. </w:t>
      </w:r>
      <w:r w:rsidR="00F93108">
        <w:t>Basilique de Saint-Jean-de-Latran,</w:t>
      </w:r>
      <w:r w:rsidR="00F93108">
        <w:br/>
        <w:t>le neuvième dimanche après la Pentecôte.</w:t>
      </w:r>
      <w:bookmarkStart w:id="666" w:name="f13"/>
      <w:bookmarkEnd w:id="663"/>
      <w:bookmarkEnd w:id="664"/>
      <w:bookmarkEnd w:id="666"/>
      <w:r w:rsidR="00FC472D">
        <w:t xml:space="preserve"> </w:t>
      </w:r>
    </w:p>
    <w:p w:rsidR="00FC472D" w:rsidRPr="00FC472D" w:rsidRDefault="00F93108" w:rsidP="00CE0BCA">
      <w:pPr>
        <w:pStyle w:val="st2"/>
      </w:pPr>
      <w:bookmarkStart w:id="667" w:name="_Toc122269957"/>
      <w:r w:rsidRPr="00FC472D">
        <w:t>S. Luc, XIX, 41-47.</w:t>
      </w:r>
      <w:bookmarkEnd w:id="667"/>
      <w:r w:rsidR="00FC472D" w:rsidRPr="00FC472D">
        <w:t xml:space="preserve"> </w:t>
      </w:r>
    </w:p>
    <w:p w:rsidR="00ED6921" w:rsidRDefault="00F93108" w:rsidP="00FC472D">
      <w:pPr>
        <w:pStyle w:val="Nota"/>
      </w:pPr>
      <w:r>
        <w:t>En ce temps-là, comme Jésus approchait de Jérusalem, et voyant la ville il pleura sur elle, disant</w:t>
      </w:r>
      <w:r w:rsidR="00FC472D">
        <w:t> :</w:t>
      </w:r>
      <w:r>
        <w:t xml:space="preserve"> Si tu avais connu, même en ce jour qui t’est encore donné, ce qui peut te procurer la paix</w:t>
      </w:r>
      <w:r w:rsidR="00FC472D">
        <w:t> !</w:t>
      </w:r>
      <w:r>
        <w:t xml:space="preserve"> Mais maintenant tout cela est caché à tes yeux. C’est pourquoi il viendra des jours pour toi où tes ennemis t’environneront de tranchées, et ils t’enfermeront et ils te serreront de toutes parts</w:t>
      </w:r>
      <w:r w:rsidR="00FC472D">
        <w:t> ;</w:t>
      </w:r>
      <w:r>
        <w:t xml:space="preserve"> et ils te raseront, et ils te détruiront entièrement, toi et tes enfants, qui sont dans tes murs, et ils ne laisseront pas en toi pierre sur pierre, parce que tu n’as pas connu le temps de la visite. Ensuite, étant entré dans le temple, il commença par en chasser ceux qui achetaient et qui vendaient, leur disant</w:t>
      </w:r>
      <w:r w:rsidR="00FC472D">
        <w:t> :</w:t>
      </w:r>
      <w:r>
        <w:t xml:space="preserve"> </w:t>
      </w:r>
      <w:r w:rsidR="00865E83">
        <w:t>Il</w:t>
      </w:r>
      <w:r>
        <w:t xml:space="preserve"> est écrit</w:t>
      </w:r>
      <w:r w:rsidR="00FC472D">
        <w:t> :</w:t>
      </w:r>
      <w:r>
        <w:t xml:space="preserve"> Ma maison est une maison de prière, et vous en faites une caverne de voleurs. Et il enseignait tous les jours dans le temple.</w:t>
      </w:r>
      <w:r w:rsidR="00FC472D">
        <w:t xml:space="preserve"> </w:t>
      </w:r>
    </w:p>
    <w:p w:rsidR="00FC472D" w:rsidRPr="00FC472D" w:rsidRDefault="00F93108" w:rsidP="00FC472D">
      <w:pPr>
        <w:pStyle w:val="Titre3"/>
      </w:pPr>
      <w:bookmarkStart w:id="668" w:name="_Toc122269958"/>
      <w:r w:rsidRPr="00FC472D">
        <w:t>I.</w:t>
      </w:r>
      <w:r w:rsidRPr="00FC472D">
        <w:br/>
        <w:t>Comme Jésus approchait de Jérusalem.</w:t>
      </w:r>
      <w:bookmarkStart w:id="669" w:name="f1301"/>
      <w:bookmarkEnd w:id="668"/>
      <w:bookmarkEnd w:id="669"/>
      <w:r w:rsidR="00FC472D" w:rsidRPr="00FC472D">
        <w:t xml:space="preserve"> </w:t>
      </w:r>
    </w:p>
    <w:p w:rsidR="00FC472D" w:rsidRDefault="009666BD" w:rsidP="009B6346">
      <w:pPr>
        <w:pStyle w:val="fl"/>
      </w:pPr>
      <w:hyperlink w:anchor="i130101" w:history="1">
        <w:r w:rsidR="00F93108" w:rsidRPr="009666BD">
          <w:rPr>
            <w:rStyle w:val="Lienhypertexte"/>
          </w:rPr>
          <w:t>Le</w:t>
        </w:r>
        <w:r w:rsidR="00035486" w:rsidRPr="009666BD">
          <w:rPr>
            <w:rStyle w:val="Lienhypertexte"/>
          </w:rPr>
          <w:t>ctiónem</w:t>
        </w:r>
        <w:r w:rsidR="00474430" w:rsidRPr="009666BD">
          <w:rPr>
            <w:rStyle w:val="Lienhypertexte"/>
          </w:rPr>
          <w:t xml:space="preserve"> =££=</w:t>
        </w:r>
        <w:bookmarkStart w:id="670" w:name="f130101"/>
        <w:bookmarkEnd w:id="670"/>
      </w:hyperlink>
      <w:r w:rsidR="00F93108">
        <w:rPr>
          <w:vertAlign w:val="superscript"/>
        </w:rPr>
        <w:t>1</w:t>
      </w:r>
      <w:r w:rsidR="00F93108">
        <w:t xml:space="preserve"> brevem sancti </w:t>
      </w:r>
      <w:r w:rsidR="00865E83">
        <w:t>Evangélii</w:t>
      </w:r>
      <w:r w:rsidR="00F93108">
        <w:t>, brevi, si possum, volo s</w:t>
      </w:r>
      <w:r w:rsidR="00035486">
        <w:t>ermóne</w:t>
      </w:r>
      <w:r w:rsidR="00F93108">
        <w:t xml:space="preserve"> </w:t>
      </w:r>
      <w:r w:rsidR="000C04BA">
        <w:t>percúrrere</w:t>
      </w:r>
      <w:r w:rsidR="00F93108">
        <w:t>. Illa Jeroso</w:t>
      </w:r>
      <w:r w:rsidR="00035486">
        <w:t>lymórum</w:t>
      </w:r>
      <w:r w:rsidR="00F93108">
        <w:t xml:space="preserve"> subv</w:t>
      </w:r>
      <w:r w:rsidR="00035486">
        <w:t>érsio</w:t>
      </w:r>
      <w:r w:rsidR="00F93108">
        <w:t xml:space="preserve"> desc</w:t>
      </w:r>
      <w:r w:rsidR="00035486">
        <w:t>ribátur</w:t>
      </w:r>
      <w:r w:rsidR="00F93108">
        <w:t>, quæ a Vesp</w:t>
      </w:r>
      <w:r w:rsidR="00035486">
        <w:t>asiáno</w:t>
      </w:r>
      <w:r w:rsidR="00F93108">
        <w:t xml:space="preserve"> et Tito </w:t>
      </w:r>
      <w:r w:rsidR="00035486">
        <w:t>Románis</w:t>
      </w:r>
      <w:r w:rsidR="00F93108">
        <w:t xml:space="preserve"> princ</w:t>
      </w:r>
      <w:r w:rsidR="00035486">
        <w:t>ípibus</w:t>
      </w:r>
      <w:r w:rsidR="00F93108">
        <w:t xml:space="preserve"> facta est. </w:t>
      </w:r>
      <w:r w:rsidR="00035486">
        <w:t>Románi</w:t>
      </w:r>
      <w:r w:rsidR="00F93108">
        <w:t xml:space="preserve"> enim </w:t>
      </w:r>
      <w:r w:rsidR="00035486">
        <w:t>príncipes</w:t>
      </w:r>
      <w:r w:rsidR="00F93108">
        <w:t xml:space="preserve"> denu</w:t>
      </w:r>
      <w:r w:rsidR="00035486">
        <w:t>ntiántur</w:t>
      </w:r>
      <w:r w:rsidR="00F93108">
        <w:t>, cum d</w:t>
      </w:r>
      <w:r w:rsidR="00035486">
        <w:t>ícitur</w:t>
      </w:r>
      <w:r w:rsidR="00FC472D">
        <w:t> :</w:t>
      </w:r>
      <w:r w:rsidR="00F93108">
        <w:t xml:space="preserve"> </w:t>
      </w:r>
      <w:r w:rsidR="00F93108" w:rsidRPr="00F93108">
        <w:rPr>
          <w:rStyle w:val="italicus"/>
        </w:rPr>
        <w:t>Quia</w:t>
      </w:r>
      <w:r w:rsidR="00F93108">
        <w:rPr>
          <w:i/>
        </w:rPr>
        <w:t xml:space="preserve"> </w:t>
      </w:r>
      <w:r w:rsidR="00F93108" w:rsidRPr="00F93108">
        <w:rPr>
          <w:rStyle w:val="italicus"/>
        </w:rPr>
        <w:t>v</w:t>
      </w:r>
      <w:r w:rsidR="00035486">
        <w:rPr>
          <w:rStyle w:val="italicus"/>
        </w:rPr>
        <w:t>é</w:t>
      </w:r>
      <w:r w:rsidR="00035486" w:rsidRPr="00F93108">
        <w:rPr>
          <w:rStyle w:val="italicus"/>
        </w:rPr>
        <w:t>nient</w:t>
      </w:r>
      <w:r w:rsidR="00F93108">
        <w:rPr>
          <w:i/>
        </w:rPr>
        <w:t xml:space="preserve"> </w:t>
      </w:r>
      <w:r w:rsidR="00F93108" w:rsidRPr="00F93108">
        <w:rPr>
          <w:rStyle w:val="italicus"/>
        </w:rPr>
        <w:t>dies</w:t>
      </w:r>
      <w:r w:rsidR="00F93108">
        <w:rPr>
          <w:i/>
        </w:rPr>
        <w:t xml:space="preserve"> </w:t>
      </w:r>
      <w:r w:rsidR="00F93108" w:rsidRPr="00F93108">
        <w:rPr>
          <w:rStyle w:val="italicus"/>
        </w:rPr>
        <w:t>in</w:t>
      </w:r>
      <w:r w:rsidR="00F93108">
        <w:rPr>
          <w:i/>
        </w:rPr>
        <w:t xml:space="preserve"> </w:t>
      </w:r>
      <w:r w:rsidR="00F93108" w:rsidRPr="00F93108">
        <w:rPr>
          <w:rStyle w:val="italicus"/>
        </w:rPr>
        <w:t>te</w:t>
      </w:r>
      <w:r w:rsidR="00F93108">
        <w:rPr>
          <w:i/>
        </w:rPr>
        <w:t xml:space="preserve">, </w:t>
      </w:r>
      <w:r w:rsidR="00F93108" w:rsidRPr="00F93108">
        <w:rPr>
          <w:rStyle w:val="italicus"/>
        </w:rPr>
        <w:t>et</w:t>
      </w:r>
      <w:r w:rsidR="00F93108">
        <w:rPr>
          <w:i/>
        </w:rPr>
        <w:t xml:space="preserve"> </w:t>
      </w:r>
      <w:r w:rsidR="00035486" w:rsidRPr="00F93108">
        <w:rPr>
          <w:rStyle w:val="italicus"/>
        </w:rPr>
        <w:t>circ</w:t>
      </w:r>
      <w:r w:rsidR="00035486">
        <w:rPr>
          <w:rStyle w:val="italicus"/>
        </w:rPr>
        <w:t>úmda</w:t>
      </w:r>
      <w:r w:rsidR="00035486" w:rsidRPr="00F93108">
        <w:rPr>
          <w:rStyle w:val="italicus"/>
        </w:rPr>
        <w:t>bunt</w:t>
      </w:r>
      <w:r w:rsidR="00F93108">
        <w:rPr>
          <w:i/>
        </w:rPr>
        <w:t xml:space="preserve"> </w:t>
      </w:r>
      <w:r w:rsidR="00F93108" w:rsidRPr="00F93108">
        <w:rPr>
          <w:rStyle w:val="italicus"/>
        </w:rPr>
        <w:t>te</w:t>
      </w:r>
      <w:r w:rsidR="00F93108">
        <w:rPr>
          <w:i/>
        </w:rPr>
        <w:t xml:space="preserve"> </w:t>
      </w:r>
      <w:r w:rsidR="00F93108" w:rsidRPr="00F93108">
        <w:rPr>
          <w:rStyle w:val="italicus"/>
        </w:rPr>
        <w:t>in</w:t>
      </w:r>
      <w:r w:rsidR="00035486">
        <w:rPr>
          <w:rStyle w:val="italicus"/>
        </w:rPr>
        <w:t>imíc</w:t>
      </w:r>
      <w:r w:rsidR="00035486" w:rsidRPr="00F93108">
        <w:rPr>
          <w:rStyle w:val="italicus"/>
        </w:rPr>
        <w:t>i</w:t>
      </w:r>
      <w:r w:rsidR="00F93108">
        <w:rPr>
          <w:i/>
        </w:rPr>
        <w:t xml:space="preserve"> </w:t>
      </w:r>
      <w:r w:rsidR="00F93108" w:rsidRPr="00F93108">
        <w:rPr>
          <w:rStyle w:val="italicus"/>
        </w:rPr>
        <w:t>tui</w:t>
      </w:r>
      <w:r w:rsidR="00F93108">
        <w:rPr>
          <w:i/>
        </w:rPr>
        <w:t xml:space="preserve"> </w:t>
      </w:r>
      <w:r w:rsidR="00F93108" w:rsidRPr="00F93108">
        <w:rPr>
          <w:rStyle w:val="italicus"/>
        </w:rPr>
        <w:t>vallo</w:t>
      </w:r>
      <w:r w:rsidR="00F93108">
        <w:t>.</w:t>
      </w:r>
      <w:r w:rsidR="00FC472D">
        <w:t xml:space="preserve"> </w:t>
      </w:r>
    </w:p>
    <w:p w:rsidR="00FC472D" w:rsidRDefault="009666BD" w:rsidP="009B6346">
      <w:pPr>
        <w:pStyle w:val="fl"/>
      </w:pPr>
      <w:hyperlink w:anchor="i130102" w:history="1">
        <w:r w:rsidR="00F93108" w:rsidRPr="009666BD">
          <w:rPr>
            <w:rStyle w:val="Lienhypertexte"/>
          </w:rPr>
          <w:t>Hoc quoque</w:t>
        </w:r>
        <w:bookmarkStart w:id="671" w:name="f130102"/>
        <w:bookmarkEnd w:id="671"/>
      </w:hyperlink>
      <w:r w:rsidR="00FC472D">
        <w:t> :</w:t>
      </w:r>
      <w:r w:rsidR="00F93108">
        <w:t xml:space="preserve"> </w:t>
      </w:r>
      <w:r w:rsidR="00F93108" w:rsidRPr="00F93108">
        <w:rPr>
          <w:rStyle w:val="italicus"/>
        </w:rPr>
        <w:t>Non</w:t>
      </w:r>
      <w:r w:rsidR="00F93108">
        <w:rPr>
          <w:i/>
        </w:rPr>
        <w:t xml:space="preserve"> </w:t>
      </w:r>
      <w:r w:rsidR="00035486" w:rsidRPr="00F93108">
        <w:rPr>
          <w:rStyle w:val="italicus"/>
        </w:rPr>
        <w:t>rel</w:t>
      </w:r>
      <w:r w:rsidR="00035486">
        <w:rPr>
          <w:rStyle w:val="italicus"/>
        </w:rPr>
        <w:t>í</w:t>
      </w:r>
      <w:r w:rsidR="00035486" w:rsidRPr="00F93108">
        <w:rPr>
          <w:rStyle w:val="italicus"/>
        </w:rPr>
        <w:t>nquent</w:t>
      </w:r>
      <w:r w:rsidR="00F93108">
        <w:rPr>
          <w:i/>
        </w:rPr>
        <w:t xml:space="preserve"> </w:t>
      </w:r>
      <w:r w:rsidR="00F93108" w:rsidRPr="00F93108">
        <w:rPr>
          <w:rStyle w:val="italicus"/>
        </w:rPr>
        <w:t>in</w:t>
      </w:r>
      <w:r w:rsidR="00F93108">
        <w:rPr>
          <w:i/>
        </w:rPr>
        <w:t xml:space="preserve"> </w:t>
      </w:r>
      <w:r w:rsidR="00F93108" w:rsidRPr="00F93108">
        <w:rPr>
          <w:rStyle w:val="italicus"/>
        </w:rPr>
        <w:t>te</w:t>
      </w:r>
      <w:r w:rsidR="00F93108">
        <w:rPr>
          <w:i/>
        </w:rPr>
        <w:t xml:space="preserve"> </w:t>
      </w:r>
      <w:r w:rsidR="00035486" w:rsidRPr="00F93108">
        <w:rPr>
          <w:rStyle w:val="italicus"/>
        </w:rPr>
        <w:t>l</w:t>
      </w:r>
      <w:r w:rsidR="00035486">
        <w:rPr>
          <w:rStyle w:val="italicus"/>
        </w:rPr>
        <w:t>á</w:t>
      </w:r>
      <w:r w:rsidR="00035486" w:rsidRPr="00F93108">
        <w:rPr>
          <w:rStyle w:val="italicus"/>
        </w:rPr>
        <w:t>pidem</w:t>
      </w:r>
      <w:r w:rsidR="00F93108">
        <w:rPr>
          <w:i/>
        </w:rPr>
        <w:t xml:space="preserve"> </w:t>
      </w:r>
      <w:r w:rsidR="00F93108" w:rsidRPr="00F93108">
        <w:rPr>
          <w:rStyle w:val="italicus"/>
        </w:rPr>
        <w:t>super</w:t>
      </w:r>
      <w:r w:rsidR="00F93108">
        <w:rPr>
          <w:i/>
        </w:rPr>
        <w:t xml:space="preserve"> </w:t>
      </w:r>
      <w:r w:rsidR="00035486" w:rsidRPr="00F93108">
        <w:rPr>
          <w:rStyle w:val="italicus"/>
        </w:rPr>
        <w:t>l</w:t>
      </w:r>
      <w:r w:rsidR="00035486">
        <w:rPr>
          <w:rStyle w:val="italicus"/>
        </w:rPr>
        <w:t>á</w:t>
      </w:r>
      <w:r w:rsidR="00035486" w:rsidRPr="00F93108">
        <w:rPr>
          <w:rStyle w:val="italicus"/>
        </w:rPr>
        <w:t>pidem</w:t>
      </w:r>
      <w:r w:rsidR="00F93108">
        <w:t xml:space="preserve">, </w:t>
      </w:r>
      <w:r w:rsidR="00035486">
        <w:t>étiam</w:t>
      </w:r>
      <w:r w:rsidR="00F93108">
        <w:t xml:space="preserve"> ipsa jam </w:t>
      </w:r>
      <w:r w:rsidR="00035486">
        <w:t>ejúsdem</w:t>
      </w:r>
      <w:r w:rsidR="00F93108">
        <w:t xml:space="preserve"> ci</w:t>
      </w:r>
      <w:r w:rsidR="00035486">
        <w:t>vitátis</w:t>
      </w:r>
      <w:r w:rsidR="00F93108">
        <w:t xml:space="preserve"> transm</w:t>
      </w:r>
      <w:r w:rsidR="00035486">
        <w:t>igrátio</w:t>
      </w:r>
      <w:r w:rsidR="00F93108">
        <w:t xml:space="preserve"> t</w:t>
      </w:r>
      <w:r w:rsidR="00035486">
        <w:t>estátur</w:t>
      </w:r>
      <w:r w:rsidR="00F93108">
        <w:t>.</w:t>
      </w:r>
      <w:r w:rsidR="00FC472D">
        <w:t xml:space="preserve"> </w:t>
      </w:r>
    </w:p>
    <w:p w:rsidR="00ED6921" w:rsidRDefault="00F93108" w:rsidP="00FC472D">
      <w:pPr>
        <w:pStyle w:val="Nota"/>
      </w:pPr>
      <w:r>
        <w:t xml:space="preserve">1. </w:t>
      </w:r>
      <w:r w:rsidRPr="004A39B9">
        <w:rPr>
          <w:rStyle w:val="LaIt"/>
        </w:rPr>
        <w:t>Le</w:t>
      </w:r>
      <w:r w:rsidR="00035486" w:rsidRPr="004A39B9">
        <w:rPr>
          <w:rStyle w:val="LaIt"/>
        </w:rPr>
        <w:t>cti</w:t>
      </w:r>
      <w:r w:rsidR="00035486">
        <w:rPr>
          <w:rStyle w:val="LaIt"/>
        </w:rPr>
        <w:t>ó</w:t>
      </w:r>
      <w:r w:rsidR="00035486" w:rsidRPr="004A39B9">
        <w:rPr>
          <w:rStyle w:val="LaIt"/>
        </w:rPr>
        <w:t>nem</w:t>
      </w:r>
      <w:r>
        <w:t xml:space="preserve">, le récit. – </w:t>
      </w:r>
      <w:r w:rsidRPr="004A39B9">
        <w:rPr>
          <w:rStyle w:val="LaIt"/>
        </w:rPr>
        <w:t>Jeroso</w:t>
      </w:r>
      <w:r w:rsidR="00035486" w:rsidRPr="004A39B9">
        <w:rPr>
          <w:rStyle w:val="LaIt"/>
        </w:rPr>
        <w:t>lym</w:t>
      </w:r>
      <w:r w:rsidR="00035486">
        <w:rPr>
          <w:rStyle w:val="LaIt"/>
        </w:rPr>
        <w:t>ó</w:t>
      </w:r>
      <w:r w:rsidR="00035486" w:rsidRPr="004A39B9">
        <w:rPr>
          <w:rStyle w:val="LaIt"/>
        </w:rPr>
        <w:t>rum</w:t>
      </w:r>
      <w:r>
        <w:t>, de Jérusalem</w:t>
      </w:r>
      <w:r w:rsidR="00FC472D">
        <w:t> ;</w:t>
      </w:r>
      <w:r>
        <w:t xml:space="preserve"> génitif de </w:t>
      </w:r>
      <w:r w:rsidR="000C04BA">
        <w:rPr>
          <w:rStyle w:val="LaIt"/>
        </w:rPr>
        <w:t>Jerosólyma</w:t>
      </w:r>
      <w:r w:rsidRPr="004A39B9">
        <w:rPr>
          <w:rStyle w:val="LaIt"/>
        </w:rPr>
        <w:t xml:space="preserve">, </w:t>
      </w:r>
      <w:r w:rsidR="000C04BA">
        <w:rPr>
          <w:rStyle w:val="LaIt"/>
        </w:rPr>
        <w:t>órum</w:t>
      </w:r>
      <w:r>
        <w:t xml:space="preserve">. On dit aussi </w:t>
      </w:r>
      <w:r w:rsidR="000C04BA">
        <w:rPr>
          <w:rStyle w:val="LaIt"/>
        </w:rPr>
        <w:t>Jerosólymæ</w:t>
      </w:r>
      <w:r w:rsidRPr="004A39B9">
        <w:rPr>
          <w:rStyle w:val="LaIt"/>
        </w:rPr>
        <w:t xml:space="preserve">, </w:t>
      </w:r>
      <w:r w:rsidR="00865E83">
        <w:rPr>
          <w:rStyle w:val="LaIt"/>
        </w:rPr>
        <w:t>ā</w:t>
      </w:r>
      <w:r w:rsidR="00035486">
        <w:rPr>
          <w:rStyle w:val="LaIt"/>
        </w:rPr>
        <w:t>rum</w:t>
      </w:r>
      <w:r>
        <w:t xml:space="preserve">. C’est donc un substantif surabondant. Les initiales s’écrivent indistinctement </w:t>
      </w:r>
      <w:r w:rsidRPr="00865E83">
        <w:rPr>
          <w:rStyle w:val="italicus"/>
        </w:rPr>
        <w:t>H</w:t>
      </w:r>
      <w:r w:rsidR="00865E83">
        <w:rPr>
          <w:rStyle w:val="italicus"/>
        </w:rPr>
        <w:t>i</w:t>
      </w:r>
      <w:r w:rsidR="00035486" w:rsidRPr="00865E83">
        <w:rPr>
          <w:rStyle w:val="italicus"/>
        </w:rPr>
        <w:t>ero</w:t>
      </w:r>
      <w:r w:rsidR="00865E83">
        <w:rPr>
          <w:rStyle w:val="italicus"/>
        </w:rPr>
        <w:t>-</w:t>
      </w:r>
      <w:r>
        <w:t xml:space="preserve"> et </w:t>
      </w:r>
      <w:r w:rsidRPr="00865E83">
        <w:rPr>
          <w:rStyle w:val="italicus"/>
        </w:rPr>
        <w:t>Jero</w:t>
      </w:r>
      <w:r w:rsidR="00865E83">
        <w:rPr>
          <w:rStyle w:val="italicus"/>
        </w:rPr>
        <w:t>-</w:t>
      </w:r>
      <w:r>
        <w:t xml:space="preserve">. Jérusalem, dans la tribu de Juda, sur les limites de la tribu de Benjamin, capitale de la Judée, centre de la religion judaïque, célèbre par son temple, surtout par le plus grand fait de l’histoire humaine, le sacrifice de Jésus-Christ immolé sur le Calvaire, ou Golgotha, qui s’élève à l’occident de cette cité. – </w:t>
      </w:r>
      <w:r w:rsidRPr="004A39B9">
        <w:rPr>
          <w:rStyle w:val="LaIt"/>
        </w:rPr>
        <w:t>Vesp</w:t>
      </w:r>
      <w:r w:rsidR="00035486" w:rsidRPr="004A39B9">
        <w:rPr>
          <w:rStyle w:val="LaIt"/>
        </w:rPr>
        <w:t>asi</w:t>
      </w:r>
      <w:r w:rsidR="00035486">
        <w:rPr>
          <w:rStyle w:val="LaIt"/>
        </w:rPr>
        <w:t>á</w:t>
      </w:r>
      <w:r w:rsidR="00035486" w:rsidRPr="004A39B9">
        <w:rPr>
          <w:rStyle w:val="LaIt"/>
        </w:rPr>
        <w:t>no</w:t>
      </w:r>
      <w:r>
        <w:t>. Vespasien. Sous Néron, Vespasien fut nommé proconsul en Afrique</w:t>
      </w:r>
      <w:r w:rsidR="00FC472D">
        <w:t> ;</w:t>
      </w:r>
      <w:r>
        <w:t xml:space="preserve"> plus tard, chargé de la guerre de Judée, il eut de grands succès dans cette province. Il avait soumis tout le pays, sauf Jérusalem qu’il </w:t>
      </w:r>
      <w:r>
        <w:lastRenderedPageBreak/>
        <w:t>assiégeait, lorsque la mort de Galba laissa le trône vacant</w:t>
      </w:r>
      <w:r w:rsidR="00FC472D">
        <w:t> ;</w:t>
      </w:r>
      <w:r>
        <w:t xml:space="preserve"> tandis que Othon et Vitellius se disputent la pourpre impériale Vespasien victorieux se fait proclamer empereur par l’armée d’Orient, et laissant à Titus, son fils, le soin de presser le siège, il se rend à Rome où le précédaient Mucien et Antonius Primus, deux de ses généraux chargés de ménager ses intérêts. – </w:t>
      </w:r>
      <w:r w:rsidRPr="004A39B9">
        <w:rPr>
          <w:rStyle w:val="LaIt"/>
        </w:rPr>
        <w:t>Tito</w:t>
      </w:r>
      <w:r>
        <w:t>, Titus, fils et plus tard successeur de Vespasien, monta sur le trône l’an 79 de J.-C. Chargé seul de la guerre de Judée après le départ de son père. il la pressa très-vivement et serra de prés de plus en plus Jérusalem qui tomba sous ses efforts, après 5 mois et demi de siège (70). Le temple fut incendié, la ville rasée, les habitants ou tués ou vendus comme esclaves, et la nation juive dispersée sur toute la surface du globe, comme nous le voyons encore aujourd’hui.</w:t>
      </w:r>
      <w:r w:rsidR="00FC472D">
        <w:t xml:space="preserve"> </w:t>
      </w:r>
    </w:p>
    <w:p w:rsidR="00FC472D" w:rsidRPr="00FC472D" w:rsidRDefault="00F93108" w:rsidP="00FC472D">
      <w:pPr>
        <w:pStyle w:val="Titre3"/>
      </w:pPr>
      <w:bookmarkStart w:id="672" w:name="_Toc122269959"/>
      <w:r w:rsidRPr="00FC472D">
        <w:t>II.</w:t>
      </w:r>
      <w:r w:rsidRPr="00FC472D">
        <w:br/>
        <w:t>Parce que tu n’as pas connu le temps de ta visite.</w:t>
      </w:r>
      <w:bookmarkStart w:id="673" w:name="f1302"/>
      <w:bookmarkEnd w:id="672"/>
      <w:bookmarkEnd w:id="673"/>
      <w:r w:rsidR="00FC472D" w:rsidRPr="00FC472D">
        <w:t xml:space="preserve"> </w:t>
      </w:r>
    </w:p>
    <w:p w:rsidR="00FC472D" w:rsidRDefault="009666BD" w:rsidP="009B6346">
      <w:pPr>
        <w:pStyle w:val="fl"/>
      </w:pPr>
      <w:hyperlink w:anchor="i130201" w:history="1">
        <w:r w:rsidR="00F93108" w:rsidRPr="009666BD">
          <w:rPr>
            <w:rStyle w:val="Lienhypertexte"/>
          </w:rPr>
          <w:t>Cui ex</w:t>
        </w:r>
        <w:bookmarkStart w:id="674" w:name="f130201"/>
        <w:bookmarkEnd w:id="674"/>
      </w:hyperlink>
      <w:r w:rsidR="00F93108">
        <w:t xml:space="preserve"> quā</w:t>
      </w:r>
      <w:r w:rsidR="00474430">
        <w:t xml:space="preserve"> =££=</w:t>
      </w:r>
      <w:r w:rsidR="00F93108">
        <w:rPr>
          <w:vertAlign w:val="superscript"/>
        </w:rPr>
        <w:t>1</w:t>
      </w:r>
      <w:r w:rsidR="00F93108">
        <w:t xml:space="preserve"> culpā eve</w:t>
      </w:r>
      <w:r w:rsidR="00035486">
        <w:t>rsiónis</w:t>
      </w:r>
      <w:r w:rsidR="00F93108">
        <w:t xml:space="preserve"> suæ pœna f</w:t>
      </w:r>
      <w:r w:rsidR="00035486">
        <w:t>úerit</w:t>
      </w:r>
      <w:r w:rsidR="00F93108">
        <w:t xml:space="preserve"> </w:t>
      </w:r>
      <w:r w:rsidR="00035486">
        <w:t>illáta</w:t>
      </w:r>
      <w:r w:rsidR="00F93108">
        <w:t xml:space="preserve"> subj</w:t>
      </w:r>
      <w:r w:rsidR="00035486">
        <w:t>úngitur</w:t>
      </w:r>
      <w:r w:rsidR="00FC472D">
        <w:t> :</w:t>
      </w:r>
      <w:r w:rsidR="00F93108">
        <w:t xml:space="preserve"> </w:t>
      </w:r>
      <w:r w:rsidR="00F93108" w:rsidRPr="00F93108">
        <w:rPr>
          <w:rStyle w:val="italicus"/>
        </w:rPr>
        <w:t>Eo</w:t>
      </w:r>
      <w:r w:rsidR="00F93108">
        <w:rPr>
          <w:i/>
        </w:rPr>
        <w:t xml:space="preserve"> </w:t>
      </w:r>
      <w:r w:rsidR="00F93108" w:rsidRPr="00F93108">
        <w:rPr>
          <w:rStyle w:val="italicus"/>
        </w:rPr>
        <w:t>quod</w:t>
      </w:r>
      <w:r w:rsidR="00F93108">
        <w:rPr>
          <w:i/>
        </w:rPr>
        <w:t xml:space="preserve"> </w:t>
      </w:r>
      <w:r w:rsidR="00F93108" w:rsidRPr="00F93108">
        <w:rPr>
          <w:rStyle w:val="italicus"/>
        </w:rPr>
        <w:t>non</w:t>
      </w:r>
      <w:r w:rsidR="00F93108">
        <w:rPr>
          <w:i/>
        </w:rPr>
        <w:t xml:space="preserve"> </w:t>
      </w:r>
      <w:r w:rsidR="000C04BA">
        <w:rPr>
          <w:rStyle w:val="italicus"/>
        </w:rPr>
        <w:t>cognóveris</w:t>
      </w:r>
      <w:r w:rsidR="00F93108">
        <w:rPr>
          <w:i/>
        </w:rPr>
        <w:t xml:space="preserve"> </w:t>
      </w:r>
      <w:r w:rsidR="00F93108" w:rsidRPr="00F93108">
        <w:rPr>
          <w:rStyle w:val="italicus"/>
        </w:rPr>
        <w:t>tempus</w:t>
      </w:r>
      <w:r w:rsidR="00F93108">
        <w:rPr>
          <w:i/>
        </w:rPr>
        <w:t xml:space="preserve"> </w:t>
      </w:r>
      <w:r w:rsidR="00F93108" w:rsidRPr="00F93108">
        <w:rPr>
          <w:rStyle w:val="italicus"/>
        </w:rPr>
        <w:t>visit</w:t>
      </w:r>
      <w:r w:rsidR="00035486" w:rsidRPr="00F93108">
        <w:rPr>
          <w:rStyle w:val="italicus"/>
        </w:rPr>
        <w:t>ati</w:t>
      </w:r>
      <w:r w:rsidR="00035486">
        <w:rPr>
          <w:rStyle w:val="italicus"/>
        </w:rPr>
        <w:t>ó</w:t>
      </w:r>
      <w:r w:rsidR="00035486" w:rsidRPr="00F93108">
        <w:rPr>
          <w:rStyle w:val="italicus"/>
        </w:rPr>
        <w:t>nis</w:t>
      </w:r>
      <w:r w:rsidR="00F93108">
        <w:rPr>
          <w:i/>
        </w:rPr>
        <w:t xml:space="preserve"> </w:t>
      </w:r>
      <w:r w:rsidR="00F93108" w:rsidRPr="00F93108">
        <w:rPr>
          <w:rStyle w:val="italicus"/>
        </w:rPr>
        <w:t>tuæ</w:t>
      </w:r>
      <w:r w:rsidR="00F93108">
        <w:t>. Cre</w:t>
      </w:r>
      <w:r w:rsidR="00035486">
        <w:t>átor</w:t>
      </w:r>
      <w:r w:rsidR="00F93108">
        <w:t xml:space="preserve"> quippe </w:t>
      </w:r>
      <w:r w:rsidR="00035486">
        <w:t>ómnium</w:t>
      </w:r>
      <w:r w:rsidR="00F93108">
        <w:t xml:space="preserve"> per incarn</w:t>
      </w:r>
      <w:r w:rsidR="00035486">
        <w:t>atiónis</w:t>
      </w:r>
      <w:r w:rsidR="00F93108">
        <w:t xml:space="preserve"> suæ myst</w:t>
      </w:r>
      <w:r w:rsidR="00035486">
        <w:t>érium</w:t>
      </w:r>
      <w:r w:rsidR="00F93108">
        <w:t xml:space="preserve"> hanc vi</w:t>
      </w:r>
      <w:r w:rsidR="00035486">
        <w:t>sitáre</w:t>
      </w:r>
      <w:r w:rsidR="00F93108">
        <w:t xml:space="preserve"> d</w:t>
      </w:r>
      <w:r w:rsidR="00035486">
        <w:t>ignátus</w:t>
      </w:r>
      <w:r w:rsidR="00F93108">
        <w:t xml:space="preserve"> est, sed ipsa </w:t>
      </w:r>
      <w:r w:rsidR="000C04BA">
        <w:t>timóris</w:t>
      </w:r>
      <w:r w:rsidR="00F93108">
        <w:t xml:space="preserve"> et </w:t>
      </w:r>
      <w:r w:rsidR="00035486">
        <w:t>amóris</w:t>
      </w:r>
      <w:r w:rsidR="00F93108">
        <w:t xml:space="preserve"> </w:t>
      </w:r>
      <w:r w:rsidR="00035486">
        <w:t>illíus</w:t>
      </w:r>
      <w:r w:rsidR="00F93108">
        <w:t xml:space="preserve"> rec</w:t>
      </w:r>
      <w:r w:rsidR="00035486">
        <w:t>ordáta</w:t>
      </w:r>
      <w:r w:rsidR="00F93108">
        <w:t xml:space="preserve"> non est.</w:t>
      </w:r>
      <w:r w:rsidR="00FC472D">
        <w:t xml:space="preserve"> </w:t>
      </w:r>
    </w:p>
    <w:p w:rsidR="00FC472D" w:rsidRDefault="009666BD" w:rsidP="009B6346">
      <w:pPr>
        <w:pStyle w:val="fl"/>
      </w:pPr>
      <w:hyperlink w:anchor="i130202" w:history="1">
        <w:r w:rsidR="00F93108" w:rsidRPr="009666BD">
          <w:rPr>
            <w:rStyle w:val="Lienhypertexte"/>
          </w:rPr>
          <w:t xml:space="preserve">Unde </w:t>
        </w:r>
        <w:r w:rsidR="00035486" w:rsidRPr="009666BD">
          <w:rPr>
            <w:rStyle w:val="Lienhypertexte"/>
          </w:rPr>
          <w:t>étiam</w:t>
        </w:r>
        <w:bookmarkStart w:id="675" w:name="f130202"/>
        <w:bookmarkEnd w:id="675"/>
      </w:hyperlink>
      <w:r w:rsidR="00F93108">
        <w:t xml:space="preserve"> per pr</w:t>
      </w:r>
      <w:r w:rsidR="00035486">
        <w:t>ophetíam</w:t>
      </w:r>
      <w:r w:rsidR="00F93108">
        <w:t xml:space="preserve"> in increp</w:t>
      </w:r>
      <w:r w:rsidR="00035486">
        <w:t>atióne</w:t>
      </w:r>
      <w:r w:rsidR="00F93108">
        <w:t xml:space="preserve"> cordis </w:t>
      </w:r>
      <w:r w:rsidR="00035486">
        <w:t>humáni</w:t>
      </w:r>
      <w:r w:rsidR="00F93108">
        <w:t xml:space="preserve"> aves cœli ad testim</w:t>
      </w:r>
      <w:r w:rsidR="00035486">
        <w:t>ónium</w:t>
      </w:r>
      <w:r w:rsidR="00F93108">
        <w:t xml:space="preserve"> de</w:t>
      </w:r>
      <w:r w:rsidR="00035486">
        <w:t>ducúntur</w:t>
      </w:r>
      <w:r w:rsidR="00F93108">
        <w:t>, dum d</w:t>
      </w:r>
      <w:r w:rsidR="00035486">
        <w:t>ícitur</w:t>
      </w:r>
      <w:r w:rsidR="00FC472D">
        <w:t> :</w:t>
      </w:r>
      <w:r w:rsidR="00F93108">
        <w:t xml:space="preserve"> </w:t>
      </w:r>
      <w:r w:rsidR="00F93108" w:rsidRPr="00F93108">
        <w:rPr>
          <w:rStyle w:val="italicus"/>
        </w:rPr>
        <w:t>Milvus</w:t>
      </w:r>
      <w:r w:rsidR="00F93108">
        <w:rPr>
          <w:i/>
        </w:rPr>
        <w:t xml:space="preserve"> </w:t>
      </w:r>
      <w:r w:rsidR="00F93108" w:rsidRPr="00F93108">
        <w:rPr>
          <w:rStyle w:val="italicus"/>
        </w:rPr>
        <w:t>in</w:t>
      </w:r>
      <w:r w:rsidR="00F93108">
        <w:rPr>
          <w:i/>
        </w:rPr>
        <w:t xml:space="preserve"> </w:t>
      </w:r>
      <w:r w:rsidR="00F93108" w:rsidRPr="00F93108">
        <w:rPr>
          <w:rStyle w:val="italicus"/>
        </w:rPr>
        <w:t>cœlo</w:t>
      </w:r>
      <w:r w:rsidR="00F93108">
        <w:rPr>
          <w:i/>
        </w:rPr>
        <w:t xml:space="preserve"> </w:t>
      </w:r>
      <w:r w:rsidR="00F93108" w:rsidRPr="00F93108">
        <w:rPr>
          <w:rStyle w:val="italicus"/>
        </w:rPr>
        <w:t>c</w:t>
      </w:r>
      <w:r w:rsidR="00035486" w:rsidRPr="00F93108">
        <w:rPr>
          <w:rStyle w:val="italicus"/>
        </w:rPr>
        <w:t>ogn</w:t>
      </w:r>
      <w:r w:rsidR="00035486">
        <w:rPr>
          <w:rStyle w:val="italicus"/>
        </w:rPr>
        <w:t>ó</w:t>
      </w:r>
      <w:r w:rsidR="00035486" w:rsidRPr="00F93108">
        <w:rPr>
          <w:rStyle w:val="italicus"/>
        </w:rPr>
        <w:t>vit</w:t>
      </w:r>
      <w:r w:rsidR="00F93108">
        <w:rPr>
          <w:i/>
        </w:rPr>
        <w:t xml:space="preserve"> </w:t>
      </w:r>
      <w:r w:rsidR="00F93108" w:rsidRPr="00F93108">
        <w:rPr>
          <w:rStyle w:val="italicus"/>
        </w:rPr>
        <w:t>tempus</w:t>
      </w:r>
      <w:r w:rsidR="00F93108">
        <w:rPr>
          <w:i/>
        </w:rPr>
        <w:t xml:space="preserve"> </w:t>
      </w:r>
      <w:r w:rsidR="00F93108" w:rsidRPr="00F93108">
        <w:rPr>
          <w:rStyle w:val="italicus"/>
        </w:rPr>
        <w:t>suum</w:t>
      </w:r>
      <w:r w:rsidR="00FC472D">
        <w:rPr>
          <w:i/>
        </w:rPr>
        <w:t> ;</w:t>
      </w:r>
      <w:r w:rsidR="00F93108">
        <w:rPr>
          <w:i/>
        </w:rPr>
        <w:t xml:space="preserve"> </w:t>
      </w:r>
      <w:r w:rsidR="00F93108" w:rsidRPr="00F93108">
        <w:rPr>
          <w:rStyle w:val="italicus"/>
        </w:rPr>
        <w:t>turtur</w:t>
      </w:r>
      <w:r w:rsidR="00F93108">
        <w:rPr>
          <w:i/>
        </w:rPr>
        <w:t xml:space="preserve"> </w:t>
      </w:r>
      <w:r w:rsidR="00F93108" w:rsidRPr="00F93108">
        <w:rPr>
          <w:rStyle w:val="italicus"/>
        </w:rPr>
        <w:t>et</w:t>
      </w:r>
      <w:r w:rsidR="00F93108">
        <w:rPr>
          <w:i/>
        </w:rPr>
        <w:t xml:space="preserve"> </w:t>
      </w:r>
      <w:r w:rsidR="00035486" w:rsidRPr="00F93108">
        <w:rPr>
          <w:rStyle w:val="italicus"/>
        </w:rPr>
        <w:t>hir</w:t>
      </w:r>
      <w:r w:rsidR="00035486">
        <w:rPr>
          <w:rStyle w:val="italicus"/>
        </w:rPr>
        <w:t>ú</w:t>
      </w:r>
      <w:r w:rsidR="00035486" w:rsidRPr="00F93108">
        <w:rPr>
          <w:rStyle w:val="italicus"/>
        </w:rPr>
        <w:t>ndo</w:t>
      </w:r>
      <w:r w:rsidR="00F93108">
        <w:rPr>
          <w:i/>
        </w:rPr>
        <w:t xml:space="preserve"> </w:t>
      </w:r>
      <w:r w:rsidR="00F93108" w:rsidRPr="00F93108">
        <w:rPr>
          <w:rStyle w:val="italicus"/>
        </w:rPr>
        <w:t>et</w:t>
      </w:r>
      <w:r w:rsidR="00F93108">
        <w:rPr>
          <w:i/>
        </w:rPr>
        <w:t xml:space="preserve"> </w:t>
      </w:r>
      <w:r w:rsidR="00F93108" w:rsidRPr="00F93108">
        <w:rPr>
          <w:rStyle w:val="italicus"/>
        </w:rPr>
        <w:t>cic</w:t>
      </w:r>
      <w:r w:rsidR="00035486">
        <w:rPr>
          <w:rStyle w:val="italicus"/>
        </w:rPr>
        <w:t>ó</w:t>
      </w:r>
      <w:r w:rsidR="00035486" w:rsidRPr="00F93108">
        <w:rPr>
          <w:rStyle w:val="italicus"/>
        </w:rPr>
        <w:t>nia</w:t>
      </w:r>
      <w:r w:rsidR="00F93108">
        <w:rPr>
          <w:i/>
        </w:rPr>
        <w:t xml:space="preserve"> </w:t>
      </w:r>
      <w:r w:rsidR="00F93108" w:rsidRPr="00F93108">
        <w:rPr>
          <w:rStyle w:val="italicus"/>
        </w:rPr>
        <w:t>cust</w:t>
      </w:r>
      <w:r w:rsidR="00035486" w:rsidRPr="00F93108">
        <w:rPr>
          <w:rStyle w:val="italicus"/>
        </w:rPr>
        <w:t>odi</w:t>
      </w:r>
      <w:r w:rsidR="00035486">
        <w:rPr>
          <w:rStyle w:val="italicus"/>
        </w:rPr>
        <w:t>é</w:t>
      </w:r>
      <w:r w:rsidR="00035486" w:rsidRPr="00F93108">
        <w:rPr>
          <w:rStyle w:val="italicus"/>
        </w:rPr>
        <w:t>runt</w:t>
      </w:r>
      <w:r w:rsidR="00F93108">
        <w:rPr>
          <w:i/>
        </w:rPr>
        <w:t xml:space="preserve"> </w:t>
      </w:r>
      <w:r w:rsidR="00F93108" w:rsidRPr="00F93108">
        <w:rPr>
          <w:rStyle w:val="italicus"/>
        </w:rPr>
        <w:t>tempus</w:t>
      </w:r>
      <w:r w:rsidR="00F93108">
        <w:rPr>
          <w:i/>
        </w:rPr>
        <w:t xml:space="preserve"> </w:t>
      </w:r>
      <w:r w:rsidR="00F93108" w:rsidRPr="00F93108">
        <w:rPr>
          <w:rStyle w:val="italicus"/>
        </w:rPr>
        <w:t>adv</w:t>
      </w:r>
      <w:r w:rsidR="00971F7B">
        <w:rPr>
          <w:rStyle w:val="italicus"/>
        </w:rPr>
        <w:t>é</w:t>
      </w:r>
      <w:r w:rsidR="00F93108" w:rsidRPr="00F93108">
        <w:rPr>
          <w:rStyle w:val="italicus"/>
        </w:rPr>
        <w:t>ntūs</w:t>
      </w:r>
      <w:r w:rsidR="00F93108">
        <w:rPr>
          <w:i/>
        </w:rPr>
        <w:t xml:space="preserve"> </w:t>
      </w:r>
      <w:r w:rsidR="00F93108" w:rsidRPr="00F93108">
        <w:rPr>
          <w:rStyle w:val="italicus"/>
        </w:rPr>
        <w:t>sui</w:t>
      </w:r>
      <w:r w:rsidR="00F93108">
        <w:rPr>
          <w:i/>
        </w:rPr>
        <w:t xml:space="preserve">, </w:t>
      </w:r>
      <w:r w:rsidR="00F93108" w:rsidRPr="00F93108">
        <w:rPr>
          <w:rStyle w:val="italicus"/>
        </w:rPr>
        <w:t>p</w:t>
      </w:r>
      <w:r w:rsidR="00035486">
        <w:rPr>
          <w:rStyle w:val="italicus"/>
        </w:rPr>
        <w:t>ó</w:t>
      </w:r>
      <w:r w:rsidR="00035486" w:rsidRPr="00F93108">
        <w:rPr>
          <w:rStyle w:val="italicus"/>
        </w:rPr>
        <w:t>pulus</w:t>
      </w:r>
      <w:r w:rsidR="00F93108">
        <w:rPr>
          <w:i/>
        </w:rPr>
        <w:t xml:space="preserve"> </w:t>
      </w:r>
      <w:r w:rsidR="00F93108" w:rsidRPr="00F93108">
        <w:rPr>
          <w:rStyle w:val="italicus"/>
        </w:rPr>
        <w:t>autem</w:t>
      </w:r>
      <w:r w:rsidR="00F93108">
        <w:rPr>
          <w:i/>
        </w:rPr>
        <w:t xml:space="preserve"> </w:t>
      </w:r>
      <w:r w:rsidR="00F93108" w:rsidRPr="00F93108">
        <w:rPr>
          <w:rStyle w:val="italicus"/>
        </w:rPr>
        <w:t>meus</w:t>
      </w:r>
      <w:r w:rsidR="00F93108">
        <w:rPr>
          <w:i/>
        </w:rPr>
        <w:t xml:space="preserve"> </w:t>
      </w:r>
      <w:r w:rsidR="00F93108" w:rsidRPr="00F93108">
        <w:rPr>
          <w:rStyle w:val="italicus"/>
        </w:rPr>
        <w:t>non</w:t>
      </w:r>
      <w:r w:rsidR="00F93108">
        <w:rPr>
          <w:i/>
        </w:rPr>
        <w:t xml:space="preserve"> </w:t>
      </w:r>
      <w:r w:rsidR="00F93108" w:rsidRPr="00F93108">
        <w:rPr>
          <w:rStyle w:val="italicus"/>
        </w:rPr>
        <w:t>c</w:t>
      </w:r>
      <w:r w:rsidR="00035486" w:rsidRPr="00F93108">
        <w:rPr>
          <w:rStyle w:val="italicus"/>
        </w:rPr>
        <w:t>ogn</w:t>
      </w:r>
      <w:r w:rsidR="00035486">
        <w:rPr>
          <w:rStyle w:val="italicus"/>
        </w:rPr>
        <w:t>ó</w:t>
      </w:r>
      <w:r w:rsidR="00035486" w:rsidRPr="00F93108">
        <w:rPr>
          <w:rStyle w:val="italicus"/>
        </w:rPr>
        <w:t>vit</w:t>
      </w:r>
      <w:r w:rsidR="00F93108">
        <w:rPr>
          <w:i/>
        </w:rPr>
        <w:t xml:space="preserve"> </w:t>
      </w:r>
      <w:r w:rsidR="00F93108" w:rsidRPr="00F93108">
        <w:rPr>
          <w:rStyle w:val="italicus"/>
        </w:rPr>
        <w:t>jud</w:t>
      </w:r>
      <w:r w:rsidR="00035486">
        <w:rPr>
          <w:rStyle w:val="italicus"/>
        </w:rPr>
        <w:t>í</w:t>
      </w:r>
      <w:r w:rsidR="00035486" w:rsidRPr="00F93108">
        <w:rPr>
          <w:rStyle w:val="italicus"/>
        </w:rPr>
        <w:t>cium</w:t>
      </w:r>
      <w:r w:rsidR="00F93108">
        <w:rPr>
          <w:i/>
        </w:rPr>
        <w:t xml:space="preserve"> </w:t>
      </w:r>
      <w:r w:rsidR="00F93108" w:rsidRPr="00F93108">
        <w:rPr>
          <w:rStyle w:val="italicus"/>
        </w:rPr>
        <w:t>D</w:t>
      </w:r>
      <w:r w:rsidR="00035486">
        <w:rPr>
          <w:rStyle w:val="italicus"/>
        </w:rPr>
        <w:t>ó</w:t>
      </w:r>
      <w:r w:rsidR="00035486" w:rsidRPr="00F93108">
        <w:rPr>
          <w:rStyle w:val="italicus"/>
        </w:rPr>
        <w:t>mini</w:t>
      </w:r>
      <w:r w:rsidR="00F93108">
        <w:t xml:space="preserve"> (Jerem. VIII, 7).</w:t>
      </w:r>
      <w:r w:rsidR="00FC472D">
        <w:t xml:space="preserve"> </w:t>
      </w:r>
    </w:p>
    <w:p w:rsidR="00ED6921" w:rsidRDefault="00F93108" w:rsidP="00FC472D">
      <w:pPr>
        <w:pStyle w:val="Nota"/>
      </w:pPr>
      <w:r>
        <w:t xml:space="preserve">1. </w:t>
      </w:r>
      <w:r w:rsidRPr="004A39B9">
        <w:rPr>
          <w:rStyle w:val="LaIt"/>
        </w:rPr>
        <w:t>Cui (ci</w:t>
      </w:r>
      <w:r w:rsidR="00035486" w:rsidRPr="004A39B9">
        <w:rPr>
          <w:rStyle w:val="LaIt"/>
        </w:rPr>
        <w:t>vit</w:t>
      </w:r>
      <w:r w:rsidR="00035486">
        <w:rPr>
          <w:rStyle w:val="LaIt"/>
        </w:rPr>
        <w:t>á</w:t>
      </w:r>
      <w:r w:rsidR="00035486" w:rsidRPr="004A39B9">
        <w:rPr>
          <w:rStyle w:val="LaIt"/>
        </w:rPr>
        <w:t>ti</w:t>
      </w:r>
      <w:r w:rsidRPr="004A39B9">
        <w:rPr>
          <w:rStyle w:val="LaIt"/>
        </w:rPr>
        <w:t>) ex quā</w:t>
      </w:r>
      <w:r>
        <w:t>, etc.</w:t>
      </w:r>
      <w:r w:rsidR="00FC472D">
        <w:t> ;</w:t>
      </w:r>
      <w:r>
        <w:t xml:space="preserve"> mot à mot</w:t>
      </w:r>
      <w:r w:rsidR="00FC472D">
        <w:t> :</w:t>
      </w:r>
      <w:r>
        <w:t xml:space="preserve"> </w:t>
      </w:r>
      <w:r w:rsidRPr="004A39B9">
        <w:rPr>
          <w:rStyle w:val="LaIt"/>
        </w:rPr>
        <w:t>subj</w:t>
      </w:r>
      <w:r w:rsidR="00035486">
        <w:rPr>
          <w:rStyle w:val="LaIt"/>
        </w:rPr>
        <w:t>ú</w:t>
      </w:r>
      <w:r w:rsidR="00035486" w:rsidRPr="004A39B9">
        <w:rPr>
          <w:rStyle w:val="LaIt"/>
        </w:rPr>
        <w:t>ngitur</w:t>
      </w:r>
      <w:r>
        <w:t xml:space="preserve"> il est ajouté plus bas, il est signalé, </w:t>
      </w:r>
      <w:r w:rsidRPr="004A39B9">
        <w:rPr>
          <w:rStyle w:val="LaIt"/>
        </w:rPr>
        <w:t>ex quā culpā</w:t>
      </w:r>
      <w:r>
        <w:t xml:space="preserve"> de quelle faute, à cause de quelle faute, </w:t>
      </w:r>
      <w:r w:rsidRPr="004A39B9">
        <w:rPr>
          <w:rStyle w:val="LaIt"/>
        </w:rPr>
        <w:t>pœna</w:t>
      </w:r>
      <w:r>
        <w:t xml:space="preserve"> le châtiment, </w:t>
      </w:r>
      <w:r w:rsidRPr="004A39B9">
        <w:rPr>
          <w:rStyle w:val="LaIt"/>
        </w:rPr>
        <w:t>suæ eve</w:t>
      </w:r>
      <w:r w:rsidR="00035486" w:rsidRPr="004A39B9">
        <w:rPr>
          <w:rStyle w:val="LaIt"/>
        </w:rPr>
        <w:t>rsi</w:t>
      </w:r>
      <w:r w:rsidR="00035486">
        <w:rPr>
          <w:rStyle w:val="LaIt"/>
        </w:rPr>
        <w:t>ó</w:t>
      </w:r>
      <w:r w:rsidR="00035486" w:rsidRPr="004A39B9">
        <w:rPr>
          <w:rStyle w:val="LaIt"/>
        </w:rPr>
        <w:t>nis</w:t>
      </w:r>
      <w:r>
        <w:t xml:space="preserve"> de son renversement, </w:t>
      </w:r>
      <w:r w:rsidRPr="004A39B9">
        <w:rPr>
          <w:rStyle w:val="LaIt"/>
        </w:rPr>
        <w:t>f</w:t>
      </w:r>
      <w:r w:rsidR="00035486">
        <w:rPr>
          <w:rStyle w:val="LaIt"/>
        </w:rPr>
        <w:t>ú</w:t>
      </w:r>
      <w:r w:rsidR="00035486" w:rsidRPr="004A39B9">
        <w:rPr>
          <w:rStyle w:val="LaIt"/>
        </w:rPr>
        <w:t>erit</w:t>
      </w:r>
      <w:r w:rsidRPr="004A39B9">
        <w:rPr>
          <w:rStyle w:val="LaIt"/>
        </w:rPr>
        <w:t xml:space="preserve"> </w:t>
      </w:r>
      <w:r w:rsidR="00035486" w:rsidRPr="004A39B9">
        <w:rPr>
          <w:rStyle w:val="LaIt"/>
        </w:rPr>
        <w:t>ill</w:t>
      </w:r>
      <w:r w:rsidR="00035486">
        <w:rPr>
          <w:rStyle w:val="LaIt"/>
        </w:rPr>
        <w:t>á</w:t>
      </w:r>
      <w:r w:rsidR="00035486" w:rsidRPr="004A39B9">
        <w:rPr>
          <w:rStyle w:val="LaIt"/>
        </w:rPr>
        <w:t>ta</w:t>
      </w:r>
      <w:r>
        <w:t xml:space="preserve"> a été infligé, </w:t>
      </w:r>
      <w:r w:rsidRPr="004A39B9">
        <w:rPr>
          <w:rStyle w:val="LaIt"/>
        </w:rPr>
        <w:t>ci</w:t>
      </w:r>
      <w:r w:rsidR="00035486" w:rsidRPr="004A39B9">
        <w:rPr>
          <w:rStyle w:val="LaIt"/>
        </w:rPr>
        <w:t>vit</w:t>
      </w:r>
      <w:r w:rsidR="00035486">
        <w:rPr>
          <w:rStyle w:val="LaIt"/>
        </w:rPr>
        <w:t>á</w:t>
      </w:r>
      <w:r w:rsidR="00035486" w:rsidRPr="004A39B9">
        <w:rPr>
          <w:rStyle w:val="LaIt"/>
        </w:rPr>
        <w:t>ti</w:t>
      </w:r>
      <w:r>
        <w:t xml:space="preserve"> à cette cité. Le texte sacré indique de quel crime le renversement de cette cité fut le salaire, le châtiment.</w:t>
      </w:r>
      <w:r w:rsidR="00FC472D">
        <w:t xml:space="preserve"> </w:t>
      </w:r>
    </w:p>
    <w:p w:rsidR="00FC472D" w:rsidRPr="00FC472D" w:rsidRDefault="00F93108" w:rsidP="00FC472D">
      <w:pPr>
        <w:pStyle w:val="Titre3"/>
      </w:pPr>
      <w:bookmarkStart w:id="676" w:name="_Toc122269960"/>
      <w:r w:rsidRPr="00FC472D">
        <w:t>III.</w:t>
      </w:r>
      <w:r w:rsidRPr="00FC472D">
        <w:br/>
        <w:t>En voyant la ville, il pleura sur elle.</w:t>
      </w:r>
      <w:bookmarkStart w:id="677" w:name="f1303"/>
      <w:bookmarkEnd w:id="676"/>
      <w:bookmarkEnd w:id="677"/>
      <w:r w:rsidR="00FC472D" w:rsidRPr="00FC472D">
        <w:t xml:space="preserve"> </w:t>
      </w:r>
    </w:p>
    <w:p w:rsidR="00FC472D" w:rsidRDefault="009666BD" w:rsidP="009B6346">
      <w:pPr>
        <w:pStyle w:val="fl"/>
      </w:pPr>
      <w:hyperlink w:anchor="i130301" w:history="1">
        <w:r w:rsidR="00F93108" w:rsidRPr="009666BD">
          <w:rPr>
            <w:rStyle w:val="Lienhypertexte"/>
          </w:rPr>
          <w:t xml:space="preserve">Quia </w:t>
        </w:r>
        <w:r w:rsidR="00035486" w:rsidRPr="009666BD">
          <w:rPr>
            <w:rStyle w:val="Lienhypertexte"/>
          </w:rPr>
          <w:t>evérsam</w:t>
        </w:r>
        <w:bookmarkStart w:id="678" w:name="f130301"/>
        <w:bookmarkEnd w:id="678"/>
      </w:hyperlink>
      <w:r w:rsidR="00F93108">
        <w:t xml:space="preserve"> jam </w:t>
      </w:r>
      <w:r w:rsidR="00035486">
        <w:t>Jerúsalem</w:t>
      </w:r>
      <w:r w:rsidR="00F93108">
        <w:t xml:space="preserve"> </w:t>
      </w:r>
      <w:r w:rsidR="000C04BA">
        <w:t>nóvimus</w:t>
      </w:r>
      <w:r w:rsidR="00F93108">
        <w:t xml:space="preserve"> atque ipsum templum </w:t>
      </w:r>
      <w:r w:rsidR="00971F7B">
        <w:t>dírutum</w:t>
      </w:r>
      <w:r w:rsidR="00F93108">
        <w:t xml:space="preserve"> scimus, </w:t>
      </w:r>
      <w:r w:rsidR="00035486">
        <w:t>debémus</w:t>
      </w:r>
      <w:r w:rsidR="00F93108">
        <w:t xml:space="preserve"> ex </w:t>
      </w:r>
      <w:r w:rsidR="00035486">
        <w:t>rebus</w:t>
      </w:r>
      <w:r w:rsidR="00F93108">
        <w:t xml:space="preserve"> exteri</w:t>
      </w:r>
      <w:r w:rsidR="00035486">
        <w:t>óribus</w:t>
      </w:r>
      <w:r w:rsidR="00474430">
        <w:t xml:space="preserve"> =££=</w:t>
      </w:r>
      <w:r w:rsidR="00F93108">
        <w:rPr>
          <w:vertAlign w:val="superscript"/>
        </w:rPr>
        <w:t>1</w:t>
      </w:r>
      <w:r w:rsidR="00F93108">
        <w:t xml:space="preserve"> </w:t>
      </w:r>
      <w:r w:rsidR="00035486">
        <w:t>áliquam</w:t>
      </w:r>
      <w:r w:rsidR="00F93108">
        <w:t xml:space="preserve"> similit</w:t>
      </w:r>
      <w:r w:rsidR="00035486">
        <w:t>údinem</w:t>
      </w:r>
      <w:r w:rsidR="00F93108">
        <w:t xml:space="preserve"> </w:t>
      </w:r>
      <w:r w:rsidR="000C04BA">
        <w:t>tráhere</w:t>
      </w:r>
      <w:r w:rsidR="00F93108">
        <w:t xml:space="preserve">, atque ex </w:t>
      </w:r>
      <w:r w:rsidR="00035486">
        <w:t>evérsis</w:t>
      </w:r>
      <w:r w:rsidR="00F93108">
        <w:t xml:space="preserve"> ædif</w:t>
      </w:r>
      <w:r w:rsidR="00035486">
        <w:t>íciis</w:t>
      </w:r>
      <w:r w:rsidR="00F93108">
        <w:t xml:space="preserve"> p</w:t>
      </w:r>
      <w:r w:rsidR="00035486">
        <w:t>aríetum</w:t>
      </w:r>
      <w:r w:rsidR="00F93108">
        <w:t xml:space="preserve"> morum </w:t>
      </w:r>
      <w:r w:rsidR="000C04BA">
        <w:t>ruínam</w:t>
      </w:r>
      <w:r w:rsidR="00F93108">
        <w:t xml:space="preserve"> </w:t>
      </w:r>
      <w:r w:rsidR="000C04BA">
        <w:t>timére</w:t>
      </w:r>
      <w:r w:rsidR="00F93108">
        <w:t>.</w:t>
      </w:r>
      <w:r w:rsidR="00FC472D">
        <w:t xml:space="preserve"> </w:t>
      </w:r>
    </w:p>
    <w:p w:rsidR="00FC472D" w:rsidRDefault="009666BD" w:rsidP="009B6346">
      <w:pPr>
        <w:pStyle w:val="fl"/>
      </w:pPr>
      <w:hyperlink w:anchor="i130302" w:history="1">
        <w:r w:rsidR="00F93108" w:rsidRPr="009666BD">
          <w:rPr>
            <w:rStyle w:val="Lienhypertexte"/>
          </w:rPr>
          <w:t>Videns</w:t>
        </w:r>
        <w:r w:rsidR="00F93108" w:rsidRPr="009666BD">
          <w:rPr>
            <w:rStyle w:val="Lienhypertexte"/>
            <w:i/>
          </w:rPr>
          <w:t xml:space="preserve"> </w:t>
        </w:r>
        <w:r w:rsidR="00F93108" w:rsidRPr="009666BD">
          <w:rPr>
            <w:rStyle w:val="Lienhypertexte"/>
          </w:rPr>
          <w:t>enim</w:t>
        </w:r>
        <w:bookmarkStart w:id="679" w:name="f130302"/>
        <w:bookmarkEnd w:id="679"/>
      </w:hyperlink>
      <w:r w:rsidR="00F93108">
        <w:rPr>
          <w:i/>
        </w:rPr>
        <w:t xml:space="preserve"> </w:t>
      </w:r>
      <w:r w:rsidR="00F93108" w:rsidRPr="00F93108">
        <w:rPr>
          <w:rStyle w:val="italicus"/>
        </w:rPr>
        <w:t>ci</w:t>
      </w:r>
      <w:r w:rsidR="00035486" w:rsidRPr="00F93108">
        <w:rPr>
          <w:rStyle w:val="italicus"/>
        </w:rPr>
        <w:t>vit</w:t>
      </w:r>
      <w:r w:rsidR="00035486">
        <w:rPr>
          <w:rStyle w:val="italicus"/>
        </w:rPr>
        <w:t>á</w:t>
      </w:r>
      <w:r w:rsidR="00035486" w:rsidRPr="00F93108">
        <w:rPr>
          <w:rStyle w:val="italicus"/>
        </w:rPr>
        <w:t>tem</w:t>
      </w:r>
      <w:r w:rsidR="00F93108">
        <w:rPr>
          <w:i/>
        </w:rPr>
        <w:t xml:space="preserve">, </w:t>
      </w:r>
      <w:r w:rsidR="00F93108" w:rsidRPr="00F93108">
        <w:rPr>
          <w:rStyle w:val="italicus"/>
        </w:rPr>
        <w:t>flevit</w:t>
      </w:r>
      <w:r w:rsidR="00F93108">
        <w:rPr>
          <w:i/>
        </w:rPr>
        <w:t xml:space="preserve"> </w:t>
      </w:r>
      <w:r w:rsidR="00F93108" w:rsidRPr="00F93108">
        <w:rPr>
          <w:rStyle w:val="italicus"/>
        </w:rPr>
        <w:t>super</w:t>
      </w:r>
      <w:r w:rsidR="00F93108">
        <w:rPr>
          <w:i/>
        </w:rPr>
        <w:t xml:space="preserve"> </w:t>
      </w:r>
      <w:r w:rsidR="00F93108" w:rsidRPr="00F93108">
        <w:rPr>
          <w:rStyle w:val="italicus"/>
        </w:rPr>
        <w:t>illam</w:t>
      </w:r>
      <w:r w:rsidR="00F93108">
        <w:rPr>
          <w:i/>
        </w:rPr>
        <w:t xml:space="preserve">, </w:t>
      </w:r>
      <w:r w:rsidR="00F93108" w:rsidRPr="00F93108">
        <w:rPr>
          <w:rStyle w:val="italicus"/>
        </w:rPr>
        <w:t>dicens</w:t>
      </w:r>
      <w:r w:rsidR="00FC472D">
        <w:rPr>
          <w:i/>
        </w:rPr>
        <w:t> :</w:t>
      </w:r>
      <w:r w:rsidR="00F93108">
        <w:rPr>
          <w:i/>
        </w:rPr>
        <w:t xml:space="preserve"> </w:t>
      </w:r>
      <w:r w:rsidR="00F93108" w:rsidRPr="00F93108">
        <w:rPr>
          <w:rStyle w:val="italicus"/>
        </w:rPr>
        <w:t>Quia</w:t>
      </w:r>
      <w:r w:rsidR="00F93108">
        <w:rPr>
          <w:i/>
        </w:rPr>
        <w:t xml:space="preserve"> </w:t>
      </w:r>
      <w:r w:rsidR="00F93108" w:rsidRPr="00F93108">
        <w:rPr>
          <w:rStyle w:val="italicus"/>
        </w:rPr>
        <w:t>si</w:t>
      </w:r>
      <w:r w:rsidR="00F93108">
        <w:rPr>
          <w:i/>
        </w:rPr>
        <w:t xml:space="preserve"> </w:t>
      </w:r>
      <w:r w:rsidR="00F93108" w:rsidRPr="00F93108">
        <w:rPr>
          <w:rStyle w:val="italicus"/>
        </w:rPr>
        <w:t>cog</w:t>
      </w:r>
      <w:r w:rsidR="00035486" w:rsidRPr="00F93108">
        <w:rPr>
          <w:rStyle w:val="italicus"/>
        </w:rPr>
        <w:t>nov</w:t>
      </w:r>
      <w:r w:rsidR="00035486">
        <w:rPr>
          <w:rStyle w:val="italicus"/>
        </w:rPr>
        <w:t>í</w:t>
      </w:r>
      <w:r w:rsidR="00035486" w:rsidRPr="00F93108">
        <w:rPr>
          <w:rStyle w:val="italicus"/>
        </w:rPr>
        <w:t>sses</w:t>
      </w:r>
      <w:r w:rsidR="00F93108">
        <w:rPr>
          <w:i/>
        </w:rPr>
        <w:t xml:space="preserve">, </w:t>
      </w:r>
      <w:r w:rsidR="00F93108" w:rsidRPr="00F93108">
        <w:rPr>
          <w:rStyle w:val="italicus"/>
        </w:rPr>
        <w:t>et</w:t>
      </w:r>
      <w:r w:rsidR="00F93108">
        <w:rPr>
          <w:i/>
        </w:rPr>
        <w:t xml:space="preserve"> </w:t>
      </w:r>
      <w:r w:rsidR="00F93108" w:rsidRPr="00F93108">
        <w:rPr>
          <w:rStyle w:val="italicus"/>
        </w:rPr>
        <w:t>tu</w:t>
      </w:r>
      <w:r w:rsidR="00F93108">
        <w:t>. Hoc semel egit, cum pe</w:t>
      </w:r>
      <w:r w:rsidR="00035486">
        <w:t>ritúram</w:t>
      </w:r>
      <w:r w:rsidR="00F93108">
        <w:t xml:space="preserve"> ci</w:t>
      </w:r>
      <w:r w:rsidR="00035486">
        <w:t>vitátem</w:t>
      </w:r>
      <w:r w:rsidR="00F93108">
        <w:t xml:space="preserve"> esse nu</w:t>
      </w:r>
      <w:r w:rsidR="00035486">
        <w:t>ntiávit</w:t>
      </w:r>
      <w:r w:rsidR="00F93108">
        <w:t>. Hoc q</w:t>
      </w:r>
      <w:r w:rsidR="00035486">
        <w:t>uotídie</w:t>
      </w:r>
      <w:r w:rsidR="00F93108">
        <w:t xml:space="preserve"> </w:t>
      </w:r>
      <w:r w:rsidR="00035486">
        <w:t>Redémptor</w:t>
      </w:r>
      <w:r w:rsidR="00F93108">
        <w:t xml:space="preserve"> noster per </w:t>
      </w:r>
      <w:r w:rsidR="00035486">
        <w:t>eléctos</w:t>
      </w:r>
      <w:r w:rsidR="00F93108">
        <w:t xml:space="preserve"> suos</w:t>
      </w:r>
      <w:r w:rsidR="00474430">
        <w:t xml:space="preserve"> =££=</w:t>
      </w:r>
      <w:r w:rsidR="00F93108">
        <w:rPr>
          <w:vertAlign w:val="superscript"/>
        </w:rPr>
        <w:t>2</w:t>
      </w:r>
      <w:r w:rsidR="00F93108">
        <w:t xml:space="preserve"> </w:t>
      </w:r>
      <w:r w:rsidR="00035486">
        <w:t>ágere</w:t>
      </w:r>
      <w:r w:rsidR="00F93108">
        <w:t xml:space="preserve"> </w:t>
      </w:r>
      <w:r w:rsidR="00035486">
        <w:t>nullátenus</w:t>
      </w:r>
      <w:r w:rsidR="00F93108">
        <w:t xml:space="preserve"> cessat, cum quosdam ex bonā vitā ad mores </w:t>
      </w:r>
      <w:r w:rsidR="000C04BA">
        <w:t>réprobos</w:t>
      </w:r>
      <w:r w:rsidR="00F93108">
        <w:t xml:space="preserve"> per</w:t>
      </w:r>
      <w:r w:rsidR="00035486">
        <w:t>venísse</w:t>
      </w:r>
      <w:r w:rsidR="00F93108">
        <w:t xml:space="preserve"> cons</w:t>
      </w:r>
      <w:r w:rsidR="00035486">
        <w:t>íderat</w:t>
      </w:r>
      <w:r w:rsidR="00F93108">
        <w:t>.</w:t>
      </w:r>
      <w:r w:rsidR="00FC472D">
        <w:t xml:space="preserve"> </w:t>
      </w:r>
    </w:p>
    <w:p w:rsidR="00FC472D" w:rsidRDefault="009666BD" w:rsidP="009B6346">
      <w:pPr>
        <w:pStyle w:val="fl"/>
      </w:pPr>
      <w:hyperlink w:anchor="i130303" w:history="1">
        <w:r w:rsidR="00F93108" w:rsidRPr="009666BD">
          <w:rPr>
            <w:rStyle w:val="Lienhypertexte"/>
          </w:rPr>
          <w:t>Plangit enim</w:t>
        </w:r>
        <w:bookmarkStart w:id="680" w:name="f130303"/>
        <w:bookmarkEnd w:id="680"/>
      </w:hyperlink>
      <w:r w:rsidR="00F93108">
        <w:t xml:space="preserve"> eos qui n</w:t>
      </w:r>
      <w:r w:rsidR="00035486">
        <w:t>ésciunt</w:t>
      </w:r>
      <w:r w:rsidR="00F93108">
        <w:t xml:space="preserve"> cur pl</w:t>
      </w:r>
      <w:r w:rsidR="00035486">
        <w:t>angántur</w:t>
      </w:r>
      <w:r w:rsidR="00F93108">
        <w:t xml:space="preserve">, quia, juxta </w:t>
      </w:r>
      <w:r w:rsidR="00035486">
        <w:t>Salomón</w:t>
      </w:r>
      <w:r w:rsidR="00F93108">
        <w:t>is verba</w:t>
      </w:r>
      <w:r w:rsidR="00FC472D">
        <w:t> :</w:t>
      </w:r>
      <w:r w:rsidR="00F93108">
        <w:t xml:space="preserve"> </w:t>
      </w:r>
      <w:r w:rsidR="00035486" w:rsidRPr="00F93108">
        <w:rPr>
          <w:rStyle w:val="italicus"/>
        </w:rPr>
        <w:t>Læt</w:t>
      </w:r>
      <w:r w:rsidR="00035486">
        <w:rPr>
          <w:rStyle w:val="italicus"/>
        </w:rPr>
        <w:t>á</w:t>
      </w:r>
      <w:r w:rsidR="00035486" w:rsidRPr="00F93108">
        <w:rPr>
          <w:rStyle w:val="italicus"/>
        </w:rPr>
        <w:t>ntur</w:t>
      </w:r>
      <w:r w:rsidR="00F93108">
        <w:rPr>
          <w:i/>
        </w:rPr>
        <w:t xml:space="preserve"> </w:t>
      </w:r>
      <w:r w:rsidR="00F93108" w:rsidRPr="00F93108">
        <w:rPr>
          <w:rStyle w:val="italicus"/>
        </w:rPr>
        <w:t>cum</w:t>
      </w:r>
      <w:r w:rsidR="00F93108">
        <w:rPr>
          <w:i/>
        </w:rPr>
        <w:t xml:space="preserve"> </w:t>
      </w:r>
      <w:r w:rsidR="00F93108" w:rsidRPr="00F93108">
        <w:rPr>
          <w:rStyle w:val="italicus"/>
        </w:rPr>
        <w:t>male</w:t>
      </w:r>
      <w:r w:rsidR="00F93108">
        <w:rPr>
          <w:i/>
        </w:rPr>
        <w:t xml:space="preserve"> </w:t>
      </w:r>
      <w:r w:rsidR="00F93108" w:rsidRPr="00F93108">
        <w:rPr>
          <w:rStyle w:val="italicus"/>
        </w:rPr>
        <w:t>f</w:t>
      </w:r>
      <w:r w:rsidR="00035486">
        <w:rPr>
          <w:rStyle w:val="italicus"/>
        </w:rPr>
        <w:t>é</w:t>
      </w:r>
      <w:r w:rsidR="00035486" w:rsidRPr="00F93108">
        <w:rPr>
          <w:rStyle w:val="italicus"/>
        </w:rPr>
        <w:t>cerint</w:t>
      </w:r>
      <w:r w:rsidR="00F93108">
        <w:rPr>
          <w:i/>
        </w:rPr>
        <w:t xml:space="preserve">, </w:t>
      </w:r>
      <w:r w:rsidR="00F93108" w:rsidRPr="00F93108">
        <w:rPr>
          <w:rStyle w:val="italicus"/>
        </w:rPr>
        <w:t>et</w:t>
      </w:r>
      <w:r w:rsidR="00F93108">
        <w:rPr>
          <w:i/>
        </w:rPr>
        <w:t xml:space="preserve"> </w:t>
      </w:r>
      <w:r w:rsidR="00035486" w:rsidRPr="00F93108">
        <w:rPr>
          <w:rStyle w:val="italicus"/>
        </w:rPr>
        <w:t>exs</w:t>
      </w:r>
      <w:r w:rsidR="00035486">
        <w:rPr>
          <w:rStyle w:val="italicus"/>
        </w:rPr>
        <w:t>ú</w:t>
      </w:r>
      <w:r w:rsidR="00035486" w:rsidRPr="00F93108">
        <w:rPr>
          <w:rStyle w:val="italicus"/>
        </w:rPr>
        <w:t>ltant</w:t>
      </w:r>
      <w:r w:rsidR="00F93108">
        <w:rPr>
          <w:i/>
        </w:rPr>
        <w:t xml:space="preserve"> </w:t>
      </w:r>
      <w:r w:rsidR="00F93108" w:rsidRPr="00F93108">
        <w:rPr>
          <w:rStyle w:val="italicus"/>
        </w:rPr>
        <w:t>in</w:t>
      </w:r>
      <w:r w:rsidR="00F93108">
        <w:rPr>
          <w:i/>
        </w:rPr>
        <w:t xml:space="preserve"> </w:t>
      </w:r>
      <w:r w:rsidR="00035486" w:rsidRPr="00F93108">
        <w:rPr>
          <w:rStyle w:val="italicus"/>
        </w:rPr>
        <w:t>r</w:t>
      </w:r>
      <w:r w:rsidR="00035486">
        <w:rPr>
          <w:rStyle w:val="italicus"/>
        </w:rPr>
        <w:t>ebus</w:t>
      </w:r>
      <w:r w:rsidR="00F93108">
        <w:rPr>
          <w:i/>
        </w:rPr>
        <w:t xml:space="preserve"> </w:t>
      </w:r>
      <w:r w:rsidR="00F93108" w:rsidRPr="00F93108">
        <w:rPr>
          <w:rStyle w:val="italicus"/>
        </w:rPr>
        <w:t>p</w:t>
      </w:r>
      <w:r w:rsidR="00035486">
        <w:rPr>
          <w:rStyle w:val="italicus"/>
        </w:rPr>
        <w:t>é</w:t>
      </w:r>
      <w:r w:rsidR="00035486" w:rsidRPr="00F93108">
        <w:rPr>
          <w:rStyle w:val="italicus"/>
        </w:rPr>
        <w:t>ssimis</w:t>
      </w:r>
      <w:r w:rsidR="00F93108">
        <w:t xml:space="preserve"> (Prov. II, 14). Qui si damn</w:t>
      </w:r>
      <w:r w:rsidR="00035486">
        <w:t>atiónem</w:t>
      </w:r>
      <w:r w:rsidR="00474430">
        <w:t xml:space="preserve"> =££=</w:t>
      </w:r>
      <w:r w:rsidR="00F93108">
        <w:rPr>
          <w:vertAlign w:val="superscript"/>
        </w:rPr>
        <w:t>3</w:t>
      </w:r>
      <w:r w:rsidR="00F93108">
        <w:t xml:space="preserve"> suam quæ eis </w:t>
      </w:r>
      <w:r w:rsidR="000C04BA">
        <w:t>ímminet</w:t>
      </w:r>
      <w:r w:rsidR="00F93108">
        <w:t xml:space="preserve"> ag</w:t>
      </w:r>
      <w:r w:rsidR="00035486">
        <w:t>novíssent</w:t>
      </w:r>
      <w:r w:rsidR="00F93108">
        <w:t>, se</w:t>
      </w:r>
      <w:r w:rsidR="00035486">
        <w:t>metípsos</w:t>
      </w:r>
      <w:r w:rsidR="00F93108">
        <w:t xml:space="preserve"> cum </w:t>
      </w:r>
      <w:r w:rsidR="000C04BA">
        <w:t>lácrymis</w:t>
      </w:r>
      <w:r w:rsidR="00F93108">
        <w:t xml:space="preserve"> el</w:t>
      </w:r>
      <w:r w:rsidR="00035486">
        <w:t>ectórum</w:t>
      </w:r>
      <w:r w:rsidR="00F93108">
        <w:t xml:space="preserve"> pl</w:t>
      </w:r>
      <w:r w:rsidR="00971F7B">
        <w:t>á</w:t>
      </w:r>
      <w:r w:rsidR="00F93108">
        <w:t>ngerent.</w:t>
      </w:r>
      <w:r w:rsidR="00FC472D">
        <w:t xml:space="preserve"> </w:t>
      </w:r>
    </w:p>
    <w:p w:rsidR="00FC472D" w:rsidRDefault="00F93108" w:rsidP="00FC472D">
      <w:pPr>
        <w:pStyle w:val="Nota"/>
      </w:pPr>
      <w:r>
        <w:t xml:space="preserve">1. </w:t>
      </w:r>
      <w:r w:rsidRPr="004A39B9">
        <w:rPr>
          <w:rStyle w:val="LaIt"/>
        </w:rPr>
        <w:t xml:space="preserve">Ex </w:t>
      </w:r>
      <w:r w:rsidR="00035486" w:rsidRPr="004A39B9">
        <w:rPr>
          <w:rStyle w:val="LaIt"/>
        </w:rPr>
        <w:t>r</w:t>
      </w:r>
      <w:r w:rsidR="00035486">
        <w:rPr>
          <w:rStyle w:val="LaIt"/>
        </w:rPr>
        <w:t>ebus</w:t>
      </w:r>
      <w:r w:rsidRPr="004A39B9">
        <w:rPr>
          <w:rStyle w:val="LaIt"/>
        </w:rPr>
        <w:t xml:space="preserve"> exteri</w:t>
      </w:r>
      <w:r w:rsidR="00035486">
        <w:rPr>
          <w:rStyle w:val="LaIt"/>
        </w:rPr>
        <w:t>ó</w:t>
      </w:r>
      <w:r w:rsidR="00035486" w:rsidRPr="004A39B9">
        <w:rPr>
          <w:rStyle w:val="LaIt"/>
        </w:rPr>
        <w:t>ribus</w:t>
      </w:r>
      <w:r w:rsidRPr="004A39B9">
        <w:rPr>
          <w:rStyle w:val="LaIt"/>
        </w:rPr>
        <w:t xml:space="preserve"> similit</w:t>
      </w:r>
      <w:r w:rsidR="00035486">
        <w:rPr>
          <w:rStyle w:val="LaIt"/>
        </w:rPr>
        <w:t>ú</w:t>
      </w:r>
      <w:r w:rsidR="00035486" w:rsidRPr="004A39B9">
        <w:rPr>
          <w:rStyle w:val="LaIt"/>
        </w:rPr>
        <w:t>dinem</w:t>
      </w:r>
      <w:r>
        <w:t>, etc., tirer des faits extérieurs une application</w:t>
      </w:r>
      <w:r w:rsidR="00FC472D">
        <w:t> ;</w:t>
      </w:r>
      <w:r>
        <w:t xml:space="preserve"> trouver dans les faits extérieurs un rapport (aux choses de l’âme). Les faits évangéliques sont des réalités historiques à l’abri de toute contestation, pourtant ils ont un sens figuré</w:t>
      </w:r>
      <w:r w:rsidR="00FC472D">
        <w:t> ;</w:t>
      </w:r>
      <w:r>
        <w:t xml:space="preserve"> ils sont tout pleins d’esprit et de vie</w:t>
      </w:r>
      <w:r w:rsidR="00FC472D">
        <w:t> ;</w:t>
      </w:r>
      <w:r>
        <w:t xml:space="preserve"> l’intelligence des Pères, naturellement supérieure, nourrie d’ailleurs d’érudition sacrée, et favorisée de la lumière d’en haut, découvre ce sens mystérieux, et profond de nos divines Écritures avec une sagacité admirable, l’expose avec autant d’éloquence que de clarté, et met les vérités les plus hautes à la portée des plus humbles esprits. Parmi ces habiles interprètes du texte sacré figure aux premiers rangs saint Grégoire si justement surnommé le Grand.</w:t>
      </w:r>
      <w:r w:rsidR="00FC472D">
        <w:t xml:space="preserve"> </w:t>
      </w:r>
    </w:p>
    <w:p w:rsidR="00FC472D" w:rsidRDefault="00F93108" w:rsidP="00FC472D">
      <w:pPr>
        <w:pStyle w:val="Nota"/>
      </w:pPr>
      <w:r>
        <w:t xml:space="preserve">2. </w:t>
      </w:r>
      <w:r w:rsidRPr="004A39B9">
        <w:rPr>
          <w:rStyle w:val="LaIt"/>
        </w:rPr>
        <w:t xml:space="preserve">Per </w:t>
      </w:r>
      <w:r w:rsidR="00035486" w:rsidRPr="004A39B9">
        <w:rPr>
          <w:rStyle w:val="LaIt"/>
        </w:rPr>
        <w:t>el</w:t>
      </w:r>
      <w:r w:rsidR="00035486">
        <w:rPr>
          <w:rStyle w:val="LaIt"/>
        </w:rPr>
        <w:t>é</w:t>
      </w:r>
      <w:r w:rsidR="00035486" w:rsidRPr="004A39B9">
        <w:rPr>
          <w:rStyle w:val="LaIt"/>
        </w:rPr>
        <w:t>ctos</w:t>
      </w:r>
      <w:r w:rsidRPr="004A39B9">
        <w:rPr>
          <w:rStyle w:val="LaIt"/>
        </w:rPr>
        <w:t xml:space="preserve"> suos</w:t>
      </w:r>
      <w:r>
        <w:t>, par ses élus. Depuis sa résurrection, notre divin Rédempteur est impassible, désormais il est à l’abri de toute impression de douleur, par conséquent, il ne peut ni gémir ni pleurer, dans son corps naturel à jamais glorifié, transfiguré, spiritualisé. Il n’en est pas de même si on le considère dans ses relations avec l’Église. Il est chef de ce corps mystique, les membres qui le composent sont les uns au ciel, les autres sur la terre</w:t>
      </w:r>
      <w:r w:rsidR="00FC472D">
        <w:t> ;</w:t>
      </w:r>
      <w:r>
        <w:t xml:space="preserve"> parmi ces derniers, les élus, les saints pénétrés d’une charité plus ou moins vive, ne sont pas indifférents au salut de leurs frères</w:t>
      </w:r>
      <w:r w:rsidR="00FC472D">
        <w:t> :</w:t>
      </w:r>
      <w:r>
        <w:t xml:space="preserve"> si la persévérance des bons les réjouit, la défection des faibles ou des lâches les contriste, les fait gémir. Or, en attribuant au chef le fait des membres, on pourra dire avec saint Grégoire sans sortir des limites de la plus rigoureuse exactitude, que notre Rédempteur, par ses élus, pleure encore sur la ruine des âmes.</w:t>
      </w:r>
      <w:r w:rsidR="00FC472D">
        <w:t xml:space="preserve"> </w:t>
      </w:r>
    </w:p>
    <w:p w:rsidR="00ED6921" w:rsidRDefault="00F93108" w:rsidP="00FC472D">
      <w:pPr>
        <w:pStyle w:val="Nota"/>
      </w:pPr>
      <w:r>
        <w:t xml:space="preserve">3. </w:t>
      </w:r>
      <w:r w:rsidRPr="004A39B9">
        <w:rPr>
          <w:rStyle w:val="LaIt"/>
        </w:rPr>
        <w:t>Qui si damn</w:t>
      </w:r>
      <w:r w:rsidR="00035486" w:rsidRPr="004A39B9">
        <w:rPr>
          <w:rStyle w:val="LaIt"/>
        </w:rPr>
        <w:t>ati</w:t>
      </w:r>
      <w:r w:rsidR="00035486">
        <w:rPr>
          <w:rStyle w:val="LaIt"/>
        </w:rPr>
        <w:t>ó</w:t>
      </w:r>
      <w:r w:rsidR="00035486" w:rsidRPr="004A39B9">
        <w:rPr>
          <w:rStyle w:val="LaIt"/>
        </w:rPr>
        <w:t>nem</w:t>
      </w:r>
      <w:r>
        <w:t>, s’ils voyaient suspendu sur leur tête l’arrêt de leur damnation, de concert avec les élus, ils gémiraient (ils pleureraient) sur eux-mêmes.</w:t>
      </w:r>
      <w:r w:rsidR="00FC472D">
        <w:t xml:space="preserve"> </w:t>
      </w:r>
    </w:p>
    <w:p w:rsidR="00FC472D" w:rsidRPr="00FC472D" w:rsidRDefault="00F93108" w:rsidP="00FC472D">
      <w:pPr>
        <w:pStyle w:val="Titre3"/>
      </w:pPr>
      <w:bookmarkStart w:id="681" w:name="_Toc122269961"/>
      <w:r w:rsidRPr="00FC472D">
        <w:lastRenderedPageBreak/>
        <w:t>IV.</w:t>
      </w:r>
      <w:r w:rsidRPr="00FC472D">
        <w:br/>
        <w:t>Si tu connaissais même en ce jour ce qui peut te procurer la paix, etc.</w:t>
      </w:r>
      <w:bookmarkStart w:id="682" w:name="f1304"/>
      <w:bookmarkEnd w:id="681"/>
      <w:bookmarkEnd w:id="682"/>
      <w:r w:rsidR="00FC472D" w:rsidRPr="00FC472D">
        <w:t xml:space="preserve"> </w:t>
      </w:r>
    </w:p>
    <w:p w:rsidR="00FC472D" w:rsidRDefault="009666BD" w:rsidP="009B6346">
      <w:pPr>
        <w:pStyle w:val="fl"/>
      </w:pPr>
      <w:hyperlink w:anchor="i130401" w:history="1">
        <w:r w:rsidR="00F93108" w:rsidRPr="009666BD">
          <w:rPr>
            <w:rStyle w:val="Lienhypertexte"/>
          </w:rPr>
          <w:t>Bene p</w:t>
        </w:r>
        <w:r w:rsidR="00F93108" w:rsidRPr="009666BD">
          <w:rPr>
            <w:rStyle w:val="Lienhypertexte"/>
          </w:rPr>
          <w:t>e</w:t>
        </w:r>
        <w:r w:rsidR="00035486" w:rsidRPr="009666BD">
          <w:rPr>
            <w:rStyle w:val="Lienhypertexte"/>
          </w:rPr>
          <w:t>ritúræ</w:t>
        </w:r>
        <w:bookmarkStart w:id="683" w:name="f130401"/>
        <w:bookmarkEnd w:id="683"/>
      </w:hyperlink>
      <w:r w:rsidR="00F93108">
        <w:t xml:space="preserve"> </w:t>
      </w:r>
      <w:r w:rsidR="00035486">
        <w:t>ánimæ</w:t>
      </w:r>
      <w:r w:rsidR="00F93108">
        <w:t xml:space="preserve"> sent</w:t>
      </w:r>
      <w:r w:rsidR="00035486">
        <w:t>éntia</w:t>
      </w:r>
      <w:r w:rsidR="00F93108">
        <w:t xml:space="preserve"> quæ s</w:t>
      </w:r>
      <w:r w:rsidR="00035486">
        <w:t>úbditur</w:t>
      </w:r>
      <w:r w:rsidR="00494BA0">
        <w:t xml:space="preserve"> có</w:t>
      </w:r>
      <w:r w:rsidR="00F93108">
        <w:t>nvenit</w:t>
      </w:r>
      <w:r w:rsidR="00FC472D">
        <w:t> :</w:t>
      </w:r>
      <w:r w:rsidR="00F93108">
        <w:t xml:space="preserve"> </w:t>
      </w:r>
      <w:r w:rsidR="00F93108" w:rsidRPr="00F93108">
        <w:rPr>
          <w:rStyle w:val="italicus"/>
        </w:rPr>
        <w:t>Et</w:t>
      </w:r>
      <w:r w:rsidR="00F93108">
        <w:rPr>
          <w:i/>
        </w:rPr>
        <w:t xml:space="preserve"> </w:t>
      </w:r>
      <w:r w:rsidR="00F93108" w:rsidRPr="00F93108">
        <w:rPr>
          <w:rStyle w:val="italicus"/>
        </w:rPr>
        <w:t>quidem</w:t>
      </w:r>
      <w:r w:rsidR="00F93108">
        <w:rPr>
          <w:i/>
        </w:rPr>
        <w:t xml:space="preserve"> </w:t>
      </w:r>
      <w:r w:rsidR="00F93108" w:rsidRPr="00F93108">
        <w:rPr>
          <w:rStyle w:val="italicus"/>
        </w:rPr>
        <w:t>in</w:t>
      </w:r>
      <w:r w:rsidR="00F93108">
        <w:rPr>
          <w:i/>
        </w:rPr>
        <w:t xml:space="preserve"> </w:t>
      </w:r>
      <w:r w:rsidR="00F93108" w:rsidRPr="00F93108">
        <w:rPr>
          <w:rStyle w:val="italicus"/>
        </w:rPr>
        <w:t>hāc</w:t>
      </w:r>
      <w:r w:rsidR="00F93108">
        <w:rPr>
          <w:i/>
        </w:rPr>
        <w:t xml:space="preserve"> </w:t>
      </w:r>
      <w:r w:rsidR="00F93108" w:rsidRPr="00F93108">
        <w:rPr>
          <w:rStyle w:val="italicus"/>
        </w:rPr>
        <w:t>die</w:t>
      </w:r>
      <w:r w:rsidR="00F93108">
        <w:rPr>
          <w:i/>
        </w:rPr>
        <w:t xml:space="preserve"> </w:t>
      </w:r>
      <w:r w:rsidR="00F93108" w:rsidRPr="00F93108">
        <w:rPr>
          <w:rStyle w:val="italicus"/>
        </w:rPr>
        <w:t>tuā</w:t>
      </w:r>
      <w:r w:rsidR="00F93108">
        <w:rPr>
          <w:i/>
        </w:rPr>
        <w:t xml:space="preserve">, </w:t>
      </w:r>
      <w:r w:rsidR="00F93108" w:rsidRPr="00F93108">
        <w:rPr>
          <w:rStyle w:val="italicus"/>
        </w:rPr>
        <w:t>quæ</w:t>
      </w:r>
      <w:r w:rsidR="00F93108">
        <w:rPr>
          <w:i/>
        </w:rPr>
        <w:t xml:space="preserve"> </w:t>
      </w:r>
      <w:r w:rsidR="00F93108" w:rsidRPr="00F93108">
        <w:rPr>
          <w:rStyle w:val="italicus"/>
        </w:rPr>
        <w:t>ad</w:t>
      </w:r>
      <w:r w:rsidR="00F93108">
        <w:rPr>
          <w:i/>
        </w:rPr>
        <w:t xml:space="preserve"> </w:t>
      </w:r>
      <w:r w:rsidR="00F93108" w:rsidRPr="00F93108">
        <w:rPr>
          <w:rStyle w:val="italicus"/>
        </w:rPr>
        <w:t>pacem</w:t>
      </w:r>
      <w:r w:rsidR="00F93108">
        <w:rPr>
          <w:i/>
        </w:rPr>
        <w:t xml:space="preserve"> </w:t>
      </w:r>
      <w:r w:rsidR="00F93108" w:rsidRPr="00F93108">
        <w:rPr>
          <w:rStyle w:val="italicus"/>
        </w:rPr>
        <w:t>tibi</w:t>
      </w:r>
      <w:r w:rsidR="00F93108">
        <w:rPr>
          <w:i/>
        </w:rPr>
        <w:t xml:space="preserve">, </w:t>
      </w:r>
      <w:r w:rsidR="00F93108" w:rsidRPr="00F93108">
        <w:rPr>
          <w:rStyle w:val="italicus"/>
        </w:rPr>
        <w:t>nunc</w:t>
      </w:r>
      <w:r w:rsidR="00F93108">
        <w:rPr>
          <w:i/>
        </w:rPr>
        <w:t xml:space="preserve"> </w:t>
      </w:r>
      <w:r w:rsidR="00F93108" w:rsidRPr="00F93108">
        <w:rPr>
          <w:rStyle w:val="italicus"/>
        </w:rPr>
        <w:t>autem</w:t>
      </w:r>
      <w:r w:rsidR="00F93108">
        <w:rPr>
          <w:i/>
        </w:rPr>
        <w:t xml:space="preserve"> </w:t>
      </w:r>
      <w:r w:rsidR="008C080E">
        <w:rPr>
          <w:rStyle w:val="italicus"/>
        </w:rPr>
        <w:t>abscóndita</w:t>
      </w:r>
      <w:r w:rsidR="00F93108">
        <w:rPr>
          <w:i/>
        </w:rPr>
        <w:t xml:space="preserve"> </w:t>
      </w:r>
      <w:r w:rsidR="00F93108" w:rsidRPr="00F93108">
        <w:rPr>
          <w:rStyle w:val="italicus"/>
        </w:rPr>
        <w:t>sunt</w:t>
      </w:r>
      <w:r w:rsidR="00F93108">
        <w:rPr>
          <w:i/>
        </w:rPr>
        <w:t xml:space="preserve"> </w:t>
      </w:r>
      <w:r w:rsidR="00F93108" w:rsidRPr="00F93108">
        <w:rPr>
          <w:rStyle w:val="italicus"/>
        </w:rPr>
        <w:t>ab</w:t>
      </w:r>
      <w:r w:rsidR="00F93108">
        <w:rPr>
          <w:i/>
        </w:rPr>
        <w:t xml:space="preserve"> </w:t>
      </w:r>
      <w:r w:rsidR="00035486">
        <w:rPr>
          <w:rStyle w:val="italicus"/>
        </w:rPr>
        <w:t>ó</w:t>
      </w:r>
      <w:r w:rsidR="00035486" w:rsidRPr="00F93108">
        <w:rPr>
          <w:rStyle w:val="italicus"/>
        </w:rPr>
        <w:t>culis</w:t>
      </w:r>
      <w:r w:rsidR="00F93108">
        <w:rPr>
          <w:i/>
        </w:rPr>
        <w:t xml:space="preserve"> </w:t>
      </w:r>
      <w:r w:rsidR="00F93108" w:rsidRPr="00F93108">
        <w:rPr>
          <w:rStyle w:val="italicus"/>
        </w:rPr>
        <w:t>tuis</w:t>
      </w:r>
      <w:r w:rsidR="00F93108">
        <w:t xml:space="preserve">. Suam hic diem habet </w:t>
      </w:r>
      <w:r w:rsidR="00035486">
        <w:t>ánima</w:t>
      </w:r>
      <w:r w:rsidR="00F93108">
        <w:t xml:space="preserve"> p</w:t>
      </w:r>
      <w:r w:rsidR="00035486">
        <w:t>ervérsa</w:t>
      </w:r>
      <w:r w:rsidR="00F93108">
        <w:t>, quæ transit</w:t>
      </w:r>
      <w:r w:rsidR="00035486">
        <w:t>ório</w:t>
      </w:r>
      <w:r w:rsidR="00F93108">
        <w:t xml:space="preserve"> gaudet in </w:t>
      </w:r>
      <w:r w:rsidR="00035486">
        <w:t>témpore</w:t>
      </w:r>
      <w:r w:rsidR="00F93108">
        <w:t xml:space="preserve">. Cui ea quæ adsunt ad pacem sunt. Dum enim ex </w:t>
      </w:r>
      <w:r w:rsidR="00035486">
        <w:t>rebus</w:t>
      </w:r>
      <w:r w:rsidR="00F93108">
        <w:t xml:space="preserve"> tempor</w:t>
      </w:r>
      <w:r w:rsidR="00035486">
        <w:t>álibus</w:t>
      </w:r>
      <w:r w:rsidR="00F93108">
        <w:t xml:space="preserve"> </w:t>
      </w:r>
      <w:r w:rsidR="00035486">
        <w:t>lætátur</w:t>
      </w:r>
      <w:r w:rsidR="00F93108">
        <w:t>, dum hon</w:t>
      </w:r>
      <w:r w:rsidR="00035486">
        <w:t>óribus</w:t>
      </w:r>
      <w:r w:rsidR="00F93108">
        <w:t xml:space="preserve"> ext</w:t>
      </w:r>
      <w:r w:rsidR="00035486">
        <w:t>óllitur</w:t>
      </w:r>
      <w:r w:rsidR="00F93108">
        <w:t xml:space="preserve"> dum in carnis vol</w:t>
      </w:r>
      <w:r w:rsidR="00035486">
        <w:t>uptáte</w:t>
      </w:r>
      <w:r w:rsidR="00474430">
        <w:t xml:space="preserve"> =££=</w:t>
      </w:r>
      <w:r w:rsidR="00F93108">
        <w:rPr>
          <w:vertAlign w:val="superscript"/>
        </w:rPr>
        <w:t>1</w:t>
      </w:r>
      <w:r w:rsidR="00F93108">
        <w:t xml:space="preserve"> res</w:t>
      </w:r>
      <w:r w:rsidR="00035486">
        <w:t>ólvitur</w:t>
      </w:r>
      <w:r w:rsidR="00F93108">
        <w:t>, dum nulla v</w:t>
      </w:r>
      <w:r w:rsidR="00035486">
        <w:t>entúræ</w:t>
      </w:r>
      <w:r w:rsidR="00F93108">
        <w:t xml:space="preserve"> pœnæ </w:t>
      </w:r>
      <w:r w:rsidR="000C04BA">
        <w:t>formídine</w:t>
      </w:r>
      <w:r w:rsidR="00F93108">
        <w:t xml:space="preserve"> t</w:t>
      </w:r>
      <w:r w:rsidR="00035486">
        <w:t>errétur</w:t>
      </w:r>
      <w:r w:rsidR="00F93108">
        <w:t>, pacem habet in die suā.</w:t>
      </w:r>
      <w:r w:rsidR="00FC472D">
        <w:t xml:space="preserve"> </w:t>
      </w:r>
    </w:p>
    <w:p w:rsidR="00ED6921" w:rsidRDefault="00F93108" w:rsidP="00FC472D">
      <w:pPr>
        <w:pStyle w:val="Nota"/>
      </w:pPr>
      <w:r>
        <w:t xml:space="preserve">1. </w:t>
      </w:r>
      <w:r w:rsidRPr="004A39B9">
        <w:rPr>
          <w:rStyle w:val="LaIt"/>
        </w:rPr>
        <w:t>Dum in carnis vol</w:t>
      </w:r>
      <w:r w:rsidR="00035486" w:rsidRPr="004A39B9">
        <w:rPr>
          <w:rStyle w:val="LaIt"/>
        </w:rPr>
        <w:t>upt</w:t>
      </w:r>
      <w:r w:rsidR="00035486">
        <w:rPr>
          <w:rStyle w:val="LaIt"/>
        </w:rPr>
        <w:t>á</w:t>
      </w:r>
      <w:r w:rsidR="00035486" w:rsidRPr="004A39B9">
        <w:rPr>
          <w:rStyle w:val="LaIt"/>
        </w:rPr>
        <w:t>te</w:t>
      </w:r>
      <w:r>
        <w:t xml:space="preserve">, etc., tandis qu’elle s’énerve dans les plaisirs de la chair. – </w:t>
      </w:r>
      <w:r w:rsidRPr="004A39B9">
        <w:rPr>
          <w:rStyle w:val="LaIt"/>
        </w:rPr>
        <w:t>Dum nulla v</w:t>
      </w:r>
      <w:r w:rsidR="00035486" w:rsidRPr="004A39B9">
        <w:rPr>
          <w:rStyle w:val="LaIt"/>
        </w:rPr>
        <w:t>ent</w:t>
      </w:r>
      <w:r w:rsidR="00035486">
        <w:rPr>
          <w:rStyle w:val="LaIt"/>
        </w:rPr>
        <w:t>ú</w:t>
      </w:r>
      <w:r w:rsidR="00035486" w:rsidRPr="004A39B9">
        <w:rPr>
          <w:rStyle w:val="LaIt"/>
        </w:rPr>
        <w:t>ræ</w:t>
      </w:r>
      <w:r>
        <w:t>, etc.</w:t>
      </w:r>
      <w:r w:rsidR="00FC472D">
        <w:t> ;</w:t>
      </w:r>
      <w:r>
        <w:t xml:space="preserve"> le Latin aime la tournure passive, la tournure active est plus conforme au génie de la langue française</w:t>
      </w:r>
      <w:r w:rsidR="00FC472D">
        <w:t> ;</w:t>
      </w:r>
      <w:r>
        <w:t xml:space="preserve"> c’est pourquoi en traduisant il faut que le complément latin devienne sujet en français</w:t>
      </w:r>
      <w:r w:rsidR="00FC472D">
        <w:t> :</w:t>
      </w:r>
      <w:r>
        <w:t xml:space="preserve"> tandis que le châtiment qui l’attend ne lui inspire aucun effroi, etc.</w:t>
      </w:r>
      <w:r w:rsidR="00FC472D">
        <w:t xml:space="preserve"> </w:t>
      </w:r>
    </w:p>
    <w:p w:rsidR="00FC472D" w:rsidRPr="00FC472D" w:rsidRDefault="00F93108" w:rsidP="00FC472D">
      <w:pPr>
        <w:pStyle w:val="Titre3"/>
      </w:pPr>
      <w:bookmarkStart w:id="684" w:name="_Toc122269962"/>
      <w:r w:rsidRPr="00FC472D">
        <w:t>V.</w:t>
      </w:r>
      <w:r w:rsidRPr="00FC472D">
        <w:br/>
        <w:t>Mais tout cela est maintenant caché à tes yeux.</w:t>
      </w:r>
      <w:bookmarkStart w:id="685" w:name="f1305"/>
      <w:bookmarkEnd w:id="684"/>
      <w:bookmarkEnd w:id="685"/>
      <w:r w:rsidR="00FC472D" w:rsidRPr="00FC472D">
        <w:t xml:space="preserve"> </w:t>
      </w:r>
    </w:p>
    <w:p w:rsidR="00ED6921" w:rsidRDefault="009666BD" w:rsidP="009B6346">
      <w:pPr>
        <w:pStyle w:val="fl"/>
      </w:pPr>
      <w:hyperlink w:anchor="i130501" w:history="1">
        <w:r w:rsidR="00F93108" w:rsidRPr="009666BD">
          <w:rPr>
            <w:rStyle w:val="Lienhypertexte"/>
          </w:rPr>
          <w:t>Unde ei</w:t>
        </w:r>
        <w:bookmarkStart w:id="686" w:name="f130501"/>
        <w:bookmarkEnd w:id="686"/>
      </w:hyperlink>
      <w:r w:rsidR="00F93108">
        <w:t xml:space="preserve"> d</w:t>
      </w:r>
      <w:r w:rsidR="00035486">
        <w:t>ícitur</w:t>
      </w:r>
      <w:r w:rsidR="00FC472D">
        <w:t> :</w:t>
      </w:r>
      <w:r w:rsidR="00F93108">
        <w:t xml:space="preserve"> </w:t>
      </w:r>
      <w:r w:rsidR="00F93108" w:rsidRPr="00F93108">
        <w:rPr>
          <w:rStyle w:val="italicus"/>
        </w:rPr>
        <w:t>Nunc</w:t>
      </w:r>
      <w:r w:rsidR="00F93108">
        <w:rPr>
          <w:i/>
        </w:rPr>
        <w:t xml:space="preserve"> </w:t>
      </w:r>
      <w:r w:rsidR="00F93108" w:rsidRPr="00F93108">
        <w:rPr>
          <w:rStyle w:val="italicus"/>
        </w:rPr>
        <w:t>autem</w:t>
      </w:r>
      <w:r w:rsidR="00F93108">
        <w:rPr>
          <w:i/>
        </w:rPr>
        <w:t xml:space="preserve"> </w:t>
      </w:r>
      <w:r w:rsidR="008C080E">
        <w:rPr>
          <w:rStyle w:val="italicus"/>
        </w:rPr>
        <w:t>abscóndita</w:t>
      </w:r>
      <w:r w:rsidR="00F93108">
        <w:rPr>
          <w:i/>
        </w:rPr>
        <w:t xml:space="preserve"> </w:t>
      </w:r>
      <w:r w:rsidR="00F93108" w:rsidRPr="00F93108">
        <w:rPr>
          <w:rStyle w:val="italicus"/>
        </w:rPr>
        <w:t>sunt</w:t>
      </w:r>
      <w:r w:rsidR="00F93108">
        <w:rPr>
          <w:i/>
        </w:rPr>
        <w:t xml:space="preserve"> </w:t>
      </w:r>
      <w:r w:rsidR="00F93108" w:rsidRPr="00F93108">
        <w:rPr>
          <w:rStyle w:val="italicus"/>
        </w:rPr>
        <w:t>ab</w:t>
      </w:r>
      <w:r w:rsidR="00F93108">
        <w:rPr>
          <w:i/>
        </w:rPr>
        <w:t xml:space="preserve"> </w:t>
      </w:r>
      <w:r w:rsidR="00035486">
        <w:rPr>
          <w:rStyle w:val="italicus"/>
        </w:rPr>
        <w:t>ó</w:t>
      </w:r>
      <w:r w:rsidR="00035486" w:rsidRPr="00F93108">
        <w:rPr>
          <w:rStyle w:val="italicus"/>
        </w:rPr>
        <w:t>culis</w:t>
      </w:r>
      <w:r w:rsidR="00F93108">
        <w:rPr>
          <w:i/>
        </w:rPr>
        <w:t xml:space="preserve"> </w:t>
      </w:r>
      <w:r w:rsidR="00F93108" w:rsidRPr="00F93108">
        <w:rPr>
          <w:rStyle w:val="italicus"/>
        </w:rPr>
        <w:t>tuis</w:t>
      </w:r>
      <w:r w:rsidR="00F93108">
        <w:t>. P</w:t>
      </w:r>
      <w:r w:rsidR="00035486">
        <w:t>ervérsa</w:t>
      </w:r>
      <w:r w:rsidR="00F93108">
        <w:t xml:space="preserve"> quippe </w:t>
      </w:r>
      <w:r w:rsidR="00035486">
        <w:t>ánima</w:t>
      </w:r>
      <w:r w:rsidR="00F93108">
        <w:t xml:space="preserve"> </w:t>
      </w:r>
      <w:r w:rsidR="00035486">
        <w:t>rebus</w:t>
      </w:r>
      <w:r w:rsidR="00F93108">
        <w:t xml:space="preserve"> præs</w:t>
      </w:r>
      <w:r w:rsidR="00035486">
        <w:t>éntibus</w:t>
      </w:r>
      <w:r w:rsidR="00F93108">
        <w:t xml:space="preserve"> </w:t>
      </w:r>
      <w:r w:rsidR="000C04BA">
        <w:t>dédita</w:t>
      </w:r>
      <w:r w:rsidR="00F93108">
        <w:t>, a</w:t>
      </w:r>
      <w:r w:rsidR="00035486">
        <w:t>bscóndit</w:t>
      </w:r>
      <w:r w:rsidR="00F93108">
        <w:t xml:space="preserve"> sibi mala sequ</w:t>
      </w:r>
      <w:r w:rsidR="00035486">
        <w:t>éntia</w:t>
      </w:r>
      <w:r w:rsidR="00FC472D">
        <w:t> ;</w:t>
      </w:r>
      <w:r w:rsidR="00F93108">
        <w:t xml:space="preserve"> dumque in p</w:t>
      </w:r>
      <w:r w:rsidR="00035486">
        <w:t>ræséntis</w:t>
      </w:r>
      <w:r w:rsidR="00F93108">
        <w:t xml:space="preserve"> vitæ oblectati</w:t>
      </w:r>
      <w:r w:rsidR="00035486">
        <w:t>ónibus</w:t>
      </w:r>
      <w:r w:rsidR="00F93108">
        <w:t xml:space="preserve"> se d</w:t>
      </w:r>
      <w:r w:rsidR="00035486">
        <w:t>éserit</w:t>
      </w:r>
      <w:r w:rsidR="00F93108">
        <w:t xml:space="preserve">, quid </w:t>
      </w:r>
      <w:r w:rsidR="00035486">
        <w:t>áliud</w:t>
      </w:r>
      <w:r w:rsidR="00F93108">
        <w:t xml:space="preserve"> quam </w:t>
      </w:r>
      <w:r w:rsidR="00035486">
        <w:t>clausis</w:t>
      </w:r>
      <w:r w:rsidR="00F93108">
        <w:t xml:space="preserve"> </w:t>
      </w:r>
      <w:r w:rsidR="00035486">
        <w:t>óculis</w:t>
      </w:r>
      <w:r w:rsidR="00F93108">
        <w:t xml:space="preserve"> ad ignem vadit</w:t>
      </w:r>
      <w:r w:rsidR="00FC472D">
        <w:t xml:space="preserve"> ? </w:t>
      </w:r>
    </w:p>
    <w:p w:rsidR="00FC472D" w:rsidRPr="00FC472D" w:rsidRDefault="00F93108" w:rsidP="00FC472D">
      <w:pPr>
        <w:pStyle w:val="Titre3"/>
      </w:pPr>
      <w:bookmarkStart w:id="687" w:name="_Toc122269963"/>
      <w:r w:rsidRPr="00FC472D">
        <w:t>VI.</w:t>
      </w:r>
      <w:r w:rsidRPr="00FC472D">
        <w:br/>
        <w:t>C’est pourquoi il viendra des jours pour toi, etc.</w:t>
      </w:r>
      <w:bookmarkStart w:id="688" w:name="f1306"/>
      <w:bookmarkEnd w:id="687"/>
      <w:bookmarkEnd w:id="688"/>
      <w:r w:rsidR="00FC472D" w:rsidRPr="00FC472D">
        <w:t xml:space="preserve"> </w:t>
      </w:r>
    </w:p>
    <w:p w:rsidR="00FC472D" w:rsidRDefault="009666BD" w:rsidP="009B6346">
      <w:pPr>
        <w:pStyle w:val="fl"/>
      </w:pPr>
      <w:hyperlink w:anchor="i130601" w:history="1">
        <w:r w:rsidR="00F93108" w:rsidRPr="009666BD">
          <w:rPr>
            <w:rStyle w:val="Lienhypertexte"/>
          </w:rPr>
          <w:t>Qui unquam</w:t>
        </w:r>
        <w:bookmarkStart w:id="689" w:name="f130601"/>
        <w:bookmarkEnd w:id="689"/>
      </w:hyperlink>
      <w:r w:rsidR="00474430">
        <w:t xml:space="preserve"> =££=</w:t>
      </w:r>
      <w:r w:rsidR="00F93108">
        <w:rPr>
          <w:vertAlign w:val="superscript"/>
        </w:rPr>
        <w:t>1</w:t>
      </w:r>
      <w:r w:rsidR="00F93108">
        <w:t xml:space="preserve"> sunt </w:t>
      </w:r>
      <w:r w:rsidR="00035486">
        <w:t>humánæ</w:t>
      </w:r>
      <w:r w:rsidR="00F93108">
        <w:t xml:space="preserve"> </w:t>
      </w:r>
      <w:r w:rsidR="00035486">
        <w:t>ánimæ</w:t>
      </w:r>
      <w:r w:rsidR="00F93108">
        <w:t xml:space="preserve"> m</w:t>
      </w:r>
      <w:r w:rsidR="00035486">
        <w:t>ajóres</w:t>
      </w:r>
      <w:r w:rsidR="00F93108">
        <w:t xml:space="preserve"> in</w:t>
      </w:r>
      <w:r w:rsidR="00035486">
        <w:t>imíci</w:t>
      </w:r>
      <w:r w:rsidR="00F93108">
        <w:t xml:space="preserve">, quam </w:t>
      </w:r>
      <w:r w:rsidR="00035486">
        <w:t>malígni</w:t>
      </w:r>
      <w:r w:rsidR="00F93108">
        <w:t xml:space="preserve"> s</w:t>
      </w:r>
      <w:r w:rsidR="00035486">
        <w:t>píritus</w:t>
      </w:r>
      <w:r w:rsidR="00F93108">
        <w:t>, qui hanc a c</w:t>
      </w:r>
      <w:r w:rsidR="00035486">
        <w:t>órpore</w:t>
      </w:r>
      <w:r w:rsidR="00F93108">
        <w:t xml:space="preserve"> </w:t>
      </w:r>
      <w:r w:rsidR="00035486">
        <w:t>exeúntem</w:t>
      </w:r>
      <w:r w:rsidR="00F93108">
        <w:t xml:space="preserve"> </w:t>
      </w:r>
      <w:r w:rsidR="000C04BA">
        <w:t>óbsident</w:t>
      </w:r>
      <w:r w:rsidR="00F93108">
        <w:t xml:space="preserve">, quam in carnis </w:t>
      </w:r>
      <w:r w:rsidR="00035486">
        <w:t>amóre</w:t>
      </w:r>
      <w:r w:rsidR="00F93108">
        <w:t xml:space="preserve"> </w:t>
      </w:r>
      <w:r w:rsidR="00035486">
        <w:t>pósitam</w:t>
      </w:r>
      <w:r w:rsidR="00F93108">
        <w:t xml:space="preserve"> decept</w:t>
      </w:r>
      <w:r w:rsidR="00035486">
        <w:t>óriis</w:t>
      </w:r>
      <w:r w:rsidR="00F93108">
        <w:t xml:space="preserve"> delectati</w:t>
      </w:r>
      <w:r w:rsidR="00035486">
        <w:t>ónibus</w:t>
      </w:r>
      <w:r w:rsidR="00F93108">
        <w:t xml:space="preserve"> fovent</w:t>
      </w:r>
      <w:r w:rsidR="00FC472D">
        <w:t> ?</w:t>
      </w:r>
      <w:r w:rsidR="00F93108">
        <w:t xml:space="preserve"> Hanc vallo c</w:t>
      </w:r>
      <w:r w:rsidR="00035486">
        <w:t>ircúmdant</w:t>
      </w:r>
      <w:r w:rsidR="00F93108">
        <w:t>, hanc ad soc</w:t>
      </w:r>
      <w:r w:rsidR="00035486">
        <w:t>ietátem</w:t>
      </w:r>
      <w:r w:rsidR="00F93108">
        <w:t xml:space="preserve"> suæ damn</w:t>
      </w:r>
      <w:r w:rsidR="00035486">
        <w:t>atiónis</w:t>
      </w:r>
      <w:r w:rsidR="00F93108">
        <w:t xml:space="preserve"> t</w:t>
      </w:r>
      <w:r w:rsidR="00035486">
        <w:t>rahéntes</w:t>
      </w:r>
      <w:r w:rsidR="00F93108">
        <w:t xml:space="preserve"> co</w:t>
      </w:r>
      <w:r w:rsidR="00971F7B">
        <w:t>á</w:t>
      </w:r>
      <w:r w:rsidR="00F93108">
        <w:t>rctant, ut in ipsā jam extre</w:t>
      </w:r>
      <w:r w:rsidR="00035486">
        <w:t>mitáte</w:t>
      </w:r>
      <w:r w:rsidR="00F93108">
        <w:t xml:space="preserve"> vitæ dep</w:t>
      </w:r>
      <w:r w:rsidR="00035486">
        <w:t>rehénsa</w:t>
      </w:r>
      <w:r w:rsidR="00F93108">
        <w:t>, e</w:t>
      </w:r>
      <w:r w:rsidR="00035486">
        <w:t>vadéndi</w:t>
      </w:r>
      <w:r w:rsidR="00F93108">
        <w:t xml:space="preserve"> </w:t>
      </w:r>
      <w:r w:rsidR="008C080E">
        <w:t>áditum</w:t>
      </w:r>
      <w:r w:rsidR="00F93108">
        <w:t xml:space="preserve"> in</w:t>
      </w:r>
      <w:r w:rsidR="00035486">
        <w:t>veníre</w:t>
      </w:r>
      <w:r w:rsidR="00F93108">
        <w:t xml:space="preserve"> non possit</w:t>
      </w:r>
      <w:r w:rsidR="00FC472D">
        <w:t> ;</w:t>
      </w:r>
      <w:r w:rsidR="00F93108">
        <w:t xml:space="preserve"> quia o</w:t>
      </w:r>
      <w:r w:rsidR="00035486">
        <w:t>perári</w:t>
      </w:r>
      <w:r w:rsidR="00F93108">
        <w:t xml:space="preserve"> jam bona non licet quæ, cum l</w:t>
      </w:r>
      <w:r w:rsidR="00035486">
        <w:t>ícuit</w:t>
      </w:r>
      <w:r w:rsidR="00F93108">
        <w:t xml:space="preserve"> </w:t>
      </w:r>
      <w:r w:rsidR="00035486">
        <w:t>ágere</w:t>
      </w:r>
      <w:r w:rsidR="00F93108">
        <w:t>, c</w:t>
      </w:r>
      <w:r w:rsidR="00035486">
        <w:t>ontémpsit</w:t>
      </w:r>
      <w:r w:rsidR="00F93108">
        <w:t>.</w:t>
      </w:r>
      <w:r w:rsidR="00FC472D">
        <w:t xml:space="preserve"> </w:t>
      </w:r>
    </w:p>
    <w:p w:rsidR="00ED6921" w:rsidRDefault="00F93108" w:rsidP="00FC472D">
      <w:pPr>
        <w:pStyle w:val="Nota"/>
      </w:pPr>
      <w:r>
        <w:t xml:space="preserve">1. </w:t>
      </w:r>
      <w:r w:rsidRPr="004A39B9">
        <w:rPr>
          <w:rStyle w:val="LaIt"/>
        </w:rPr>
        <w:t>Qui unquam</w:t>
      </w:r>
      <w:r>
        <w:t>, etc.</w:t>
      </w:r>
      <w:r w:rsidR="00FC472D">
        <w:t> ;</w:t>
      </w:r>
      <w:r>
        <w:t xml:space="preserve"> conformément au principe énoncé juste au-dessus, prenez le complément pour en faire le sujet de la phrase française. L’âme </w:t>
      </w:r>
      <w:r>
        <w:lastRenderedPageBreak/>
        <w:t>humaine a-t-elle jamais de plus grands ennemis que les esprits malins</w:t>
      </w:r>
      <w:r w:rsidR="00FC472D">
        <w:t> ?</w:t>
      </w:r>
      <w:r>
        <w:t xml:space="preserve"> – Le latin aime les phrases périodiques ou longues, les phrases courtes, coupées sont plus au goût du français. Dans le cas présent, on peut couper la phrase latine de manière à former deux phrases françaises… Ils (les esprits malins) l’assiègent au sortir du corps</w:t>
      </w:r>
      <w:r w:rsidR="00FC472D">
        <w:t> ;</w:t>
      </w:r>
      <w:r>
        <w:t xml:space="preserve"> cette âme que domine l’amour de la chair, ils la caressent par de trompeuses jouissances… Ils l’environnent de tranchées, et pour l’associer bon gré, mal gré, à leur réprobation, ils la serrent de près en sorte qu’acculée pour ainsi dire à l’extrémité de la vie, elle ne puisse trouver aucune issue pour leur échapper, etc. Évitons du reste de donner aux phrases à peu près la même étendue, cette uniformité donnerait au style une assoupissante monotonie.</w:t>
      </w:r>
      <w:r w:rsidR="00FC472D">
        <w:t xml:space="preserve"> </w:t>
      </w:r>
    </w:p>
    <w:p w:rsidR="00FC472D" w:rsidRPr="00FC472D" w:rsidRDefault="00F93108" w:rsidP="00FC472D">
      <w:pPr>
        <w:pStyle w:val="Titre3"/>
      </w:pPr>
      <w:bookmarkStart w:id="690" w:name="_Toc122269964"/>
      <w:r w:rsidRPr="00FC472D">
        <w:t>VII.</w:t>
      </w:r>
      <w:r w:rsidRPr="00FC472D">
        <w:br/>
        <w:t>Parce que tu n’as pas connu le temps de ta visite.</w:t>
      </w:r>
      <w:bookmarkStart w:id="691" w:name="f1307"/>
      <w:bookmarkEnd w:id="690"/>
      <w:bookmarkEnd w:id="691"/>
      <w:r w:rsidR="00FC472D" w:rsidRPr="00FC472D">
        <w:t xml:space="preserve"> </w:t>
      </w:r>
    </w:p>
    <w:p w:rsidR="00FC472D" w:rsidRDefault="009666BD" w:rsidP="009B6346">
      <w:pPr>
        <w:pStyle w:val="fl"/>
      </w:pPr>
      <w:hyperlink w:anchor="i130701" w:history="1">
        <w:r w:rsidR="00F93108" w:rsidRPr="009666BD">
          <w:rPr>
            <w:rStyle w:val="Lienhypertexte"/>
          </w:rPr>
          <w:t>Cur hoc</w:t>
        </w:r>
        <w:bookmarkStart w:id="692" w:name="f130701"/>
        <w:bookmarkEnd w:id="692"/>
      </w:hyperlink>
      <w:r w:rsidR="00F93108">
        <w:t xml:space="preserve"> p</w:t>
      </w:r>
      <w:r w:rsidR="00035486">
        <w:t>atiátur</w:t>
      </w:r>
      <w:r w:rsidR="00F93108">
        <w:t xml:space="preserve"> adj</w:t>
      </w:r>
      <w:r w:rsidR="00035486">
        <w:t>úngitur</w:t>
      </w:r>
      <w:r w:rsidR="00FC472D">
        <w:t> :</w:t>
      </w:r>
      <w:r w:rsidR="00F93108">
        <w:t xml:space="preserve"> </w:t>
      </w:r>
      <w:r w:rsidR="00F93108" w:rsidRPr="00F93108">
        <w:rPr>
          <w:rStyle w:val="italicus"/>
        </w:rPr>
        <w:t>Eo</w:t>
      </w:r>
      <w:r w:rsidR="00F93108">
        <w:rPr>
          <w:i/>
        </w:rPr>
        <w:t xml:space="preserve"> </w:t>
      </w:r>
      <w:r w:rsidR="00F93108" w:rsidRPr="00F93108">
        <w:rPr>
          <w:rStyle w:val="italicus"/>
        </w:rPr>
        <w:t>quod</w:t>
      </w:r>
      <w:r w:rsidR="00F93108">
        <w:rPr>
          <w:i/>
        </w:rPr>
        <w:t xml:space="preserve"> </w:t>
      </w:r>
      <w:r w:rsidR="00F93108" w:rsidRPr="00F93108">
        <w:rPr>
          <w:rStyle w:val="italicus"/>
        </w:rPr>
        <w:t>non</w:t>
      </w:r>
      <w:r w:rsidR="00F93108">
        <w:rPr>
          <w:i/>
        </w:rPr>
        <w:t xml:space="preserve"> </w:t>
      </w:r>
      <w:r w:rsidR="000C04BA">
        <w:rPr>
          <w:rStyle w:val="italicus"/>
        </w:rPr>
        <w:t>cognóveris</w:t>
      </w:r>
      <w:r w:rsidR="00F93108">
        <w:rPr>
          <w:i/>
        </w:rPr>
        <w:t xml:space="preserve"> </w:t>
      </w:r>
      <w:r w:rsidR="00F93108" w:rsidRPr="00F93108">
        <w:rPr>
          <w:rStyle w:val="italicus"/>
        </w:rPr>
        <w:t>tempus</w:t>
      </w:r>
      <w:r w:rsidR="00F93108">
        <w:rPr>
          <w:i/>
        </w:rPr>
        <w:t xml:space="preserve"> </w:t>
      </w:r>
      <w:r w:rsidR="00F93108" w:rsidRPr="00F93108">
        <w:rPr>
          <w:rStyle w:val="italicus"/>
        </w:rPr>
        <w:t>visit</w:t>
      </w:r>
      <w:r w:rsidR="00035486" w:rsidRPr="00F93108">
        <w:rPr>
          <w:rStyle w:val="italicus"/>
        </w:rPr>
        <w:t>ati</w:t>
      </w:r>
      <w:r w:rsidR="00035486">
        <w:rPr>
          <w:rStyle w:val="italicus"/>
        </w:rPr>
        <w:t>ó</w:t>
      </w:r>
      <w:r w:rsidR="00035486" w:rsidRPr="00F93108">
        <w:rPr>
          <w:rStyle w:val="italicus"/>
        </w:rPr>
        <w:t>nis</w:t>
      </w:r>
      <w:r w:rsidR="00F93108">
        <w:rPr>
          <w:i/>
        </w:rPr>
        <w:t xml:space="preserve"> </w:t>
      </w:r>
      <w:r w:rsidR="00F93108" w:rsidRPr="00F93108">
        <w:rPr>
          <w:rStyle w:val="italicus"/>
        </w:rPr>
        <w:t>tuæ</w:t>
      </w:r>
      <w:r w:rsidR="00F93108">
        <w:t xml:space="preserve">. Pravam quamque </w:t>
      </w:r>
      <w:r w:rsidR="00035486">
        <w:t>ánimam</w:t>
      </w:r>
      <w:r w:rsidR="00F93108">
        <w:t xml:space="preserve"> om</w:t>
      </w:r>
      <w:r w:rsidR="00035486">
        <w:t>nípotens</w:t>
      </w:r>
      <w:r w:rsidR="00F93108">
        <w:t xml:space="preserve"> Deus multis modis vi</w:t>
      </w:r>
      <w:r w:rsidR="00035486">
        <w:t>sitáre</w:t>
      </w:r>
      <w:r w:rsidR="00F93108">
        <w:t xml:space="preserve"> co</w:t>
      </w:r>
      <w:r w:rsidR="00035486">
        <w:t>nsuévit</w:t>
      </w:r>
      <w:r w:rsidR="00F93108">
        <w:t>. Nam ass</w:t>
      </w:r>
      <w:r w:rsidR="00035486">
        <w:t>ídue</w:t>
      </w:r>
      <w:r w:rsidR="00F93108">
        <w:t xml:space="preserve"> hanc </w:t>
      </w:r>
      <w:r w:rsidR="000C04BA">
        <w:t>vísitat</w:t>
      </w:r>
      <w:r w:rsidR="00F93108">
        <w:t xml:space="preserve"> p</w:t>
      </w:r>
      <w:r w:rsidR="00035486">
        <w:t>ræcépto</w:t>
      </w:r>
      <w:r w:rsidR="00F93108">
        <w:t>, a</w:t>
      </w:r>
      <w:r w:rsidR="00035486">
        <w:t>liquándo</w:t>
      </w:r>
      <w:r w:rsidR="00F93108">
        <w:t xml:space="preserve"> autem f</w:t>
      </w:r>
      <w:r w:rsidR="00035486">
        <w:t>lagéllo</w:t>
      </w:r>
      <w:r w:rsidR="00F93108">
        <w:t>, a</w:t>
      </w:r>
      <w:r w:rsidR="00035486">
        <w:t>liquándo</w:t>
      </w:r>
      <w:r w:rsidR="00F93108">
        <w:t xml:space="preserve"> vero mir</w:t>
      </w:r>
      <w:r w:rsidR="00035486">
        <w:t>áculo</w:t>
      </w:r>
      <w:r w:rsidR="00F93108">
        <w:t xml:space="preserve">, ut aut </w:t>
      </w:r>
      <w:r w:rsidR="000C04BA">
        <w:t>dolóre</w:t>
      </w:r>
      <w:r w:rsidR="00F93108">
        <w:t xml:space="preserve"> c</w:t>
      </w:r>
      <w:r w:rsidR="00035486">
        <w:t>ompúncta</w:t>
      </w:r>
      <w:r w:rsidR="00F93108">
        <w:t xml:space="preserve"> r</w:t>
      </w:r>
      <w:r w:rsidR="00035486">
        <w:t>édeat</w:t>
      </w:r>
      <w:r w:rsidR="00F93108">
        <w:t>, aut benef</w:t>
      </w:r>
      <w:r w:rsidR="00035486">
        <w:t>íciis</w:t>
      </w:r>
      <w:r w:rsidR="00F93108">
        <w:t xml:space="preserve"> </w:t>
      </w:r>
      <w:r w:rsidR="00035486">
        <w:t>devícta</w:t>
      </w:r>
      <w:r w:rsidR="00F93108">
        <w:t xml:space="preserve"> malum quod fecit e</w:t>
      </w:r>
      <w:r w:rsidR="00035486">
        <w:t>rubéscat</w:t>
      </w:r>
      <w:r w:rsidR="00474430">
        <w:t xml:space="preserve"> =££=</w:t>
      </w:r>
      <w:r w:rsidR="00F93108">
        <w:rPr>
          <w:vertAlign w:val="superscript"/>
        </w:rPr>
        <w:t>1</w:t>
      </w:r>
      <w:r w:rsidR="00F93108">
        <w:t>. Sed quia visit</w:t>
      </w:r>
      <w:r w:rsidR="00035486">
        <w:t>atiónis</w:t>
      </w:r>
      <w:r w:rsidR="00F93108">
        <w:t xml:space="preserve"> suæ tempus </w:t>
      </w:r>
      <w:r w:rsidR="00035486">
        <w:t>mínime</w:t>
      </w:r>
      <w:r w:rsidR="00F93108">
        <w:t xml:space="preserve"> c</w:t>
      </w:r>
      <w:r w:rsidR="00035486">
        <w:t>ognóscit</w:t>
      </w:r>
      <w:r w:rsidR="00F93108">
        <w:t xml:space="preserve">, illis in </w:t>
      </w:r>
      <w:r w:rsidR="000C04BA">
        <w:t>extrémo</w:t>
      </w:r>
      <w:r w:rsidR="00F93108">
        <w:t xml:space="preserve"> vitæ in</w:t>
      </w:r>
      <w:r w:rsidR="00035486">
        <w:t>imícis</w:t>
      </w:r>
      <w:r w:rsidR="00F93108">
        <w:t xml:space="preserve"> tr</w:t>
      </w:r>
      <w:r w:rsidR="00035486">
        <w:t>áditur</w:t>
      </w:r>
      <w:r w:rsidR="00F93108">
        <w:t xml:space="preserve">, cum quibus in </w:t>
      </w:r>
      <w:r w:rsidR="00035486">
        <w:t>ætérno</w:t>
      </w:r>
      <w:r w:rsidR="00F93108">
        <w:t xml:space="preserve"> jud</w:t>
      </w:r>
      <w:r w:rsidR="00035486">
        <w:t>ício</w:t>
      </w:r>
      <w:r w:rsidR="00F93108">
        <w:t xml:space="preserve"> damn</w:t>
      </w:r>
      <w:r w:rsidR="00035486">
        <w:t>atiónis</w:t>
      </w:r>
      <w:r w:rsidR="00F93108">
        <w:t xml:space="preserve"> p</w:t>
      </w:r>
      <w:r w:rsidR="00035486">
        <w:t>erpétuæ</w:t>
      </w:r>
      <w:r w:rsidR="00F93108">
        <w:t xml:space="preserve"> soc</w:t>
      </w:r>
      <w:r w:rsidR="00035486">
        <w:t>ietáte</w:t>
      </w:r>
      <w:r w:rsidR="00F93108">
        <w:t xml:space="preserve"> col</w:t>
      </w:r>
      <w:r w:rsidR="00035486">
        <w:t>ligátur</w:t>
      </w:r>
      <w:r w:rsidR="00F93108">
        <w:t>.</w:t>
      </w:r>
      <w:r w:rsidR="00FC472D">
        <w:t xml:space="preserve"> </w:t>
      </w:r>
    </w:p>
    <w:p w:rsidR="00ED6921" w:rsidRDefault="00F93108" w:rsidP="00FC472D">
      <w:pPr>
        <w:pStyle w:val="Nota"/>
      </w:pPr>
      <w:r>
        <w:t xml:space="preserve">1. </w:t>
      </w:r>
      <w:r w:rsidRPr="004A39B9">
        <w:rPr>
          <w:rStyle w:val="LaIt"/>
        </w:rPr>
        <w:t>Malum quod fecit e</w:t>
      </w:r>
      <w:r w:rsidR="00035486" w:rsidRPr="004A39B9">
        <w:rPr>
          <w:rStyle w:val="LaIt"/>
        </w:rPr>
        <w:t>rub</w:t>
      </w:r>
      <w:r w:rsidR="00035486">
        <w:rPr>
          <w:rStyle w:val="LaIt"/>
        </w:rPr>
        <w:t>é</w:t>
      </w:r>
      <w:r w:rsidR="00035486" w:rsidRPr="004A39B9">
        <w:rPr>
          <w:rStyle w:val="LaIt"/>
        </w:rPr>
        <w:t>scat</w:t>
      </w:r>
      <w:r>
        <w:t>, elle rougisse de sa vie criminelle. On doit viser à rendre, autant que faire se peut, les verbes et les qualificatifs latins, par des substantifs français.</w:t>
      </w:r>
      <w:r w:rsidR="00FC472D">
        <w:t xml:space="preserve"> </w:t>
      </w:r>
    </w:p>
    <w:p w:rsidR="00FC472D" w:rsidRPr="00FC472D" w:rsidRDefault="00F93108" w:rsidP="00FC472D">
      <w:pPr>
        <w:pStyle w:val="Titre3"/>
      </w:pPr>
      <w:bookmarkStart w:id="693" w:name="_Toc122269965"/>
      <w:r w:rsidRPr="00FC472D">
        <w:t>VIII.</w:t>
      </w:r>
      <w:r w:rsidRPr="00FC472D">
        <w:br/>
        <w:t>Et, étant entré dans le temple, il en chassa les marchands.</w:t>
      </w:r>
      <w:bookmarkStart w:id="694" w:name="f1308"/>
      <w:bookmarkEnd w:id="693"/>
      <w:bookmarkEnd w:id="694"/>
      <w:r w:rsidR="00FC472D" w:rsidRPr="00FC472D">
        <w:t xml:space="preserve"> </w:t>
      </w:r>
    </w:p>
    <w:p w:rsidR="00FC472D" w:rsidRDefault="009666BD" w:rsidP="009B6346">
      <w:pPr>
        <w:pStyle w:val="fl"/>
      </w:pPr>
      <w:hyperlink w:anchor="i130801" w:history="1">
        <w:r w:rsidR="00971F7B" w:rsidRPr="009666BD">
          <w:rPr>
            <w:rStyle w:val="Lienhypertexte"/>
          </w:rPr>
          <w:t xml:space="preserve">Explétā </w:t>
        </w:r>
        <w:r w:rsidR="00F93108" w:rsidRPr="009666BD">
          <w:rPr>
            <w:rStyle w:val="Lienhypertexte"/>
          </w:rPr>
          <w:t>perd</w:t>
        </w:r>
        <w:r w:rsidR="00035486" w:rsidRPr="009666BD">
          <w:rPr>
            <w:rStyle w:val="Lienhypertexte"/>
          </w:rPr>
          <w:t>itióne</w:t>
        </w:r>
        <w:bookmarkStart w:id="695" w:name="f130801"/>
        <w:bookmarkEnd w:id="695"/>
      </w:hyperlink>
      <w:r w:rsidR="00474430">
        <w:t xml:space="preserve"> =££=</w:t>
      </w:r>
      <w:r w:rsidR="00F93108">
        <w:rPr>
          <w:vertAlign w:val="superscript"/>
        </w:rPr>
        <w:t>1</w:t>
      </w:r>
      <w:r w:rsidR="00F93108">
        <w:t xml:space="preserve"> ci</w:t>
      </w:r>
      <w:r w:rsidR="00035486">
        <w:t>vitátis</w:t>
      </w:r>
      <w:r w:rsidR="00F93108">
        <w:t>, quam nos ad p</w:t>
      </w:r>
      <w:r w:rsidR="00035486">
        <w:t>ereúntis</w:t>
      </w:r>
      <w:r w:rsidR="00F93108">
        <w:t xml:space="preserve"> </w:t>
      </w:r>
      <w:r w:rsidR="00035486">
        <w:t>ánimæ</w:t>
      </w:r>
      <w:r w:rsidR="00F93108">
        <w:t xml:space="preserve"> similit</w:t>
      </w:r>
      <w:r w:rsidR="00035486">
        <w:t>údinem</w:t>
      </w:r>
      <w:r w:rsidR="00F93108">
        <w:t xml:space="preserve"> tr</w:t>
      </w:r>
      <w:r w:rsidR="00035486">
        <w:t>áximus</w:t>
      </w:r>
      <w:r w:rsidR="00F93108">
        <w:t xml:space="preserve">, </w:t>
      </w:r>
      <w:r w:rsidR="00035486">
        <w:t>prótinus</w:t>
      </w:r>
      <w:r w:rsidR="00F93108">
        <w:t xml:space="preserve"> s</w:t>
      </w:r>
      <w:r w:rsidR="00035486">
        <w:t>úbditur</w:t>
      </w:r>
      <w:r w:rsidR="00FC472D">
        <w:t> :</w:t>
      </w:r>
      <w:r w:rsidR="00F93108">
        <w:t xml:space="preserve"> </w:t>
      </w:r>
      <w:r w:rsidR="00F93108" w:rsidRPr="00F93108">
        <w:rPr>
          <w:rStyle w:val="italicus"/>
        </w:rPr>
        <w:t>Et</w:t>
      </w:r>
      <w:r w:rsidR="00F93108">
        <w:rPr>
          <w:i/>
        </w:rPr>
        <w:t xml:space="preserve"> </w:t>
      </w:r>
      <w:r w:rsidR="00F93108" w:rsidRPr="00F93108">
        <w:rPr>
          <w:rStyle w:val="italicus"/>
        </w:rPr>
        <w:t>i</w:t>
      </w:r>
      <w:r w:rsidR="00035486" w:rsidRPr="00F93108">
        <w:rPr>
          <w:rStyle w:val="italicus"/>
        </w:rPr>
        <w:t>ngr</w:t>
      </w:r>
      <w:r w:rsidR="00035486">
        <w:rPr>
          <w:rStyle w:val="italicus"/>
        </w:rPr>
        <w:t>é</w:t>
      </w:r>
      <w:r w:rsidR="00035486" w:rsidRPr="00F93108">
        <w:rPr>
          <w:rStyle w:val="italicus"/>
        </w:rPr>
        <w:t>ssus</w:t>
      </w:r>
      <w:r w:rsidR="00F93108">
        <w:rPr>
          <w:i/>
        </w:rPr>
        <w:t xml:space="preserve"> </w:t>
      </w:r>
      <w:r w:rsidR="00F93108" w:rsidRPr="00F93108">
        <w:rPr>
          <w:rStyle w:val="italicus"/>
        </w:rPr>
        <w:t>templum</w:t>
      </w:r>
      <w:r w:rsidR="00F93108">
        <w:rPr>
          <w:i/>
        </w:rPr>
        <w:t xml:space="preserve"> </w:t>
      </w:r>
      <w:r w:rsidR="00F93108" w:rsidRPr="00F93108">
        <w:rPr>
          <w:rStyle w:val="italicus"/>
        </w:rPr>
        <w:t>cœpit</w:t>
      </w:r>
      <w:r w:rsidR="00F93108">
        <w:rPr>
          <w:i/>
        </w:rPr>
        <w:t xml:space="preserve"> </w:t>
      </w:r>
      <w:r w:rsidR="00F93108" w:rsidRPr="00F93108">
        <w:rPr>
          <w:rStyle w:val="italicus"/>
        </w:rPr>
        <w:t>e</w:t>
      </w:r>
      <w:r w:rsidR="00035486" w:rsidRPr="00F93108">
        <w:rPr>
          <w:rStyle w:val="italicus"/>
        </w:rPr>
        <w:t>j</w:t>
      </w:r>
      <w:r w:rsidR="00035486">
        <w:rPr>
          <w:rStyle w:val="italicus"/>
        </w:rPr>
        <w:t>í</w:t>
      </w:r>
      <w:r w:rsidR="00035486" w:rsidRPr="00F93108">
        <w:rPr>
          <w:rStyle w:val="italicus"/>
        </w:rPr>
        <w:t>cere</w:t>
      </w:r>
      <w:r w:rsidR="00F93108">
        <w:rPr>
          <w:i/>
        </w:rPr>
        <w:t xml:space="preserve"> </w:t>
      </w:r>
      <w:r w:rsidR="00F93108" w:rsidRPr="00F93108">
        <w:rPr>
          <w:rStyle w:val="italicus"/>
        </w:rPr>
        <w:t>v</w:t>
      </w:r>
      <w:r w:rsidR="00035486" w:rsidRPr="00F93108">
        <w:rPr>
          <w:rStyle w:val="italicus"/>
        </w:rPr>
        <w:t>end</w:t>
      </w:r>
      <w:r w:rsidR="00035486">
        <w:rPr>
          <w:rStyle w:val="italicus"/>
        </w:rPr>
        <w:t>é</w:t>
      </w:r>
      <w:r w:rsidR="00035486" w:rsidRPr="00F93108">
        <w:rPr>
          <w:rStyle w:val="italicus"/>
        </w:rPr>
        <w:t>ntes</w:t>
      </w:r>
      <w:r w:rsidR="00F93108">
        <w:rPr>
          <w:i/>
        </w:rPr>
        <w:t xml:space="preserve"> </w:t>
      </w:r>
      <w:r w:rsidR="00F93108" w:rsidRPr="00F93108">
        <w:rPr>
          <w:rStyle w:val="italicus"/>
        </w:rPr>
        <w:t>et</w:t>
      </w:r>
      <w:r w:rsidR="00F93108">
        <w:rPr>
          <w:i/>
        </w:rPr>
        <w:t xml:space="preserve"> </w:t>
      </w:r>
      <w:r w:rsidR="00035486" w:rsidRPr="00F93108">
        <w:rPr>
          <w:rStyle w:val="italicus"/>
        </w:rPr>
        <w:t>em</w:t>
      </w:r>
      <w:r w:rsidR="00035486">
        <w:rPr>
          <w:rStyle w:val="italicus"/>
        </w:rPr>
        <w:t>é</w:t>
      </w:r>
      <w:r w:rsidR="00035486" w:rsidRPr="00F93108">
        <w:rPr>
          <w:rStyle w:val="italicus"/>
        </w:rPr>
        <w:t>ntes</w:t>
      </w:r>
      <w:r w:rsidR="00F93108">
        <w:rPr>
          <w:i/>
        </w:rPr>
        <w:t xml:space="preserve"> </w:t>
      </w:r>
      <w:r w:rsidR="00F93108" w:rsidRPr="00F93108">
        <w:rPr>
          <w:rStyle w:val="italicus"/>
        </w:rPr>
        <w:t>de</w:t>
      </w:r>
      <w:r w:rsidR="00F93108">
        <w:rPr>
          <w:i/>
        </w:rPr>
        <w:t xml:space="preserve"> </w:t>
      </w:r>
      <w:r w:rsidR="00F93108" w:rsidRPr="00F93108">
        <w:rPr>
          <w:rStyle w:val="italicus"/>
        </w:rPr>
        <w:t>illo</w:t>
      </w:r>
      <w:r w:rsidR="00F93108">
        <w:t>.</w:t>
      </w:r>
      <w:r w:rsidR="00FC472D">
        <w:t xml:space="preserve"> </w:t>
      </w:r>
    </w:p>
    <w:p w:rsidR="00FC472D" w:rsidRDefault="009666BD" w:rsidP="009B6346">
      <w:pPr>
        <w:pStyle w:val="fl"/>
      </w:pPr>
      <w:hyperlink w:anchor="i130802" w:history="1">
        <w:r w:rsidR="00F93108" w:rsidRPr="009666BD">
          <w:rPr>
            <w:rStyle w:val="Lienhypertexte"/>
          </w:rPr>
          <w:t>Templum Dei</w:t>
        </w:r>
        <w:bookmarkStart w:id="696" w:name="f130802"/>
        <w:bookmarkEnd w:id="696"/>
      </w:hyperlink>
      <w:r w:rsidR="00F93108">
        <w:t xml:space="preserve"> est ipsa mens fid</w:t>
      </w:r>
      <w:r w:rsidR="00035486">
        <w:t>élium</w:t>
      </w:r>
      <w:r w:rsidR="00F93108">
        <w:t>. Quæ si quando</w:t>
      </w:r>
      <w:r w:rsidR="00474430">
        <w:t xml:space="preserve"> =££=</w:t>
      </w:r>
      <w:r w:rsidR="00F93108">
        <w:rPr>
          <w:vertAlign w:val="superscript"/>
        </w:rPr>
        <w:t>2</w:t>
      </w:r>
      <w:r w:rsidR="00F93108">
        <w:t xml:space="preserve"> in l</w:t>
      </w:r>
      <w:r w:rsidR="00035486">
        <w:t>æsióne</w:t>
      </w:r>
      <w:r w:rsidR="00F93108">
        <w:t xml:space="preserve"> pr</w:t>
      </w:r>
      <w:r w:rsidR="00035486">
        <w:t>óximi</w:t>
      </w:r>
      <w:r w:rsidR="00F93108">
        <w:t xml:space="preserve"> p</w:t>
      </w:r>
      <w:r w:rsidR="00035486">
        <w:t>ervérsas</w:t>
      </w:r>
      <w:r w:rsidR="00F93108">
        <w:t xml:space="preserve"> cogit</w:t>
      </w:r>
      <w:r w:rsidR="00035486">
        <w:t>atiónes</w:t>
      </w:r>
      <w:r w:rsidR="00F93108">
        <w:t xml:space="preserve"> profert, quasi in </w:t>
      </w:r>
      <w:r w:rsidR="00971F7B">
        <w:t>spelúncā</w:t>
      </w:r>
      <w:r w:rsidR="00F93108">
        <w:t xml:space="preserve"> l</w:t>
      </w:r>
      <w:r w:rsidR="00035486">
        <w:t>atrónes</w:t>
      </w:r>
      <w:r w:rsidR="00F93108">
        <w:t xml:space="preserve"> </w:t>
      </w:r>
      <w:r w:rsidR="000C04BA">
        <w:t>resídent</w:t>
      </w:r>
      <w:r w:rsidR="00F93108">
        <w:t>. Mens enim fid</w:t>
      </w:r>
      <w:r w:rsidR="00035486">
        <w:t>élium</w:t>
      </w:r>
      <w:r w:rsidR="00F93108">
        <w:t xml:space="preserve"> jam non domus or</w:t>
      </w:r>
      <w:r w:rsidR="00035486">
        <w:t>atiónis</w:t>
      </w:r>
      <w:r w:rsidR="00F93108">
        <w:t>, sed s</w:t>
      </w:r>
      <w:r w:rsidR="00035486">
        <w:t>pelúnca</w:t>
      </w:r>
      <w:r w:rsidR="00F93108">
        <w:t xml:space="preserve"> l</w:t>
      </w:r>
      <w:r w:rsidR="00035486">
        <w:t>atrónum</w:t>
      </w:r>
      <w:r w:rsidR="00F93108">
        <w:t xml:space="preserve"> est, quando, rel</w:t>
      </w:r>
      <w:r w:rsidR="00971F7B">
        <w:t>í</w:t>
      </w:r>
      <w:r w:rsidR="00F93108">
        <w:t>ctā innoc</w:t>
      </w:r>
      <w:r w:rsidR="00971F7B">
        <w:t>é</w:t>
      </w:r>
      <w:r w:rsidR="00F93108">
        <w:t>ntiā et simpli</w:t>
      </w:r>
      <w:r w:rsidR="00035486">
        <w:t>citáte</w:t>
      </w:r>
      <w:r w:rsidR="00F93108">
        <w:t xml:space="preserve"> sanc</w:t>
      </w:r>
      <w:r w:rsidR="00035486">
        <w:t>titátis</w:t>
      </w:r>
      <w:r w:rsidR="00F93108">
        <w:t xml:space="preserve">, illud </w:t>
      </w:r>
      <w:r w:rsidR="00035486">
        <w:t>conátur</w:t>
      </w:r>
      <w:r w:rsidR="00F93108">
        <w:t xml:space="preserve"> </w:t>
      </w:r>
      <w:r w:rsidR="00035486">
        <w:t>ágere</w:t>
      </w:r>
      <w:r w:rsidR="00F93108">
        <w:t xml:space="preserve"> unde v</w:t>
      </w:r>
      <w:r w:rsidR="00035486">
        <w:t>áleat</w:t>
      </w:r>
      <w:r w:rsidR="00F93108">
        <w:t xml:space="preserve"> pr</w:t>
      </w:r>
      <w:r w:rsidR="00035486">
        <w:t>óximis</w:t>
      </w:r>
      <w:r w:rsidR="00F93108">
        <w:t xml:space="preserve"> </w:t>
      </w:r>
      <w:r w:rsidR="000C04BA">
        <w:t>nocére</w:t>
      </w:r>
      <w:r w:rsidR="00F93108">
        <w:t>.</w:t>
      </w:r>
      <w:r w:rsidR="00FC472D">
        <w:t xml:space="preserve"> </w:t>
      </w:r>
    </w:p>
    <w:p w:rsidR="00FC472D" w:rsidRDefault="00F93108" w:rsidP="00FC472D">
      <w:pPr>
        <w:pStyle w:val="Nota"/>
      </w:pPr>
      <w:r>
        <w:lastRenderedPageBreak/>
        <w:t xml:space="preserve">1. </w:t>
      </w:r>
      <w:r w:rsidR="00971F7B" w:rsidRPr="004A39B9">
        <w:rPr>
          <w:rStyle w:val="LaIt"/>
        </w:rPr>
        <w:t>Explétā</w:t>
      </w:r>
      <w:r w:rsidRPr="004A39B9">
        <w:rPr>
          <w:rStyle w:val="LaIt"/>
        </w:rPr>
        <w:t xml:space="preserve"> perd</w:t>
      </w:r>
      <w:r w:rsidR="00035486" w:rsidRPr="004A39B9">
        <w:rPr>
          <w:rStyle w:val="LaIt"/>
        </w:rPr>
        <w:t>iti</w:t>
      </w:r>
      <w:r w:rsidR="00035486">
        <w:rPr>
          <w:rStyle w:val="LaIt"/>
        </w:rPr>
        <w:t>ó</w:t>
      </w:r>
      <w:r w:rsidR="00035486" w:rsidRPr="004A39B9">
        <w:rPr>
          <w:rStyle w:val="LaIt"/>
        </w:rPr>
        <w:t>ne</w:t>
      </w:r>
      <w:r>
        <w:t>, etc., après le récit de la destruction de Jérusalem, qui, suivant nous, figure la ruine de l’âme, l’Évangile ajoute incontinent, etc.</w:t>
      </w:r>
      <w:r w:rsidR="00FC472D">
        <w:t xml:space="preserve"> </w:t>
      </w:r>
    </w:p>
    <w:p w:rsidR="00ED6921" w:rsidRDefault="00F93108" w:rsidP="00FC472D">
      <w:pPr>
        <w:pStyle w:val="Nota"/>
      </w:pPr>
      <w:r>
        <w:t xml:space="preserve">2. </w:t>
      </w:r>
      <w:r w:rsidRPr="004A39B9">
        <w:rPr>
          <w:rStyle w:val="LaIt"/>
        </w:rPr>
        <w:t>Si quando</w:t>
      </w:r>
      <w:r>
        <w:t xml:space="preserve">, pour </w:t>
      </w:r>
      <w:r w:rsidRPr="004A39B9">
        <w:rPr>
          <w:rStyle w:val="LaIt"/>
        </w:rPr>
        <w:t>si a</w:t>
      </w:r>
      <w:r w:rsidR="00035486">
        <w:rPr>
          <w:rStyle w:val="LaIt"/>
        </w:rPr>
        <w:t>liquándo</w:t>
      </w:r>
      <w:r>
        <w:t xml:space="preserve">. – </w:t>
      </w:r>
      <w:r w:rsidRPr="004A39B9">
        <w:rPr>
          <w:rStyle w:val="LaIt"/>
        </w:rPr>
        <w:t>Profert</w:t>
      </w:r>
      <w:r>
        <w:t>, conçoit et produit. Les pensées perverses, mauvaises, qu’elle (l’âme) conçoit, en vue de nuire au prochain, sont comme des voleurs dans une caverne. Cette expression est d’une grande justesse</w:t>
      </w:r>
      <w:r w:rsidR="00FC472D">
        <w:t> ;</w:t>
      </w:r>
      <w:r>
        <w:t xml:space="preserve"> en effet, les mauvaises pensées dépouillent l’âme de ses biens les plus précieux, et quand elles sortent par la parole, elles tendent aussi à dépouiller le prochain. – </w:t>
      </w:r>
      <w:r w:rsidRPr="004A39B9">
        <w:rPr>
          <w:rStyle w:val="LaIt"/>
        </w:rPr>
        <w:t xml:space="preserve">Quando </w:t>
      </w:r>
      <w:r w:rsidR="00035486" w:rsidRPr="004A39B9">
        <w:rPr>
          <w:rStyle w:val="LaIt"/>
        </w:rPr>
        <w:t>rel</w:t>
      </w:r>
      <w:r w:rsidR="00035486">
        <w:rPr>
          <w:rStyle w:val="LaIt"/>
        </w:rPr>
        <w:t>í</w:t>
      </w:r>
      <w:r w:rsidR="00035486" w:rsidRPr="004A39B9">
        <w:rPr>
          <w:rStyle w:val="LaIt"/>
        </w:rPr>
        <w:t>cta</w:t>
      </w:r>
      <w:r>
        <w:t>, etc., lorsqu’au mépris de l’équité, et foulant aux pieds la simplicité de la justice, elle ne craint pas d’entreprendre contre les droits du prochain.</w:t>
      </w:r>
      <w:r w:rsidR="00FC472D">
        <w:t xml:space="preserve"> </w:t>
      </w:r>
    </w:p>
    <w:p w:rsidR="00FC472D" w:rsidRPr="00FC472D" w:rsidRDefault="00F93108" w:rsidP="00FC472D">
      <w:pPr>
        <w:pStyle w:val="Titre3"/>
      </w:pPr>
      <w:bookmarkStart w:id="697" w:name="_Toc122269966"/>
      <w:r w:rsidRPr="00FC472D">
        <w:t>IX.</w:t>
      </w:r>
      <w:r w:rsidRPr="00FC472D">
        <w:br/>
        <w:t>Conclusion.</w:t>
      </w:r>
      <w:bookmarkStart w:id="698" w:name="f1309"/>
      <w:bookmarkEnd w:id="697"/>
      <w:bookmarkEnd w:id="698"/>
      <w:r w:rsidR="00FC472D" w:rsidRPr="00FC472D">
        <w:t xml:space="preserve"> </w:t>
      </w:r>
    </w:p>
    <w:p w:rsidR="00FC472D" w:rsidRDefault="009666BD" w:rsidP="009B6346">
      <w:pPr>
        <w:pStyle w:val="fl"/>
      </w:pPr>
      <w:hyperlink w:anchor="i130901" w:history="1">
        <w:r w:rsidR="00F93108" w:rsidRPr="009666BD">
          <w:rPr>
            <w:rStyle w:val="Lienhypertexte"/>
          </w:rPr>
          <w:t>Recta ergo</w:t>
        </w:r>
        <w:bookmarkStart w:id="699" w:name="f130901"/>
        <w:bookmarkEnd w:id="699"/>
      </w:hyperlink>
      <w:r w:rsidR="00F93108">
        <w:t xml:space="preserve"> </w:t>
      </w:r>
      <w:r w:rsidR="00035486">
        <w:t>ópera</w:t>
      </w:r>
      <w:r w:rsidR="00F93108">
        <w:t xml:space="preserve"> rectæ f</w:t>
      </w:r>
      <w:r w:rsidR="00035486">
        <w:t>ídei</w:t>
      </w:r>
      <w:r w:rsidR="00F93108">
        <w:t xml:space="preserve"> j</w:t>
      </w:r>
      <w:r w:rsidR="00035486">
        <w:t>ungénda</w:t>
      </w:r>
      <w:r w:rsidR="00F93108">
        <w:t xml:space="preserve"> sunt. Mala quæ </w:t>
      </w:r>
      <w:r w:rsidR="000C04BA">
        <w:t>fécimus</w:t>
      </w:r>
      <w:r w:rsidR="00F93108">
        <w:t xml:space="preserve"> per quot</w:t>
      </w:r>
      <w:r w:rsidR="00035486">
        <w:t>idiána</w:t>
      </w:r>
      <w:r w:rsidR="00F93108">
        <w:t xml:space="preserve"> </w:t>
      </w:r>
      <w:r w:rsidR="00035486">
        <w:t>laménta</w:t>
      </w:r>
      <w:r w:rsidR="00F93108">
        <w:t xml:space="preserve"> d</w:t>
      </w:r>
      <w:r w:rsidR="00035486">
        <w:t>iluámus</w:t>
      </w:r>
      <w:r w:rsidR="00F93108">
        <w:t>, tr</w:t>
      </w:r>
      <w:r w:rsidR="00035486">
        <w:t>ansáctas</w:t>
      </w:r>
      <w:r w:rsidR="00F93108">
        <w:t xml:space="preserve"> nostras nequ</w:t>
      </w:r>
      <w:r w:rsidR="00035486">
        <w:t>ítias</w:t>
      </w:r>
      <w:r w:rsidR="00F93108">
        <w:t xml:space="preserve"> surg</w:t>
      </w:r>
      <w:r w:rsidR="00035486">
        <w:t>éntia</w:t>
      </w:r>
      <w:r w:rsidR="00F93108">
        <w:t xml:space="preserve"> ab </w:t>
      </w:r>
      <w:r w:rsidR="00035486">
        <w:t>amóre</w:t>
      </w:r>
      <w:r w:rsidR="00F93108">
        <w:t xml:space="preserve"> Dei et pr</w:t>
      </w:r>
      <w:r w:rsidR="00035486">
        <w:t>óximi</w:t>
      </w:r>
      <w:r w:rsidR="00F93108">
        <w:t xml:space="preserve"> recta </w:t>
      </w:r>
      <w:r w:rsidR="00035486">
        <w:t>ópera</w:t>
      </w:r>
      <w:r w:rsidR="00474430">
        <w:t xml:space="preserve"> =££=</w:t>
      </w:r>
      <w:r w:rsidR="00F93108">
        <w:rPr>
          <w:vertAlign w:val="superscript"/>
        </w:rPr>
        <w:t>1</w:t>
      </w:r>
      <w:r w:rsidR="00F93108">
        <w:t xml:space="preserve"> </w:t>
      </w:r>
      <w:r w:rsidR="000C04BA">
        <w:t>súperent</w:t>
      </w:r>
      <w:r w:rsidR="00F93108">
        <w:t xml:space="preserve">, nulla quæ </w:t>
      </w:r>
      <w:r w:rsidR="000C04BA">
        <w:t>póssumus</w:t>
      </w:r>
      <w:r w:rsidR="00F93108">
        <w:t xml:space="preserve"> fr</w:t>
      </w:r>
      <w:r w:rsidR="00035486">
        <w:t>átribus</w:t>
      </w:r>
      <w:r w:rsidR="00F93108">
        <w:t xml:space="preserve"> </w:t>
      </w:r>
      <w:r w:rsidR="000C04BA">
        <w:t>impéndere</w:t>
      </w:r>
      <w:r w:rsidR="00F93108">
        <w:t xml:space="preserve"> bona re</w:t>
      </w:r>
      <w:r w:rsidR="00035486">
        <w:t>cusémus</w:t>
      </w:r>
      <w:r w:rsidR="00F93108">
        <w:t xml:space="preserve">. Neque enim </w:t>
      </w:r>
      <w:r w:rsidR="00035486">
        <w:t>áliter</w:t>
      </w:r>
      <w:r w:rsidR="00F93108">
        <w:t xml:space="preserve"> R</w:t>
      </w:r>
      <w:r w:rsidR="00035486">
        <w:t>edemptóris</w:t>
      </w:r>
      <w:r w:rsidR="00F93108">
        <w:t xml:space="preserve"> nostri membra eff</w:t>
      </w:r>
      <w:r w:rsidR="00035486">
        <w:t>ícimur</w:t>
      </w:r>
      <w:r w:rsidR="00F93108">
        <w:t>, nisi in</w:t>
      </w:r>
      <w:r w:rsidR="00035486">
        <w:t>hæréndo</w:t>
      </w:r>
      <w:r w:rsidR="00F93108">
        <w:t xml:space="preserve"> Deo, et comp</w:t>
      </w:r>
      <w:r w:rsidR="00035486">
        <w:t>atiéndo</w:t>
      </w:r>
      <w:r w:rsidR="00F93108">
        <w:t xml:space="preserve"> pr</w:t>
      </w:r>
      <w:r w:rsidR="00035486">
        <w:t>óximo</w:t>
      </w:r>
      <w:r w:rsidR="00F93108">
        <w:t>.</w:t>
      </w:r>
      <w:r w:rsidR="00FC472D">
        <w:t xml:space="preserve"> </w:t>
      </w:r>
    </w:p>
    <w:p w:rsidR="00ED6921" w:rsidRDefault="00F93108" w:rsidP="00FC472D">
      <w:pPr>
        <w:pStyle w:val="Nota"/>
      </w:pPr>
      <w:r>
        <w:t xml:space="preserve">1. </w:t>
      </w:r>
      <w:r w:rsidRPr="004A39B9">
        <w:rPr>
          <w:rStyle w:val="LaIt"/>
        </w:rPr>
        <w:t>Surg</w:t>
      </w:r>
      <w:r w:rsidR="00035486">
        <w:rPr>
          <w:rStyle w:val="LaIt"/>
        </w:rPr>
        <w:t>é</w:t>
      </w:r>
      <w:r w:rsidR="00035486" w:rsidRPr="004A39B9">
        <w:rPr>
          <w:rStyle w:val="LaIt"/>
        </w:rPr>
        <w:t>ntia</w:t>
      </w:r>
      <w:r w:rsidRPr="004A39B9">
        <w:rPr>
          <w:rStyle w:val="LaIt"/>
        </w:rPr>
        <w:t xml:space="preserve"> bona </w:t>
      </w:r>
      <w:r w:rsidR="00035486">
        <w:rPr>
          <w:rStyle w:val="LaIt"/>
        </w:rPr>
        <w:t>ó</w:t>
      </w:r>
      <w:r w:rsidR="00035486" w:rsidRPr="004A39B9">
        <w:rPr>
          <w:rStyle w:val="LaIt"/>
        </w:rPr>
        <w:t>pera</w:t>
      </w:r>
      <w:r>
        <w:t xml:space="preserve">, les bonnes œuvres, fruit de l’amour de Dieu et du prochain. – </w:t>
      </w:r>
      <w:r w:rsidRPr="004A39B9">
        <w:rPr>
          <w:rStyle w:val="LaIt"/>
        </w:rPr>
        <w:t xml:space="preserve">Neque enim </w:t>
      </w:r>
      <w:r w:rsidR="00035486">
        <w:rPr>
          <w:rStyle w:val="LaIt"/>
        </w:rPr>
        <w:t>á</w:t>
      </w:r>
      <w:r w:rsidR="00035486" w:rsidRPr="004A39B9">
        <w:rPr>
          <w:rStyle w:val="LaIt"/>
        </w:rPr>
        <w:t>liter</w:t>
      </w:r>
      <w:r>
        <w:t>, etc., on n’est membre véritable de notre Rédempteur qu’à la condition d’aimer Dieu et de compatir au prochain.</w:t>
      </w:r>
      <w:r w:rsidR="00FC472D">
        <w:t xml:space="preserve"> </w:t>
      </w:r>
    </w:p>
    <w:p w:rsidR="00FC472D" w:rsidRPr="00FC472D" w:rsidRDefault="00F93108" w:rsidP="00FC472D">
      <w:pPr>
        <w:pStyle w:val="Titre3"/>
      </w:pPr>
      <w:bookmarkStart w:id="700" w:name="_Toc122269967"/>
      <w:r w:rsidRPr="00FC472D">
        <w:t>X.</w:t>
      </w:r>
      <w:r w:rsidRPr="00FC472D">
        <w:br/>
        <w:t>Trait historique.</w:t>
      </w:r>
      <w:bookmarkStart w:id="701" w:name="f1310"/>
      <w:bookmarkEnd w:id="700"/>
      <w:bookmarkEnd w:id="701"/>
      <w:r w:rsidR="00FC472D" w:rsidRPr="00FC472D">
        <w:t xml:space="preserve"> </w:t>
      </w:r>
    </w:p>
    <w:p w:rsidR="00FC472D" w:rsidRDefault="009666BD" w:rsidP="009B6346">
      <w:pPr>
        <w:pStyle w:val="fl"/>
      </w:pPr>
      <w:hyperlink w:anchor="i131001" w:history="1">
        <w:r w:rsidR="00F93108" w:rsidRPr="009666BD">
          <w:rPr>
            <w:rStyle w:val="Lienhypertexte"/>
          </w:rPr>
          <w:t xml:space="preserve">Ad </w:t>
        </w:r>
        <w:r w:rsidR="00035486" w:rsidRPr="009666BD">
          <w:rPr>
            <w:rStyle w:val="Lienhypertexte"/>
          </w:rPr>
          <w:t>amórem</w:t>
        </w:r>
        <w:bookmarkStart w:id="702" w:name="f131001"/>
        <w:bookmarkEnd w:id="702"/>
      </w:hyperlink>
      <w:r w:rsidR="00F93108">
        <w:t xml:space="preserve"> Dei et pr</w:t>
      </w:r>
      <w:r w:rsidR="00035486">
        <w:t>óximi</w:t>
      </w:r>
      <w:r w:rsidR="00F93108">
        <w:t xml:space="preserve"> ad corda ex</w:t>
      </w:r>
      <w:r w:rsidR="00035486">
        <w:t>citánda</w:t>
      </w:r>
      <w:r w:rsidR="00F93108">
        <w:t>, cha</w:t>
      </w:r>
      <w:r w:rsidR="00035486">
        <w:t>ritáti</w:t>
      </w:r>
      <w:r w:rsidR="00F93108">
        <w:t xml:space="preserve"> vestræ</w:t>
      </w:r>
      <w:r w:rsidR="00474430">
        <w:t xml:space="preserve"> =££=</w:t>
      </w:r>
      <w:r w:rsidR="00F93108">
        <w:rPr>
          <w:vertAlign w:val="superscript"/>
        </w:rPr>
        <w:t>1</w:t>
      </w:r>
      <w:r w:rsidR="00F93108">
        <w:t xml:space="preserve"> in</w:t>
      </w:r>
      <w:r w:rsidR="00035486">
        <w:t>dicáre</w:t>
      </w:r>
      <w:r w:rsidR="00F93108">
        <w:t xml:space="preserve"> st</w:t>
      </w:r>
      <w:r w:rsidR="00035486">
        <w:t>údeo</w:t>
      </w:r>
      <w:r w:rsidR="00F93108">
        <w:t xml:space="preserve"> quod is qui præsto est f</w:t>
      </w:r>
      <w:r w:rsidR="00035486">
        <w:t>ílius</w:t>
      </w:r>
      <w:r w:rsidR="00F93108">
        <w:t xml:space="preserve"> meus Epiph</w:t>
      </w:r>
      <w:r w:rsidR="00035486">
        <w:t>ánius</w:t>
      </w:r>
      <w:r w:rsidR="00F93108">
        <w:t xml:space="preserve"> di</w:t>
      </w:r>
      <w:r w:rsidR="00035486">
        <w:t>áconus</w:t>
      </w:r>
      <w:r w:rsidR="00F93108">
        <w:t>, Is</w:t>
      </w:r>
      <w:r w:rsidR="00035486">
        <w:t>áuria</w:t>
      </w:r>
      <w:r w:rsidR="00474430">
        <w:t xml:space="preserve"> =££=</w:t>
      </w:r>
      <w:r w:rsidR="00F93108">
        <w:rPr>
          <w:vertAlign w:val="superscript"/>
        </w:rPr>
        <w:t>2</w:t>
      </w:r>
      <w:r w:rsidR="00F93108">
        <w:t xml:space="preserve"> </w:t>
      </w:r>
      <w:r w:rsidR="00971F7B">
        <w:t>provínciā</w:t>
      </w:r>
      <w:r w:rsidR="00F93108">
        <w:t xml:space="preserve"> </w:t>
      </w:r>
      <w:r w:rsidR="00035486">
        <w:t>exórtus</w:t>
      </w:r>
      <w:r w:rsidR="00F93108">
        <w:t xml:space="preserve">, in </w:t>
      </w:r>
      <w:r w:rsidR="00971F7B">
        <w:t>vicínā</w:t>
      </w:r>
      <w:r w:rsidR="00F93108">
        <w:t xml:space="preserve"> factum terrā Lyca</w:t>
      </w:r>
      <w:r w:rsidR="00035486">
        <w:t>óniæ</w:t>
      </w:r>
      <w:r w:rsidR="00F93108">
        <w:t xml:space="preserve"> solet n</w:t>
      </w:r>
      <w:r w:rsidR="00035486">
        <w:t>arráre</w:t>
      </w:r>
      <w:r w:rsidR="00F93108">
        <w:t xml:space="preserve"> mir</w:t>
      </w:r>
      <w:r w:rsidR="00035486">
        <w:t>áculum</w:t>
      </w:r>
      <w:r w:rsidR="00F93108">
        <w:t>.</w:t>
      </w:r>
      <w:r w:rsidR="00FC472D">
        <w:t xml:space="preserve"> </w:t>
      </w:r>
    </w:p>
    <w:p w:rsidR="00FC472D" w:rsidRDefault="009666BD" w:rsidP="009B6346">
      <w:pPr>
        <w:pStyle w:val="fl"/>
      </w:pPr>
      <w:hyperlink w:anchor="i131002" w:history="1">
        <w:r w:rsidR="00F93108" w:rsidRPr="009666BD">
          <w:rPr>
            <w:rStyle w:val="Lienhypertexte"/>
          </w:rPr>
          <w:t>Ait</w:t>
        </w:r>
        <w:r w:rsidR="00F93108" w:rsidRPr="009666BD">
          <w:rPr>
            <w:rStyle w:val="Lienhypertexte"/>
          </w:rPr>
          <w:t xml:space="preserve"> </w:t>
        </w:r>
        <w:r w:rsidR="00F93108" w:rsidRPr="009666BD">
          <w:rPr>
            <w:rStyle w:val="Lienhypertexte"/>
          </w:rPr>
          <w:t>e</w:t>
        </w:r>
        <w:r w:rsidR="00F93108" w:rsidRPr="009666BD">
          <w:rPr>
            <w:rStyle w:val="Lienhypertexte"/>
          </w:rPr>
          <w:t>nim</w:t>
        </w:r>
        <w:bookmarkStart w:id="703" w:name="f131002"/>
        <w:bookmarkEnd w:id="703"/>
      </w:hyperlink>
      <w:r w:rsidR="00F93108">
        <w:t xml:space="preserve"> quod in eā quidam, Mart</w:t>
      </w:r>
      <w:r w:rsidR="00035486">
        <w:t>ýrius</w:t>
      </w:r>
      <w:r w:rsidR="00F93108">
        <w:t xml:space="preserve"> </w:t>
      </w:r>
      <w:r w:rsidR="00035486">
        <w:t>nómine</w:t>
      </w:r>
      <w:r w:rsidR="00F93108">
        <w:t>, vitæ valde vener</w:t>
      </w:r>
      <w:r w:rsidR="00035486">
        <w:t>ábilis</w:t>
      </w:r>
      <w:r w:rsidR="00F93108">
        <w:t xml:space="preserve"> </w:t>
      </w:r>
      <w:r w:rsidR="00035486">
        <w:t>mónachus</w:t>
      </w:r>
      <w:r w:rsidR="00F93108">
        <w:t xml:space="preserve"> fuit, qui ex suo monast</w:t>
      </w:r>
      <w:r w:rsidR="00035486">
        <w:t>ério</w:t>
      </w:r>
      <w:r w:rsidR="00F93108">
        <w:t xml:space="preserve"> visit</w:t>
      </w:r>
      <w:r w:rsidR="00035486">
        <w:t>atiónis</w:t>
      </w:r>
      <w:r w:rsidR="00F93108">
        <w:t xml:space="preserve"> </w:t>
      </w:r>
      <w:r w:rsidR="00971F7B">
        <w:t>grátiā</w:t>
      </w:r>
      <w:r w:rsidR="00F93108">
        <w:t xml:space="preserve"> ad </w:t>
      </w:r>
      <w:r w:rsidR="00035486">
        <w:t>áliud</w:t>
      </w:r>
      <w:r w:rsidR="00F93108">
        <w:t xml:space="preserve"> monast</w:t>
      </w:r>
      <w:r w:rsidR="00035486">
        <w:t>érium</w:t>
      </w:r>
      <w:r w:rsidR="00F93108">
        <w:t xml:space="preserve"> t</w:t>
      </w:r>
      <w:r w:rsidR="00035486">
        <w:t>endébat</w:t>
      </w:r>
      <w:r w:rsidR="00F93108">
        <w:t xml:space="preserve">. Pergens </w:t>
      </w:r>
      <w:r w:rsidR="00035486">
        <w:t>ítaque</w:t>
      </w:r>
      <w:r w:rsidR="00F93108">
        <w:t>, l</w:t>
      </w:r>
      <w:r w:rsidR="00035486">
        <w:t>eprósum</w:t>
      </w:r>
      <w:r w:rsidR="00F93108">
        <w:t xml:space="preserve"> quemdam, inv</w:t>
      </w:r>
      <w:r w:rsidR="00494BA0">
        <w:t>é</w:t>
      </w:r>
      <w:r w:rsidR="00F93108">
        <w:t xml:space="preserve">nit in viā, </w:t>
      </w:r>
      <w:r w:rsidR="00035486">
        <w:t>voléntem</w:t>
      </w:r>
      <w:r w:rsidR="00F93108">
        <w:t xml:space="preserve"> ad suum hosp</w:t>
      </w:r>
      <w:r w:rsidR="00035486">
        <w:t>ítium</w:t>
      </w:r>
      <w:r w:rsidR="00F93108">
        <w:t xml:space="preserve"> </w:t>
      </w:r>
      <w:r w:rsidR="000C04BA">
        <w:t>redíre</w:t>
      </w:r>
      <w:r w:rsidR="00F93108">
        <w:t>, sed præ lassit</w:t>
      </w:r>
      <w:r w:rsidR="00035486">
        <w:t>údine</w:t>
      </w:r>
      <w:r w:rsidR="00F93108">
        <w:t xml:space="preserve"> non </w:t>
      </w:r>
      <w:r w:rsidR="00035486">
        <w:t>valéntem</w:t>
      </w:r>
      <w:r w:rsidR="00F93108">
        <w:t xml:space="preserve">. In ipso vero </w:t>
      </w:r>
      <w:r w:rsidR="00035486">
        <w:t>itínere</w:t>
      </w:r>
      <w:r w:rsidR="00F93108">
        <w:t xml:space="preserve"> se </w:t>
      </w:r>
      <w:r w:rsidR="00035486">
        <w:t>habére</w:t>
      </w:r>
      <w:r w:rsidR="00F93108">
        <w:t xml:space="preserve"> per</w:t>
      </w:r>
      <w:r w:rsidR="00035486">
        <w:t>hibébat</w:t>
      </w:r>
      <w:r w:rsidR="00474430">
        <w:t xml:space="preserve"> =££=</w:t>
      </w:r>
      <w:r w:rsidR="00F93108">
        <w:rPr>
          <w:vertAlign w:val="superscript"/>
        </w:rPr>
        <w:t>3</w:t>
      </w:r>
      <w:r w:rsidR="00F93108">
        <w:t xml:space="preserve"> hosp</w:t>
      </w:r>
      <w:r w:rsidR="00035486">
        <w:t>ítium</w:t>
      </w:r>
      <w:r w:rsidR="00F93108">
        <w:t xml:space="preserve"> quo idem Mart</w:t>
      </w:r>
      <w:r w:rsidR="00035486">
        <w:t>ýrius</w:t>
      </w:r>
      <w:r w:rsidR="00F93108">
        <w:t xml:space="preserve"> </w:t>
      </w:r>
      <w:r w:rsidR="00035486">
        <w:t>mónachus</w:t>
      </w:r>
      <w:r w:rsidR="00F93108">
        <w:t xml:space="preserve"> ire fes</w:t>
      </w:r>
      <w:r w:rsidR="00035486">
        <w:t>tinábat</w:t>
      </w:r>
      <w:r w:rsidR="00F93108">
        <w:t>.</w:t>
      </w:r>
      <w:r w:rsidR="00FC472D">
        <w:t xml:space="preserve"> </w:t>
      </w:r>
    </w:p>
    <w:p w:rsidR="00FC472D" w:rsidRDefault="009666BD" w:rsidP="009B6346">
      <w:pPr>
        <w:pStyle w:val="fl"/>
      </w:pPr>
      <w:hyperlink w:anchor="i131003" w:history="1">
        <w:r w:rsidR="00F93108" w:rsidRPr="009666BD">
          <w:rPr>
            <w:rStyle w:val="Lienhypertexte"/>
          </w:rPr>
          <w:t>Vir autem</w:t>
        </w:r>
        <w:bookmarkStart w:id="704" w:name="f131003"/>
        <w:bookmarkEnd w:id="704"/>
      </w:hyperlink>
      <w:r w:rsidR="00F93108">
        <w:t xml:space="preserve"> Dei, l</w:t>
      </w:r>
      <w:r w:rsidR="00035486">
        <w:t>eprósi</w:t>
      </w:r>
      <w:r w:rsidR="00F93108">
        <w:t xml:space="preserve"> lassit</w:t>
      </w:r>
      <w:r w:rsidR="00035486">
        <w:t>údinem</w:t>
      </w:r>
      <w:r w:rsidR="00F93108">
        <w:t xml:space="preserve"> </w:t>
      </w:r>
      <w:r w:rsidR="00035486">
        <w:t>misértus</w:t>
      </w:r>
      <w:r w:rsidR="00474430">
        <w:t xml:space="preserve"> =££=</w:t>
      </w:r>
      <w:r w:rsidR="00F93108">
        <w:rPr>
          <w:vertAlign w:val="superscript"/>
        </w:rPr>
        <w:t>4</w:t>
      </w:r>
      <w:r w:rsidR="00F93108">
        <w:t>, p</w:t>
      </w:r>
      <w:r w:rsidR="00035486">
        <w:t>állium</w:t>
      </w:r>
      <w:r w:rsidR="00F93108">
        <w:t xml:space="preserve"> quo vest</w:t>
      </w:r>
      <w:r w:rsidR="00035486">
        <w:t>iebátur</w:t>
      </w:r>
      <w:r w:rsidR="00F93108">
        <w:t xml:space="preserve"> in terram </w:t>
      </w:r>
      <w:r w:rsidR="00035486">
        <w:t>prótinus</w:t>
      </w:r>
      <w:r w:rsidR="00F93108">
        <w:t xml:space="preserve"> </w:t>
      </w:r>
      <w:r w:rsidR="000C04BA">
        <w:t>projécit</w:t>
      </w:r>
      <w:r w:rsidR="00F93108">
        <w:t xml:space="preserve"> et </w:t>
      </w:r>
      <w:r w:rsidR="00035486">
        <w:t>expándit</w:t>
      </w:r>
      <w:r w:rsidR="00F93108">
        <w:t xml:space="preserve">, ac </w:t>
      </w:r>
      <w:r w:rsidR="00035486">
        <w:t>désuper</w:t>
      </w:r>
      <w:r w:rsidR="00F93108">
        <w:t xml:space="preserve"> l</w:t>
      </w:r>
      <w:r w:rsidR="00035486">
        <w:t>eprósum</w:t>
      </w:r>
      <w:r w:rsidR="00F93108">
        <w:t xml:space="preserve"> p</w:t>
      </w:r>
      <w:r w:rsidR="00035486">
        <w:t>ósuit</w:t>
      </w:r>
      <w:r w:rsidR="00F93108">
        <w:t xml:space="preserve">, </w:t>
      </w:r>
      <w:r w:rsidR="000C04BA">
        <w:t>eúmque</w:t>
      </w:r>
      <w:r w:rsidR="00F93108">
        <w:t xml:space="preserve"> suo p</w:t>
      </w:r>
      <w:r w:rsidR="00035486">
        <w:t>állio</w:t>
      </w:r>
      <w:r w:rsidR="00F93108">
        <w:t xml:space="preserve"> </w:t>
      </w:r>
      <w:r w:rsidR="00035486">
        <w:t>úndique</w:t>
      </w:r>
      <w:r w:rsidR="00F93108">
        <w:t xml:space="preserve"> con</w:t>
      </w:r>
      <w:r w:rsidR="00035486">
        <w:t>stríctum</w:t>
      </w:r>
      <w:r w:rsidR="00F93108">
        <w:t xml:space="preserve"> super </w:t>
      </w:r>
      <w:r w:rsidR="000C04BA">
        <w:t>húmerum</w:t>
      </w:r>
      <w:r w:rsidR="00F93108">
        <w:t xml:space="preserve"> </w:t>
      </w:r>
      <w:r w:rsidR="00035486">
        <w:t>levávit</w:t>
      </w:r>
      <w:r w:rsidR="00F93108">
        <w:t xml:space="preserve">, </w:t>
      </w:r>
      <w:r w:rsidR="00035486">
        <w:t>secúmque</w:t>
      </w:r>
      <w:r w:rsidR="00F93108">
        <w:t xml:space="preserve"> </w:t>
      </w:r>
      <w:r w:rsidR="00035486">
        <w:t>revértens</w:t>
      </w:r>
      <w:r w:rsidR="00F93108">
        <w:t xml:space="preserve"> d</w:t>
      </w:r>
      <w:r w:rsidR="00035486">
        <w:t>étulit</w:t>
      </w:r>
      <w:r w:rsidR="00F93108">
        <w:t>.</w:t>
      </w:r>
      <w:r w:rsidR="00FC472D">
        <w:t xml:space="preserve"> </w:t>
      </w:r>
    </w:p>
    <w:p w:rsidR="00FC472D" w:rsidRDefault="009666BD" w:rsidP="009B6346">
      <w:pPr>
        <w:pStyle w:val="fl"/>
      </w:pPr>
      <w:hyperlink w:anchor="i131004" w:history="1">
        <w:r w:rsidR="00F93108" w:rsidRPr="009666BD">
          <w:rPr>
            <w:rStyle w:val="Lienhypertexte"/>
          </w:rPr>
          <w:t>Cumque jam</w:t>
        </w:r>
        <w:bookmarkStart w:id="705" w:name="f131004"/>
        <w:bookmarkEnd w:id="705"/>
      </w:hyperlink>
      <w:r w:rsidR="00F93108">
        <w:t xml:space="preserve"> monast</w:t>
      </w:r>
      <w:r w:rsidR="00035486">
        <w:t>érii</w:t>
      </w:r>
      <w:r w:rsidR="00F93108">
        <w:t xml:space="preserve"> f</w:t>
      </w:r>
      <w:r w:rsidR="00035486">
        <w:t>óribus</w:t>
      </w:r>
      <w:r w:rsidR="00F93108">
        <w:t xml:space="preserve"> pr</w:t>
      </w:r>
      <w:r w:rsidR="00035486">
        <w:t>opiáret</w:t>
      </w:r>
      <w:r w:rsidR="00F93108">
        <w:t>, spir</w:t>
      </w:r>
      <w:r w:rsidR="00035486">
        <w:t>ituális</w:t>
      </w:r>
      <w:r w:rsidR="00F93108">
        <w:t xml:space="preserve"> pater </w:t>
      </w:r>
      <w:r w:rsidR="00035486">
        <w:t>ejúsdem</w:t>
      </w:r>
      <w:r w:rsidR="00F93108">
        <w:t xml:space="preserve"> monast</w:t>
      </w:r>
      <w:r w:rsidR="00035486">
        <w:t>érii</w:t>
      </w:r>
      <w:r w:rsidR="00F93108">
        <w:t xml:space="preserve"> magnis v</w:t>
      </w:r>
      <w:r w:rsidR="00035486">
        <w:t>ócibus</w:t>
      </w:r>
      <w:r w:rsidR="00F93108">
        <w:t xml:space="preserve"> c</w:t>
      </w:r>
      <w:r w:rsidR="00035486">
        <w:t>lamáre</w:t>
      </w:r>
      <w:r w:rsidR="00F93108">
        <w:t xml:space="preserve"> cœpit</w:t>
      </w:r>
      <w:r w:rsidR="00FC472D">
        <w:t> :</w:t>
      </w:r>
      <w:r w:rsidR="00F93108">
        <w:t xml:space="preserve"> </w:t>
      </w:r>
      <w:r w:rsidR="00FF6390">
        <w:t>Cúrrite</w:t>
      </w:r>
      <w:r w:rsidR="00F93108">
        <w:t>, j</w:t>
      </w:r>
      <w:r w:rsidR="00035486">
        <w:t>ánuas</w:t>
      </w:r>
      <w:r w:rsidR="00F93108">
        <w:t xml:space="preserve"> monast</w:t>
      </w:r>
      <w:r w:rsidR="00035486">
        <w:t>érii</w:t>
      </w:r>
      <w:r w:rsidR="00F93108">
        <w:t xml:space="preserve"> c</w:t>
      </w:r>
      <w:r w:rsidR="00035486">
        <w:t>ítius</w:t>
      </w:r>
      <w:r w:rsidR="00F93108">
        <w:t xml:space="preserve"> </w:t>
      </w:r>
      <w:r w:rsidR="008C080E">
        <w:t>aperíte</w:t>
      </w:r>
      <w:r w:rsidR="00F93108">
        <w:t>, quia frater Mart</w:t>
      </w:r>
      <w:r w:rsidR="00035486">
        <w:t>ýrius</w:t>
      </w:r>
      <w:r w:rsidR="00F93108">
        <w:t xml:space="preserve"> venit D</w:t>
      </w:r>
      <w:r w:rsidR="00035486">
        <w:t>óminum</w:t>
      </w:r>
      <w:r w:rsidR="00F93108">
        <w:t xml:space="preserve"> portans.</w:t>
      </w:r>
      <w:r w:rsidR="00FC472D">
        <w:t xml:space="preserve"> </w:t>
      </w:r>
    </w:p>
    <w:p w:rsidR="00FC472D" w:rsidRDefault="009666BD" w:rsidP="009B6346">
      <w:pPr>
        <w:pStyle w:val="fl"/>
      </w:pPr>
      <w:hyperlink w:anchor="i131005" w:history="1">
        <w:r w:rsidR="00F93108" w:rsidRPr="009666BD">
          <w:rPr>
            <w:rStyle w:val="Lienhypertexte"/>
          </w:rPr>
          <w:t>Stati</w:t>
        </w:r>
        <w:r w:rsidR="00F93108" w:rsidRPr="009666BD">
          <w:rPr>
            <w:rStyle w:val="Lienhypertexte"/>
          </w:rPr>
          <w:t>m</w:t>
        </w:r>
        <w:r w:rsidR="00F93108" w:rsidRPr="009666BD">
          <w:rPr>
            <w:rStyle w:val="Lienhypertexte"/>
          </w:rPr>
          <w:t xml:space="preserve"> vero</w:t>
        </w:r>
        <w:bookmarkStart w:id="706" w:name="f131005"/>
        <w:bookmarkEnd w:id="706"/>
      </w:hyperlink>
      <w:r w:rsidR="00F93108">
        <w:t xml:space="preserve"> ut Mart</w:t>
      </w:r>
      <w:r w:rsidR="00035486">
        <w:t>ýrius</w:t>
      </w:r>
      <w:r w:rsidR="00F93108">
        <w:t xml:space="preserve"> ad monast</w:t>
      </w:r>
      <w:r w:rsidR="00035486">
        <w:t>érii</w:t>
      </w:r>
      <w:r w:rsidR="00F93108">
        <w:t xml:space="preserve"> </w:t>
      </w:r>
      <w:r w:rsidR="008C080E">
        <w:t>áditum</w:t>
      </w:r>
      <w:r w:rsidR="00494BA0">
        <w:t xml:space="preserve"> pervé</w:t>
      </w:r>
      <w:r w:rsidR="00F93108">
        <w:t>nit, is qui l</w:t>
      </w:r>
      <w:r w:rsidR="00035486">
        <w:t>eprósus</w:t>
      </w:r>
      <w:r w:rsidR="00F93108">
        <w:t xml:space="preserve"> esse pu</w:t>
      </w:r>
      <w:r w:rsidR="00035486">
        <w:t>tabátur</w:t>
      </w:r>
      <w:r w:rsidR="00F93108">
        <w:t xml:space="preserve">, de collo ejus </w:t>
      </w:r>
      <w:r w:rsidR="00971F7B">
        <w:t>exsíliens</w:t>
      </w:r>
      <w:r w:rsidR="00F93108">
        <w:t>, et in eā sp</w:t>
      </w:r>
      <w:r w:rsidR="00035486">
        <w:t>écie</w:t>
      </w:r>
      <w:r w:rsidR="00F93108">
        <w:t xml:space="preserve"> </w:t>
      </w:r>
      <w:r w:rsidR="00035486">
        <w:t>appárens</w:t>
      </w:r>
      <w:r w:rsidR="00F93108">
        <w:t xml:space="preserve"> quā rec</w:t>
      </w:r>
      <w:r w:rsidR="00035486">
        <w:t>ognósci</w:t>
      </w:r>
      <w:r w:rsidR="00F93108">
        <w:t xml:space="preserve"> ab hom</w:t>
      </w:r>
      <w:r w:rsidR="00035486">
        <w:t>ínibus</w:t>
      </w:r>
      <w:r w:rsidR="00F93108">
        <w:t xml:space="preserve"> solet </w:t>
      </w:r>
      <w:r w:rsidR="00035486">
        <w:t>Redémptor</w:t>
      </w:r>
      <w:r w:rsidR="00F93108">
        <w:t xml:space="preserve"> </w:t>
      </w:r>
      <w:r w:rsidR="00035486">
        <w:t>humáni</w:t>
      </w:r>
      <w:r w:rsidR="00F93108">
        <w:t xml:space="preserve"> </w:t>
      </w:r>
      <w:r w:rsidR="00035486">
        <w:t>géneris</w:t>
      </w:r>
      <w:r w:rsidR="00F93108">
        <w:t xml:space="preserve">, Deus et homo </w:t>
      </w:r>
      <w:r w:rsidR="00035486">
        <w:t>Christus</w:t>
      </w:r>
      <w:r w:rsidR="00F93108">
        <w:t xml:space="preserve"> Jesus, ad cœlum, Mart</w:t>
      </w:r>
      <w:r w:rsidR="00035486">
        <w:t>ýrio</w:t>
      </w:r>
      <w:r w:rsidR="00F93108">
        <w:t xml:space="preserve"> asp</w:t>
      </w:r>
      <w:r w:rsidR="00035486">
        <w:t>iciénte</w:t>
      </w:r>
      <w:r w:rsidR="00F93108">
        <w:t xml:space="preserve"> r</w:t>
      </w:r>
      <w:r w:rsidR="00035486">
        <w:t>édiit</w:t>
      </w:r>
      <w:r w:rsidR="00F93108">
        <w:t xml:space="preserve">, </w:t>
      </w:r>
      <w:r w:rsidR="00035486">
        <w:t>eíque</w:t>
      </w:r>
      <w:r w:rsidR="00F93108">
        <w:t xml:space="preserve"> </w:t>
      </w:r>
      <w:r w:rsidR="00035486">
        <w:t>ascéndens</w:t>
      </w:r>
      <w:r w:rsidR="00F93108">
        <w:t xml:space="preserve"> dixit</w:t>
      </w:r>
      <w:r w:rsidR="00FC472D">
        <w:t> :</w:t>
      </w:r>
      <w:r w:rsidR="00971F7B">
        <w:t xml:space="preserve"> Mártyrī </w:t>
      </w:r>
      <w:r w:rsidR="00474430">
        <w:t>=££=</w:t>
      </w:r>
      <w:r w:rsidR="00F93108">
        <w:rPr>
          <w:vertAlign w:val="superscript"/>
        </w:rPr>
        <w:t>5</w:t>
      </w:r>
      <w:r w:rsidR="00F93108">
        <w:t>, tu me non er</w:t>
      </w:r>
      <w:r w:rsidR="00035486">
        <w:t>ubuísti</w:t>
      </w:r>
      <w:r w:rsidR="00F93108">
        <w:t xml:space="preserve"> super terram, ego te non e</w:t>
      </w:r>
      <w:r w:rsidR="00035486">
        <w:t>rubéscam</w:t>
      </w:r>
      <w:r w:rsidR="00F93108">
        <w:t xml:space="preserve"> super cœlos.</w:t>
      </w:r>
      <w:r w:rsidR="00FC472D">
        <w:t xml:space="preserve"> </w:t>
      </w:r>
    </w:p>
    <w:p w:rsidR="00FC472D" w:rsidRDefault="009666BD" w:rsidP="009B6346">
      <w:pPr>
        <w:pStyle w:val="fl"/>
      </w:pPr>
      <w:hyperlink w:anchor="i131006" w:history="1">
        <w:r w:rsidR="00F93108" w:rsidRPr="009666BD">
          <w:rPr>
            <w:rStyle w:val="Lienhypertexte"/>
          </w:rPr>
          <w:t>Qui sanctus</w:t>
        </w:r>
        <w:bookmarkStart w:id="707" w:name="f131006"/>
        <w:bookmarkEnd w:id="707"/>
      </w:hyperlink>
      <w:r w:rsidR="00F93108">
        <w:t xml:space="preserve"> vir mox ut est monast</w:t>
      </w:r>
      <w:r w:rsidR="00035486">
        <w:t>érium</w:t>
      </w:r>
      <w:r w:rsidR="00F93108">
        <w:t xml:space="preserve"> i</w:t>
      </w:r>
      <w:r w:rsidR="00035486">
        <w:t>ngréssus</w:t>
      </w:r>
      <w:r w:rsidR="00F93108">
        <w:t>, ei pater monast</w:t>
      </w:r>
      <w:r w:rsidR="00035486">
        <w:t>érii</w:t>
      </w:r>
      <w:r w:rsidR="00F93108">
        <w:t xml:space="preserve"> dixit</w:t>
      </w:r>
      <w:r w:rsidR="00FC472D">
        <w:t> :</w:t>
      </w:r>
      <w:r w:rsidR="00F93108">
        <w:t xml:space="preserve"> Frater M</w:t>
      </w:r>
      <w:r w:rsidR="00035486">
        <w:t>ártyri</w:t>
      </w:r>
      <w:r w:rsidR="00F93108">
        <w:t>, ubi est quem p</w:t>
      </w:r>
      <w:r w:rsidR="00035486">
        <w:t>ortábas</w:t>
      </w:r>
      <w:r w:rsidR="00FC472D">
        <w:t> ?</w:t>
      </w:r>
      <w:r w:rsidR="00F93108">
        <w:t xml:space="preserve"> Cui ille r</w:t>
      </w:r>
      <w:r w:rsidR="00035486">
        <w:t>espóndit</w:t>
      </w:r>
      <w:r w:rsidR="00F93108">
        <w:t>, dicens</w:t>
      </w:r>
      <w:r w:rsidR="00FC472D">
        <w:t> :</w:t>
      </w:r>
      <w:r w:rsidR="00F93108">
        <w:t xml:space="preserve"> Ego si s</w:t>
      </w:r>
      <w:r w:rsidR="00035486">
        <w:t>civíssem</w:t>
      </w:r>
      <w:r w:rsidR="00F93108">
        <w:t xml:space="preserve"> quis esset, pedes </w:t>
      </w:r>
      <w:r w:rsidR="00035486">
        <w:t>illíus</w:t>
      </w:r>
      <w:r w:rsidR="00F93108">
        <w:t xml:space="preserve"> t</w:t>
      </w:r>
      <w:r w:rsidR="00035486">
        <w:t>enuíssem</w:t>
      </w:r>
      <w:r w:rsidR="00F93108">
        <w:t>. Tunc idem Mart</w:t>
      </w:r>
      <w:r w:rsidR="00035486">
        <w:t>ýrius</w:t>
      </w:r>
      <w:r w:rsidR="00F93108">
        <w:t xml:space="preserve"> n</w:t>
      </w:r>
      <w:r w:rsidR="00035486">
        <w:t>arrábat</w:t>
      </w:r>
      <w:r w:rsidR="00F93108">
        <w:t xml:space="preserve"> quia cum eum portāsset, pondus ejus </w:t>
      </w:r>
      <w:r w:rsidR="00035486">
        <w:t>mínime</w:t>
      </w:r>
      <w:r w:rsidR="00F93108">
        <w:t xml:space="preserve"> s</w:t>
      </w:r>
      <w:r w:rsidR="00035486">
        <w:t>ensísset</w:t>
      </w:r>
      <w:r w:rsidR="00F93108">
        <w:t>. Nec mirum q</w:t>
      </w:r>
      <w:r w:rsidR="00035486">
        <w:t>uómodo</w:t>
      </w:r>
      <w:r w:rsidR="00F93108">
        <w:t xml:space="preserve"> enim pondus</w:t>
      </w:r>
      <w:r w:rsidR="00474430">
        <w:t xml:space="preserve"> =££=</w:t>
      </w:r>
      <w:r w:rsidR="00F93108">
        <w:rPr>
          <w:vertAlign w:val="superscript"/>
        </w:rPr>
        <w:t>6</w:t>
      </w:r>
      <w:r w:rsidR="00F93108">
        <w:t xml:space="preserve"> </w:t>
      </w:r>
      <w:r w:rsidR="000C04BA">
        <w:t>sentíre</w:t>
      </w:r>
      <w:r w:rsidR="00F93108">
        <w:t xml:space="preserve"> p</w:t>
      </w:r>
      <w:r w:rsidR="00035486">
        <w:t>óterat</w:t>
      </w:r>
      <w:r w:rsidR="00F93108">
        <w:t>, qui p</w:t>
      </w:r>
      <w:r w:rsidR="00035486">
        <w:t>ortántem</w:t>
      </w:r>
      <w:r w:rsidR="00F93108">
        <w:t xml:space="preserve"> p</w:t>
      </w:r>
      <w:r w:rsidR="00035486">
        <w:t>ortábat</w:t>
      </w:r>
      <w:r w:rsidR="00FC472D">
        <w:t xml:space="preserve"> ? </w:t>
      </w:r>
    </w:p>
    <w:p w:rsidR="00FC472D" w:rsidRDefault="009666BD" w:rsidP="009B6346">
      <w:pPr>
        <w:pStyle w:val="fl"/>
      </w:pPr>
      <w:hyperlink w:anchor="i131007" w:history="1">
        <w:r w:rsidR="00F93108" w:rsidRPr="009666BD">
          <w:rPr>
            <w:rStyle w:val="Lienhypertexte"/>
          </w:rPr>
          <w:t>Quā in</w:t>
        </w:r>
        <w:bookmarkStart w:id="708" w:name="f131007"/>
        <w:bookmarkEnd w:id="708"/>
      </w:hyperlink>
      <w:r w:rsidR="00F93108">
        <w:t xml:space="preserve"> re p</w:t>
      </w:r>
      <w:r w:rsidR="00035486">
        <w:t>ensándum</w:t>
      </w:r>
      <w:r w:rsidR="00F93108">
        <w:t xml:space="preserve"> est nobis quantum f</w:t>
      </w:r>
      <w:r w:rsidR="00035486">
        <w:t>ratérna</w:t>
      </w:r>
      <w:r w:rsidR="00F93108">
        <w:t xml:space="preserve"> comp</w:t>
      </w:r>
      <w:r w:rsidR="00035486">
        <w:t>ássio</w:t>
      </w:r>
      <w:r w:rsidR="00F93108">
        <w:t xml:space="preserve"> v</w:t>
      </w:r>
      <w:r w:rsidR="00035486">
        <w:t>áleat</w:t>
      </w:r>
      <w:r w:rsidR="00F93108">
        <w:t>, quantum nos omni</w:t>
      </w:r>
      <w:r w:rsidR="00035486">
        <w:t>poténti</w:t>
      </w:r>
      <w:r w:rsidR="00F93108">
        <w:t xml:space="preserve"> Deo miseric</w:t>
      </w:r>
      <w:r w:rsidR="00035486">
        <w:t>órdiæ</w:t>
      </w:r>
      <w:r w:rsidR="00F93108">
        <w:t xml:space="preserve"> </w:t>
      </w:r>
      <w:r w:rsidR="000C04BA">
        <w:t>víscera</w:t>
      </w:r>
      <w:r w:rsidR="00F93108">
        <w:t xml:space="preserve"> c</w:t>
      </w:r>
      <w:r w:rsidR="00035486">
        <w:t>onjúngant</w:t>
      </w:r>
      <w:r w:rsidR="00F93108">
        <w:t>. Quid enim in hum</w:t>
      </w:r>
      <w:r w:rsidR="00971F7B">
        <w:t>á</w:t>
      </w:r>
      <w:r w:rsidR="00F93108">
        <w:t>nā carne subl</w:t>
      </w:r>
      <w:r w:rsidR="00035486">
        <w:t>ímius</w:t>
      </w:r>
      <w:r w:rsidR="00F93108">
        <w:t xml:space="preserve"> carne </w:t>
      </w:r>
      <w:r w:rsidR="00035486">
        <w:t>Christi</w:t>
      </w:r>
      <w:r w:rsidR="00F93108">
        <w:t xml:space="preserve">, quæ est super </w:t>
      </w:r>
      <w:r w:rsidR="00035486">
        <w:t>ángelos</w:t>
      </w:r>
      <w:r w:rsidR="00F93108">
        <w:t xml:space="preserve"> ex</w:t>
      </w:r>
      <w:r w:rsidR="00035486">
        <w:t>altáta</w:t>
      </w:r>
      <w:r w:rsidR="00FC472D">
        <w:t> ?</w:t>
      </w:r>
      <w:r w:rsidR="00F93108">
        <w:t xml:space="preserve"> Et quid in </w:t>
      </w:r>
      <w:r w:rsidR="00971F7B">
        <w:t>humánā</w:t>
      </w:r>
      <w:r w:rsidR="00F93108">
        <w:t xml:space="preserve"> carne abj</w:t>
      </w:r>
      <w:r w:rsidR="00035486">
        <w:t>éctius</w:t>
      </w:r>
      <w:r w:rsidR="00F93108">
        <w:t xml:space="preserve"> carne l</w:t>
      </w:r>
      <w:r w:rsidR="00035486">
        <w:t>eprósi</w:t>
      </w:r>
      <w:r w:rsidR="00F93108">
        <w:t>, quæ tumesc</w:t>
      </w:r>
      <w:r w:rsidR="00035486">
        <w:t>éntibus</w:t>
      </w:r>
      <w:r w:rsidR="00474430">
        <w:t xml:space="preserve"> =££=</w:t>
      </w:r>
      <w:r w:rsidR="00F93108">
        <w:rPr>
          <w:vertAlign w:val="superscript"/>
        </w:rPr>
        <w:t>7</w:t>
      </w:r>
      <w:r w:rsidR="00F93108">
        <w:t xml:space="preserve"> vuln</w:t>
      </w:r>
      <w:r w:rsidR="00035486">
        <w:t>éribus</w:t>
      </w:r>
      <w:r w:rsidR="00F93108">
        <w:t xml:space="preserve"> sc</w:t>
      </w:r>
      <w:r w:rsidR="00035486">
        <w:t>índitur</w:t>
      </w:r>
      <w:r w:rsidR="00F93108">
        <w:t>, et exhal</w:t>
      </w:r>
      <w:r w:rsidR="00035486">
        <w:t>ántibus</w:t>
      </w:r>
      <w:r w:rsidR="00F93108">
        <w:t xml:space="preserve"> fet</w:t>
      </w:r>
      <w:r w:rsidR="00035486">
        <w:t>óribus</w:t>
      </w:r>
      <w:r w:rsidR="00F93108">
        <w:t xml:space="preserve"> i</w:t>
      </w:r>
      <w:r w:rsidR="00035486">
        <w:t>mplétur</w:t>
      </w:r>
      <w:r w:rsidR="00FC472D">
        <w:t xml:space="preserve"> ? </w:t>
      </w:r>
    </w:p>
    <w:p w:rsidR="00FC472D" w:rsidRDefault="009666BD" w:rsidP="009B6346">
      <w:pPr>
        <w:pStyle w:val="fl"/>
      </w:pPr>
      <w:hyperlink w:anchor="i131008" w:history="1">
        <w:r w:rsidR="00F93108" w:rsidRPr="009666BD">
          <w:rPr>
            <w:rStyle w:val="Lienhypertexte"/>
          </w:rPr>
          <w:t>Sed ecce</w:t>
        </w:r>
        <w:bookmarkStart w:id="709" w:name="f131008"/>
        <w:bookmarkEnd w:id="709"/>
      </w:hyperlink>
      <w:r w:rsidR="00F93108">
        <w:t xml:space="preserve"> in sp</w:t>
      </w:r>
      <w:r w:rsidR="00035486">
        <w:t>écie</w:t>
      </w:r>
      <w:r w:rsidR="00F93108">
        <w:t xml:space="preserve"> l</w:t>
      </w:r>
      <w:r w:rsidR="00035486">
        <w:t>eprósi</w:t>
      </w:r>
      <w:r w:rsidR="00F93108">
        <w:t xml:space="preserve"> app</w:t>
      </w:r>
      <w:r w:rsidR="00035486">
        <w:t>áruit</w:t>
      </w:r>
      <w:r w:rsidR="00F93108">
        <w:t xml:space="preserve"> ut nos </w:t>
      </w:r>
      <w:r w:rsidR="008C080E">
        <w:t>admonéret</w:t>
      </w:r>
      <w:r w:rsidR="00F93108">
        <w:t xml:space="preserve">, </w:t>
      </w:r>
      <w:r w:rsidR="000C04BA">
        <w:t>quátenus</w:t>
      </w:r>
      <w:r w:rsidR="00F93108">
        <w:t xml:space="preserve"> quisquis ei qui in cœlo est </w:t>
      </w:r>
      <w:r w:rsidR="000C04BA">
        <w:t>festínat</w:t>
      </w:r>
      <w:r w:rsidR="00F93108">
        <w:t xml:space="preserve"> </w:t>
      </w:r>
      <w:r w:rsidR="008C080E">
        <w:t>assístere</w:t>
      </w:r>
      <w:r w:rsidR="00F93108">
        <w:t>, hum</w:t>
      </w:r>
      <w:r w:rsidR="00035486">
        <w:t>iliári</w:t>
      </w:r>
      <w:r w:rsidR="00F93108">
        <w:t xml:space="preserve"> in terrā et </w:t>
      </w:r>
      <w:r w:rsidR="00035486">
        <w:t>cómpati</w:t>
      </w:r>
      <w:r w:rsidR="00F93108">
        <w:t xml:space="preserve"> </w:t>
      </w:r>
      <w:r w:rsidR="00035486">
        <w:t>étiam</w:t>
      </w:r>
      <w:r w:rsidR="00F93108">
        <w:t xml:space="preserve"> </w:t>
      </w:r>
      <w:r w:rsidR="00035486">
        <w:t>abjéctis</w:t>
      </w:r>
      <w:r w:rsidR="00F93108">
        <w:t xml:space="preserve"> et despicab</w:t>
      </w:r>
      <w:r w:rsidR="00035486">
        <w:t>ílibus</w:t>
      </w:r>
      <w:r w:rsidR="00F93108">
        <w:t xml:space="preserve"> fr</w:t>
      </w:r>
      <w:r w:rsidR="00035486">
        <w:t>átribus</w:t>
      </w:r>
      <w:r w:rsidR="00F93108">
        <w:t xml:space="preserve"> non </w:t>
      </w:r>
      <w:r w:rsidR="000C04BA">
        <w:t>recúset</w:t>
      </w:r>
      <w:r w:rsidR="00FC472D">
        <w:t xml:space="preserve"> ? </w:t>
      </w:r>
    </w:p>
    <w:p w:rsidR="00FC472D" w:rsidRDefault="00F93108" w:rsidP="00FC472D">
      <w:pPr>
        <w:pStyle w:val="Nota"/>
      </w:pPr>
      <w:r>
        <w:t xml:space="preserve">1. </w:t>
      </w:r>
      <w:r w:rsidRPr="004A39B9">
        <w:rPr>
          <w:rStyle w:val="LaIt"/>
        </w:rPr>
        <w:t>Cha</w:t>
      </w:r>
      <w:r w:rsidR="00035486" w:rsidRPr="004A39B9">
        <w:rPr>
          <w:rStyle w:val="LaIt"/>
        </w:rPr>
        <w:t>rit</w:t>
      </w:r>
      <w:r w:rsidR="00035486">
        <w:rPr>
          <w:rStyle w:val="LaIt"/>
        </w:rPr>
        <w:t>á</w:t>
      </w:r>
      <w:r w:rsidR="00035486" w:rsidRPr="004A39B9">
        <w:rPr>
          <w:rStyle w:val="LaIt"/>
        </w:rPr>
        <w:t>ti</w:t>
      </w:r>
      <w:r w:rsidRPr="004A39B9">
        <w:rPr>
          <w:rStyle w:val="LaIt"/>
        </w:rPr>
        <w:t xml:space="preserve"> vestræ</w:t>
      </w:r>
      <w:r>
        <w:t>, à votre charité</w:t>
      </w:r>
      <w:r w:rsidR="00FC472D">
        <w:t> ;</w:t>
      </w:r>
      <w:r>
        <w:t xml:space="preserve"> qualification de tendresse et d’honneur que l’Église applique aux fidèles. — </w:t>
      </w:r>
      <w:r w:rsidRPr="004A39B9">
        <w:rPr>
          <w:rStyle w:val="LaIt"/>
        </w:rPr>
        <w:t>St</w:t>
      </w:r>
      <w:r w:rsidR="00035486">
        <w:rPr>
          <w:rStyle w:val="LaIt"/>
        </w:rPr>
        <w:t>ú</w:t>
      </w:r>
      <w:r w:rsidR="00035486" w:rsidRPr="004A39B9">
        <w:rPr>
          <w:rStyle w:val="LaIt"/>
        </w:rPr>
        <w:t>deo</w:t>
      </w:r>
      <w:r w:rsidRPr="004A39B9">
        <w:rPr>
          <w:rStyle w:val="LaIt"/>
        </w:rPr>
        <w:t xml:space="preserve"> in</w:t>
      </w:r>
      <w:r w:rsidR="00035486" w:rsidRPr="004A39B9">
        <w:rPr>
          <w:rStyle w:val="LaIt"/>
        </w:rPr>
        <w:t>dic</w:t>
      </w:r>
      <w:r w:rsidR="00035486">
        <w:rPr>
          <w:rStyle w:val="LaIt"/>
        </w:rPr>
        <w:t>á</w:t>
      </w:r>
      <w:r w:rsidR="00035486" w:rsidRPr="004A39B9">
        <w:rPr>
          <w:rStyle w:val="LaIt"/>
        </w:rPr>
        <w:t>re</w:t>
      </w:r>
      <w:r>
        <w:t xml:space="preserve">, je désire raconter. – </w:t>
      </w:r>
      <w:r w:rsidRPr="004A39B9">
        <w:rPr>
          <w:rStyle w:val="LaIt"/>
        </w:rPr>
        <w:t>Qui præsto est</w:t>
      </w:r>
      <w:r>
        <w:t xml:space="preserve">, qui est présent. – </w:t>
      </w:r>
      <w:r w:rsidRPr="004A39B9">
        <w:rPr>
          <w:rStyle w:val="LaIt"/>
        </w:rPr>
        <w:t>F</w:t>
      </w:r>
      <w:r w:rsidR="00035486">
        <w:rPr>
          <w:rStyle w:val="LaIt"/>
        </w:rPr>
        <w:t>í</w:t>
      </w:r>
      <w:r w:rsidR="00035486" w:rsidRPr="004A39B9">
        <w:rPr>
          <w:rStyle w:val="LaIt"/>
        </w:rPr>
        <w:t>lius</w:t>
      </w:r>
      <w:r w:rsidRPr="004A39B9">
        <w:rPr>
          <w:rStyle w:val="LaIt"/>
        </w:rPr>
        <w:t xml:space="preserve"> meus</w:t>
      </w:r>
      <w:r>
        <w:t>, mon fils, dans un sens spirituel, soit que saint Grégoire eût communiqué la vie surnaturelle à Épiphanius, par le Baptême ou la Pénitence, soit qu’il l’eût seulement élevé au diaconat par l’ordination.</w:t>
      </w:r>
      <w:r w:rsidR="00FC472D">
        <w:t xml:space="preserve"> </w:t>
      </w:r>
    </w:p>
    <w:p w:rsidR="00FC472D" w:rsidRDefault="00F93108" w:rsidP="00FC472D">
      <w:pPr>
        <w:pStyle w:val="Nota"/>
      </w:pPr>
      <w:r>
        <w:lastRenderedPageBreak/>
        <w:t xml:space="preserve">2. L’Isaurie, province de l’Asie mineure, voisine du mont Taurus, dont la capitale était Isaure. Lycaonie, autre province de l’Asie mineure, voisine de la précédente, et qui avait pour capitale Icône, ou Iconium, aujourd’hui </w:t>
      </w:r>
      <w:r w:rsidRPr="004A39B9">
        <w:rPr>
          <w:rStyle w:val="LaIt"/>
        </w:rPr>
        <w:t>Konieh</w:t>
      </w:r>
      <w:r>
        <w:t>.</w:t>
      </w:r>
      <w:r w:rsidR="00FC472D">
        <w:t xml:space="preserve"> </w:t>
      </w:r>
    </w:p>
    <w:p w:rsidR="00FC472D" w:rsidRDefault="00F93108" w:rsidP="00FC472D">
      <w:pPr>
        <w:pStyle w:val="Nota"/>
      </w:pPr>
      <w:r>
        <w:t>3. Indiquait qu’il avait son gîte, l’hospitalité dans le monastère où, etc.</w:t>
      </w:r>
      <w:r w:rsidR="00FC472D">
        <w:t xml:space="preserve"> </w:t>
      </w:r>
    </w:p>
    <w:p w:rsidR="00FC472D" w:rsidRDefault="00F93108" w:rsidP="00FC472D">
      <w:pPr>
        <w:pStyle w:val="Nota"/>
      </w:pPr>
      <w:r>
        <w:t xml:space="preserve">4. </w:t>
      </w:r>
      <w:r w:rsidRPr="004A39B9">
        <w:rPr>
          <w:rStyle w:val="LaIt"/>
        </w:rPr>
        <w:t>L</w:t>
      </w:r>
      <w:r w:rsidR="00035486" w:rsidRPr="004A39B9">
        <w:rPr>
          <w:rStyle w:val="LaIt"/>
        </w:rPr>
        <w:t>epr</w:t>
      </w:r>
      <w:r w:rsidR="00035486">
        <w:rPr>
          <w:rStyle w:val="LaIt"/>
        </w:rPr>
        <w:t>ó</w:t>
      </w:r>
      <w:r w:rsidR="00035486" w:rsidRPr="004A39B9">
        <w:rPr>
          <w:rStyle w:val="LaIt"/>
        </w:rPr>
        <w:t>si</w:t>
      </w:r>
      <w:r w:rsidRPr="004A39B9">
        <w:rPr>
          <w:rStyle w:val="LaIt"/>
        </w:rPr>
        <w:t xml:space="preserve"> lassit</w:t>
      </w:r>
      <w:r w:rsidR="00035486">
        <w:rPr>
          <w:rStyle w:val="LaIt"/>
        </w:rPr>
        <w:t>ú</w:t>
      </w:r>
      <w:r w:rsidR="00035486" w:rsidRPr="004A39B9">
        <w:rPr>
          <w:rStyle w:val="LaIt"/>
        </w:rPr>
        <w:t>dinem</w:t>
      </w:r>
      <w:r w:rsidRPr="004A39B9">
        <w:rPr>
          <w:rStyle w:val="LaIt"/>
        </w:rPr>
        <w:t xml:space="preserve"> </w:t>
      </w:r>
      <w:r w:rsidR="00035486" w:rsidRPr="004A39B9">
        <w:rPr>
          <w:rStyle w:val="LaIt"/>
        </w:rPr>
        <w:t>mis</w:t>
      </w:r>
      <w:r w:rsidR="00035486">
        <w:rPr>
          <w:rStyle w:val="LaIt"/>
        </w:rPr>
        <w:t>é</w:t>
      </w:r>
      <w:r w:rsidR="00035486" w:rsidRPr="004A39B9">
        <w:rPr>
          <w:rStyle w:val="LaIt"/>
        </w:rPr>
        <w:t>rtus</w:t>
      </w:r>
      <w:r>
        <w:t>, prenant en pitié la lassitude du lépreux. Cette tournure du latin chrétien est tout-à-fait conforme au génie de la langue française. Le latin païen aurait dit</w:t>
      </w:r>
      <w:r w:rsidR="00FC472D">
        <w:t> :</w:t>
      </w:r>
      <w:r>
        <w:t xml:space="preserve"> </w:t>
      </w:r>
      <w:r w:rsidRPr="004A39B9">
        <w:rPr>
          <w:rStyle w:val="LaIt"/>
        </w:rPr>
        <w:t>L</w:t>
      </w:r>
      <w:r w:rsidR="00035486" w:rsidRPr="004A39B9">
        <w:rPr>
          <w:rStyle w:val="LaIt"/>
        </w:rPr>
        <w:t>epr</w:t>
      </w:r>
      <w:r w:rsidR="00035486">
        <w:rPr>
          <w:rStyle w:val="LaIt"/>
        </w:rPr>
        <w:t>ó</w:t>
      </w:r>
      <w:r w:rsidR="00035486" w:rsidRPr="004A39B9">
        <w:rPr>
          <w:rStyle w:val="LaIt"/>
        </w:rPr>
        <w:t>sum</w:t>
      </w:r>
      <w:r w:rsidRPr="004A39B9">
        <w:rPr>
          <w:rStyle w:val="LaIt"/>
        </w:rPr>
        <w:t xml:space="preserve"> lassum </w:t>
      </w:r>
      <w:r w:rsidR="00035486" w:rsidRPr="004A39B9">
        <w:rPr>
          <w:rStyle w:val="LaIt"/>
        </w:rPr>
        <w:t>mis</w:t>
      </w:r>
      <w:r w:rsidR="00035486">
        <w:rPr>
          <w:rStyle w:val="LaIt"/>
        </w:rPr>
        <w:t>é</w:t>
      </w:r>
      <w:r w:rsidR="00035486" w:rsidRPr="004A39B9">
        <w:rPr>
          <w:rStyle w:val="LaIt"/>
        </w:rPr>
        <w:t>rtus</w:t>
      </w:r>
      <w:r>
        <w:t>.</w:t>
      </w:r>
      <w:r w:rsidR="00FC472D">
        <w:t xml:space="preserve"> </w:t>
      </w:r>
    </w:p>
    <w:p w:rsidR="00FC472D" w:rsidRDefault="00F93108" w:rsidP="00FC472D">
      <w:pPr>
        <w:pStyle w:val="Nota"/>
      </w:pPr>
      <w:r>
        <w:t xml:space="preserve">5. </w:t>
      </w:r>
      <w:r w:rsidR="00971F7B" w:rsidRPr="004A39B9">
        <w:rPr>
          <w:rStyle w:val="LaIt"/>
        </w:rPr>
        <w:t>Mártyrī</w:t>
      </w:r>
      <w:r>
        <w:t xml:space="preserve">, vocatif dont la terminaison est à remarquer. </w:t>
      </w:r>
      <w:r w:rsidRPr="004A39B9">
        <w:rPr>
          <w:rStyle w:val="LaIt"/>
        </w:rPr>
        <w:t>D</w:t>
      </w:r>
      <w:r w:rsidR="00035486">
        <w:rPr>
          <w:rStyle w:val="LaIt"/>
        </w:rPr>
        <w:t>ó</w:t>
      </w:r>
      <w:r w:rsidR="00035486" w:rsidRPr="004A39B9">
        <w:rPr>
          <w:rStyle w:val="LaIt"/>
        </w:rPr>
        <w:t>minus</w:t>
      </w:r>
      <w:r>
        <w:t xml:space="preserve"> fait </w:t>
      </w:r>
      <w:r w:rsidRPr="004A39B9">
        <w:rPr>
          <w:rStyle w:val="LaIt"/>
        </w:rPr>
        <w:t>D</w:t>
      </w:r>
      <w:r w:rsidR="00035486">
        <w:rPr>
          <w:rStyle w:val="LaIt"/>
        </w:rPr>
        <w:t>ó</w:t>
      </w:r>
      <w:r w:rsidR="00035486" w:rsidRPr="004A39B9">
        <w:rPr>
          <w:rStyle w:val="LaIt"/>
        </w:rPr>
        <w:t>mine</w:t>
      </w:r>
      <w:r>
        <w:t xml:space="preserve"> au vocatif. Il semble que </w:t>
      </w:r>
      <w:r w:rsidRPr="004A39B9">
        <w:rPr>
          <w:rStyle w:val="LaIt"/>
        </w:rPr>
        <w:t>Mart</w:t>
      </w:r>
      <w:r w:rsidR="00035486">
        <w:rPr>
          <w:rStyle w:val="LaIt"/>
        </w:rPr>
        <w:t>ý</w:t>
      </w:r>
      <w:r w:rsidR="00035486" w:rsidRPr="004A39B9">
        <w:rPr>
          <w:rStyle w:val="LaIt"/>
        </w:rPr>
        <w:t>rius</w:t>
      </w:r>
      <w:r>
        <w:t xml:space="preserve"> devrait faire </w:t>
      </w:r>
      <w:r w:rsidRPr="004A39B9">
        <w:rPr>
          <w:rStyle w:val="LaIt"/>
        </w:rPr>
        <w:t>M</w:t>
      </w:r>
      <w:r w:rsidR="00971F7B">
        <w:rPr>
          <w:rStyle w:val="LaIt"/>
        </w:rPr>
        <w:t>a</w:t>
      </w:r>
      <w:r w:rsidR="00035486" w:rsidRPr="004A39B9">
        <w:rPr>
          <w:rStyle w:val="LaIt"/>
        </w:rPr>
        <w:t>rt</w:t>
      </w:r>
      <w:r w:rsidR="00971F7B">
        <w:rPr>
          <w:rStyle w:val="LaIt"/>
        </w:rPr>
        <w:t>y</w:t>
      </w:r>
      <w:r w:rsidR="00035486" w:rsidRPr="004A39B9">
        <w:rPr>
          <w:rStyle w:val="LaIt"/>
        </w:rPr>
        <w:t>rie</w:t>
      </w:r>
      <w:r>
        <w:t>, par analogie</w:t>
      </w:r>
      <w:r w:rsidR="00FC472D">
        <w:t> ;</w:t>
      </w:r>
      <w:r>
        <w:t xml:space="preserve"> mais l’</w:t>
      </w:r>
      <w:r w:rsidRPr="004A39B9">
        <w:rPr>
          <w:rStyle w:val="LaIt"/>
        </w:rPr>
        <w:t>e</w:t>
      </w:r>
      <w:r>
        <w:t xml:space="preserve"> se contracte avec l’</w:t>
      </w:r>
      <w:r w:rsidRPr="004A39B9">
        <w:rPr>
          <w:rStyle w:val="LaIt"/>
        </w:rPr>
        <w:t>i</w:t>
      </w:r>
      <w:r>
        <w:t xml:space="preserve"> qui précède et donne pour résultat un </w:t>
      </w:r>
      <w:r w:rsidRPr="004A39B9">
        <w:rPr>
          <w:rStyle w:val="LaIt"/>
        </w:rPr>
        <w:t>ī</w:t>
      </w:r>
      <w:r>
        <w:t xml:space="preserve"> long. Il en est de même de tous les noms en </w:t>
      </w:r>
      <w:r w:rsidR="00971F7B">
        <w:rPr>
          <w:rStyle w:val="LaIt"/>
        </w:rPr>
        <w:t>i</w:t>
      </w:r>
      <w:r w:rsidR="00035486" w:rsidRPr="004A39B9">
        <w:rPr>
          <w:rStyle w:val="LaIt"/>
        </w:rPr>
        <w:t>u</w:t>
      </w:r>
      <w:r w:rsidRPr="004A39B9">
        <w:rPr>
          <w:rStyle w:val="LaIt"/>
        </w:rPr>
        <w:t>s</w:t>
      </w:r>
      <w:r>
        <w:t xml:space="preserve">, </w:t>
      </w:r>
      <w:r w:rsidRPr="004A39B9">
        <w:rPr>
          <w:rStyle w:val="LaIt"/>
        </w:rPr>
        <w:t>f</w:t>
      </w:r>
      <w:r w:rsidR="00035486">
        <w:rPr>
          <w:rStyle w:val="LaIt"/>
        </w:rPr>
        <w:t>í</w:t>
      </w:r>
      <w:r w:rsidR="00035486" w:rsidRPr="004A39B9">
        <w:rPr>
          <w:rStyle w:val="LaIt"/>
        </w:rPr>
        <w:t>lius</w:t>
      </w:r>
      <w:r>
        <w:t xml:space="preserve"> fait </w:t>
      </w:r>
      <w:r w:rsidRPr="004A39B9">
        <w:rPr>
          <w:rStyle w:val="LaIt"/>
        </w:rPr>
        <w:t>filī</w:t>
      </w:r>
      <w:r>
        <w:t xml:space="preserve">, </w:t>
      </w:r>
      <w:r w:rsidRPr="004A39B9">
        <w:rPr>
          <w:rStyle w:val="LaIt"/>
        </w:rPr>
        <w:t>g</w:t>
      </w:r>
      <w:r w:rsidR="00035486">
        <w:rPr>
          <w:rStyle w:val="LaIt"/>
        </w:rPr>
        <w:t>é</w:t>
      </w:r>
      <w:r w:rsidR="00035486" w:rsidRPr="004A39B9">
        <w:rPr>
          <w:rStyle w:val="LaIt"/>
        </w:rPr>
        <w:t>nius</w:t>
      </w:r>
      <w:r>
        <w:t xml:space="preserve"> fait </w:t>
      </w:r>
      <w:r w:rsidRPr="004A39B9">
        <w:rPr>
          <w:rStyle w:val="LaIt"/>
        </w:rPr>
        <w:t>genī</w:t>
      </w:r>
      <w:r>
        <w:t xml:space="preserve">, </w:t>
      </w:r>
      <w:r w:rsidRPr="004A39B9">
        <w:rPr>
          <w:rStyle w:val="LaIt"/>
        </w:rPr>
        <w:t>Caïus</w:t>
      </w:r>
      <w:r>
        <w:t xml:space="preserve"> (nom d’homme) fait </w:t>
      </w:r>
      <w:r w:rsidRPr="004A39B9">
        <w:rPr>
          <w:rStyle w:val="LaIt"/>
        </w:rPr>
        <w:t>Caī</w:t>
      </w:r>
      <w:r>
        <w:t>.</w:t>
      </w:r>
      <w:r w:rsidR="00FC472D">
        <w:t xml:space="preserve"> </w:t>
      </w:r>
    </w:p>
    <w:p w:rsidR="00FC472D" w:rsidRDefault="00F93108" w:rsidP="00FC472D">
      <w:pPr>
        <w:pStyle w:val="Nota"/>
      </w:pPr>
      <w:r>
        <w:t xml:space="preserve">6. </w:t>
      </w:r>
      <w:r w:rsidRPr="004A39B9">
        <w:rPr>
          <w:rStyle w:val="LaIt"/>
        </w:rPr>
        <w:t>Pondus</w:t>
      </w:r>
      <w:r>
        <w:t>, le poids, comment aurait-il pu sentir le poids, puisqu’il portait celui par qui il était porté</w:t>
      </w:r>
      <w:r w:rsidR="00FC472D">
        <w:t xml:space="preserve"> ? </w:t>
      </w:r>
    </w:p>
    <w:p w:rsidR="00ED6921" w:rsidRDefault="00F93108" w:rsidP="00FC472D">
      <w:pPr>
        <w:pStyle w:val="Nota"/>
      </w:pPr>
      <w:r>
        <w:t xml:space="preserve">7. </w:t>
      </w:r>
      <w:r w:rsidRPr="004A39B9">
        <w:rPr>
          <w:rStyle w:val="LaIt"/>
        </w:rPr>
        <w:t>Quæ tumesc</w:t>
      </w:r>
      <w:r w:rsidR="00035486">
        <w:rPr>
          <w:rStyle w:val="LaIt"/>
        </w:rPr>
        <w:t>é</w:t>
      </w:r>
      <w:r w:rsidR="00035486" w:rsidRPr="004A39B9">
        <w:rPr>
          <w:rStyle w:val="LaIt"/>
        </w:rPr>
        <w:t>ntibus</w:t>
      </w:r>
      <w:r>
        <w:t>, etc., toute sillonnée de tumeurs et de plaies (d’où s’exhale une odeur insupportable).</w:t>
      </w:r>
      <w:r w:rsidR="00FC472D">
        <w:t xml:space="preserve"> </w:t>
      </w:r>
    </w:p>
    <w:p w:rsidR="007A6533" w:rsidRPr="009666BD" w:rsidRDefault="009666BD" w:rsidP="009B6346">
      <w:pPr>
        <w:pStyle w:val="fl"/>
        <w:rPr>
          <w:rStyle w:val="Lienhypertexte"/>
        </w:rPr>
        <w:sectPr w:rsidR="007A6533" w:rsidRPr="009666BD" w:rsidSect="006A6D5E">
          <w:headerReference w:type="default" r:id="rId36"/>
          <w:headerReference w:type="first" r:id="rId37"/>
          <w:footnotePr>
            <w:numRestart w:val="eachPage"/>
          </w:footnotePr>
          <w:endnotePr>
            <w:numFmt w:val="decimal"/>
          </w:endnotePr>
          <w:pgSz w:w="8392" w:h="11907" w:code="9"/>
          <w:pgMar w:top="964" w:right="567" w:bottom="680" w:left="680" w:header="397" w:footer="0" w:gutter="0"/>
          <w:cols w:space="1134"/>
          <w:titlePg/>
          <w:docGrid w:linePitch="360"/>
        </w:sectPr>
      </w:pPr>
      <w:r>
        <w:rPr>
          <w:b/>
          <w:color w:val="auto"/>
          <w:sz w:val="32"/>
          <w:szCs w:val="28"/>
          <w:lang w:val="fr-FR"/>
        </w:rPr>
        <w:fldChar w:fldCharType="begin"/>
      </w:r>
      <w:r>
        <w:rPr>
          <w:b/>
          <w:color w:val="auto"/>
          <w:sz w:val="32"/>
          <w:szCs w:val="28"/>
          <w:lang w:val="fr-FR"/>
        </w:rPr>
        <w:instrText xml:space="preserve"> HYPERLINK  \l "i131009" </w:instrText>
      </w:r>
      <w:r>
        <w:rPr>
          <w:b/>
          <w:color w:val="auto"/>
          <w:sz w:val="32"/>
          <w:szCs w:val="28"/>
          <w:lang w:val="fr-FR"/>
        </w:rPr>
      </w:r>
      <w:r>
        <w:rPr>
          <w:b/>
          <w:color w:val="auto"/>
          <w:sz w:val="32"/>
          <w:szCs w:val="28"/>
          <w:lang w:val="fr-FR"/>
        </w:rPr>
        <w:fldChar w:fldCharType="separate"/>
      </w:r>
    </w:p>
    <w:p w:rsidR="00FC472D" w:rsidRDefault="008662A0" w:rsidP="000D001F">
      <w:pPr>
        <w:pStyle w:val="Titre2"/>
      </w:pPr>
      <w:bookmarkStart w:id="710" w:name="_Toc122269968"/>
      <w:bookmarkStart w:id="711" w:name="_Toc122381567"/>
      <w:r w:rsidRPr="009666BD">
        <w:rPr>
          <w:rStyle w:val="Lienhypertexte"/>
          <w:b w:val="0"/>
        </w:rPr>
        <w:lastRenderedPageBreak/>
        <w:t>XIV</w:t>
      </w:r>
      <w:bookmarkStart w:id="712" w:name="f131009"/>
      <w:bookmarkEnd w:id="712"/>
      <w:r w:rsidR="009666BD">
        <w:fldChar w:fldCharType="end"/>
      </w:r>
      <w:r>
        <w:t xml:space="preserve">. </w:t>
      </w:r>
      <w:r w:rsidR="00F93108">
        <w:t>Basilique de Saint-Pierre,</w:t>
      </w:r>
      <w:r w:rsidR="00F93108">
        <w:br/>
        <w:t>le lendemain de Pâques</w:t>
      </w:r>
      <w:bookmarkStart w:id="713" w:name="f14"/>
      <w:bookmarkEnd w:id="710"/>
      <w:bookmarkEnd w:id="711"/>
      <w:bookmarkEnd w:id="713"/>
      <w:r w:rsidR="00FC472D">
        <w:t xml:space="preserve"> </w:t>
      </w:r>
    </w:p>
    <w:p w:rsidR="00FC472D" w:rsidRPr="00FC472D" w:rsidRDefault="00F93108" w:rsidP="00CE0BCA">
      <w:pPr>
        <w:pStyle w:val="st2"/>
      </w:pPr>
      <w:bookmarkStart w:id="714" w:name="_Toc122269969"/>
      <w:r w:rsidRPr="00FC472D">
        <w:t>S. Luc, XXIV, 13-35.</w:t>
      </w:r>
      <w:bookmarkEnd w:id="714"/>
      <w:r w:rsidR="00FC472D" w:rsidRPr="00FC472D">
        <w:t xml:space="preserve"> </w:t>
      </w:r>
    </w:p>
    <w:p w:rsidR="00ED6921" w:rsidRPr="00971F7B" w:rsidRDefault="00F93108" w:rsidP="00971F7B">
      <w:pPr>
        <w:pStyle w:val="Nota"/>
      </w:pPr>
      <w:r w:rsidRPr="00971F7B">
        <w:t>L’</w:t>
      </w:r>
      <w:r w:rsidR="00971F7B" w:rsidRPr="00971F7B">
        <w:t>Évangile</w:t>
      </w:r>
      <w:r w:rsidRPr="00971F7B">
        <w:t xml:space="preserve"> de ce jour </w:t>
      </w:r>
      <w:r w:rsidR="00971F7B" w:rsidRPr="00971F7B">
        <w:t>raconte</w:t>
      </w:r>
      <w:r w:rsidRPr="00971F7B">
        <w:t xml:space="preserve"> le voyage des deux disciples d’Emmaüs. Notre Seigneur se </w:t>
      </w:r>
      <w:r w:rsidR="00971F7B" w:rsidRPr="00971F7B">
        <w:t>joignit</w:t>
      </w:r>
      <w:r w:rsidRPr="00971F7B">
        <w:t xml:space="preserve"> à eux sur le chemin</w:t>
      </w:r>
      <w:r w:rsidR="00FC472D" w:rsidRPr="00971F7B">
        <w:t> ;</w:t>
      </w:r>
      <w:r w:rsidRPr="00971F7B">
        <w:t xml:space="preserve"> ils ne le </w:t>
      </w:r>
      <w:r w:rsidR="00971F7B" w:rsidRPr="00971F7B">
        <w:t>reconnurent</w:t>
      </w:r>
      <w:r w:rsidRPr="00971F7B">
        <w:t xml:space="preserve"> pas</w:t>
      </w:r>
      <w:r w:rsidR="00FC472D" w:rsidRPr="00971F7B">
        <w:t> ;</w:t>
      </w:r>
      <w:r w:rsidRPr="00971F7B">
        <w:t xml:space="preserve"> ils le forcèrent à entrer avec eux dans une maison et à partager leur repas. Et ils le </w:t>
      </w:r>
      <w:r w:rsidR="00971F7B" w:rsidRPr="00971F7B">
        <w:t>reconnurent</w:t>
      </w:r>
      <w:r w:rsidRPr="00971F7B">
        <w:t xml:space="preserve"> à la </w:t>
      </w:r>
      <w:r w:rsidR="00971F7B" w:rsidRPr="00971F7B">
        <w:t>fraction</w:t>
      </w:r>
      <w:r w:rsidRPr="00971F7B">
        <w:t xml:space="preserve"> du pain.</w:t>
      </w:r>
      <w:r w:rsidR="00FC472D" w:rsidRPr="00971F7B">
        <w:t xml:space="preserve"> </w:t>
      </w:r>
    </w:p>
    <w:p w:rsidR="00FC472D" w:rsidRPr="00FC472D" w:rsidRDefault="00F93108" w:rsidP="00FC472D">
      <w:pPr>
        <w:pStyle w:val="Titre3"/>
      </w:pPr>
      <w:bookmarkStart w:id="715" w:name="_Toc122269970"/>
      <w:r w:rsidRPr="00FC472D">
        <w:t>I.</w:t>
      </w:r>
      <w:r w:rsidRPr="00FC472D">
        <w:br/>
        <w:t>Ils le forcèrent d’entrer en lui disant</w:t>
      </w:r>
      <w:r w:rsidR="00FC472D" w:rsidRPr="00FC472D">
        <w:t> :</w:t>
      </w:r>
      <w:r w:rsidRPr="00FC472D">
        <w:t xml:space="preserve"> Demeurez, avec nous, car il est tard et le jour est loin de son déclin.</w:t>
      </w:r>
      <w:bookmarkStart w:id="716" w:name="f1401"/>
      <w:bookmarkEnd w:id="715"/>
      <w:bookmarkEnd w:id="716"/>
      <w:r w:rsidR="00FC472D" w:rsidRPr="00FC472D">
        <w:t xml:space="preserve"> </w:t>
      </w:r>
    </w:p>
    <w:p w:rsidR="00FC472D" w:rsidRDefault="009666BD" w:rsidP="009B6346">
      <w:pPr>
        <w:pStyle w:val="fl"/>
      </w:pPr>
      <w:hyperlink w:anchor="i140101" w:history="1">
        <w:r w:rsidR="00F93108" w:rsidRPr="009666BD">
          <w:rPr>
            <w:rStyle w:val="Lienhypertexte"/>
          </w:rPr>
          <w:t>Le</w:t>
        </w:r>
        <w:r w:rsidR="00035486" w:rsidRPr="009666BD">
          <w:rPr>
            <w:rStyle w:val="Lienhypertexte"/>
          </w:rPr>
          <w:t>ctiónis</w:t>
        </w:r>
        <w:r w:rsidR="00F93108" w:rsidRPr="009666BD">
          <w:rPr>
            <w:rStyle w:val="Lienhypertexte"/>
          </w:rPr>
          <w:t xml:space="preserve"> evang</w:t>
        </w:r>
        <w:r w:rsidR="00035486" w:rsidRPr="009666BD">
          <w:rPr>
            <w:rStyle w:val="Lienhypertexte"/>
          </w:rPr>
          <w:t>élicæ</w:t>
        </w:r>
        <w:bookmarkStart w:id="717" w:name="f140101"/>
        <w:bookmarkEnd w:id="717"/>
      </w:hyperlink>
      <w:r w:rsidR="00F93108">
        <w:t xml:space="preserve"> sensum st</w:t>
      </w:r>
      <w:r w:rsidR="00035486">
        <w:t>átui</w:t>
      </w:r>
      <w:r w:rsidR="00F93108">
        <w:t xml:space="preserve"> non per s</w:t>
      </w:r>
      <w:r w:rsidR="00035486">
        <w:t>íngula</w:t>
      </w:r>
      <w:r w:rsidR="00F93108">
        <w:t xml:space="preserve"> verba </w:t>
      </w:r>
      <w:r w:rsidR="000C04BA">
        <w:t>discútere</w:t>
      </w:r>
      <w:r w:rsidR="00F93108">
        <w:t>, ne dile</w:t>
      </w:r>
      <w:r w:rsidR="00035486">
        <w:t>ctiónem</w:t>
      </w:r>
      <w:r w:rsidR="00F93108">
        <w:t xml:space="preserve"> vestram</w:t>
      </w:r>
      <w:r w:rsidR="00474430">
        <w:t xml:space="preserve"> =££=</w:t>
      </w:r>
      <w:r w:rsidR="00F93108">
        <w:rPr>
          <w:vertAlign w:val="superscript"/>
        </w:rPr>
        <w:t>1</w:t>
      </w:r>
      <w:r w:rsidR="00F93108">
        <w:t xml:space="preserve"> v</w:t>
      </w:r>
      <w:r w:rsidR="00035486">
        <w:t>áleat</w:t>
      </w:r>
      <w:r w:rsidR="00F93108">
        <w:t xml:space="preserve"> sermo </w:t>
      </w:r>
      <w:r w:rsidR="000C04BA">
        <w:t>prolíxior</w:t>
      </w:r>
      <w:r w:rsidR="00F93108">
        <w:t xml:space="preserve"> o</w:t>
      </w:r>
      <w:r w:rsidR="00035486">
        <w:t>neráre</w:t>
      </w:r>
      <w:r w:rsidR="00F93108">
        <w:t xml:space="preserve">. Ecce </w:t>
      </w:r>
      <w:r w:rsidR="00035486">
        <w:t>audístis</w:t>
      </w:r>
      <w:r w:rsidR="00F93108">
        <w:t>, fratres char</w:t>
      </w:r>
      <w:r w:rsidR="00035486">
        <w:t>íssimi</w:t>
      </w:r>
      <w:r w:rsidR="00F93108">
        <w:t xml:space="preserve">, quia </w:t>
      </w:r>
      <w:r w:rsidR="00035486">
        <w:t>duóbus</w:t>
      </w:r>
      <w:r w:rsidR="00F93108">
        <w:t xml:space="preserve"> disc</w:t>
      </w:r>
      <w:r w:rsidR="00035486">
        <w:t>ípulis</w:t>
      </w:r>
      <w:r w:rsidR="00F93108">
        <w:t xml:space="preserve"> ambul</w:t>
      </w:r>
      <w:r w:rsidR="00035486">
        <w:t>ántibus</w:t>
      </w:r>
      <w:r w:rsidR="00F93108">
        <w:t xml:space="preserve"> in viā, D</w:t>
      </w:r>
      <w:r w:rsidR="00035486">
        <w:t>óminus</w:t>
      </w:r>
      <w:r w:rsidR="00F93108">
        <w:t xml:space="preserve"> app</w:t>
      </w:r>
      <w:r w:rsidR="00035486">
        <w:t>áruit</w:t>
      </w:r>
      <w:r w:rsidR="00F93108">
        <w:t>, sed eis sp</w:t>
      </w:r>
      <w:r w:rsidR="00035486">
        <w:t>éciem</w:t>
      </w:r>
      <w:r w:rsidR="00F93108">
        <w:t xml:space="preserve"> quam </w:t>
      </w:r>
      <w:r w:rsidR="000C04BA">
        <w:t>recognóscerent</w:t>
      </w:r>
      <w:r w:rsidR="00F93108">
        <w:t xml:space="preserve"> non </w:t>
      </w:r>
      <w:r w:rsidR="00035486">
        <w:t>osténdit</w:t>
      </w:r>
      <w:r w:rsidR="00F93108">
        <w:t>. P</w:t>
      </w:r>
      <w:r w:rsidR="00035486">
        <w:t>robándi</w:t>
      </w:r>
      <w:r w:rsidR="00F93108">
        <w:t xml:space="preserve"> autem erant, si eum saltem ut pe</w:t>
      </w:r>
      <w:r w:rsidR="00035486">
        <w:t>regrínum</w:t>
      </w:r>
      <w:r w:rsidR="00F93108">
        <w:t xml:space="preserve"> </w:t>
      </w:r>
      <w:r w:rsidR="008C080E">
        <w:t>amáre</w:t>
      </w:r>
      <w:r w:rsidR="00F93108">
        <w:t xml:space="preserve"> p</w:t>
      </w:r>
      <w:r w:rsidR="00035486">
        <w:t>otuíssent</w:t>
      </w:r>
      <w:r w:rsidR="00F93108">
        <w:t>.</w:t>
      </w:r>
      <w:r w:rsidR="00FC472D">
        <w:t xml:space="preserve"> </w:t>
      </w:r>
    </w:p>
    <w:p w:rsidR="00FC472D" w:rsidRDefault="009666BD" w:rsidP="009B6346">
      <w:pPr>
        <w:pStyle w:val="fl"/>
      </w:pPr>
      <w:hyperlink w:anchor="i140102" w:history="1">
        <w:r w:rsidR="00F93108" w:rsidRPr="009666BD">
          <w:rPr>
            <w:rStyle w:val="Lienhypertexte"/>
          </w:rPr>
          <w:t>Sed quia</w:t>
        </w:r>
        <w:bookmarkStart w:id="718" w:name="f140102"/>
        <w:bookmarkEnd w:id="718"/>
      </w:hyperlink>
      <w:r w:rsidR="00F93108">
        <w:t xml:space="preserve"> esse extr</w:t>
      </w:r>
      <w:r w:rsidR="00035486">
        <w:t>ánei</w:t>
      </w:r>
      <w:r w:rsidR="00F93108">
        <w:t xml:space="preserve"> a cha</w:t>
      </w:r>
      <w:r w:rsidR="00035486">
        <w:t>ritáte</w:t>
      </w:r>
      <w:r w:rsidR="00F93108">
        <w:t xml:space="preserve"> non p</w:t>
      </w:r>
      <w:r w:rsidR="00035486">
        <w:t>óterant</w:t>
      </w:r>
      <w:r w:rsidR="00F93108">
        <w:t xml:space="preserve"> hi cum quibus V</w:t>
      </w:r>
      <w:r w:rsidR="00035486">
        <w:t>éritas</w:t>
      </w:r>
      <w:r w:rsidR="00F93108">
        <w:t xml:space="preserve"> grad</w:t>
      </w:r>
      <w:r w:rsidR="00035486">
        <w:t>iebátur</w:t>
      </w:r>
      <w:r w:rsidR="00F93108">
        <w:t>, eum ad hosp</w:t>
      </w:r>
      <w:r w:rsidR="00035486">
        <w:t>ítium</w:t>
      </w:r>
      <w:r w:rsidR="00F93108">
        <w:t xml:space="preserve"> quasi pe</w:t>
      </w:r>
      <w:r w:rsidR="00035486">
        <w:t>regrínum</w:t>
      </w:r>
      <w:r w:rsidR="00F93108">
        <w:t xml:space="preserve"> vocant. Cur autem </w:t>
      </w:r>
      <w:r w:rsidR="000C04BA">
        <w:t>dícimus</w:t>
      </w:r>
      <w:r w:rsidR="00F93108">
        <w:t xml:space="preserve">, vocant, cum illic </w:t>
      </w:r>
      <w:r w:rsidR="00035486">
        <w:t>scriptum</w:t>
      </w:r>
      <w:r w:rsidR="00F93108">
        <w:t xml:space="preserve"> sit</w:t>
      </w:r>
      <w:r w:rsidR="00FC472D">
        <w:t> :</w:t>
      </w:r>
      <w:r w:rsidR="00F93108">
        <w:t xml:space="preserve"> Et </w:t>
      </w:r>
      <w:r w:rsidR="00035486">
        <w:t>coëgérunt</w:t>
      </w:r>
      <w:r w:rsidR="00F93108">
        <w:t xml:space="preserve"> eum</w:t>
      </w:r>
      <w:r w:rsidR="00FC472D">
        <w:t> ?</w:t>
      </w:r>
      <w:r w:rsidR="00F93108">
        <w:t xml:space="preserve"> Ex quo </w:t>
      </w:r>
      <w:r w:rsidR="00035486">
        <w:t>exémplo</w:t>
      </w:r>
      <w:r w:rsidR="00F93108">
        <w:t xml:space="preserve"> coll</w:t>
      </w:r>
      <w:r w:rsidR="00035486">
        <w:t>ígitur</w:t>
      </w:r>
      <w:r w:rsidR="00F93108">
        <w:t xml:space="preserve"> quia </w:t>
      </w:r>
      <w:r w:rsidR="000C04BA">
        <w:t>peregríni</w:t>
      </w:r>
      <w:r w:rsidR="00F93108">
        <w:t xml:space="preserve"> ad hosp</w:t>
      </w:r>
      <w:r w:rsidR="00035486">
        <w:t>ítium</w:t>
      </w:r>
      <w:r w:rsidR="00F93108">
        <w:t xml:space="preserve"> non solum in</w:t>
      </w:r>
      <w:r w:rsidR="00035486">
        <w:t>vitándi</w:t>
      </w:r>
      <w:r w:rsidR="00F93108">
        <w:t xml:space="preserve"> sunt, sed </w:t>
      </w:r>
      <w:r w:rsidR="00035486">
        <w:t>étiam</w:t>
      </w:r>
      <w:r w:rsidR="00F93108">
        <w:t xml:space="preserve"> t</w:t>
      </w:r>
      <w:r w:rsidR="00035486">
        <w:t>rahéndi</w:t>
      </w:r>
      <w:r w:rsidR="00F93108">
        <w:t>.</w:t>
      </w:r>
      <w:r w:rsidR="00FC472D">
        <w:t xml:space="preserve"> </w:t>
      </w:r>
    </w:p>
    <w:p w:rsidR="00ED6921" w:rsidRDefault="00F93108" w:rsidP="00FC472D">
      <w:pPr>
        <w:pStyle w:val="Nota"/>
      </w:pPr>
      <w:r>
        <w:t xml:space="preserve">1. </w:t>
      </w:r>
      <w:r w:rsidRPr="004A39B9">
        <w:rPr>
          <w:rStyle w:val="LaIt"/>
        </w:rPr>
        <w:t>Dile</w:t>
      </w:r>
      <w:r w:rsidR="00035486" w:rsidRPr="004A39B9">
        <w:rPr>
          <w:rStyle w:val="LaIt"/>
        </w:rPr>
        <w:t>cti</w:t>
      </w:r>
      <w:r w:rsidR="00035486">
        <w:rPr>
          <w:rStyle w:val="LaIt"/>
        </w:rPr>
        <w:t>ó</w:t>
      </w:r>
      <w:r w:rsidR="00035486" w:rsidRPr="004A39B9">
        <w:rPr>
          <w:rStyle w:val="LaIt"/>
        </w:rPr>
        <w:t>nem</w:t>
      </w:r>
      <w:r w:rsidRPr="004A39B9">
        <w:rPr>
          <w:rStyle w:val="LaIt"/>
        </w:rPr>
        <w:t xml:space="preserve"> vestram</w:t>
      </w:r>
      <w:r>
        <w:t>, votre dilection, ce titre affectueux que saint Grégoire donne à son auditoire, a le même sens, même force, que les expressions</w:t>
      </w:r>
      <w:r w:rsidR="00FC472D">
        <w:t> :</w:t>
      </w:r>
      <w:r>
        <w:t xml:space="preserve"> votre charité, votre fraternité, que nous avons remarquées plus haut.</w:t>
      </w:r>
      <w:r w:rsidR="00FC472D">
        <w:t xml:space="preserve"> </w:t>
      </w:r>
    </w:p>
    <w:p w:rsidR="00FC472D" w:rsidRPr="00FC472D" w:rsidRDefault="00F93108" w:rsidP="00FC472D">
      <w:pPr>
        <w:pStyle w:val="Titre3"/>
      </w:pPr>
      <w:bookmarkStart w:id="719" w:name="_Toc122269971"/>
      <w:r w:rsidRPr="00FC472D">
        <w:t>II.</w:t>
      </w:r>
      <w:r w:rsidRPr="00FC472D">
        <w:br/>
        <w:t>Ils le reconnurent à la fraction du pain.</w:t>
      </w:r>
      <w:bookmarkStart w:id="720" w:name="f1402"/>
      <w:bookmarkEnd w:id="719"/>
      <w:bookmarkEnd w:id="720"/>
      <w:r w:rsidR="00FC472D" w:rsidRPr="00FC472D">
        <w:t xml:space="preserve"> </w:t>
      </w:r>
    </w:p>
    <w:p w:rsidR="00FC472D" w:rsidRDefault="009666BD" w:rsidP="009B6346">
      <w:pPr>
        <w:pStyle w:val="fl"/>
      </w:pPr>
      <w:hyperlink w:anchor="i140201" w:history="1">
        <w:r w:rsidR="00F93108" w:rsidRPr="009666BD">
          <w:rPr>
            <w:rStyle w:val="Lienhypertexte"/>
          </w:rPr>
          <w:t>Mensam ponunt</w:t>
        </w:r>
        <w:bookmarkStart w:id="721" w:name="f140201"/>
        <w:bookmarkEnd w:id="721"/>
      </w:hyperlink>
      <w:r w:rsidR="00F93108">
        <w:t xml:space="preserve">, cibos </w:t>
      </w:r>
      <w:r w:rsidR="00035486">
        <w:t>ófferunt</w:t>
      </w:r>
      <w:r w:rsidR="00F93108">
        <w:t>, et Deum quem in Scr</w:t>
      </w:r>
      <w:r w:rsidR="00035486">
        <w:t>iptúræ</w:t>
      </w:r>
      <w:r w:rsidR="00F93108">
        <w:t xml:space="preserve"> sacræ expos</w:t>
      </w:r>
      <w:r w:rsidR="00035486">
        <w:t>itióne</w:t>
      </w:r>
      <w:r w:rsidR="00F93108">
        <w:t xml:space="preserve"> non cogn</w:t>
      </w:r>
      <w:r w:rsidR="00035486">
        <w:t>óverant</w:t>
      </w:r>
      <w:r w:rsidR="00F93108">
        <w:t>, in panis fra</w:t>
      </w:r>
      <w:r w:rsidR="00035486">
        <w:t>ctióne</w:t>
      </w:r>
      <w:r w:rsidR="00F93108">
        <w:t xml:space="preserve"> c</w:t>
      </w:r>
      <w:r w:rsidR="00035486">
        <w:t>ognóscunt</w:t>
      </w:r>
      <w:r w:rsidR="00F93108">
        <w:t>. A</w:t>
      </w:r>
      <w:r w:rsidR="00035486">
        <w:t>udiéndo</w:t>
      </w:r>
      <w:r w:rsidR="00F93108">
        <w:t xml:space="preserve"> ergo p</w:t>
      </w:r>
      <w:r w:rsidR="00035486">
        <w:t>ræcépta</w:t>
      </w:r>
      <w:r w:rsidR="00F93108">
        <w:t xml:space="preserve"> Dei illu</w:t>
      </w:r>
      <w:r w:rsidR="00035486">
        <w:t>mináti</w:t>
      </w:r>
      <w:r w:rsidR="00F93108">
        <w:t xml:space="preserve"> non sunt, f</w:t>
      </w:r>
      <w:r w:rsidR="00035486">
        <w:t>aciéndo</w:t>
      </w:r>
      <w:r w:rsidR="00F93108">
        <w:t xml:space="preserve"> illu</w:t>
      </w:r>
      <w:r w:rsidR="00035486">
        <w:t>mináti</w:t>
      </w:r>
      <w:r w:rsidR="00F93108">
        <w:t xml:space="preserve"> sunt.</w:t>
      </w:r>
      <w:r w:rsidR="00FC472D">
        <w:t xml:space="preserve"> </w:t>
      </w:r>
    </w:p>
    <w:p w:rsidR="00ED6921" w:rsidRDefault="009666BD" w:rsidP="009B6346">
      <w:pPr>
        <w:pStyle w:val="fl"/>
      </w:pPr>
      <w:hyperlink w:anchor="i140202" w:history="1">
        <w:r w:rsidR="00F93108" w:rsidRPr="009666BD">
          <w:rPr>
            <w:rStyle w:val="Lienhypertexte"/>
          </w:rPr>
          <w:t>Quisquis ergo</w:t>
        </w:r>
        <w:bookmarkStart w:id="722" w:name="f140202"/>
        <w:bookmarkEnd w:id="722"/>
      </w:hyperlink>
      <w:r w:rsidR="00F93108">
        <w:t xml:space="preserve"> vult </w:t>
      </w:r>
      <w:r w:rsidR="00035486">
        <w:t>audíta</w:t>
      </w:r>
      <w:r w:rsidR="00F93108">
        <w:t xml:space="preserve"> </w:t>
      </w:r>
      <w:r w:rsidR="000C04BA">
        <w:t>intellígere</w:t>
      </w:r>
      <w:r w:rsidR="00F93108">
        <w:t xml:space="preserve">, </w:t>
      </w:r>
      <w:r w:rsidR="000C04BA">
        <w:t>festínet</w:t>
      </w:r>
      <w:r w:rsidR="00F93108">
        <w:t xml:space="preserve"> ea quæ jam </w:t>
      </w:r>
      <w:r w:rsidR="000C04BA">
        <w:t>intellígere</w:t>
      </w:r>
      <w:r w:rsidR="00F93108">
        <w:t xml:space="preserve"> p</w:t>
      </w:r>
      <w:r w:rsidR="00035486">
        <w:t>ótuit</w:t>
      </w:r>
      <w:r w:rsidR="00F93108">
        <w:t xml:space="preserve"> </w:t>
      </w:r>
      <w:r w:rsidR="00035486">
        <w:t>ópere</w:t>
      </w:r>
      <w:r w:rsidR="00F93108">
        <w:t xml:space="preserve"> </w:t>
      </w:r>
      <w:r w:rsidR="000C04BA">
        <w:t>implére</w:t>
      </w:r>
      <w:r w:rsidR="00F93108">
        <w:t>. Ecce D</w:t>
      </w:r>
      <w:r w:rsidR="00035486">
        <w:t>óminus</w:t>
      </w:r>
      <w:r w:rsidR="00F93108">
        <w:t xml:space="preserve"> non est </w:t>
      </w:r>
      <w:r w:rsidR="000C04BA">
        <w:t>cógnitus</w:t>
      </w:r>
      <w:r w:rsidR="00F93108">
        <w:t xml:space="preserve"> dum loq</w:t>
      </w:r>
      <w:r w:rsidR="00035486">
        <w:t>uerétur</w:t>
      </w:r>
      <w:r w:rsidR="00F93108">
        <w:t>, et d</w:t>
      </w:r>
      <w:r w:rsidR="00035486">
        <w:t>ignátus</w:t>
      </w:r>
      <w:r w:rsidR="00F93108">
        <w:t xml:space="preserve"> est c</w:t>
      </w:r>
      <w:r w:rsidR="00035486">
        <w:t>ognósci</w:t>
      </w:r>
      <w:r w:rsidR="00F93108">
        <w:t xml:space="preserve"> dum p</w:t>
      </w:r>
      <w:r w:rsidR="00035486">
        <w:t>áscitur</w:t>
      </w:r>
      <w:r w:rsidR="00F93108">
        <w:t>. Hospita</w:t>
      </w:r>
      <w:r w:rsidR="00035486">
        <w:t>litátem</w:t>
      </w:r>
      <w:r w:rsidR="00F93108">
        <w:t xml:space="preserve"> ergo, fratres char</w:t>
      </w:r>
      <w:r w:rsidR="00035486">
        <w:t>íssimi</w:t>
      </w:r>
      <w:r w:rsidR="00F93108">
        <w:t xml:space="preserve">, </w:t>
      </w:r>
      <w:r w:rsidR="000C04BA">
        <w:t>dilígite</w:t>
      </w:r>
      <w:r w:rsidR="00F93108">
        <w:t>, cha</w:t>
      </w:r>
      <w:r w:rsidR="00035486">
        <w:t>ritátis</w:t>
      </w:r>
      <w:r w:rsidR="00F93108">
        <w:t xml:space="preserve"> </w:t>
      </w:r>
      <w:r w:rsidR="00035486">
        <w:t>ópera</w:t>
      </w:r>
      <w:r w:rsidR="00F93108">
        <w:t xml:space="preserve"> </w:t>
      </w:r>
      <w:r w:rsidR="00035486">
        <w:t>amáte</w:t>
      </w:r>
      <w:r w:rsidR="00F93108">
        <w:t>. Hinc Petrus ait</w:t>
      </w:r>
      <w:r w:rsidR="00FC472D">
        <w:t> :</w:t>
      </w:r>
      <w:r w:rsidR="00F93108">
        <w:t xml:space="preserve"> </w:t>
      </w:r>
      <w:r w:rsidR="00F93108" w:rsidRPr="00F93108">
        <w:rPr>
          <w:rStyle w:val="italicus"/>
        </w:rPr>
        <w:t>Hos</w:t>
      </w:r>
      <w:r w:rsidR="00035486" w:rsidRPr="00F93108">
        <w:rPr>
          <w:rStyle w:val="italicus"/>
        </w:rPr>
        <w:t>pit</w:t>
      </w:r>
      <w:r w:rsidR="00035486">
        <w:rPr>
          <w:rStyle w:val="italicus"/>
        </w:rPr>
        <w:t>á</w:t>
      </w:r>
      <w:r w:rsidR="00035486" w:rsidRPr="00F93108">
        <w:rPr>
          <w:rStyle w:val="italicus"/>
        </w:rPr>
        <w:t>les</w:t>
      </w:r>
      <w:r w:rsidR="00F93108">
        <w:rPr>
          <w:i/>
        </w:rPr>
        <w:t xml:space="preserve"> </w:t>
      </w:r>
      <w:r w:rsidR="00035486">
        <w:rPr>
          <w:rStyle w:val="italicus"/>
        </w:rPr>
        <w:t>í</w:t>
      </w:r>
      <w:r w:rsidR="00035486" w:rsidRPr="00F93108">
        <w:rPr>
          <w:rStyle w:val="italicus"/>
        </w:rPr>
        <w:t>nvicem</w:t>
      </w:r>
      <w:r w:rsidR="00F93108">
        <w:rPr>
          <w:i/>
        </w:rPr>
        <w:t xml:space="preserve"> </w:t>
      </w:r>
      <w:r w:rsidR="00F93108" w:rsidRPr="00F93108">
        <w:rPr>
          <w:rStyle w:val="italicus"/>
        </w:rPr>
        <w:t>sine</w:t>
      </w:r>
      <w:r w:rsidR="00F93108">
        <w:rPr>
          <w:i/>
        </w:rPr>
        <w:t xml:space="preserve"> </w:t>
      </w:r>
      <w:r w:rsidR="00F93108" w:rsidRPr="00F93108">
        <w:rPr>
          <w:rStyle w:val="italicus"/>
        </w:rPr>
        <w:t>murmur</w:t>
      </w:r>
      <w:r w:rsidR="00035486" w:rsidRPr="00F93108">
        <w:rPr>
          <w:rStyle w:val="italicus"/>
        </w:rPr>
        <w:t>ati</w:t>
      </w:r>
      <w:r w:rsidR="00035486">
        <w:rPr>
          <w:rStyle w:val="italicus"/>
        </w:rPr>
        <w:t>ó</w:t>
      </w:r>
      <w:r w:rsidR="00035486" w:rsidRPr="00F93108">
        <w:rPr>
          <w:rStyle w:val="italicus"/>
        </w:rPr>
        <w:t>ne</w:t>
      </w:r>
      <w:r w:rsidR="00F93108">
        <w:t xml:space="preserve"> (I Petr. IV, 9). Hinc ipsa V</w:t>
      </w:r>
      <w:r w:rsidR="00035486">
        <w:t>éritas</w:t>
      </w:r>
      <w:r w:rsidR="00F93108">
        <w:t xml:space="preserve"> dicit</w:t>
      </w:r>
      <w:r w:rsidR="00FC472D">
        <w:t> :</w:t>
      </w:r>
      <w:r w:rsidR="00F93108">
        <w:t xml:space="preserve"> </w:t>
      </w:r>
      <w:r w:rsidR="00F93108" w:rsidRPr="00F93108">
        <w:rPr>
          <w:rStyle w:val="italicus"/>
        </w:rPr>
        <w:t>Hospes</w:t>
      </w:r>
      <w:r w:rsidR="00F93108">
        <w:rPr>
          <w:i/>
        </w:rPr>
        <w:t xml:space="preserve"> </w:t>
      </w:r>
      <w:r w:rsidR="00F93108" w:rsidRPr="00F93108">
        <w:rPr>
          <w:rStyle w:val="italicus"/>
        </w:rPr>
        <w:t>fui</w:t>
      </w:r>
      <w:r w:rsidR="00F93108">
        <w:rPr>
          <w:i/>
        </w:rPr>
        <w:t xml:space="preserve">, </w:t>
      </w:r>
      <w:r w:rsidR="00F93108" w:rsidRPr="00F93108">
        <w:rPr>
          <w:rStyle w:val="italicus"/>
        </w:rPr>
        <w:t>et</w:t>
      </w:r>
      <w:r w:rsidR="00F93108">
        <w:rPr>
          <w:i/>
        </w:rPr>
        <w:t xml:space="preserve"> </w:t>
      </w:r>
      <w:r w:rsidR="00F93108" w:rsidRPr="00F93108">
        <w:rPr>
          <w:rStyle w:val="italicus"/>
        </w:rPr>
        <w:t>sus</w:t>
      </w:r>
      <w:r w:rsidR="00035486" w:rsidRPr="00F93108">
        <w:rPr>
          <w:rStyle w:val="italicus"/>
        </w:rPr>
        <w:t>cep</w:t>
      </w:r>
      <w:r w:rsidR="00035486">
        <w:rPr>
          <w:rStyle w:val="italicus"/>
        </w:rPr>
        <w:t>í</w:t>
      </w:r>
      <w:r w:rsidR="00035486" w:rsidRPr="00F93108">
        <w:rPr>
          <w:rStyle w:val="italicus"/>
        </w:rPr>
        <w:t>stis</w:t>
      </w:r>
      <w:r w:rsidR="00F93108">
        <w:rPr>
          <w:i/>
        </w:rPr>
        <w:t xml:space="preserve"> </w:t>
      </w:r>
      <w:r w:rsidR="00F93108" w:rsidRPr="00F93108">
        <w:rPr>
          <w:rStyle w:val="italicus"/>
        </w:rPr>
        <w:t>me</w:t>
      </w:r>
      <w:r w:rsidR="00F93108">
        <w:t xml:space="preserve"> (Matth. XXV, 35).</w:t>
      </w:r>
      <w:r w:rsidR="00FC472D">
        <w:t xml:space="preserve"> </w:t>
      </w:r>
    </w:p>
    <w:p w:rsidR="00FC472D" w:rsidRPr="00FC472D" w:rsidRDefault="00F93108" w:rsidP="00FC472D">
      <w:pPr>
        <w:pStyle w:val="Titre3"/>
      </w:pPr>
      <w:bookmarkStart w:id="723" w:name="_Toc122269972"/>
      <w:r w:rsidRPr="00FC472D">
        <w:t>III.</w:t>
      </w:r>
      <w:r w:rsidRPr="00FC472D">
        <w:br/>
        <w:t>Trait historique.</w:t>
      </w:r>
      <w:bookmarkStart w:id="724" w:name="f1403"/>
      <w:bookmarkEnd w:id="723"/>
      <w:bookmarkEnd w:id="724"/>
      <w:r w:rsidR="00FC472D" w:rsidRPr="00FC472D">
        <w:t xml:space="preserve"> </w:t>
      </w:r>
    </w:p>
    <w:p w:rsidR="00FC472D" w:rsidRDefault="009666BD" w:rsidP="009B6346">
      <w:pPr>
        <w:pStyle w:val="fl"/>
      </w:pPr>
      <w:hyperlink w:anchor="i140301" w:history="1">
        <w:r w:rsidR="00971F7B" w:rsidRPr="009666BD">
          <w:rPr>
            <w:rStyle w:val="Lienhypertexte"/>
          </w:rPr>
          <w:t xml:space="preserve">Opináta </w:t>
        </w:r>
        <w:r w:rsidR="00F93108" w:rsidRPr="009666BD">
          <w:rPr>
            <w:rStyle w:val="Lienhypertexte"/>
          </w:rPr>
          <w:t>res</w:t>
        </w:r>
        <w:bookmarkStart w:id="725" w:name="f140301"/>
        <w:bookmarkEnd w:id="725"/>
      </w:hyperlink>
      <w:r w:rsidR="00474430">
        <w:t xml:space="preserve"> =££=</w:t>
      </w:r>
      <w:r w:rsidR="00F93108">
        <w:rPr>
          <w:vertAlign w:val="superscript"/>
        </w:rPr>
        <w:t>1</w:t>
      </w:r>
      <w:r w:rsidR="00F93108">
        <w:t xml:space="preserve"> est valde, et s</w:t>
      </w:r>
      <w:r w:rsidR="00035486">
        <w:t>eniórum</w:t>
      </w:r>
      <w:r w:rsidR="00F93108">
        <w:t xml:space="preserve"> no</w:t>
      </w:r>
      <w:r w:rsidR="00035486">
        <w:t>strórum</w:t>
      </w:r>
      <w:r w:rsidR="00F93108">
        <w:t xml:space="preserve"> nobis rel</w:t>
      </w:r>
      <w:r w:rsidR="00035486">
        <w:t>atióne</w:t>
      </w:r>
      <w:r w:rsidR="00F93108">
        <w:t xml:space="preserve"> </w:t>
      </w:r>
      <w:r w:rsidR="000C04BA">
        <w:t>trádita</w:t>
      </w:r>
      <w:r w:rsidR="00F93108">
        <w:t>. Quidam pater fam</w:t>
      </w:r>
      <w:r w:rsidR="00035486">
        <w:t>ílias</w:t>
      </w:r>
      <w:r w:rsidR="00F93108">
        <w:t xml:space="preserve"> cum totā domo suā magno hospita</w:t>
      </w:r>
      <w:r w:rsidR="00035486">
        <w:t>litátis</w:t>
      </w:r>
      <w:r w:rsidR="00F93108">
        <w:t xml:space="preserve"> st</w:t>
      </w:r>
      <w:r w:rsidR="00035486">
        <w:t>údio</w:t>
      </w:r>
      <w:r w:rsidR="00F93108">
        <w:t xml:space="preserve"> se</w:t>
      </w:r>
      <w:r w:rsidR="00035486">
        <w:t>rviébat</w:t>
      </w:r>
      <w:r w:rsidR="00F93108">
        <w:t>. Cumque q</w:t>
      </w:r>
      <w:r w:rsidR="00035486">
        <w:t>uotídie</w:t>
      </w:r>
      <w:r w:rsidR="00F93108">
        <w:t xml:space="preserve"> ad mensam suam </w:t>
      </w:r>
      <w:r w:rsidR="000C04BA">
        <w:t>peregrínos</w:t>
      </w:r>
      <w:r w:rsidR="00F93108">
        <w:t xml:space="preserve"> </w:t>
      </w:r>
      <w:r w:rsidR="000C04BA">
        <w:t>suscíperet</w:t>
      </w:r>
      <w:r w:rsidR="00F93108">
        <w:t>, quodam die pe</w:t>
      </w:r>
      <w:r w:rsidR="00035486">
        <w:t>regrínus</w:t>
      </w:r>
      <w:r w:rsidR="00F93108">
        <w:t xml:space="preserve"> quidam inter </w:t>
      </w:r>
      <w:r w:rsidR="00035486">
        <w:t>álios</w:t>
      </w:r>
      <w:r w:rsidR="00F93108">
        <w:t xml:space="preserve"> venit, ad mensam ductus est.</w:t>
      </w:r>
      <w:r w:rsidR="00FC472D">
        <w:t xml:space="preserve"> </w:t>
      </w:r>
    </w:p>
    <w:p w:rsidR="00FC472D" w:rsidRDefault="009666BD" w:rsidP="009B6346">
      <w:pPr>
        <w:pStyle w:val="fl"/>
      </w:pPr>
      <w:hyperlink w:anchor="i140302" w:history="1">
        <w:r w:rsidR="00F93108" w:rsidRPr="009666BD">
          <w:rPr>
            <w:rStyle w:val="Lienhypertexte"/>
          </w:rPr>
          <w:t>Dum</w:t>
        </w:r>
        <w:r w:rsidR="00F93108" w:rsidRPr="009666BD">
          <w:rPr>
            <w:rStyle w:val="Lienhypertexte"/>
          </w:rPr>
          <w:t>q</w:t>
        </w:r>
        <w:r w:rsidR="00F93108" w:rsidRPr="009666BD">
          <w:rPr>
            <w:rStyle w:val="Lienhypertexte"/>
          </w:rPr>
          <w:t>ue</w:t>
        </w:r>
        <w:r w:rsidR="00F93108" w:rsidRPr="009666BD">
          <w:rPr>
            <w:rStyle w:val="Lienhypertexte"/>
          </w:rPr>
          <w:t xml:space="preserve"> </w:t>
        </w:r>
        <w:r w:rsidR="00F93108" w:rsidRPr="009666BD">
          <w:rPr>
            <w:rStyle w:val="Lienhypertexte"/>
          </w:rPr>
          <w:t>pater</w:t>
        </w:r>
        <w:bookmarkStart w:id="726" w:name="f140302"/>
        <w:bookmarkEnd w:id="726"/>
      </w:hyperlink>
      <w:r w:rsidR="00474430">
        <w:t xml:space="preserve"> =££=</w:t>
      </w:r>
      <w:r w:rsidR="00F93108">
        <w:rPr>
          <w:vertAlign w:val="superscript"/>
        </w:rPr>
        <w:t>2</w:t>
      </w:r>
      <w:r w:rsidR="00F93108">
        <w:t xml:space="preserve"> fam</w:t>
      </w:r>
      <w:r w:rsidR="00035486">
        <w:t>ílias</w:t>
      </w:r>
      <w:r w:rsidR="00F93108">
        <w:t xml:space="preserve"> ex humi</w:t>
      </w:r>
      <w:r w:rsidR="00035486">
        <w:t>litátis</w:t>
      </w:r>
      <w:r w:rsidR="00F93108">
        <w:t xml:space="preserve"> consuet</w:t>
      </w:r>
      <w:r w:rsidR="00035486">
        <w:t>údine</w:t>
      </w:r>
      <w:r w:rsidR="00F93108">
        <w:t xml:space="preserve"> aquam vellet in ejus m</w:t>
      </w:r>
      <w:r w:rsidR="00035486">
        <w:t>ánibus</w:t>
      </w:r>
      <w:r w:rsidR="00F93108">
        <w:t xml:space="preserve"> </w:t>
      </w:r>
      <w:r w:rsidR="000C04BA">
        <w:t>fúndere</w:t>
      </w:r>
      <w:r w:rsidR="00F93108">
        <w:t>, c</w:t>
      </w:r>
      <w:r w:rsidR="00035486">
        <w:t>onvérsus</w:t>
      </w:r>
      <w:r w:rsidR="00F93108">
        <w:t xml:space="preserve"> </w:t>
      </w:r>
      <w:r w:rsidR="00035486">
        <w:t>úrceum</w:t>
      </w:r>
      <w:r w:rsidR="00F93108">
        <w:t xml:space="preserve"> </w:t>
      </w:r>
      <w:r w:rsidR="008C080E">
        <w:t>accépit</w:t>
      </w:r>
      <w:r w:rsidR="00F93108">
        <w:t xml:space="preserve">, sed </w:t>
      </w:r>
      <w:r w:rsidR="00035486">
        <w:t>repénte</w:t>
      </w:r>
      <w:r w:rsidR="00F93108">
        <w:t xml:space="preserve"> eum in cujus m</w:t>
      </w:r>
      <w:r w:rsidR="00035486">
        <w:t>ánibus</w:t>
      </w:r>
      <w:r w:rsidR="00F93108">
        <w:t xml:space="preserve"> aquam </w:t>
      </w:r>
      <w:r w:rsidR="000C04BA">
        <w:t>fúndere</w:t>
      </w:r>
      <w:r w:rsidR="00F93108">
        <w:t xml:space="preserve"> vol</w:t>
      </w:r>
      <w:r w:rsidR="00035486">
        <w:t>úerat</w:t>
      </w:r>
      <w:r w:rsidR="00F93108">
        <w:t xml:space="preserve"> non inv</w:t>
      </w:r>
      <w:r w:rsidR="00494BA0">
        <w:t>é</w:t>
      </w:r>
      <w:r w:rsidR="00F93108">
        <w:t>nit. Cumque hoc factum secum ipse mi</w:t>
      </w:r>
      <w:r w:rsidR="00035486">
        <w:t>rarétur</w:t>
      </w:r>
      <w:r w:rsidR="00F93108">
        <w:t>, eādem nocte ei D</w:t>
      </w:r>
      <w:r w:rsidR="00035486">
        <w:t>óminus</w:t>
      </w:r>
      <w:r w:rsidR="00F93108">
        <w:t xml:space="preserve"> per v</w:t>
      </w:r>
      <w:r w:rsidR="00035486">
        <w:t>isiónem</w:t>
      </w:r>
      <w:r w:rsidR="00F93108">
        <w:t xml:space="preserve"> dixit</w:t>
      </w:r>
      <w:r w:rsidR="00FC472D">
        <w:t> :</w:t>
      </w:r>
      <w:r w:rsidR="00F93108">
        <w:t xml:space="preserve"> </w:t>
      </w:r>
      <w:r w:rsidR="00035486">
        <w:t>Cǽteris</w:t>
      </w:r>
      <w:r w:rsidR="00F93108">
        <w:t xml:space="preserve"> di</w:t>
      </w:r>
      <w:r w:rsidR="00035486">
        <w:t>ébus</w:t>
      </w:r>
      <w:r w:rsidR="00F93108">
        <w:t xml:space="preserve"> me in membris meis, h</w:t>
      </w:r>
      <w:r w:rsidR="00035486">
        <w:t>estérno</w:t>
      </w:r>
      <w:r w:rsidR="00F93108">
        <w:t xml:space="preserve"> autem die me in me</w:t>
      </w:r>
      <w:r w:rsidR="00035486">
        <w:t>metípso</w:t>
      </w:r>
      <w:r w:rsidR="00F93108">
        <w:t xml:space="preserve"> sus</w:t>
      </w:r>
      <w:r w:rsidR="00035486">
        <w:t>cepísti</w:t>
      </w:r>
      <w:r w:rsidR="00F93108">
        <w:t>.</w:t>
      </w:r>
      <w:r w:rsidR="00FC472D">
        <w:t xml:space="preserve"> </w:t>
      </w:r>
    </w:p>
    <w:p w:rsidR="00FC472D" w:rsidRDefault="009666BD" w:rsidP="009B6346">
      <w:pPr>
        <w:pStyle w:val="fl"/>
      </w:pPr>
      <w:hyperlink w:anchor="i140303" w:history="1">
        <w:r w:rsidR="00F93108" w:rsidRPr="009666BD">
          <w:rPr>
            <w:rStyle w:val="Lienhypertexte"/>
          </w:rPr>
          <w:t>Ecce in</w:t>
        </w:r>
        <w:bookmarkStart w:id="727" w:name="f140303"/>
        <w:bookmarkEnd w:id="727"/>
      </w:hyperlink>
      <w:r w:rsidR="00F93108">
        <w:t xml:space="preserve"> jud</w:t>
      </w:r>
      <w:r w:rsidR="00035486">
        <w:t>ícium</w:t>
      </w:r>
      <w:r w:rsidR="00F93108">
        <w:t xml:space="preserve"> v</w:t>
      </w:r>
      <w:r w:rsidR="00035486">
        <w:t>éniens</w:t>
      </w:r>
      <w:r w:rsidR="00F93108">
        <w:t>, dicet</w:t>
      </w:r>
      <w:r w:rsidR="00FC472D">
        <w:t> :</w:t>
      </w:r>
      <w:r w:rsidR="00F93108">
        <w:t xml:space="preserve"> </w:t>
      </w:r>
      <w:r w:rsidR="00F93108" w:rsidRPr="00F93108">
        <w:rPr>
          <w:rStyle w:val="italicus"/>
        </w:rPr>
        <w:t>Quod</w:t>
      </w:r>
      <w:r w:rsidR="00F93108">
        <w:rPr>
          <w:i/>
        </w:rPr>
        <w:t xml:space="preserve"> </w:t>
      </w:r>
      <w:r w:rsidR="00F93108" w:rsidRPr="00F93108">
        <w:rPr>
          <w:rStyle w:val="italicus"/>
        </w:rPr>
        <w:t>uni</w:t>
      </w:r>
      <w:r w:rsidR="00F93108">
        <w:rPr>
          <w:i/>
        </w:rPr>
        <w:t xml:space="preserve"> </w:t>
      </w:r>
      <w:r w:rsidR="00F93108" w:rsidRPr="00F93108">
        <w:rPr>
          <w:rStyle w:val="italicus"/>
        </w:rPr>
        <w:t>ex</w:t>
      </w:r>
      <w:r w:rsidR="00F93108">
        <w:rPr>
          <w:i/>
        </w:rPr>
        <w:t xml:space="preserve"> </w:t>
      </w:r>
      <w:r w:rsidR="00035486" w:rsidRPr="00F93108">
        <w:rPr>
          <w:rStyle w:val="italicus"/>
        </w:rPr>
        <w:t>m</w:t>
      </w:r>
      <w:r w:rsidR="00035486">
        <w:rPr>
          <w:rStyle w:val="italicus"/>
        </w:rPr>
        <w:t>í</w:t>
      </w:r>
      <w:r w:rsidR="00035486" w:rsidRPr="00F93108">
        <w:rPr>
          <w:rStyle w:val="italicus"/>
        </w:rPr>
        <w:t>nimis</w:t>
      </w:r>
      <w:r w:rsidR="00F93108">
        <w:rPr>
          <w:i/>
        </w:rPr>
        <w:t xml:space="preserve"> </w:t>
      </w:r>
      <w:r w:rsidR="00F93108" w:rsidRPr="00F93108">
        <w:rPr>
          <w:rStyle w:val="italicus"/>
        </w:rPr>
        <w:t>meis</w:t>
      </w:r>
      <w:r w:rsidR="00F93108">
        <w:rPr>
          <w:i/>
        </w:rPr>
        <w:t xml:space="preserve"> </w:t>
      </w:r>
      <w:r w:rsidR="00035486" w:rsidRPr="00F93108">
        <w:rPr>
          <w:rStyle w:val="italicus"/>
        </w:rPr>
        <w:t>fec</w:t>
      </w:r>
      <w:r w:rsidR="00035486">
        <w:rPr>
          <w:rStyle w:val="italicus"/>
        </w:rPr>
        <w:t>í</w:t>
      </w:r>
      <w:r w:rsidR="00035486" w:rsidRPr="00F93108">
        <w:rPr>
          <w:rStyle w:val="italicus"/>
        </w:rPr>
        <w:t>stis</w:t>
      </w:r>
      <w:r w:rsidR="00F93108">
        <w:rPr>
          <w:i/>
        </w:rPr>
        <w:t xml:space="preserve">, </w:t>
      </w:r>
      <w:r w:rsidR="00F93108" w:rsidRPr="00F93108">
        <w:rPr>
          <w:rStyle w:val="italicus"/>
        </w:rPr>
        <w:t>mihi</w:t>
      </w:r>
      <w:r w:rsidR="00F93108">
        <w:rPr>
          <w:i/>
        </w:rPr>
        <w:t xml:space="preserve"> </w:t>
      </w:r>
      <w:r w:rsidR="00035486" w:rsidRPr="00F93108">
        <w:rPr>
          <w:rStyle w:val="italicus"/>
        </w:rPr>
        <w:t>fec</w:t>
      </w:r>
      <w:r w:rsidR="00035486">
        <w:rPr>
          <w:rStyle w:val="italicus"/>
        </w:rPr>
        <w:t>í</w:t>
      </w:r>
      <w:r w:rsidR="00035486" w:rsidRPr="00F93108">
        <w:rPr>
          <w:rStyle w:val="italicus"/>
        </w:rPr>
        <w:t>stis</w:t>
      </w:r>
      <w:r w:rsidR="00F93108">
        <w:t xml:space="preserve"> (Matth. XXV, 40). Ecce ante jud</w:t>
      </w:r>
      <w:r w:rsidR="00035486">
        <w:t>ícium</w:t>
      </w:r>
      <w:r w:rsidR="00F93108">
        <w:t xml:space="preserve"> suscept</w:t>
      </w:r>
      <w:r w:rsidR="00971F7B">
        <w:t>ó</w:t>
      </w:r>
      <w:r w:rsidR="00F93108">
        <w:t>res suos</w:t>
      </w:r>
      <w:r w:rsidR="00474430">
        <w:t xml:space="preserve"> =££=</w:t>
      </w:r>
      <w:r w:rsidR="00F93108">
        <w:rPr>
          <w:vertAlign w:val="superscript"/>
        </w:rPr>
        <w:t>3</w:t>
      </w:r>
      <w:r w:rsidR="00F93108">
        <w:t xml:space="preserve"> </w:t>
      </w:r>
      <w:r w:rsidR="00035486">
        <w:t>étiam</w:t>
      </w:r>
      <w:r w:rsidR="00F93108">
        <w:t xml:space="preserve"> per se</w:t>
      </w:r>
      <w:r w:rsidR="00035486">
        <w:t>metípsum</w:t>
      </w:r>
      <w:r w:rsidR="00F93108">
        <w:t xml:space="preserve"> </w:t>
      </w:r>
      <w:r w:rsidR="000C04BA">
        <w:t>requírit</w:t>
      </w:r>
      <w:r w:rsidR="00FC472D">
        <w:t> ;</w:t>
      </w:r>
      <w:r w:rsidR="00F93108">
        <w:t xml:space="preserve"> et tamen nos ad hospita</w:t>
      </w:r>
      <w:r w:rsidR="00035486">
        <w:t>litátis</w:t>
      </w:r>
      <w:r w:rsidR="00F93108">
        <w:t xml:space="preserve"> gr</w:t>
      </w:r>
      <w:r w:rsidR="00035486">
        <w:t>átiam</w:t>
      </w:r>
      <w:r w:rsidR="00F93108">
        <w:t xml:space="preserve"> pigri sumus.</w:t>
      </w:r>
      <w:r w:rsidR="00FC472D">
        <w:t xml:space="preserve"> </w:t>
      </w:r>
    </w:p>
    <w:p w:rsidR="00FC472D" w:rsidRDefault="009666BD" w:rsidP="009B6346">
      <w:pPr>
        <w:pStyle w:val="fl"/>
      </w:pPr>
      <w:hyperlink w:anchor="i140304" w:history="1">
        <w:r w:rsidR="00F93108" w:rsidRPr="009666BD">
          <w:rPr>
            <w:rStyle w:val="Lienhypertexte"/>
          </w:rPr>
          <w:t>P</w:t>
        </w:r>
        <w:r w:rsidR="00035486" w:rsidRPr="009666BD">
          <w:rPr>
            <w:rStyle w:val="Lienhypertexte"/>
          </w:rPr>
          <w:t>ensáte</w:t>
        </w:r>
        <w:r w:rsidR="00F93108" w:rsidRPr="009666BD">
          <w:rPr>
            <w:rStyle w:val="Lienhypertexte"/>
          </w:rPr>
          <w:t>,</w:t>
        </w:r>
        <w:bookmarkStart w:id="728" w:name="f140304"/>
        <w:bookmarkEnd w:id="728"/>
      </w:hyperlink>
      <w:r w:rsidR="00F93108">
        <w:t xml:space="preserve"> fratres, quanta hospita</w:t>
      </w:r>
      <w:r w:rsidR="00035486">
        <w:t>litátis</w:t>
      </w:r>
      <w:r w:rsidR="00F93108">
        <w:t xml:space="preserve"> virtus sit. Ad mensas vestras </w:t>
      </w:r>
      <w:r w:rsidR="00035486">
        <w:t>Christum</w:t>
      </w:r>
      <w:r w:rsidR="00F93108">
        <w:t xml:space="preserve"> </w:t>
      </w:r>
      <w:r w:rsidR="000C04BA">
        <w:t>suscípite</w:t>
      </w:r>
      <w:r w:rsidR="00F93108">
        <w:t xml:space="preserve">, ut vos ab eo </w:t>
      </w:r>
      <w:r w:rsidR="000C04BA">
        <w:t>súscipi</w:t>
      </w:r>
      <w:r w:rsidR="00F93108">
        <w:t xml:space="preserve"> ad c</w:t>
      </w:r>
      <w:r w:rsidR="00035486">
        <w:t>onvívia</w:t>
      </w:r>
      <w:r w:rsidR="00F93108">
        <w:t xml:space="preserve"> </w:t>
      </w:r>
      <w:r w:rsidR="00035486">
        <w:t>ætérna</w:t>
      </w:r>
      <w:r w:rsidR="00F93108">
        <w:t xml:space="preserve"> v</w:t>
      </w:r>
      <w:r w:rsidR="00035486">
        <w:t>aleátis</w:t>
      </w:r>
      <w:r w:rsidR="00F93108">
        <w:t>. P</w:t>
      </w:r>
      <w:r w:rsidR="00035486">
        <w:t>ræbéte</w:t>
      </w:r>
      <w:r w:rsidR="00F93108">
        <w:t xml:space="preserve"> modo </w:t>
      </w:r>
      <w:r w:rsidR="000C04BA">
        <w:t>peregríno</w:t>
      </w:r>
      <w:r w:rsidR="00F93108">
        <w:t xml:space="preserve"> </w:t>
      </w:r>
      <w:r w:rsidR="00035486">
        <w:t>Christo</w:t>
      </w:r>
      <w:r w:rsidR="00F93108">
        <w:t xml:space="preserve"> hosp</w:t>
      </w:r>
      <w:r w:rsidR="00035486">
        <w:t>ítium</w:t>
      </w:r>
      <w:r w:rsidR="00F93108">
        <w:t>, ut vos in jud</w:t>
      </w:r>
      <w:r w:rsidR="00035486">
        <w:t>ício</w:t>
      </w:r>
      <w:r w:rsidR="00F93108">
        <w:t xml:space="preserve"> non quasi </w:t>
      </w:r>
      <w:r w:rsidR="000C04BA">
        <w:t>peregrínos</w:t>
      </w:r>
      <w:r w:rsidR="00F93108">
        <w:t xml:space="preserve"> n</w:t>
      </w:r>
      <w:r w:rsidR="00035486">
        <w:t>ésciat</w:t>
      </w:r>
      <w:r w:rsidR="00FC472D">
        <w:t> ;</w:t>
      </w:r>
      <w:r w:rsidR="00F93108">
        <w:t xml:space="preserve"> sed ut pr</w:t>
      </w:r>
      <w:r w:rsidR="00035486">
        <w:t>óprios</w:t>
      </w:r>
      <w:r w:rsidR="00F93108">
        <w:t xml:space="preserve"> rec</w:t>
      </w:r>
      <w:r w:rsidR="00035486">
        <w:t>ípiat</w:t>
      </w:r>
      <w:r w:rsidR="00F93108">
        <w:t xml:space="preserve"> ad regnum, ipso ad</w:t>
      </w:r>
      <w:r w:rsidR="00035486">
        <w:t>juvánte</w:t>
      </w:r>
      <w:r w:rsidR="00F93108">
        <w:t xml:space="preserve"> qui vivit et regnat Deus in s</w:t>
      </w:r>
      <w:r w:rsidR="00035486">
        <w:t>ǽcula</w:t>
      </w:r>
      <w:r w:rsidR="00F93108">
        <w:t xml:space="preserve"> sæ</w:t>
      </w:r>
      <w:r w:rsidR="00035486">
        <w:t>culórum</w:t>
      </w:r>
      <w:r w:rsidR="00F93108">
        <w:t>. Amen.</w:t>
      </w:r>
      <w:r w:rsidR="00FC472D">
        <w:t xml:space="preserve"> </w:t>
      </w:r>
    </w:p>
    <w:p w:rsidR="00FC472D" w:rsidRDefault="00F93108" w:rsidP="00FC472D">
      <w:pPr>
        <w:pStyle w:val="Nota"/>
      </w:pPr>
      <w:r>
        <w:t xml:space="preserve">1. </w:t>
      </w:r>
      <w:r w:rsidRPr="004A39B9">
        <w:rPr>
          <w:rStyle w:val="LaIt"/>
        </w:rPr>
        <w:t>Res</w:t>
      </w:r>
      <w:r>
        <w:t>, le fait, le trait. Le fait (suivant, que je vais raconter), est très accrédité et a pour garant le récit de nos anciens.</w:t>
      </w:r>
      <w:r w:rsidR="00FC472D">
        <w:t xml:space="preserve"> </w:t>
      </w:r>
    </w:p>
    <w:p w:rsidR="00FC472D" w:rsidRDefault="00F93108" w:rsidP="00FC472D">
      <w:pPr>
        <w:pStyle w:val="Nota"/>
      </w:pPr>
      <w:r>
        <w:t xml:space="preserve">2. </w:t>
      </w:r>
      <w:r w:rsidRPr="004A39B9">
        <w:rPr>
          <w:rStyle w:val="LaIt"/>
        </w:rPr>
        <w:t>Dumque pater</w:t>
      </w:r>
      <w:r>
        <w:t>, etc., phrase trop longue qu’il faut démembrer, en la traduisant en français</w:t>
      </w:r>
      <w:r w:rsidR="00FC472D">
        <w:t> :</w:t>
      </w:r>
      <w:r>
        <w:t xml:space="preserve"> le père de famille, suivant son humilité ordinaire, voulait lui verser de l’eau sur les mains</w:t>
      </w:r>
      <w:r w:rsidR="00FC472D">
        <w:t> ;</w:t>
      </w:r>
      <w:r>
        <w:t xml:space="preserve"> il se retournait pour prendre le vase, mais tout-à-coup il ne trouva plus son hôte. – </w:t>
      </w:r>
      <w:r w:rsidRPr="004A39B9">
        <w:rPr>
          <w:rStyle w:val="LaIt"/>
        </w:rPr>
        <w:t>Cumque hoc factum</w:t>
      </w:r>
      <w:r>
        <w:t xml:space="preserve">, etc. Cette </w:t>
      </w:r>
      <w:r>
        <w:lastRenderedPageBreak/>
        <w:t xml:space="preserve">disparition subite le jeta dans l’admiration. Le latin se contente du mot vague </w:t>
      </w:r>
      <w:r w:rsidRPr="004A39B9">
        <w:rPr>
          <w:rStyle w:val="LaIt"/>
        </w:rPr>
        <w:t>neg</w:t>
      </w:r>
      <w:r w:rsidR="00035486">
        <w:rPr>
          <w:rStyle w:val="LaIt"/>
        </w:rPr>
        <w:t>ó</w:t>
      </w:r>
      <w:r w:rsidR="00035486" w:rsidRPr="004A39B9">
        <w:rPr>
          <w:rStyle w:val="LaIt"/>
        </w:rPr>
        <w:t>tium</w:t>
      </w:r>
      <w:r w:rsidRPr="004A39B9">
        <w:rPr>
          <w:rStyle w:val="LaIt"/>
        </w:rPr>
        <w:t>, factum</w:t>
      </w:r>
      <w:r>
        <w:t xml:space="preserve"> dans une multitude de circonstances, mais le français, essentiellement ami de la clarté, exige un mot précis, positif. – L’histoire rapporte un fait analogue arrivé à saint Grégoire lui-même.</w:t>
      </w:r>
      <w:r w:rsidR="00FC472D">
        <w:t xml:space="preserve"> </w:t>
      </w:r>
    </w:p>
    <w:p w:rsidR="00ED6921" w:rsidRDefault="00F93108" w:rsidP="00FC472D">
      <w:pPr>
        <w:pStyle w:val="Nota"/>
      </w:pPr>
      <w:r>
        <w:t xml:space="preserve">3. </w:t>
      </w:r>
      <w:r w:rsidR="00971F7B" w:rsidRPr="004A39B9">
        <w:rPr>
          <w:rStyle w:val="LaIt"/>
        </w:rPr>
        <w:t>Susceptóres</w:t>
      </w:r>
      <w:r w:rsidRPr="004A39B9">
        <w:rPr>
          <w:rStyle w:val="LaIt"/>
        </w:rPr>
        <w:t xml:space="preserve"> suos</w:t>
      </w:r>
      <w:r>
        <w:t>, etc., il recherche ses hôtes (ceux qui l’hébergent, lui donnent l’hospitalité dans ses membres).</w:t>
      </w:r>
      <w:r w:rsidR="00FC472D">
        <w:t xml:space="preserve"> </w:t>
      </w:r>
    </w:p>
    <w:p w:rsidR="007A6533" w:rsidRPr="009666BD" w:rsidRDefault="009666BD" w:rsidP="009B6346">
      <w:pPr>
        <w:pStyle w:val="fl"/>
        <w:rPr>
          <w:rStyle w:val="Lienhypertexte"/>
        </w:rPr>
        <w:sectPr w:rsidR="007A6533" w:rsidRPr="009666BD" w:rsidSect="006A6D5E">
          <w:headerReference w:type="default" r:id="rId38"/>
          <w:headerReference w:type="first" r:id="rId39"/>
          <w:footnotePr>
            <w:numRestart w:val="eachPage"/>
          </w:footnotePr>
          <w:endnotePr>
            <w:numFmt w:val="decimal"/>
          </w:endnotePr>
          <w:pgSz w:w="8392" w:h="11907" w:code="9"/>
          <w:pgMar w:top="964" w:right="567" w:bottom="680" w:left="680" w:header="397" w:footer="0" w:gutter="0"/>
          <w:cols w:space="1134"/>
          <w:titlePg/>
          <w:docGrid w:linePitch="360"/>
        </w:sectPr>
      </w:pPr>
      <w:r>
        <w:rPr>
          <w:b/>
          <w:color w:val="auto"/>
          <w:sz w:val="32"/>
          <w:szCs w:val="28"/>
          <w:lang w:val="fr-FR"/>
        </w:rPr>
        <w:fldChar w:fldCharType="begin"/>
      </w:r>
      <w:r>
        <w:rPr>
          <w:b/>
          <w:color w:val="auto"/>
          <w:sz w:val="32"/>
          <w:szCs w:val="28"/>
          <w:lang w:val="fr-FR"/>
        </w:rPr>
        <w:instrText xml:space="preserve"> HYPERLINK  \l "i140305" </w:instrText>
      </w:r>
      <w:r>
        <w:rPr>
          <w:b/>
          <w:color w:val="auto"/>
          <w:sz w:val="32"/>
          <w:szCs w:val="28"/>
          <w:lang w:val="fr-FR"/>
        </w:rPr>
      </w:r>
      <w:r>
        <w:rPr>
          <w:b/>
          <w:color w:val="auto"/>
          <w:sz w:val="32"/>
          <w:szCs w:val="28"/>
          <w:lang w:val="fr-FR"/>
        </w:rPr>
        <w:fldChar w:fldCharType="separate"/>
      </w:r>
    </w:p>
    <w:p w:rsidR="00FC472D" w:rsidRDefault="008662A0" w:rsidP="000D001F">
      <w:pPr>
        <w:pStyle w:val="Titre2"/>
      </w:pPr>
      <w:bookmarkStart w:id="729" w:name="_Toc122269973"/>
      <w:bookmarkStart w:id="730" w:name="_Toc122381568"/>
      <w:r w:rsidRPr="009666BD">
        <w:rPr>
          <w:rStyle w:val="Lienhypertexte"/>
          <w:b w:val="0"/>
        </w:rPr>
        <w:lastRenderedPageBreak/>
        <w:t>XV</w:t>
      </w:r>
      <w:bookmarkStart w:id="731" w:name="f140305"/>
      <w:bookmarkEnd w:id="731"/>
      <w:r w:rsidR="009666BD">
        <w:fldChar w:fldCharType="end"/>
      </w:r>
      <w:r>
        <w:t xml:space="preserve">. </w:t>
      </w:r>
      <w:r w:rsidR="00F93108">
        <w:t>Basilique de Saint-Pierre,</w:t>
      </w:r>
      <w:r w:rsidR="00F93108">
        <w:br/>
        <w:t>le second dimanche après Pâques.</w:t>
      </w:r>
      <w:bookmarkStart w:id="732" w:name="f15"/>
      <w:bookmarkEnd w:id="729"/>
      <w:bookmarkEnd w:id="730"/>
      <w:bookmarkEnd w:id="732"/>
      <w:r w:rsidR="00FC472D">
        <w:t xml:space="preserve"> </w:t>
      </w:r>
    </w:p>
    <w:p w:rsidR="00FC472D" w:rsidRPr="00FC472D" w:rsidRDefault="00F93108" w:rsidP="00CE0BCA">
      <w:pPr>
        <w:pStyle w:val="st2"/>
      </w:pPr>
      <w:bookmarkStart w:id="733" w:name="_Toc122269974"/>
      <w:r w:rsidRPr="00FC472D">
        <w:t>S. Jean, X, 11-16.</w:t>
      </w:r>
      <w:bookmarkEnd w:id="733"/>
      <w:r w:rsidR="00FC472D" w:rsidRPr="00FC472D">
        <w:t xml:space="preserve"> </w:t>
      </w:r>
    </w:p>
    <w:p w:rsidR="00ED6921" w:rsidRDefault="00F93108" w:rsidP="00FC472D">
      <w:pPr>
        <w:pStyle w:val="Nota"/>
      </w:pPr>
      <w:r>
        <w:t>En ce temps-là, Jésus dit aux Pharisiens</w:t>
      </w:r>
      <w:r w:rsidR="00FC472D">
        <w:t> :</w:t>
      </w:r>
      <w:r>
        <w:t xml:space="preserve"> Je suis le bon pasteur. Le bon pasteur donne sa vie pour ses brebis. Mais le mercenaire et celui qui n’est point pasteur, à qui les brebis n’appartiennent point, ne voit pas plutôt venir le loup qu’il abandonne les brebis et s’enfuit</w:t>
      </w:r>
      <w:r w:rsidR="00FC472D">
        <w:t> ;</w:t>
      </w:r>
      <w:r>
        <w:t xml:space="preserve"> et le loup ravit et disperse les brebis. Or, le mercenaire s’enfuit parce qu’il est mercenaire et qu’il ne se met point en peine des brebis. Pour moi, je suis le bon pasteur, et je connais mes brebis et mes brebis me connaissent, comme mon Père me connaît et que je connais mon Père, et je donne ma vie pour mes brebis. J’ai encore d’autres brebis qui ne sont pas de cette bergerie, et il faut que je les amène, et elles entendront ma voix et il n’y aura qu’un seul troupeau et un seul pasteur.</w:t>
      </w:r>
      <w:r w:rsidR="00FC472D">
        <w:t xml:space="preserve"> </w:t>
      </w:r>
    </w:p>
    <w:p w:rsidR="00FC472D" w:rsidRPr="00FC472D" w:rsidRDefault="00F93108" w:rsidP="00FC472D">
      <w:pPr>
        <w:pStyle w:val="Titre3"/>
      </w:pPr>
      <w:bookmarkStart w:id="734" w:name="_Toc122269975"/>
      <w:r w:rsidRPr="00FC472D">
        <w:t>I.</w:t>
      </w:r>
      <w:r w:rsidRPr="00FC472D">
        <w:br/>
        <w:t>Je suis le bon pasteur. Le bon pasteur donne sa vie pour ses brebis.</w:t>
      </w:r>
      <w:bookmarkStart w:id="735" w:name="f1501"/>
      <w:bookmarkEnd w:id="734"/>
      <w:bookmarkEnd w:id="735"/>
      <w:r w:rsidR="00FC472D" w:rsidRPr="00FC472D">
        <w:t xml:space="preserve"> </w:t>
      </w:r>
    </w:p>
    <w:p w:rsidR="00FC472D" w:rsidRDefault="009666BD" w:rsidP="009B6346">
      <w:pPr>
        <w:pStyle w:val="fl"/>
      </w:pPr>
      <w:hyperlink w:anchor="i150101" w:history="1">
        <w:r w:rsidR="00035486" w:rsidRPr="009666BD">
          <w:rPr>
            <w:rStyle w:val="Lienhypertexte"/>
          </w:rPr>
          <w:t>Audístis</w:t>
        </w:r>
        <w:r w:rsidR="00F93108" w:rsidRPr="009666BD">
          <w:rPr>
            <w:rStyle w:val="Lienhypertexte"/>
          </w:rPr>
          <w:t>,</w:t>
        </w:r>
        <w:bookmarkStart w:id="736" w:name="f150101"/>
        <w:bookmarkEnd w:id="736"/>
      </w:hyperlink>
      <w:r w:rsidR="00F93108">
        <w:t xml:space="preserve"> fratres char</w:t>
      </w:r>
      <w:r w:rsidR="00035486">
        <w:t>íssimi</w:t>
      </w:r>
      <w:r w:rsidR="00F93108">
        <w:t>, ex le</w:t>
      </w:r>
      <w:r w:rsidR="00035486">
        <w:t>ctióne</w:t>
      </w:r>
      <w:r w:rsidR="00F93108">
        <w:t xml:space="preserve"> </w:t>
      </w:r>
      <w:r w:rsidR="00971F7B">
        <w:t>evangélicā</w:t>
      </w:r>
      <w:r w:rsidR="00F93108">
        <w:t xml:space="preserve"> erud</w:t>
      </w:r>
      <w:r w:rsidR="00035486">
        <w:t>itiónem</w:t>
      </w:r>
      <w:r w:rsidR="00F93108">
        <w:t xml:space="preserve"> vestram, </w:t>
      </w:r>
      <w:r w:rsidR="00035486">
        <w:t>audístis</w:t>
      </w:r>
      <w:r w:rsidR="00F93108">
        <w:t xml:space="preserve"> et per</w:t>
      </w:r>
      <w:r w:rsidR="00035486">
        <w:t>ículum</w:t>
      </w:r>
      <w:r w:rsidR="00F93108">
        <w:t xml:space="preserve"> nostrum. Ecce enim is qui essenti</w:t>
      </w:r>
      <w:r w:rsidR="00035486">
        <w:t>áliter</w:t>
      </w:r>
      <w:r w:rsidR="00F93108">
        <w:t xml:space="preserve"> bonus est, dicit</w:t>
      </w:r>
      <w:r w:rsidR="00FC472D">
        <w:t> :</w:t>
      </w:r>
      <w:r w:rsidR="00F93108">
        <w:t xml:space="preserve"> </w:t>
      </w:r>
      <w:r w:rsidR="00F93108" w:rsidRPr="00F93108">
        <w:rPr>
          <w:rStyle w:val="italicus"/>
        </w:rPr>
        <w:t>Ego</w:t>
      </w:r>
      <w:r w:rsidR="00F93108">
        <w:rPr>
          <w:i/>
        </w:rPr>
        <w:t xml:space="preserve"> </w:t>
      </w:r>
      <w:r w:rsidR="00F93108" w:rsidRPr="00F93108">
        <w:rPr>
          <w:rStyle w:val="italicus"/>
        </w:rPr>
        <w:t>sum</w:t>
      </w:r>
      <w:r w:rsidR="00F93108">
        <w:rPr>
          <w:i/>
        </w:rPr>
        <w:t xml:space="preserve"> </w:t>
      </w:r>
      <w:r w:rsidR="00F93108" w:rsidRPr="00F93108">
        <w:rPr>
          <w:rStyle w:val="italicus"/>
        </w:rPr>
        <w:t>pastor</w:t>
      </w:r>
      <w:r w:rsidR="00F93108">
        <w:rPr>
          <w:i/>
        </w:rPr>
        <w:t xml:space="preserve"> </w:t>
      </w:r>
      <w:r w:rsidR="00F93108" w:rsidRPr="00F93108">
        <w:rPr>
          <w:rStyle w:val="italicus"/>
        </w:rPr>
        <w:t>bonus</w:t>
      </w:r>
      <w:r w:rsidR="00F93108">
        <w:t xml:space="preserve">. Atque </w:t>
      </w:r>
      <w:r w:rsidR="00035486">
        <w:t>ejúsdem</w:t>
      </w:r>
      <w:r w:rsidR="00F93108">
        <w:t xml:space="preserve"> bo</w:t>
      </w:r>
      <w:r w:rsidR="00035486">
        <w:t>nitátis</w:t>
      </w:r>
      <w:r w:rsidR="00F93108">
        <w:t xml:space="preserve"> formam</w:t>
      </w:r>
      <w:r w:rsidR="00474430">
        <w:t xml:space="preserve"> =££=</w:t>
      </w:r>
      <w:r w:rsidR="00F93108">
        <w:rPr>
          <w:vertAlign w:val="superscript"/>
        </w:rPr>
        <w:t>1</w:t>
      </w:r>
      <w:r w:rsidR="00F93108">
        <w:t xml:space="preserve"> quam nos i</w:t>
      </w:r>
      <w:r w:rsidR="00035486">
        <w:t>mitémur</w:t>
      </w:r>
      <w:r w:rsidR="00F93108">
        <w:t xml:space="preserve">, </w:t>
      </w:r>
      <w:r w:rsidR="00035486">
        <w:t>adjúngit</w:t>
      </w:r>
      <w:r w:rsidR="00F93108">
        <w:t>, dicens</w:t>
      </w:r>
      <w:r w:rsidR="00FC472D">
        <w:t> :</w:t>
      </w:r>
      <w:r w:rsidR="00F93108">
        <w:t xml:space="preserve"> </w:t>
      </w:r>
      <w:r w:rsidR="00F93108" w:rsidRPr="00F93108">
        <w:rPr>
          <w:rStyle w:val="italicus"/>
        </w:rPr>
        <w:t>Bonus</w:t>
      </w:r>
      <w:r w:rsidR="00F93108">
        <w:rPr>
          <w:i/>
        </w:rPr>
        <w:t xml:space="preserve"> </w:t>
      </w:r>
      <w:r w:rsidR="00F93108" w:rsidRPr="00F93108">
        <w:rPr>
          <w:rStyle w:val="italicus"/>
        </w:rPr>
        <w:t>pastor</w:t>
      </w:r>
      <w:r w:rsidR="00F93108">
        <w:rPr>
          <w:i/>
        </w:rPr>
        <w:t xml:space="preserve"> </w:t>
      </w:r>
      <w:r w:rsidR="00035486">
        <w:rPr>
          <w:rStyle w:val="italicus"/>
        </w:rPr>
        <w:t>á</w:t>
      </w:r>
      <w:r w:rsidR="00035486" w:rsidRPr="00F93108">
        <w:rPr>
          <w:rStyle w:val="italicus"/>
        </w:rPr>
        <w:t>nimam</w:t>
      </w:r>
      <w:r w:rsidR="00F93108">
        <w:rPr>
          <w:i/>
        </w:rPr>
        <w:t xml:space="preserve"> </w:t>
      </w:r>
      <w:r w:rsidR="00F93108" w:rsidRPr="00F93108">
        <w:rPr>
          <w:rStyle w:val="italicus"/>
        </w:rPr>
        <w:t>suam</w:t>
      </w:r>
      <w:r w:rsidR="00F93108">
        <w:rPr>
          <w:i/>
        </w:rPr>
        <w:t xml:space="preserve"> </w:t>
      </w:r>
      <w:r w:rsidR="00F93108" w:rsidRPr="00F93108">
        <w:rPr>
          <w:rStyle w:val="italicus"/>
        </w:rPr>
        <w:t>ponit</w:t>
      </w:r>
      <w:r w:rsidR="00F93108">
        <w:rPr>
          <w:i/>
        </w:rPr>
        <w:t xml:space="preserve"> </w:t>
      </w:r>
      <w:r w:rsidR="00F93108" w:rsidRPr="00F93108">
        <w:rPr>
          <w:rStyle w:val="italicus"/>
        </w:rPr>
        <w:t>pro</w:t>
      </w:r>
      <w:r w:rsidR="00F93108">
        <w:rPr>
          <w:i/>
        </w:rPr>
        <w:t xml:space="preserve"> </w:t>
      </w:r>
      <w:r w:rsidR="00035486">
        <w:rPr>
          <w:rStyle w:val="italicus"/>
        </w:rPr>
        <w:t>ó</w:t>
      </w:r>
      <w:r w:rsidR="00035486" w:rsidRPr="00F93108">
        <w:rPr>
          <w:rStyle w:val="italicus"/>
        </w:rPr>
        <w:t>vibus</w:t>
      </w:r>
      <w:r w:rsidR="00F93108">
        <w:rPr>
          <w:i/>
        </w:rPr>
        <w:t xml:space="preserve"> </w:t>
      </w:r>
      <w:r w:rsidR="00F93108" w:rsidRPr="00F93108">
        <w:rPr>
          <w:rStyle w:val="italicus"/>
        </w:rPr>
        <w:t>suis</w:t>
      </w:r>
      <w:r w:rsidR="00F93108">
        <w:t>.</w:t>
      </w:r>
      <w:r w:rsidR="00FC472D">
        <w:t xml:space="preserve"> </w:t>
      </w:r>
    </w:p>
    <w:p w:rsidR="00FC472D" w:rsidRDefault="009666BD" w:rsidP="009B6346">
      <w:pPr>
        <w:pStyle w:val="fl"/>
      </w:pPr>
      <w:hyperlink w:anchor="i150102" w:history="1">
        <w:r w:rsidR="00F93108" w:rsidRPr="009666BD">
          <w:rPr>
            <w:rStyle w:val="Lienhypertexte"/>
          </w:rPr>
          <w:t>Fecit</w:t>
        </w:r>
        <w:r w:rsidR="00474430" w:rsidRPr="009666BD">
          <w:rPr>
            <w:rStyle w:val="Lienhypertexte"/>
          </w:rPr>
          <w:t xml:space="preserve"> =££=</w:t>
        </w:r>
        <w:bookmarkStart w:id="737" w:name="f150102"/>
        <w:bookmarkEnd w:id="737"/>
      </w:hyperlink>
      <w:r w:rsidR="00F93108">
        <w:rPr>
          <w:vertAlign w:val="superscript"/>
        </w:rPr>
        <w:t>2</w:t>
      </w:r>
      <w:r w:rsidR="00F93108">
        <w:t xml:space="preserve"> quod m</w:t>
      </w:r>
      <w:r w:rsidR="00035486">
        <w:t>ónuit</w:t>
      </w:r>
      <w:r w:rsidR="00F93108">
        <w:t xml:space="preserve">, </w:t>
      </w:r>
      <w:r w:rsidR="00035486">
        <w:t>osténdit</w:t>
      </w:r>
      <w:r w:rsidR="00F93108">
        <w:t xml:space="preserve"> quod jussit. Bonus pastor pro </w:t>
      </w:r>
      <w:r w:rsidR="00035486">
        <w:t>óvibus</w:t>
      </w:r>
      <w:r w:rsidR="00F93108">
        <w:t xml:space="preserve"> suis </w:t>
      </w:r>
      <w:r w:rsidR="00035486">
        <w:t>ánimam</w:t>
      </w:r>
      <w:r w:rsidR="00F93108">
        <w:t xml:space="preserve"> suam p</w:t>
      </w:r>
      <w:r w:rsidR="00035486">
        <w:t>ósuit</w:t>
      </w:r>
      <w:r w:rsidR="00F93108">
        <w:t>, ut in sac</w:t>
      </w:r>
      <w:r w:rsidR="00035486">
        <w:t>raménto</w:t>
      </w:r>
      <w:r w:rsidR="00F93108">
        <w:t xml:space="preserve"> nostro corpus suum et s</w:t>
      </w:r>
      <w:r w:rsidR="00035486">
        <w:t>ánguinem</w:t>
      </w:r>
      <w:r w:rsidR="00F93108">
        <w:t xml:space="preserve"> </w:t>
      </w:r>
      <w:r w:rsidR="000C04BA">
        <w:t>vérteret</w:t>
      </w:r>
      <w:r w:rsidR="00F93108">
        <w:t>, et oves quas red</w:t>
      </w:r>
      <w:r w:rsidR="00035486">
        <w:t>émerat</w:t>
      </w:r>
      <w:r w:rsidR="00F93108">
        <w:t>, carnis suæ a</w:t>
      </w:r>
      <w:r w:rsidR="00035486">
        <w:t>liménto</w:t>
      </w:r>
      <w:r w:rsidR="00F93108">
        <w:t xml:space="preserve"> s</w:t>
      </w:r>
      <w:r w:rsidR="00035486">
        <w:t>atiáret</w:t>
      </w:r>
      <w:r w:rsidR="00F93108">
        <w:t xml:space="preserve">. </w:t>
      </w:r>
      <w:r w:rsidR="00035486">
        <w:t>Osténsa</w:t>
      </w:r>
      <w:r w:rsidR="00F93108">
        <w:t xml:space="preserve"> nobis est de c</w:t>
      </w:r>
      <w:r w:rsidR="00035486">
        <w:t>ontémptu</w:t>
      </w:r>
      <w:r w:rsidR="00F93108">
        <w:t xml:space="preserve"> mortis via quam s</w:t>
      </w:r>
      <w:r w:rsidR="00035486">
        <w:t>equámur</w:t>
      </w:r>
      <w:r w:rsidR="00F93108">
        <w:t>, ap</w:t>
      </w:r>
      <w:r w:rsidR="00035486">
        <w:t>pósita</w:t>
      </w:r>
      <w:r w:rsidR="00F93108">
        <w:t xml:space="preserve"> est forma cui imp</w:t>
      </w:r>
      <w:r w:rsidR="00035486">
        <w:t>rimámur</w:t>
      </w:r>
      <w:r w:rsidR="00F93108">
        <w:t>.</w:t>
      </w:r>
      <w:r w:rsidR="00FC472D">
        <w:t xml:space="preserve"> </w:t>
      </w:r>
    </w:p>
    <w:p w:rsidR="00FC472D" w:rsidRDefault="009666BD" w:rsidP="009B6346">
      <w:pPr>
        <w:pStyle w:val="fl"/>
      </w:pPr>
      <w:hyperlink w:anchor="i150103" w:history="1">
        <w:r w:rsidR="00F93108" w:rsidRPr="009666BD">
          <w:rPr>
            <w:rStyle w:val="Lienhypertexte"/>
          </w:rPr>
          <w:t>Primum nobis</w:t>
        </w:r>
        <w:bookmarkStart w:id="738" w:name="f150103"/>
        <w:bookmarkEnd w:id="738"/>
      </w:hyperlink>
      <w:r w:rsidR="00F93108">
        <w:t xml:space="preserve"> est exter</w:t>
      </w:r>
      <w:r w:rsidR="00035486">
        <w:t>ióra</w:t>
      </w:r>
      <w:r w:rsidR="00F93108">
        <w:t xml:space="preserve"> nostra miseric</w:t>
      </w:r>
      <w:r w:rsidR="00035486">
        <w:t>órditer</w:t>
      </w:r>
      <w:r w:rsidR="00F93108">
        <w:t xml:space="preserve"> </w:t>
      </w:r>
      <w:r w:rsidR="00035486">
        <w:t>óvibus</w:t>
      </w:r>
      <w:r w:rsidR="00F93108">
        <w:t xml:space="preserve"> ejus </w:t>
      </w:r>
      <w:r w:rsidR="000C04BA">
        <w:t>impéndere</w:t>
      </w:r>
      <w:r w:rsidR="00FC472D">
        <w:t> ;</w:t>
      </w:r>
      <w:r w:rsidR="00F93108">
        <w:t xml:space="preserve"> </w:t>
      </w:r>
      <w:r w:rsidR="000C04BA">
        <w:t>postrémum</w:t>
      </w:r>
      <w:r w:rsidR="00F93108">
        <w:t xml:space="preserve"> vero, si </w:t>
      </w:r>
      <w:r w:rsidR="00035486">
        <w:t>necésse</w:t>
      </w:r>
      <w:r w:rsidR="00F93108">
        <w:t xml:space="preserve"> sit, </w:t>
      </w:r>
      <w:r w:rsidR="00035486">
        <w:t>étiam</w:t>
      </w:r>
      <w:r w:rsidR="00F93108">
        <w:t xml:space="preserve"> mortem nostram pro </w:t>
      </w:r>
      <w:r w:rsidR="00035486">
        <w:t>eísdem</w:t>
      </w:r>
      <w:r w:rsidR="00F93108">
        <w:t xml:space="preserve"> </w:t>
      </w:r>
      <w:r w:rsidR="00035486">
        <w:t>óvibus</w:t>
      </w:r>
      <w:r w:rsidR="00F93108">
        <w:t xml:space="preserve"> mini</w:t>
      </w:r>
      <w:r w:rsidR="00035486">
        <w:t>stráre</w:t>
      </w:r>
      <w:r w:rsidR="00F93108">
        <w:t>. A primo</w:t>
      </w:r>
      <w:r w:rsidR="00474430">
        <w:t xml:space="preserve"> =££=</w:t>
      </w:r>
      <w:r w:rsidR="00F93108">
        <w:rPr>
          <w:vertAlign w:val="superscript"/>
        </w:rPr>
        <w:t>3</w:t>
      </w:r>
      <w:r w:rsidR="00F93108">
        <w:t xml:space="preserve"> autem hoc </w:t>
      </w:r>
      <w:r w:rsidR="00035486">
        <w:t>mínimo</w:t>
      </w:r>
      <w:r w:rsidR="00F93108">
        <w:t xml:space="preserve"> per</w:t>
      </w:r>
      <w:r w:rsidR="00035486">
        <w:t>venítur</w:t>
      </w:r>
      <w:r w:rsidR="00F93108">
        <w:t xml:space="preserve"> ad </w:t>
      </w:r>
      <w:r w:rsidR="000C04BA">
        <w:t>postrémum</w:t>
      </w:r>
      <w:r w:rsidR="00F93108">
        <w:t xml:space="preserve"> majus.</w:t>
      </w:r>
      <w:r w:rsidR="00FC472D">
        <w:t xml:space="preserve"> </w:t>
      </w:r>
    </w:p>
    <w:p w:rsidR="00FC472D" w:rsidRDefault="009666BD" w:rsidP="009B6346">
      <w:pPr>
        <w:pStyle w:val="fl"/>
      </w:pPr>
      <w:hyperlink w:anchor="i150104" w:history="1">
        <w:r w:rsidR="00F93108" w:rsidRPr="009666BD">
          <w:rPr>
            <w:rStyle w:val="Lienhypertexte"/>
          </w:rPr>
          <w:t>Sed cum</w:t>
        </w:r>
        <w:bookmarkStart w:id="739" w:name="f150104"/>
        <w:bookmarkEnd w:id="739"/>
      </w:hyperlink>
      <w:r w:rsidR="00474430">
        <w:t xml:space="preserve"> =££=</w:t>
      </w:r>
      <w:r w:rsidR="00F93108">
        <w:rPr>
          <w:vertAlign w:val="superscript"/>
        </w:rPr>
        <w:t>4</w:t>
      </w:r>
      <w:r w:rsidR="00F93108">
        <w:t xml:space="preserve"> incomparab</w:t>
      </w:r>
      <w:r w:rsidR="00035486">
        <w:t>íliter</w:t>
      </w:r>
      <w:r w:rsidR="00F93108">
        <w:t xml:space="preserve"> sit </w:t>
      </w:r>
      <w:r w:rsidR="000C04BA">
        <w:t>mélior</w:t>
      </w:r>
      <w:r w:rsidR="00F93108">
        <w:t xml:space="preserve"> </w:t>
      </w:r>
      <w:r w:rsidR="00035486">
        <w:t>ánima</w:t>
      </w:r>
      <w:r w:rsidR="00F93108">
        <w:t xml:space="preserve"> quā </w:t>
      </w:r>
      <w:r w:rsidR="000C04BA">
        <w:t>vívimus</w:t>
      </w:r>
      <w:r w:rsidR="00F93108">
        <w:t xml:space="preserve"> terr</w:t>
      </w:r>
      <w:r w:rsidR="00971F7B">
        <w:t>é</w:t>
      </w:r>
      <w:r w:rsidR="00F93108">
        <w:t xml:space="preserve">nā </w:t>
      </w:r>
      <w:r w:rsidR="00971F7B">
        <w:t>substántiā</w:t>
      </w:r>
      <w:r w:rsidR="00F93108">
        <w:t xml:space="preserve"> quam ext</w:t>
      </w:r>
      <w:r w:rsidR="00035486">
        <w:t>érius</w:t>
      </w:r>
      <w:r w:rsidR="00F93108">
        <w:t xml:space="preserve"> pos</w:t>
      </w:r>
      <w:r w:rsidR="00035486">
        <w:t>sidémus</w:t>
      </w:r>
      <w:r w:rsidR="00F93108">
        <w:t xml:space="preserve">, qui non dat pro </w:t>
      </w:r>
      <w:r w:rsidR="00035486">
        <w:t>óvibus</w:t>
      </w:r>
      <w:r w:rsidR="00F93108">
        <w:t xml:space="preserve"> subst</w:t>
      </w:r>
      <w:r w:rsidR="00035486">
        <w:t>ántiam</w:t>
      </w:r>
      <w:r w:rsidR="00F93108">
        <w:t xml:space="preserve"> suam, quando pro his </w:t>
      </w:r>
      <w:r w:rsidR="00035486">
        <w:t>datúrus</w:t>
      </w:r>
      <w:r w:rsidR="00F93108">
        <w:t xml:space="preserve"> est </w:t>
      </w:r>
      <w:r w:rsidR="00035486">
        <w:t>ánimam</w:t>
      </w:r>
      <w:r w:rsidR="00F93108">
        <w:t xml:space="preserve"> suam</w:t>
      </w:r>
      <w:r w:rsidR="00FC472D">
        <w:t xml:space="preserve"> ? </w:t>
      </w:r>
    </w:p>
    <w:p w:rsidR="00FC472D" w:rsidRDefault="00F93108" w:rsidP="00FC472D">
      <w:pPr>
        <w:pStyle w:val="Nota"/>
      </w:pPr>
      <w:r>
        <w:t xml:space="preserve">1. </w:t>
      </w:r>
      <w:r w:rsidRPr="004A39B9">
        <w:rPr>
          <w:rStyle w:val="LaIt"/>
        </w:rPr>
        <w:t>Formam</w:t>
      </w:r>
      <w:r>
        <w:t>, modèle, exemplaire.</w:t>
      </w:r>
      <w:r w:rsidR="00FC472D">
        <w:t xml:space="preserve"> </w:t>
      </w:r>
    </w:p>
    <w:p w:rsidR="00FC472D" w:rsidRDefault="00F93108" w:rsidP="00FC472D">
      <w:pPr>
        <w:pStyle w:val="Nota"/>
      </w:pPr>
      <w:r>
        <w:t xml:space="preserve">2. </w:t>
      </w:r>
      <w:r w:rsidRPr="004A39B9">
        <w:rPr>
          <w:rStyle w:val="LaIt"/>
        </w:rPr>
        <w:t>Fecit</w:t>
      </w:r>
      <w:r>
        <w:t xml:space="preserve">, etc., il a fait ce qu’il enseigne, il a pratiqué ce qu’il recommande. – </w:t>
      </w:r>
      <w:r w:rsidRPr="004A39B9">
        <w:rPr>
          <w:rStyle w:val="LaIt"/>
        </w:rPr>
        <w:t>Ut in sac</w:t>
      </w:r>
      <w:r w:rsidR="00035486" w:rsidRPr="004A39B9">
        <w:rPr>
          <w:rStyle w:val="LaIt"/>
        </w:rPr>
        <w:t>ram</w:t>
      </w:r>
      <w:r w:rsidR="00035486">
        <w:rPr>
          <w:rStyle w:val="LaIt"/>
        </w:rPr>
        <w:t>é</w:t>
      </w:r>
      <w:r w:rsidR="00035486" w:rsidRPr="004A39B9">
        <w:rPr>
          <w:rStyle w:val="LaIt"/>
        </w:rPr>
        <w:t>nto</w:t>
      </w:r>
      <w:r>
        <w:t xml:space="preserve">, pour cacher son corps et son sang dans le sacrement (par excellence, l’Eucharistie). Saint Grégoire rappelle notre sacrement, pour marquer le don absolu, irrévocable que notre Seigneur nous y fait de lui-même, et aussi pour indiquer que la sainte Eucharistie est notre trésor le plus précieux. – </w:t>
      </w:r>
      <w:r w:rsidR="00035486" w:rsidRPr="004A39B9">
        <w:rPr>
          <w:rStyle w:val="LaIt"/>
        </w:rPr>
        <w:t>Ost</w:t>
      </w:r>
      <w:r w:rsidR="00035486">
        <w:rPr>
          <w:rStyle w:val="LaIt"/>
        </w:rPr>
        <w:t>é</w:t>
      </w:r>
      <w:r w:rsidR="00035486" w:rsidRPr="004A39B9">
        <w:rPr>
          <w:rStyle w:val="LaIt"/>
        </w:rPr>
        <w:t>nsa</w:t>
      </w:r>
      <w:r w:rsidRPr="004A39B9">
        <w:rPr>
          <w:rStyle w:val="LaIt"/>
        </w:rPr>
        <w:t xml:space="preserve"> nobis</w:t>
      </w:r>
      <w:r>
        <w:t>, etc., il nous a tracé la voie du mépris de la mort et présenté le modèle à copier, l’exemplaire qu’il nous faut reproduire.</w:t>
      </w:r>
      <w:r w:rsidR="00FC472D">
        <w:t xml:space="preserve"> </w:t>
      </w:r>
    </w:p>
    <w:p w:rsidR="00FC472D" w:rsidRDefault="00F93108" w:rsidP="00FC472D">
      <w:pPr>
        <w:pStyle w:val="Nota"/>
      </w:pPr>
      <w:r>
        <w:t xml:space="preserve">3. </w:t>
      </w:r>
      <w:r w:rsidRPr="004A39B9">
        <w:rPr>
          <w:rStyle w:val="LaIt"/>
        </w:rPr>
        <w:t>A primo</w:t>
      </w:r>
      <w:r>
        <w:t>, etc., c’est en passant par le premier degré, le plus intime, que l’on arrive au second plus élevé.</w:t>
      </w:r>
      <w:r w:rsidR="00FC472D">
        <w:t xml:space="preserve"> </w:t>
      </w:r>
    </w:p>
    <w:p w:rsidR="00ED6921" w:rsidRDefault="00F93108" w:rsidP="00FC472D">
      <w:pPr>
        <w:pStyle w:val="Nota"/>
      </w:pPr>
      <w:r>
        <w:t xml:space="preserve">4. </w:t>
      </w:r>
      <w:r w:rsidRPr="004A39B9">
        <w:rPr>
          <w:rStyle w:val="LaIt"/>
        </w:rPr>
        <w:t>Sed cum</w:t>
      </w:r>
      <w:r>
        <w:t>, etc., mais comme la vie est supérieure, sans comparaison, aux biens terrestres.</w:t>
      </w:r>
      <w:r w:rsidR="00FC472D">
        <w:t xml:space="preserve"> </w:t>
      </w:r>
    </w:p>
    <w:p w:rsidR="00FC472D" w:rsidRPr="00FC472D" w:rsidRDefault="00F93108" w:rsidP="00FC472D">
      <w:pPr>
        <w:pStyle w:val="Titre3"/>
      </w:pPr>
      <w:bookmarkStart w:id="740" w:name="_Toc122269976"/>
      <w:r w:rsidRPr="00FC472D">
        <w:t>II.</w:t>
      </w:r>
      <w:r w:rsidRPr="00FC472D">
        <w:br/>
        <w:t>Le mercenaire voit venir le loup, et il abandonne les brebis.</w:t>
      </w:r>
      <w:bookmarkStart w:id="741" w:name="f1502"/>
      <w:bookmarkEnd w:id="740"/>
      <w:bookmarkEnd w:id="741"/>
      <w:r w:rsidR="00FC472D" w:rsidRPr="00FC472D">
        <w:t xml:space="preserve"> </w:t>
      </w:r>
    </w:p>
    <w:p w:rsidR="00FC472D" w:rsidRDefault="009666BD" w:rsidP="009B6346">
      <w:pPr>
        <w:pStyle w:val="fl"/>
      </w:pPr>
      <w:hyperlink w:anchor="i150201" w:history="1">
        <w:r w:rsidR="00F93108" w:rsidRPr="009666BD">
          <w:rPr>
            <w:rStyle w:val="Lienhypertexte"/>
          </w:rPr>
          <w:t>Non pastor</w:t>
        </w:r>
        <w:bookmarkStart w:id="742" w:name="f150201"/>
        <w:bookmarkEnd w:id="742"/>
      </w:hyperlink>
      <w:r w:rsidR="00F93108">
        <w:t>, sed mercen</w:t>
      </w:r>
      <w:r w:rsidR="00035486">
        <w:t>árius</w:t>
      </w:r>
      <w:r w:rsidR="00F93108">
        <w:t xml:space="preserve"> </w:t>
      </w:r>
      <w:r w:rsidR="00035486">
        <w:t>vocátur</w:t>
      </w:r>
      <w:r w:rsidR="00F93108">
        <w:t xml:space="preserve">, qui non pro </w:t>
      </w:r>
      <w:r w:rsidR="00035486">
        <w:t>amóre</w:t>
      </w:r>
      <w:r w:rsidR="00F93108">
        <w:t xml:space="preserve"> </w:t>
      </w:r>
      <w:r w:rsidR="000C04BA">
        <w:t>íntimo</w:t>
      </w:r>
      <w:r w:rsidR="00F93108">
        <w:t xml:space="preserve"> oves Dom</w:t>
      </w:r>
      <w:r w:rsidR="00035486">
        <w:t>ínicas</w:t>
      </w:r>
      <w:r w:rsidR="00F93108">
        <w:t>, sed ad tem</w:t>
      </w:r>
      <w:r w:rsidR="00035486">
        <w:t>poráles</w:t>
      </w:r>
      <w:r w:rsidR="00F93108">
        <w:t xml:space="preserve"> </w:t>
      </w:r>
      <w:r w:rsidR="000C04BA">
        <w:t>mercédes</w:t>
      </w:r>
      <w:r w:rsidR="00F93108">
        <w:t xml:space="preserve"> pascit. Mercen</w:t>
      </w:r>
      <w:r w:rsidR="00035486">
        <w:t>árius</w:t>
      </w:r>
      <w:r w:rsidR="00F93108">
        <w:t xml:space="preserve"> quippe est qui locum quidem </w:t>
      </w:r>
      <w:r w:rsidR="00035486">
        <w:t>pastóris</w:t>
      </w:r>
      <w:r w:rsidR="00F93108">
        <w:t xml:space="preserve"> tenet, sed lucra anim</w:t>
      </w:r>
      <w:r w:rsidR="00035486">
        <w:t>árum</w:t>
      </w:r>
      <w:r w:rsidR="00F93108">
        <w:t xml:space="preserve"> non quærit. </w:t>
      </w:r>
      <w:r w:rsidR="00971F7B">
        <w:t>Terrénis</w:t>
      </w:r>
      <w:r w:rsidR="00F93108">
        <w:t xml:space="preserve"> </w:t>
      </w:r>
      <w:r w:rsidR="000C04BA">
        <w:t>cómmodis</w:t>
      </w:r>
      <w:r w:rsidR="00474430">
        <w:t xml:space="preserve"> =££=</w:t>
      </w:r>
      <w:r w:rsidR="00F93108">
        <w:rPr>
          <w:vertAlign w:val="superscript"/>
        </w:rPr>
        <w:t>1</w:t>
      </w:r>
      <w:r w:rsidR="00F93108">
        <w:t xml:space="preserve"> </w:t>
      </w:r>
      <w:r w:rsidR="00035486">
        <w:t>ínhiat</w:t>
      </w:r>
      <w:r w:rsidR="00F93108">
        <w:t>, h</w:t>
      </w:r>
      <w:r w:rsidR="00035486">
        <w:t>onóre</w:t>
      </w:r>
      <w:r w:rsidR="00F93108">
        <w:t xml:space="preserve"> præl</w:t>
      </w:r>
      <w:r w:rsidR="00035486">
        <w:t>atiónis</w:t>
      </w:r>
      <w:r w:rsidR="00F93108">
        <w:t xml:space="preserve"> gaudet, tempor</w:t>
      </w:r>
      <w:r w:rsidR="00035486">
        <w:t>álibus</w:t>
      </w:r>
      <w:r w:rsidR="00F93108">
        <w:t xml:space="preserve"> lucris p</w:t>
      </w:r>
      <w:r w:rsidR="00035486">
        <w:t>áscitur</w:t>
      </w:r>
      <w:r w:rsidR="00F93108">
        <w:t>, imp</w:t>
      </w:r>
      <w:r w:rsidR="00971F7B">
        <w:t>é</w:t>
      </w:r>
      <w:r w:rsidR="00F93108">
        <w:t>nsā sibi ab hom</w:t>
      </w:r>
      <w:r w:rsidR="00035486">
        <w:t>ínibus</w:t>
      </w:r>
      <w:r w:rsidR="00F93108">
        <w:t xml:space="preserve"> rever</w:t>
      </w:r>
      <w:r w:rsidR="00971F7B">
        <w:t>é</w:t>
      </w:r>
      <w:r w:rsidR="00F93108">
        <w:t xml:space="preserve">ntiā </w:t>
      </w:r>
      <w:r w:rsidR="00035486">
        <w:t>lætátur</w:t>
      </w:r>
      <w:r w:rsidR="00F93108">
        <w:t xml:space="preserve">. Istæ sunt </w:t>
      </w:r>
      <w:r w:rsidR="000C04BA">
        <w:t>étenim</w:t>
      </w:r>
      <w:r w:rsidR="00F93108">
        <w:t xml:space="preserve"> </w:t>
      </w:r>
      <w:r w:rsidR="000C04BA">
        <w:t>mercédes</w:t>
      </w:r>
      <w:r w:rsidR="00F93108">
        <w:t xml:space="preserve"> mer</w:t>
      </w:r>
      <w:r w:rsidR="00035486">
        <w:t>cenárii</w:t>
      </w:r>
      <w:r w:rsidR="00F93108">
        <w:t>.</w:t>
      </w:r>
      <w:r w:rsidR="00FC472D">
        <w:t xml:space="preserve"> </w:t>
      </w:r>
    </w:p>
    <w:p w:rsidR="00FC472D" w:rsidRDefault="009666BD" w:rsidP="009B6346">
      <w:pPr>
        <w:pStyle w:val="fl"/>
      </w:pPr>
      <w:hyperlink w:anchor="i150202" w:history="1">
        <w:r w:rsidR="00F93108" w:rsidRPr="009666BD">
          <w:rPr>
            <w:rStyle w:val="Lienhypertexte"/>
          </w:rPr>
          <w:t>Utrum vero</w:t>
        </w:r>
        <w:bookmarkStart w:id="743" w:name="f150202"/>
        <w:bookmarkEnd w:id="743"/>
      </w:hyperlink>
      <w:r w:rsidR="00474430">
        <w:t xml:space="preserve"> =££=</w:t>
      </w:r>
      <w:r w:rsidR="00F93108">
        <w:rPr>
          <w:vertAlign w:val="superscript"/>
        </w:rPr>
        <w:t>2</w:t>
      </w:r>
      <w:r w:rsidR="00F93108">
        <w:t xml:space="preserve"> pastor sit an mercen</w:t>
      </w:r>
      <w:r w:rsidR="00035486">
        <w:t>árius</w:t>
      </w:r>
      <w:r w:rsidR="00F93108">
        <w:t xml:space="preserve"> c</w:t>
      </w:r>
      <w:r w:rsidR="00035486">
        <w:t>ognósci</w:t>
      </w:r>
      <w:r w:rsidR="00F93108">
        <w:t xml:space="preserve"> ver</w:t>
      </w:r>
      <w:r w:rsidR="00035486">
        <w:t>áciter</w:t>
      </w:r>
      <w:r w:rsidR="00F93108">
        <w:t xml:space="preserve"> non potest, si occ</w:t>
      </w:r>
      <w:r w:rsidR="00035486">
        <w:t>ásio</w:t>
      </w:r>
      <w:r w:rsidR="00F93108">
        <w:t xml:space="preserve"> neces</w:t>
      </w:r>
      <w:r w:rsidR="00035486">
        <w:t>sitátis</w:t>
      </w:r>
      <w:r w:rsidR="00F93108">
        <w:t xml:space="preserve"> deest. Tranquil</w:t>
      </w:r>
      <w:r w:rsidR="00035486">
        <w:t>litátis</w:t>
      </w:r>
      <w:r w:rsidR="00F93108">
        <w:t xml:space="preserve"> enim </w:t>
      </w:r>
      <w:r w:rsidR="00035486">
        <w:t>témpore</w:t>
      </w:r>
      <w:r w:rsidR="00F93108">
        <w:t>, p</w:t>
      </w:r>
      <w:r w:rsidR="00035486">
        <w:t>lerúmque</w:t>
      </w:r>
      <w:r w:rsidR="00F93108">
        <w:t xml:space="preserve"> ad gregis cust</w:t>
      </w:r>
      <w:r w:rsidR="00035486">
        <w:t>ódiam</w:t>
      </w:r>
      <w:r w:rsidR="00F93108">
        <w:t xml:space="preserve"> sicut verus pastor, sic </w:t>
      </w:r>
      <w:r w:rsidR="00035486">
        <w:t>étiam</w:t>
      </w:r>
      <w:r w:rsidR="00F93108">
        <w:t xml:space="preserve"> mercen</w:t>
      </w:r>
      <w:r w:rsidR="00035486">
        <w:t>árius</w:t>
      </w:r>
      <w:r w:rsidR="00F93108">
        <w:t xml:space="preserve"> stat</w:t>
      </w:r>
      <w:r w:rsidR="00FC472D">
        <w:t> ;</w:t>
      </w:r>
      <w:r w:rsidR="00F93108">
        <w:t xml:space="preserve"> sed lupus v</w:t>
      </w:r>
      <w:r w:rsidR="00035486">
        <w:t>éniens</w:t>
      </w:r>
      <w:r w:rsidR="00F93108">
        <w:t xml:space="preserve"> </w:t>
      </w:r>
      <w:r w:rsidR="00035486">
        <w:t>índicat</w:t>
      </w:r>
      <w:r w:rsidR="00F93108">
        <w:t xml:space="preserve"> quo quisque </w:t>
      </w:r>
      <w:r w:rsidR="00035486">
        <w:t>ánimo</w:t>
      </w:r>
      <w:r w:rsidR="00F93108">
        <w:t xml:space="preserve"> super gregis cust</w:t>
      </w:r>
      <w:r w:rsidR="00035486">
        <w:t>ódiam</w:t>
      </w:r>
      <w:r w:rsidR="00F93108">
        <w:t xml:space="preserve"> stabat.</w:t>
      </w:r>
      <w:r w:rsidR="00FC472D">
        <w:t xml:space="preserve"> </w:t>
      </w:r>
    </w:p>
    <w:p w:rsidR="00FC472D" w:rsidRDefault="009666BD" w:rsidP="009B6346">
      <w:pPr>
        <w:pStyle w:val="fl"/>
      </w:pPr>
      <w:hyperlink w:anchor="i150203" w:history="1">
        <w:r w:rsidR="00F93108" w:rsidRPr="009666BD">
          <w:rPr>
            <w:rStyle w:val="Lienhypertexte"/>
          </w:rPr>
          <w:t xml:space="preserve">Lupus </w:t>
        </w:r>
        <w:r w:rsidR="000C04BA" w:rsidRPr="009666BD">
          <w:rPr>
            <w:rStyle w:val="Lienhypertexte"/>
          </w:rPr>
          <w:t>étenim</w:t>
        </w:r>
        <w:bookmarkStart w:id="744" w:name="f150203"/>
        <w:bookmarkEnd w:id="744"/>
      </w:hyperlink>
      <w:r w:rsidR="00F93108">
        <w:t xml:space="preserve"> super</w:t>
      </w:r>
      <w:r w:rsidR="00474430">
        <w:t xml:space="preserve"> =££=</w:t>
      </w:r>
      <w:r w:rsidR="00F93108">
        <w:rPr>
          <w:vertAlign w:val="superscript"/>
        </w:rPr>
        <w:t>3</w:t>
      </w:r>
      <w:r w:rsidR="00F93108">
        <w:t xml:space="preserve"> oves venit cum </w:t>
      </w:r>
      <w:r w:rsidR="00035486">
        <w:t>injústus</w:t>
      </w:r>
      <w:r w:rsidR="00F93108">
        <w:t xml:space="preserve"> et raptor </w:t>
      </w:r>
      <w:r w:rsidR="00035486">
        <w:t>fidéles</w:t>
      </w:r>
      <w:r w:rsidR="00F93108">
        <w:t xml:space="preserve"> atque </w:t>
      </w:r>
      <w:r w:rsidR="00035486">
        <w:t>húmiles</w:t>
      </w:r>
      <w:r w:rsidR="00F93108">
        <w:t xml:space="preserve"> </w:t>
      </w:r>
      <w:r w:rsidR="000C04BA">
        <w:t>ópprimit</w:t>
      </w:r>
      <w:r w:rsidR="00F93108">
        <w:t>. Sed is qui pastor esse vi</w:t>
      </w:r>
      <w:r w:rsidR="00035486">
        <w:t>debátur</w:t>
      </w:r>
      <w:r w:rsidR="00F93108">
        <w:t xml:space="preserve"> et non erat, </w:t>
      </w:r>
      <w:r w:rsidR="00035486">
        <w:t>relínquit</w:t>
      </w:r>
      <w:r w:rsidR="00F93108">
        <w:t xml:space="preserve"> oves et fugit, quia dum sibi ab eo per</w:t>
      </w:r>
      <w:r w:rsidR="00035486">
        <w:t>ículum</w:t>
      </w:r>
      <w:r w:rsidR="00F93108">
        <w:t xml:space="preserve"> m</w:t>
      </w:r>
      <w:r w:rsidR="00035486">
        <w:t>étuit</w:t>
      </w:r>
      <w:r w:rsidR="00F93108">
        <w:t xml:space="preserve">, </w:t>
      </w:r>
      <w:r w:rsidR="000C04BA">
        <w:t>resístere</w:t>
      </w:r>
      <w:r w:rsidR="00F93108">
        <w:t xml:space="preserve"> ejus injust</w:t>
      </w:r>
      <w:r w:rsidR="00035486">
        <w:t>ítiæ</w:t>
      </w:r>
      <w:r w:rsidR="00F93108">
        <w:t xml:space="preserve"> non </w:t>
      </w:r>
      <w:r w:rsidR="000C04BA">
        <w:t>præsúmit</w:t>
      </w:r>
      <w:r w:rsidR="00F93108">
        <w:t>. Fugit, quia injust</w:t>
      </w:r>
      <w:r w:rsidR="00035486">
        <w:t>ítiam</w:t>
      </w:r>
      <w:r w:rsidR="00F93108">
        <w:t xml:space="preserve"> vidit, et t</w:t>
      </w:r>
      <w:r w:rsidR="00035486">
        <w:t>ácuit</w:t>
      </w:r>
      <w:r w:rsidR="00F93108">
        <w:t>. Fugit, quia se sub sil</w:t>
      </w:r>
      <w:r w:rsidR="00035486">
        <w:t>éntio</w:t>
      </w:r>
      <w:r w:rsidR="00F93108">
        <w:t xml:space="preserve"> a</w:t>
      </w:r>
      <w:r w:rsidR="00035486">
        <w:t>bscóndit</w:t>
      </w:r>
      <w:r w:rsidR="00F93108">
        <w:t>.</w:t>
      </w:r>
      <w:r w:rsidR="00FC472D">
        <w:t xml:space="preserve"> </w:t>
      </w:r>
    </w:p>
    <w:p w:rsidR="00FC472D" w:rsidRDefault="00F93108" w:rsidP="00FC472D">
      <w:pPr>
        <w:pStyle w:val="Nota"/>
      </w:pPr>
      <w:r>
        <w:lastRenderedPageBreak/>
        <w:t xml:space="preserve">1. </w:t>
      </w:r>
      <w:r w:rsidR="00971F7B" w:rsidRPr="004A39B9">
        <w:rPr>
          <w:rStyle w:val="LaIt"/>
        </w:rPr>
        <w:t>Terrénis</w:t>
      </w:r>
      <w:r w:rsidRPr="004A39B9">
        <w:rPr>
          <w:rStyle w:val="LaIt"/>
        </w:rPr>
        <w:t xml:space="preserve"> </w:t>
      </w:r>
      <w:r w:rsidR="000C04BA">
        <w:rPr>
          <w:rStyle w:val="LaIt"/>
        </w:rPr>
        <w:t>cómmodis</w:t>
      </w:r>
      <w:r>
        <w:t>, etc., il ne respire qu’avantages temporels, met sa joie dans les honneurs de sa dignité, toutes ses jouissances dans ses revenus temporels, et tout son bonheur dans les hommages qui l’entourent.</w:t>
      </w:r>
      <w:r w:rsidR="00FC472D">
        <w:t xml:space="preserve"> </w:t>
      </w:r>
    </w:p>
    <w:p w:rsidR="00FC472D" w:rsidRDefault="00F93108" w:rsidP="00FC472D">
      <w:pPr>
        <w:pStyle w:val="Nota"/>
      </w:pPr>
      <w:r>
        <w:t xml:space="preserve">2. </w:t>
      </w:r>
      <w:r w:rsidRPr="004A39B9">
        <w:rPr>
          <w:rStyle w:val="LaIt"/>
        </w:rPr>
        <w:t>Utrum vero</w:t>
      </w:r>
      <w:r>
        <w:t xml:space="preserve">, etc., pour discerner le pasteur du mercenaire, il faut absolument une circonstance critique, (une occasion périlleuse) – </w:t>
      </w:r>
      <w:r w:rsidRPr="004A39B9">
        <w:rPr>
          <w:rStyle w:val="LaIt"/>
        </w:rPr>
        <w:t>Lupus v</w:t>
      </w:r>
      <w:r w:rsidR="00035486">
        <w:rPr>
          <w:rStyle w:val="LaIt"/>
        </w:rPr>
        <w:t>é</w:t>
      </w:r>
      <w:r w:rsidR="00035486" w:rsidRPr="004A39B9">
        <w:rPr>
          <w:rStyle w:val="LaIt"/>
        </w:rPr>
        <w:t>niens</w:t>
      </w:r>
      <w:r w:rsidR="00FC472D">
        <w:t> ;</w:t>
      </w:r>
      <w:r>
        <w:t xml:space="preserve"> mettons en pratique le conseil donné plus haut, au lieu de dire le loup venant, disons l’arrivée du loup, en rendant l’adjectif par un substantif</w:t>
      </w:r>
      <w:r w:rsidR="00FC472D">
        <w:t> :</w:t>
      </w:r>
      <w:r>
        <w:t xml:space="preserve"> l’arrivée du loup révèle l’esprit qui anime dans le gouvernement du troupeau.</w:t>
      </w:r>
      <w:r w:rsidR="00FC472D">
        <w:t xml:space="preserve"> </w:t>
      </w:r>
    </w:p>
    <w:p w:rsidR="00ED6921" w:rsidRDefault="00F93108" w:rsidP="00FC472D">
      <w:pPr>
        <w:pStyle w:val="Nota"/>
      </w:pPr>
      <w:r>
        <w:t xml:space="preserve">3. </w:t>
      </w:r>
      <w:r w:rsidRPr="004A39B9">
        <w:rPr>
          <w:rStyle w:val="LaIt"/>
        </w:rPr>
        <w:t>Lupus super oves</w:t>
      </w:r>
      <w:r>
        <w:t xml:space="preserve">. C’est un loup sur le troupeau qu’un homme d’injustice et de violence opprimant les fidèles et les petits. – </w:t>
      </w:r>
      <w:r w:rsidRPr="004A39B9">
        <w:rPr>
          <w:rStyle w:val="LaIt"/>
        </w:rPr>
        <w:t>Quia se a</w:t>
      </w:r>
      <w:r w:rsidR="00035486" w:rsidRPr="004A39B9">
        <w:rPr>
          <w:rStyle w:val="LaIt"/>
        </w:rPr>
        <w:t>bsc</w:t>
      </w:r>
      <w:r w:rsidR="00035486">
        <w:rPr>
          <w:rStyle w:val="LaIt"/>
        </w:rPr>
        <w:t>ó</w:t>
      </w:r>
      <w:r w:rsidR="00035486" w:rsidRPr="004A39B9">
        <w:rPr>
          <w:rStyle w:val="LaIt"/>
        </w:rPr>
        <w:t>ndit</w:t>
      </w:r>
      <w:r>
        <w:t>, etc., il fuit parce qu’il cherche un asile dans le silence.</w:t>
      </w:r>
      <w:r w:rsidR="00FC472D">
        <w:t xml:space="preserve"> </w:t>
      </w:r>
    </w:p>
    <w:p w:rsidR="00FC472D" w:rsidRPr="00FC472D" w:rsidRDefault="00F93108" w:rsidP="00FC472D">
      <w:pPr>
        <w:pStyle w:val="Titre3"/>
      </w:pPr>
      <w:bookmarkStart w:id="745" w:name="_Toc122269977"/>
      <w:r w:rsidRPr="00FC472D">
        <w:t>III.</w:t>
      </w:r>
      <w:r w:rsidRPr="00FC472D">
        <w:br/>
        <w:t>Le loup vient et enlève les brebis.</w:t>
      </w:r>
      <w:bookmarkStart w:id="746" w:name="f1503"/>
      <w:bookmarkEnd w:id="745"/>
      <w:bookmarkEnd w:id="746"/>
      <w:r w:rsidR="00FC472D" w:rsidRPr="00FC472D">
        <w:t xml:space="preserve"> </w:t>
      </w:r>
    </w:p>
    <w:p w:rsidR="00FC472D" w:rsidRDefault="009666BD" w:rsidP="009B6346">
      <w:pPr>
        <w:pStyle w:val="fl"/>
      </w:pPr>
      <w:hyperlink w:anchor="i150301" w:history="1">
        <w:r w:rsidR="00F93108" w:rsidRPr="009666BD">
          <w:rPr>
            <w:rStyle w:val="Lienhypertexte"/>
          </w:rPr>
          <w:t xml:space="preserve">Est </w:t>
        </w:r>
        <w:r w:rsidR="00035486" w:rsidRPr="009666BD">
          <w:rPr>
            <w:rStyle w:val="Lienhypertexte"/>
          </w:rPr>
          <w:t>álius</w:t>
        </w:r>
        <w:bookmarkStart w:id="747" w:name="f150301"/>
        <w:bookmarkEnd w:id="747"/>
      </w:hyperlink>
      <w:r w:rsidR="00F93108">
        <w:t xml:space="preserve"> lupus qui sine cess</w:t>
      </w:r>
      <w:r w:rsidR="00035486">
        <w:t>atióne</w:t>
      </w:r>
      <w:r w:rsidR="00F93108">
        <w:t xml:space="preserve"> q</w:t>
      </w:r>
      <w:r w:rsidR="00035486">
        <w:t>uotídie</w:t>
      </w:r>
      <w:r w:rsidR="00F93108">
        <w:t xml:space="preserve"> non c</w:t>
      </w:r>
      <w:r w:rsidR="00035486">
        <w:t>órpora</w:t>
      </w:r>
      <w:r w:rsidR="00F93108">
        <w:t>, sed mentes dil</w:t>
      </w:r>
      <w:r w:rsidR="00035486">
        <w:t>ániat</w:t>
      </w:r>
      <w:r w:rsidR="00F93108">
        <w:t xml:space="preserve">, </w:t>
      </w:r>
      <w:r w:rsidR="00035486">
        <w:t>malígnus</w:t>
      </w:r>
      <w:r w:rsidR="00F93108">
        <w:t xml:space="preserve"> v</w:t>
      </w:r>
      <w:r w:rsidR="00035486">
        <w:t>idélicet</w:t>
      </w:r>
      <w:r w:rsidR="00F93108">
        <w:t xml:space="preserve"> s</w:t>
      </w:r>
      <w:r w:rsidR="00035486">
        <w:t>píritus</w:t>
      </w:r>
      <w:r w:rsidR="00F93108">
        <w:t>, qui caulas</w:t>
      </w:r>
      <w:r w:rsidR="00474430">
        <w:t xml:space="preserve"> =££=</w:t>
      </w:r>
      <w:r w:rsidR="00F93108">
        <w:rPr>
          <w:vertAlign w:val="superscript"/>
        </w:rPr>
        <w:t>1</w:t>
      </w:r>
      <w:r w:rsidR="00F93108">
        <w:t xml:space="preserve"> fid</w:t>
      </w:r>
      <w:r w:rsidR="00035486">
        <w:t>élium</w:t>
      </w:r>
      <w:r w:rsidR="00F93108">
        <w:t xml:space="preserve"> ins</w:t>
      </w:r>
      <w:r w:rsidR="00035486">
        <w:t>ídians</w:t>
      </w:r>
      <w:r w:rsidR="00F93108">
        <w:t xml:space="preserve"> c</w:t>
      </w:r>
      <w:r w:rsidR="00035486">
        <w:t>írcuit</w:t>
      </w:r>
      <w:r w:rsidR="00F93108">
        <w:t>, et mortem anim</w:t>
      </w:r>
      <w:r w:rsidR="00035486">
        <w:t>árum</w:t>
      </w:r>
      <w:r w:rsidR="00F93108">
        <w:t xml:space="preserve"> quærit. De quo lupo mox s</w:t>
      </w:r>
      <w:r w:rsidR="00035486">
        <w:t>úbditur</w:t>
      </w:r>
      <w:r w:rsidR="00FC472D">
        <w:t> :</w:t>
      </w:r>
      <w:r w:rsidR="00F93108">
        <w:t xml:space="preserve"> </w:t>
      </w:r>
      <w:r w:rsidR="00F93108" w:rsidRPr="00F93108">
        <w:rPr>
          <w:rStyle w:val="italicus"/>
        </w:rPr>
        <w:t>Et</w:t>
      </w:r>
      <w:r w:rsidR="00F93108">
        <w:rPr>
          <w:i/>
        </w:rPr>
        <w:t xml:space="preserve"> </w:t>
      </w:r>
      <w:r w:rsidR="00F93108" w:rsidRPr="00F93108">
        <w:rPr>
          <w:rStyle w:val="italicus"/>
        </w:rPr>
        <w:t>lupus</w:t>
      </w:r>
      <w:r w:rsidR="00F93108">
        <w:rPr>
          <w:i/>
        </w:rPr>
        <w:t xml:space="preserve"> </w:t>
      </w:r>
      <w:r w:rsidR="00F93108" w:rsidRPr="00F93108">
        <w:rPr>
          <w:rStyle w:val="italicus"/>
        </w:rPr>
        <w:t>rapit</w:t>
      </w:r>
      <w:r w:rsidR="00F93108">
        <w:rPr>
          <w:i/>
        </w:rPr>
        <w:t xml:space="preserve">, </w:t>
      </w:r>
      <w:r w:rsidR="00F93108" w:rsidRPr="00F93108">
        <w:rPr>
          <w:rStyle w:val="italicus"/>
        </w:rPr>
        <w:t>et</w:t>
      </w:r>
      <w:r w:rsidR="00F93108">
        <w:rPr>
          <w:i/>
        </w:rPr>
        <w:t xml:space="preserve"> </w:t>
      </w:r>
      <w:r w:rsidR="00F93108" w:rsidRPr="00F93108">
        <w:rPr>
          <w:rStyle w:val="italicus"/>
        </w:rPr>
        <w:t>d</w:t>
      </w:r>
      <w:r w:rsidR="00035486" w:rsidRPr="00F93108">
        <w:rPr>
          <w:rStyle w:val="italicus"/>
        </w:rPr>
        <w:t>isp</w:t>
      </w:r>
      <w:r w:rsidR="00035486">
        <w:rPr>
          <w:rStyle w:val="italicus"/>
        </w:rPr>
        <w:t>é</w:t>
      </w:r>
      <w:r w:rsidR="00035486" w:rsidRPr="00F93108">
        <w:rPr>
          <w:rStyle w:val="italicus"/>
        </w:rPr>
        <w:t>rgit</w:t>
      </w:r>
      <w:r w:rsidR="00F93108">
        <w:rPr>
          <w:i/>
        </w:rPr>
        <w:t xml:space="preserve"> </w:t>
      </w:r>
      <w:r w:rsidR="00F93108" w:rsidRPr="00F93108">
        <w:rPr>
          <w:rStyle w:val="italicus"/>
        </w:rPr>
        <w:t>oves</w:t>
      </w:r>
      <w:r w:rsidR="00F93108">
        <w:t>.</w:t>
      </w:r>
      <w:r w:rsidR="00FC472D">
        <w:t xml:space="preserve"> </w:t>
      </w:r>
    </w:p>
    <w:p w:rsidR="00FC472D" w:rsidRDefault="009666BD" w:rsidP="009B6346">
      <w:pPr>
        <w:pStyle w:val="fl"/>
      </w:pPr>
      <w:hyperlink w:anchor="i150302" w:history="1">
        <w:r w:rsidR="00F93108" w:rsidRPr="009666BD">
          <w:rPr>
            <w:rStyle w:val="Lienhypertexte"/>
          </w:rPr>
          <w:t>Lupus venit</w:t>
        </w:r>
        <w:bookmarkStart w:id="748" w:name="f150302"/>
        <w:bookmarkEnd w:id="748"/>
      </w:hyperlink>
      <w:r w:rsidR="00F93108">
        <w:t>, et mercen</w:t>
      </w:r>
      <w:r w:rsidR="00035486">
        <w:t>árius</w:t>
      </w:r>
      <w:r w:rsidR="00F93108">
        <w:t xml:space="preserve"> fugit, quia </w:t>
      </w:r>
      <w:r w:rsidR="00035486">
        <w:t>malígnus</w:t>
      </w:r>
      <w:r w:rsidR="00F93108">
        <w:t xml:space="preserve"> s</w:t>
      </w:r>
      <w:r w:rsidR="00035486">
        <w:t>píritus</w:t>
      </w:r>
      <w:r w:rsidR="00F93108">
        <w:t xml:space="preserve"> mentes fid</w:t>
      </w:r>
      <w:r w:rsidR="00035486">
        <w:t>élium</w:t>
      </w:r>
      <w:r w:rsidR="00F93108">
        <w:t xml:space="preserve"> in tent</w:t>
      </w:r>
      <w:r w:rsidR="00035486">
        <w:t>atióne</w:t>
      </w:r>
      <w:r w:rsidR="00F93108">
        <w:t xml:space="preserve"> dil</w:t>
      </w:r>
      <w:r w:rsidR="00035486">
        <w:t>ániat</w:t>
      </w:r>
      <w:r w:rsidR="00F93108">
        <w:t xml:space="preserve">, et is qui locum </w:t>
      </w:r>
      <w:r w:rsidR="00035486">
        <w:t>pastóris</w:t>
      </w:r>
      <w:r w:rsidR="00F93108">
        <w:t xml:space="preserve"> tenet curam sollicit</w:t>
      </w:r>
      <w:r w:rsidR="00035486">
        <w:t>údinis</w:t>
      </w:r>
      <w:r w:rsidR="00F93108">
        <w:t xml:space="preserve"> non habet. </w:t>
      </w:r>
      <w:r w:rsidR="00FF6390">
        <w:t>Animæ</w:t>
      </w:r>
      <w:r w:rsidR="00F93108">
        <w:t xml:space="preserve"> p</w:t>
      </w:r>
      <w:r w:rsidR="00035486">
        <w:t>éreunt</w:t>
      </w:r>
      <w:r w:rsidR="00F93108">
        <w:t xml:space="preserve">, et ipse de </w:t>
      </w:r>
      <w:r w:rsidR="000C04BA">
        <w:t>terrénis</w:t>
      </w:r>
      <w:r w:rsidR="00F93108">
        <w:t xml:space="preserve"> </w:t>
      </w:r>
      <w:r w:rsidR="000C04BA">
        <w:t>cómmodis</w:t>
      </w:r>
      <w:r w:rsidR="00F93108">
        <w:t xml:space="preserve"> </w:t>
      </w:r>
      <w:r w:rsidR="00035486">
        <w:t>lætátur</w:t>
      </w:r>
      <w:r w:rsidR="00F93108">
        <w:t>.</w:t>
      </w:r>
      <w:r w:rsidR="00FC472D">
        <w:t xml:space="preserve"> </w:t>
      </w:r>
    </w:p>
    <w:p w:rsidR="00FC472D" w:rsidRDefault="009666BD" w:rsidP="009B6346">
      <w:pPr>
        <w:pStyle w:val="fl"/>
      </w:pPr>
      <w:hyperlink w:anchor="i150303" w:history="1">
        <w:r w:rsidR="00F93108" w:rsidRPr="009666BD">
          <w:rPr>
            <w:rStyle w:val="Lienhypertexte"/>
          </w:rPr>
          <w:t>Lupus rapit</w:t>
        </w:r>
        <w:bookmarkStart w:id="749" w:name="f150303"/>
        <w:bookmarkEnd w:id="749"/>
      </w:hyperlink>
      <w:r w:rsidR="00F93108">
        <w:t xml:space="preserve"> et d</w:t>
      </w:r>
      <w:r w:rsidR="00035486">
        <w:t>ispérgit</w:t>
      </w:r>
      <w:r w:rsidR="00F93108">
        <w:t xml:space="preserve"> oves cum </w:t>
      </w:r>
      <w:r w:rsidR="00035486">
        <w:t>álium</w:t>
      </w:r>
      <w:r w:rsidR="00F93108">
        <w:t xml:space="preserve"> ad lux</w:t>
      </w:r>
      <w:r w:rsidR="00035486">
        <w:t>úriam</w:t>
      </w:r>
      <w:r w:rsidR="00F93108">
        <w:t xml:space="preserve"> </w:t>
      </w:r>
      <w:r w:rsidR="000C04BA">
        <w:t>pértrahit</w:t>
      </w:r>
      <w:r w:rsidR="00F93108">
        <w:t xml:space="preserve">, </w:t>
      </w:r>
      <w:r w:rsidR="00035486">
        <w:t>álium</w:t>
      </w:r>
      <w:r w:rsidR="00F93108">
        <w:t xml:space="preserve"> ad avar</w:t>
      </w:r>
      <w:r w:rsidR="00035486">
        <w:t>ítiam</w:t>
      </w:r>
      <w:r w:rsidR="00F93108">
        <w:t xml:space="preserve"> </w:t>
      </w:r>
      <w:r w:rsidR="00035486">
        <w:t>accéndit</w:t>
      </w:r>
      <w:r w:rsidR="00F93108">
        <w:t xml:space="preserve">, </w:t>
      </w:r>
      <w:r w:rsidR="00035486">
        <w:t>álium</w:t>
      </w:r>
      <w:r w:rsidR="00F93108">
        <w:t xml:space="preserve"> in sup</w:t>
      </w:r>
      <w:r w:rsidR="00035486">
        <w:t>érbiam</w:t>
      </w:r>
      <w:r w:rsidR="00F93108">
        <w:t xml:space="preserve"> </w:t>
      </w:r>
      <w:r w:rsidR="000C04BA">
        <w:t>érigit</w:t>
      </w:r>
      <w:r w:rsidR="00F93108">
        <w:t xml:space="preserve">, </w:t>
      </w:r>
      <w:r w:rsidR="00035486">
        <w:t>álium</w:t>
      </w:r>
      <w:r w:rsidR="00F93108">
        <w:t xml:space="preserve"> per irac</w:t>
      </w:r>
      <w:r w:rsidR="00035486">
        <w:t>úndiam</w:t>
      </w:r>
      <w:r w:rsidR="00F93108">
        <w:t xml:space="preserve"> </w:t>
      </w:r>
      <w:r w:rsidR="000C04BA">
        <w:t>dívidit</w:t>
      </w:r>
      <w:r w:rsidR="00474430">
        <w:t xml:space="preserve"> =££=</w:t>
      </w:r>
      <w:r w:rsidR="00F93108">
        <w:rPr>
          <w:vertAlign w:val="superscript"/>
        </w:rPr>
        <w:t>2</w:t>
      </w:r>
      <w:r w:rsidR="00F93108">
        <w:t>, hunc inv</w:t>
      </w:r>
      <w:r w:rsidR="00035486">
        <w:t>ídia</w:t>
      </w:r>
      <w:r w:rsidR="00F93108">
        <w:t xml:space="preserve"> st</w:t>
      </w:r>
      <w:r w:rsidR="00035486">
        <w:t>ímulat</w:t>
      </w:r>
      <w:r w:rsidR="00F93108">
        <w:t>, illum in fall</w:t>
      </w:r>
      <w:r w:rsidR="00035486">
        <w:t>ácia</w:t>
      </w:r>
      <w:r w:rsidR="00F93108">
        <w:t xml:space="preserve"> su</w:t>
      </w:r>
      <w:r w:rsidR="00035486">
        <w:t>pplántat</w:t>
      </w:r>
      <w:r w:rsidR="00F93108">
        <w:t>.</w:t>
      </w:r>
      <w:r w:rsidR="00FC472D">
        <w:t xml:space="preserve"> </w:t>
      </w:r>
    </w:p>
    <w:p w:rsidR="00FC472D" w:rsidRDefault="009666BD" w:rsidP="009B6346">
      <w:pPr>
        <w:pStyle w:val="fl"/>
      </w:pPr>
      <w:hyperlink w:anchor="i150304" w:history="1">
        <w:r w:rsidR="00F93108" w:rsidRPr="009666BD">
          <w:rPr>
            <w:rStyle w:val="Lienhypertexte"/>
          </w:rPr>
          <w:t>Contra hæc</w:t>
        </w:r>
        <w:bookmarkStart w:id="750" w:name="f150304"/>
        <w:bookmarkEnd w:id="750"/>
      </w:hyperlink>
      <w:r w:rsidR="00474430">
        <w:t xml:space="preserve"> =££=</w:t>
      </w:r>
      <w:r w:rsidR="00F93108">
        <w:rPr>
          <w:vertAlign w:val="superscript"/>
        </w:rPr>
        <w:t>3</w:t>
      </w:r>
      <w:r w:rsidR="00F93108">
        <w:t xml:space="preserve"> mercen</w:t>
      </w:r>
      <w:r w:rsidR="00035486">
        <w:t>árius</w:t>
      </w:r>
      <w:r w:rsidR="00F93108">
        <w:t xml:space="preserve"> nullo zelo acc</w:t>
      </w:r>
      <w:r w:rsidR="00035486">
        <w:t>énditur</w:t>
      </w:r>
      <w:r w:rsidR="00F93108">
        <w:t xml:space="preserve">, nullo </w:t>
      </w:r>
      <w:r w:rsidR="000C04BA">
        <w:t>fervóre</w:t>
      </w:r>
      <w:r w:rsidR="00F93108">
        <w:t xml:space="preserve"> dile</w:t>
      </w:r>
      <w:r w:rsidR="00035486">
        <w:t>ctiónis</w:t>
      </w:r>
      <w:r w:rsidR="00F93108">
        <w:t xml:space="preserve"> ex</w:t>
      </w:r>
      <w:r w:rsidR="00035486">
        <w:t>citátur</w:t>
      </w:r>
      <w:r w:rsidR="00FC472D">
        <w:t> :</w:t>
      </w:r>
      <w:r w:rsidR="00F93108">
        <w:t xml:space="preserve"> quia dum sola exter</w:t>
      </w:r>
      <w:r w:rsidR="00035486">
        <w:t>ióra</w:t>
      </w:r>
      <w:r w:rsidR="00F93108">
        <w:t xml:space="preserve"> </w:t>
      </w:r>
      <w:r w:rsidR="000C04BA">
        <w:t>cómmoda</w:t>
      </w:r>
      <w:r w:rsidR="00F93108">
        <w:t xml:space="preserve"> </w:t>
      </w:r>
      <w:r w:rsidR="000C04BA">
        <w:t>requírit</w:t>
      </w:r>
      <w:r w:rsidR="00F93108">
        <w:t>, inter</w:t>
      </w:r>
      <w:r w:rsidR="00035486">
        <w:t>ióra</w:t>
      </w:r>
      <w:r w:rsidR="00F93108">
        <w:t xml:space="preserve"> gregis damna neg</w:t>
      </w:r>
      <w:r w:rsidR="00035486">
        <w:t>ligénter</w:t>
      </w:r>
      <w:r w:rsidR="00F93108">
        <w:t xml:space="preserve"> p</w:t>
      </w:r>
      <w:r w:rsidR="00035486">
        <w:t>átitur</w:t>
      </w:r>
      <w:r w:rsidR="00F93108">
        <w:t>.</w:t>
      </w:r>
      <w:r w:rsidR="00FC472D">
        <w:t xml:space="preserve"> </w:t>
      </w:r>
    </w:p>
    <w:p w:rsidR="00FC472D" w:rsidRDefault="00F93108" w:rsidP="00FC472D">
      <w:pPr>
        <w:pStyle w:val="Nota"/>
      </w:pPr>
      <w:r>
        <w:t xml:space="preserve">1. </w:t>
      </w:r>
      <w:r w:rsidRPr="004A39B9">
        <w:rPr>
          <w:rStyle w:val="LaIt"/>
        </w:rPr>
        <w:t>Qui caulas</w:t>
      </w:r>
      <w:r>
        <w:t>, qui rôde plein de ruses autour de la bergerie des fidèles, cherchant à tuer les âmes.</w:t>
      </w:r>
      <w:r w:rsidR="00FC472D">
        <w:t xml:space="preserve"> </w:t>
      </w:r>
    </w:p>
    <w:p w:rsidR="00FC472D" w:rsidRDefault="00F93108" w:rsidP="00FC472D">
      <w:pPr>
        <w:pStyle w:val="Nota"/>
      </w:pPr>
      <w:r>
        <w:t xml:space="preserve">2. </w:t>
      </w:r>
      <w:r w:rsidR="00FF6390">
        <w:rPr>
          <w:rStyle w:val="LaIt"/>
        </w:rPr>
        <w:t>Alium</w:t>
      </w:r>
      <w:r w:rsidRPr="004A39B9">
        <w:rPr>
          <w:rStyle w:val="LaIt"/>
        </w:rPr>
        <w:t xml:space="preserve"> per irac</w:t>
      </w:r>
      <w:r w:rsidR="00035486">
        <w:rPr>
          <w:rStyle w:val="LaIt"/>
        </w:rPr>
        <w:t>ú</w:t>
      </w:r>
      <w:r w:rsidR="00035486" w:rsidRPr="004A39B9">
        <w:rPr>
          <w:rStyle w:val="LaIt"/>
        </w:rPr>
        <w:t>ndiam</w:t>
      </w:r>
      <w:r w:rsidRPr="004A39B9">
        <w:rPr>
          <w:rStyle w:val="LaIt"/>
        </w:rPr>
        <w:t xml:space="preserve"> </w:t>
      </w:r>
      <w:r w:rsidR="000C04BA">
        <w:rPr>
          <w:rStyle w:val="LaIt"/>
        </w:rPr>
        <w:t>dívidit</w:t>
      </w:r>
      <w:r>
        <w:t xml:space="preserve">, il le partage par la colère, le fait sortir de lui-même. – </w:t>
      </w:r>
      <w:r w:rsidRPr="004A39B9">
        <w:rPr>
          <w:rStyle w:val="LaIt"/>
        </w:rPr>
        <w:t>Hunc inv</w:t>
      </w:r>
      <w:r w:rsidR="00035486">
        <w:rPr>
          <w:rStyle w:val="LaIt"/>
        </w:rPr>
        <w:t>í</w:t>
      </w:r>
      <w:r w:rsidR="00035486" w:rsidRPr="004A39B9">
        <w:rPr>
          <w:rStyle w:val="LaIt"/>
        </w:rPr>
        <w:t>dia</w:t>
      </w:r>
      <w:r w:rsidRPr="004A39B9">
        <w:rPr>
          <w:rStyle w:val="LaIt"/>
        </w:rPr>
        <w:t xml:space="preserve"> st</w:t>
      </w:r>
      <w:r w:rsidR="00035486">
        <w:rPr>
          <w:rStyle w:val="LaIt"/>
        </w:rPr>
        <w:t>í</w:t>
      </w:r>
      <w:r w:rsidR="00035486" w:rsidRPr="004A39B9">
        <w:rPr>
          <w:rStyle w:val="LaIt"/>
        </w:rPr>
        <w:t>mulat</w:t>
      </w:r>
      <w:r>
        <w:t>, etc., qu’il fait sentir à un autre les aiguillons de l’envie, et que ses ruses en font tomber un autre dans ses pièges.</w:t>
      </w:r>
      <w:r w:rsidR="00FC472D">
        <w:t xml:space="preserve"> </w:t>
      </w:r>
    </w:p>
    <w:p w:rsidR="00ED6921" w:rsidRDefault="00F93108" w:rsidP="00FC472D">
      <w:pPr>
        <w:pStyle w:val="Nota"/>
      </w:pPr>
      <w:r>
        <w:t xml:space="preserve">3. </w:t>
      </w:r>
      <w:r w:rsidRPr="004A39B9">
        <w:rPr>
          <w:rStyle w:val="LaIt"/>
        </w:rPr>
        <w:t>Contra hæc</w:t>
      </w:r>
      <w:r w:rsidR="00FC472D">
        <w:t> ;</w:t>
      </w:r>
      <w:r>
        <w:t xml:space="preserve"> </w:t>
      </w:r>
      <w:r w:rsidRPr="004A39B9">
        <w:rPr>
          <w:rStyle w:val="LaIt"/>
        </w:rPr>
        <w:t>hæc</w:t>
      </w:r>
      <w:r>
        <w:t xml:space="preserve"> retombe sur </w:t>
      </w:r>
      <w:r w:rsidR="00035486" w:rsidRPr="004A39B9">
        <w:rPr>
          <w:rStyle w:val="LaIt"/>
        </w:rPr>
        <w:t>neg</w:t>
      </w:r>
      <w:r w:rsidR="00035486">
        <w:rPr>
          <w:rStyle w:val="LaIt"/>
        </w:rPr>
        <w:t>ó</w:t>
      </w:r>
      <w:r w:rsidR="00035486" w:rsidRPr="004A39B9">
        <w:rPr>
          <w:rStyle w:val="LaIt"/>
        </w:rPr>
        <w:t>tia</w:t>
      </w:r>
      <w:r>
        <w:t xml:space="preserve"> sous-entendu. Au lieu de ce mot vague, indéfini, dont le Latin se contente, il faut en français un mot positif, </w:t>
      </w:r>
      <w:r>
        <w:lastRenderedPageBreak/>
        <w:t>précis, que la méditation et l’intelligence du texte font aisément découvrir. Traduisez donc</w:t>
      </w:r>
      <w:r w:rsidR="00FC472D">
        <w:t> :</w:t>
      </w:r>
      <w:r>
        <w:t xml:space="preserve"> Tous ces </w:t>
      </w:r>
      <w:r w:rsidRPr="004A39B9">
        <w:rPr>
          <w:rStyle w:val="LaIt"/>
        </w:rPr>
        <w:t>ravages</w:t>
      </w:r>
      <w:r>
        <w:t xml:space="preserve"> n’enflamment pas le zèle du mercenaire, n’allument pas en lui une étincelle de charité. Uniquement sensible aux avantages extérieurs, la ruine spirituelle du troupeau, le laisse indifférent.</w:t>
      </w:r>
      <w:r w:rsidR="00FC472D">
        <w:t xml:space="preserve"> </w:t>
      </w:r>
    </w:p>
    <w:p w:rsidR="00FC472D" w:rsidRPr="00FC472D" w:rsidRDefault="00F93108" w:rsidP="00FC472D">
      <w:pPr>
        <w:pStyle w:val="Titre3"/>
      </w:pPr>
      <w:bookmarkStart w:id="751" w:name="_Toc122269978"/>
      <w:r w:rsidRPr="00FC472D">
        <w:t>IV.</w:t>
      </w:r>
      <w:r w:rsidRPr="00FC472D">
        <w:br/>
        <w:t>Le mercenaire s’enfuit parce qu’il est mercenaire.</w:t>
      </w:r>
      <w:bookmarkStart w:id="752" w:name="f1504"/>
      <w:bookmarkEnd w:id="751"/>
      <w:bookmarkEnd w:id="752"/>
      <w:r w:rsidR="00FC472D" w:rsidRPr="00FC472D">
        <w:t xml:space="preserve"> </w:t>
      </w:r>
    </w:p>
    <w:p w:rsidR="00FC472D" w:rsidRDefault="009666BD" w:rsidP="009B6346">
      <w:pPr>
        <w:pStyle w:val="fl"/>
      </w:pPr>
      <w:hyperlink w:anchor="i150401" w:history="1">
        <w:r w:rsidR="00F93108" w:rsidRPr="009666BD">
          <w:rPr>
            <w:rStyle w:val="Lienhypertexte"/>
          </w:rPr>
          <w:t>Sola causa</w:t>
        </w:r>
        <w:bookmarkStart w:id="753" w:name="f150401"/>
        <w:bookmarkEnd w:id="753"/>
      </w:hyperlink>
      <w:r w:rsidR="00F93108">
        <w:t xml:space="preserve"> est ut mercen</w:t>
      </w:r>
      <w:r w:rsidR="00035486">
        <w:t>árius</w:t>
      </w:r>
      <w:r w:rsidR="00F93108">
        <w:t xml:space="preserve"> f</w:t>
      </w:r>
      <w:r w:rsidR="00035486">
        <w:t>úgiat</w:t>
      </w:r>
      <w:r w:rsidR="00F93108">
        <w:t xml:space="preserve"> quia mercen</w:t>
      </w:r>
      <w:r w:rsidR="00035486">
        <w:t>árius</w:t>
      </w:r>
      <w:r w:rsidR="00F93108">
        <w:t xml:space="preserve"> est. Ac si </w:t>
      </w:r>
      <w:r w:rsidR="00035486">
        <w:t>apérte</w:t>
      </w:r>
      <w:r w:rsidR="00F93108">
        <w:t xml:space="preserve"> di</w:t>
      </w:r>
      <w:r w:rsidR="00035486">
        <w:t>cerétur</w:t>
      </w:r>
      <w:r w:rsidR="00FC472D">
        <w:t> :</w:t>
      </w:r>
      <w:r w:rsidR="00F93108">
        <w:t xml:space="preserve"> Stare in per</w:t>
      </w:r>
      <w:r w:rsidR="00035486">
        <w:t>ículo</w:t>
      </w:r>
      <w:r w:rsidR="00F93108">
        <w:t xml:space="preserve"> </w:t>
      </w:r>
      <w:r w:rsidR="00035486">
        <w:t>óvium</w:t>
      </w:r>
      <w:r w:rsidR="00F93108">
        <w:t xml:space="preserve"> non potest qui in eo quod </w:t>
      </w:r>
      <w:r w:rsidR="00035486">
        <w:t>óvibus</w:t>
      </w:r>
      <w:r w:rsidR="00F93108">
        <w:t xml:space="preserve"> præest non oves </w:t>
      </w:r>
      <w:r w:rsidR="000C04BA">
        <w:t>díligit</w:t>
      </w:r>
      <w:r w:rsidR="00F93108">
        <w:t xml:space="preserve">, sed lucrum </w:t>
      </w:r>
      <w:r w:rsidR="000C04BA">
        <w:t>terrénum</w:t>
      </w:r>
      <w:r w:rsidR="00F93108">
        <w:t xml:space="preserve"> quærit.</w:t>
      </w:r>
      <w:r w:rsidR="00FC472D">
        <w:t xml:space="preserve"> </w:t>
      </w:r>
    </w:p>
    <w:p w:rsidR="00ED6921" w:rsidRDefault="009666BD" w:rsidP="009B6346">
      <w:pPr>
        <w:pStyle w:val="fl"/>
      </w:pPr>
      <w:hyperlink w:anchor="i150402" w:history="1">
        <w:r w:rsidR="00F93108" w:rsidRPr="009666BD">
          <w:rPr>
            <w:rStyle w:val="Lienhypertexte"/>
          </w:rPr>
          <w:t>Dum enim</w:t>
        </w:r>
        <w:bookmarkStart w:id="754" w:name="f150402"/>
        <w:bookmarkEnd w:id="754"/>
      </w:hyperlink>
      <w:r w:rsidR="00F93108">
        <w:t xml:space="preserve"> h</w:t>
      </w:r>
      <w:r w:rsidR="00035486">
        <w:t>onórem</w:t>
      </w:r>
      <w:r w:rsidR="00F93108">
        <w:t xml:space="preserve"> ampl</w:t>
      </w:r>
      <w:r w:rsidR="00035486">
        <w:t>éctitur</w:t>
      </w:r>
      <w:r w:rsidR="00F93108">
        <w:t>, dum tempor</w:t>
      </w:r>
      <w:r w:rsidR="00035486">
        <w:t>álibus</w:t>
      </w:r>
      <w:r w:rsidR="00F93108">
        <w:t xml:space="preserve"> </w:t>
      </w:r>
      <w:r w:rsidR="000C04BA">
        <w:t>cómmodis</w:t>
      </w:r>
      <w:r w:rsidR="00F93108">
        <w:t xml:space="preserve"> </w:t>
      </w:r>
      <w:r w:rsidR="00035486">
        <w:t>lætátur</w:t>
      </w:r>
      <w:r w:rsidR="00F93108">
        <w:t xml:space="preserve">, </w:t>
      </w:r>
      <w:r w:rsidR="000C04BA">
        <w:t>oppónere</w:t>
      </w:r>
      <w:r w:rsidR="00F93108">
        <w:t xml:space="preserve"> se contra per</w:t>
      </w:r>
      <w:r w:rsidR="00035486">
        <w:t>ículum</w:t>
      </w:r>
      <w:r w:rsidR="00F93108">
        <w:t xml:space="preserve"> </w:t>
      </w:r>
      <w:r w:rsidR="000C04BA">
        <w:t>trépidat</w:t>
      </w:r>
      <w:r w:rsidR="00F93108">
        <w:t xml:space="preserve">, ne hoc quod </w:t>
      </w:r>
      <w:r w:rsidR="000C04BA">
        <w:t>díligit</w:t>
      </w:r>
      <w:r w:rsidR="00F93108">
        <w:t xml:space="preserve"> </w:t>
      </w:r>
      <w:r w:rsidR="00035486">
        <w:t>amíttat</w:t>
      </w:r>
      <w:r w:rsidR="00F93108">
        <w:t xml:space="preserve">. Sed quia </w:t>
      </w:r>
      <w:r w:rsidR="00035486">
        <w:t>Redémptor</w:t>
      </w:r>
      <w:r w:rsidR="00F93108">
        <w:t xml:space="preserve"> noster culpas ficti </w:t>
      </w:r>
      <w:r w:rsidR="00035486">
        <w:t>pastóris</w:t>
      </w:r>
      <w:r w:rsidR="00F93108">
        <w:t xml:space="preserve"> inn</w:t>
      </w:r>
      <w:r w:rsidR="00035486">
        <w:t>ótuit</w:t>
      </w:r>
      <w:r w:rsidR="00F93108">
        <w:t xml:space="preserve">, </w:t>
      </w:r>
      <w:r w:rsidR="00035486">
        <w:t>íterum</w:t>
      </w:r>
      <w:r w:rsidR="00F93108">
        <w:t xml:space="preserve"> formam cui d</w:t>
      </w:r>
      <w:r w:rsidR="00035486">
        <w:t>ebeámus</w:t>
      </w:r>
      <w:r w:rsidR="00F93108">
        <w:t xml:space="preserve"> </w:t>
      </w:r>
      <w:r w:rsidR="000C04BA">
        <w:t>imprími</w:t>
      </w:r>
      <w:r w:rsidR="00F93108">
        <w:t xml:space="preserve"> </w:t>
      </w:r>
      <w:r w:rsidR="00035486">
        <w:t>osténdit</w:t>
      </w:r>
      <w:r w:rsidR="00F93108">
        <w:t>, dicens</w:t>
      </w:r>
      <w:r w:rsidR="00FC472D">
        <w:t> :</w:t>
      </w:r>
      <w:r w:rsidR="00F93108">
        <w:t xml:space="preserve"> </w:t>
      </w:r>
      <w:r w:rsidR="00F93108" w:rsidRPr="00F93108">
        <w:rPr>
          <w:rStyle w:val="italicus"/>
        </w:rPr>
        <w:t>Ego</w:t>
      </w:r>
      <w:r w:rsidR="00F93108">
        <w:rPr>
          <w:i/>
        </w:rPr>
        <w:t xml:space="preserve"> </w:t>
      </w:r>
      <w:r w:rsidR="00F93108" w:rsidRPr="00F93108">
        <w:rPr>
          <w:rStyle w:val="italicus"/>
        </w:rPr>
        <w:t>sum</w:t>
      </w:r>
      <w:r w:rsidR="00F93108">
        <w:rPr>
          <w:i/>
        </w:rPr>
        <w:t xml:space="preserve"> </w:t>
      </w:r>
      <w:r w:rsidR="00F93108" w:rsidRPr="00F93108">
        <w:rPr>
          <w:rStyle w:val="italicus"/>
        </w:rPr>
        <w:t>Pastor</w:t>
      </w:r>
      <w:r w:rsidR="00F93108">
        <w:rPr>
          <w:i/>
        </w:rPr>
        <w:t xml:space="preserve"> </w:t>
      </w:r>
      <w:r w:rsidR="00F93108" w:rsidRPr="00F93108">
        <w:rPr>
          <w:rStyle w:val="italicus"/>
        </w:rPr>
        <w:t>bonus</w:t>
      </w:r>
      <w:r w:rsidR="00F93108">
        <w:t>.</w:t>
      </w:r>
      <w:r w:rsidR="00FC472D">
        <w:t xml:space="preserve"> </w:t>
      </w:r>
    </w:p>
    <w:p w:rsidR="00FC472D" w:rsidRPr="00FC472D" w:rsidRDefault="00F93108" w:rsidP="00FC472D">
      <w:pPr>
        <w:pStyle w:val="Titre3"/>
      </w:pPr>
      <w:bookmarkStart w:id="755" w:name="_Toc122269979"/>
      <w:r w:rsidRPr="00FC472D">
        <w:t>V.</w:t>
      </w:r>
      <w:r w:rsidRPr="00FC472D">
        <w:br/>
        <w:t>Je connais mes brebis et mes brebis me connaissent.</w:t>
      </w:r>
      <w:bookmarkStart w:id="756" w:name="f1505"/>
      <w:bookmarkEnd w:id="755"/>
      <w:bookmarkEnd w:id="756"/>
      <w:r w:rsidR="00FC472D" w:rsidRPr="00FC472D">
        <w:t xml:space="preserve"> </w:t>
      </w:r>
    </w:p>
    <w:p w:rsidR="00FC472D" w:rsidRDefault="009666BD" w:rsidP="009B6346">
      <w:pPr>
        <w:pStyle w:val="fl"/>
      </w:pPr>
      <w:hyperlink w:anchor="i150501" w:history="1">
        <w:r w:rsidR="00F93108" w:rsidRPr="009666BD">
          <w:rPr>
            <w:rStyle w:val="Lienhypertexte"/>
          </w:rPr>
          <w:t>S</w:t>
        </w:r>
        <w:r w:rsidR="00035486" w:rsidRPr="009666BD">
          <w:rPr>
            <w:rStyle w:val="Lienhypertexte"/>
          </w:rPr>
          <w:t>ubjúngit</w:t>
        </w:r>
        <w:r w:rsidR="00FC472D" w:rsidRPr="009666BD">
          <w:rPr>
            <w:rStyle w:val="Lienhypertexte"/>
          </w:rPr>
          <w:t> :</w:t>
        </w:r>
        <w:bookmarkStart w:id="757" w:name="f150501"/>
        <w:bookmarkEnd w:id="757"/>
      </w:hyperlink>
      <w:r w:rsidR="00F93108">
        <w:t xml:space="preserve"> </w:t>
      </w:r>
      <w:r w:rsidR="00F93108" w:rsidRPr="00F93108">
        <w:rPr>
          <w:rStyle w:val="italicus"/>
        </w:rPr>
        <w:t>Et</w:t>
      </w:r>
      <w:r w:rsidR="00F93108">
        <w:rPr>
          <w:i/>
        </w:rPr>
        <w:t xml:space="preserve"> </w:t>
      </w:r>
      <w:r w:rsidR="00F93108" w:rsidRPr="00F93108">
        <w:rPr>
          <w:rStyle w:val="italicus"/>
        </w:rPr>
        <w:t>c</w:t>
      </w:r>
      <w:r w:rsidR="00035486" w:rsidRPr="00F93108">
        <w:rPr>
          <w:rStyle w:val="italicus"/>
        </w:rPr>
        <w:t>ogn</w:t>
      </w:r>
      <w:r w:rsidR="00035486">
        <w:rPr>
          <w:rStyle w:val="italicus"/>
        </w:rPr>
        <w:t>ó</w:t>
      </w:r>
      <w:r w:rsidR="00035486" w:rsidRPr="00F93108">
        <w:rPr>
          <w:rStyle w:val="italicus"/>
        </w:rPr>
        <w:t>sco</w:t>
      </w:r>
      <w:r w:rsidR="00F93108">
        <w:rPr>
          <w:i/>
        </w:rPr>
        <w:t xml:space="preserve"> </w:t>
      </w:r>
      <w:r w:rsidR="00F93108" w:rsidRPr="00F93108">
        <w:rPr>
          <w:rStyle w:val="italicus"/>
        </w:rPr>
        <w:t>oves1</w:t>
      </w:r>
      <w:r w:rsidR="00F93108">
        <w:rPr>
          <w:i/>
        </w:rPr>
        <w:t xml:space="preserve"> </w:t>
      </w:r>
      <w:r w:rsidR="00F93108" w:rsidRPr="00F93108">
        <w:rPr>
          <w:rStyle w:val="italicus"/>
        </w:rPr>
        <w:t>meas</w:t>
      </w:r>
      <w:r w:rsidR="00F93108">
        <w:t xml:space="preserve">, hoc est </w:t>
      </w:r>
      <w:r w:rsidR="000C04BA">
        <w:t>díligo</w:t>
      </w:r>
      <w:r w:rsidR="00F93108">
        <w:t xml:space="preserve">, </w:t>
      </w:r>
      <w:r w:rsidR="00F93108" w:rsidRPr="00F93108">
        <w:rPr>
          <w:rStyle w:val="italicus"/>
        </w:rPr>
        <w:t>et</w:t>
      </w:r>
      <w:r w:rsidR="00F93108">
        <w:rPr>
          <w:i/>
        </w:rPr>
        <w:t xml:space="preserve"> </w:t>
      </w:r>
      <w:r w:rsidR="00F93108" w:rsidRPr="00F93108">
        <w:rPr>
          <w:rStyle w:val="italicus"/>
        </w:rPr>
        <w:t>c</w:t>
      </w:r>
      <w:r w:rsidR="00035486" w:rsidRPr="00F93108">
        <w:rPr>
          <w:rStyle w:val="italicus"/>
        </w:rPr>
        <w:t>ogn</w:t>
      </w:r>
      <w:r w:rsidR="00035486">
        <w:rPr>
          <w:rStyle w:val="italicus"/>
        </w:rPr>
        <w:t>ó</w:t>
      </w:r>
      <w:r w:rsidR="00035486" w:rsidRPr="00F93108">
        <w:rPr>
          <w:rStyle w:val="italicus"/>
        </w:rPr>
        <w:t>scunt</w:t>
      </w:r>
      <w:r w:rsidR="00F93108">
        <w:rPr>
          <w:i/>
        </w:rPr>
        <w:t xml:space="preserve"> </w:t>
      </w:r>
      <w:r w:rsidR="00F93108" w:rsidRPr="00F93108">
        <w:rPr>
          <w:rStyle w:val="italicus"/>
        </w:rPr>
        <w:t>me</w:t>
      </w:r>
      <w:r w:rsidR="00F93108">
        <w:rPr>
          <w:i/>
        </w:rPr>
        <w:t xml:space="preserve"> </w:t>
      </w:r>
      <w:r w:rsidR="00F93108" w:rsidRPr="00F93108">
        <w:rPr>
          <w:rStyle w:val="italicus"/>
        </w:rPr>
        <w:t>meæ</w:t>
      </w:r>
      <w:r w:rsidR="00F93108">
        <w:t xml:space="preserve">. Ac si </w:t>
      </w:r>
      <w:r w:rsidR="00035486">
        <w:t>paténter</w:t>
      </w:r>
      <w:r w:rsidR="00F93108">
        <w:t xml:space="preserve"> dicat</w:t>
      </w:r>
      <w:r w:rsidR="00FC472D">
        <w:t> :</w:t>
      </w:r>
      <w:r w:rsidR="00F93108">
        <w:t xml:space="preserve"> Di</w:t>
      </w:r>
      <w:r w:rsidR="00035486">
        <w:t>ligéntes</w:t>
      </w:r>
      <w:r w:rsidR="00F93108">
        <w:t xml:space="preserve"> obs</w:t>
      </w:r>
      <w:r w:rsidR="00035486">
        <w:t>equúntur</w:t>
      </w:r>
      <w:r w:rsidR="00F93108">
        <w:t>. Qui enim ve</w:t>
      </w:r>
      <w:r w:rsidR="00035486">
        <w:t>ritátem</w:t>
      </w:r>
      <w:r w:rsidR="00F93108">
        <w:t xml:space="preserve"> non </w:t>
      </w:r>
      <w:r w:rsidR="000C04BA">
        <w:t>díligit</w:t>
      </w:r>
      <w:r w:rsidR="00F93108">
        <w:t xml:space="preserve">, adhuc </w:t>
      </w:r>
      <w:r w:rsidR="00035486">
        <w:t>mínime</w:t>
      </w:r>
      <w:r w:rsidR="00F93108">
        <w:t xml:space="preserve"> c</w:t>
      </w:r>
      <w:r w:rsidR="00035486">
        <w:t>ognóvit</w:t>
      </w:r>
      <w:r w:rsidR="00F93108">
        <w:t>.</w:t>
      </w:r>
      <w:r w:rsidR="00FC472D">
        <w:t xml:space="preserve"> </w:t>
      </w:r>
    </w:p>
    <w:p w:rsidR="00FC472D" w:rsidRDefault="009666BD" w:rsidP="009B6346">
      <w:pPr>
        <w:pStyle w:val="fl"/>
      </w:pPr>
      <w:hyperlink w:anchor="i150502" w:history="1">
        <w:r w:rsidR="00F93108" w:rsidRPr="009666BD">
          <w:rPr>
            <w:rStyle w:val="Lienhypertexte"/>
          </w:rPr>
          <w:t>Quia ergo</w:t>
        </w:r>
        <w:bookmarkStart w:id="758" w:name="f150502"/>
        <w:bookmarkEnd w:id="758"/>
      </w:hyperlink>
      <w:r w:rsidR="00F93108">
        <w:t xml:space="preserve"> </w:t>
      </w:r>
      <w:r w:rsidR="00035486">
        <w:t>audístis</w:t>
      </w:r>
      <w:r w:rsidR="00F93108">
        <w:t>, fratres char</w:t>
      </w:r>
      <w:r w:rsidR="00035486">
        <w:t>íssimi</w:t>
      </w:r>
      <w:r w:rsidR="00F93108">
        <w:t>, per</w:t>
      </w:r>
      <w:r w:rsidR="00035486">
        <w:t>ículum</w:t>
      </w:r>
      <w:r w:rsidR="00F93108">
        <w:t xml:space="preserve"> nostrum, p</w:t>
      </w:r>
      <w:r w:rsidR="00035486">
        <w:t>ensáte</w:t>
      </w:r>
      <w:r w:rsidR="00F93108">
        <w:t xml:space="preserve"> </w:t>
      </w:r>
      <w:r w:rsidR="00035486">
        <w:t>étiam</w:t>
      </w:r>
      <w:r w:rsidR="00F93108">
        <w:t xml:space="preserve"> per</w:t>
      </w:r>
      <w:r w:rsidR="00035486">
        <w:t>ículum</w:t>
      </w:r>
      <w:r w:rsidR="00F93108">
        <w:t xml:space="preserve"> vestrum. </w:t>
      </w:r>
      <w:r w:rsidR="00035486">
        <w:t>Vidéte</w:t>
      </w:r>
      <w:r w:rsidR="00F93108">
        <w:t xml:space="preserve"> si oves ejus estis, </w:t>
      </w:r>
      <w:r w:rsidR="00035486">
        <w:t>vidéte</w:t>
      </w:r>
      <w:r w:rsidR="00F93108">
        <w:t xml:space="preserve"> si eum </w:t>
      </w:r>
      <w:r w:rsidR="000C04BA">
        <w:t>cognóscitis</w:t>
      </w:r>
      <w:r w:rsidR="00F93108">
        <w:t xml:space="preserve">, </w:t>
      </w:r>
      <w:r w:rsidR="00035486">
        <w:t>vidéte</w:t>
      </w:r>
      <w:r w:rsidR="00F93108">
        <w:t xml:space="preserve"> si lumen ve</w:t>
      </w:r>
      <w:r w:rsidR="00035486">
        <w:t>ritátis</w:t>
      </w:r>
      <w:r w:rsidR="00F93108">
        <w:t xml:space="preserve"> scitis. Scitis autem dico, non per fidem, sed per </w:t>
      </w:r>
      <w:r w:rsidR="00035486">
        <w:t>amórem</w:t>
      </w:r>
      <w:r w:rsidR="00F93108">
        <w:t>. Scitis dico, non ex credu</w:t>
      </w:r>
      <w:r w:rsidR="00035486">
        <w:t>litáte</w:t>
      </w:r>
      <w:r w:rsidR="00F93108">
        <w:t>, sed ex oper</w:t>
      </w:r>
      <w:r w:rsidR="00035486">
        <w:t>atióne</w:t>
      </w:r>
      <w:r w:rsidR="00F93108">
        <w:t xml:space="preserve">. Nam, </w:t>
      </w:r>
      <w:r w:rsidR="00F93108" w:rsidRPr="00F93108">
        <w:rPr>
          <w:rStyle w:val="italicus"/>
        </w:rPr>
        <w:t>Qui</w:t>
      </w:r>
      <w:r w:rsidR="00F93108">
        <w:rPr>
          <w:i/>
        </w:rPr>
        <w:t xml:space="preserve"> </w:t>
      </w:r>
      <w:r w:rsidR="00F93108" w:rsidRPr="00F93108">
        <w:rPr>
          <w:rStyle w:val="italicus"/>
        </w:rPr>
        <w:t>dicit</w:t>
      </w:r>
      <w:r w:rsidR="00F93108">
        <w:rPr>
          <w:i/>
        </w:rPr>
        <w:t xml:space="preserve"> </w:t>
      </w:r>
      <w:r w:rsidR="00F93108" w:rsidRPr="00F93108">
        <w:rPr>
          <w:rStyle w:val="italicus"/>
        </w:rPr>
        <w:t>se</w:t>
      </w:r>
      <w:r w:rsidR="00F93108">
        <w:rPr>
          <w:i/>
        </w:rPr>
        <w:t xml:space="preserve"> </w:t>
      </w:r>
      <w:r w:rsidR="00F93108" w:rsidRPr="00F93108">
        <w:rPr>
          <w:rStyle w:val="italicus"/>
        </w:rPr>
        <w:t>nōsse</w:t>
      </w:r>
      <w:r w:rsidR="00F93108">
        <w:rPr>
          <w:i/>
        </w:rPr>
        <w:t xml:space="preserve"> </w:t>
      </w:r>
      <w:r w:rsidR="00F93108" w:rsidRPr="00F93108">
        <w:rPr>
          <w:rStyle w:val="italicus"/>
        </w:rPr>
        <w:t>Deum</w:t>
      </w:r>
      <w:r w:rsidR="00F93108">
        <w:rPr>
          <w:i/>
        </w:rPr>
        <w:t xml:space="preserve">, </w:t>
      </w:r>
      <w:r w:rsidR="00F93108" w:rsidRPr="00F93108">
        <w:rPr>
          <w:rStyle w:val="italicus"/>
        </w:rPr>
        <w:t>et</w:t>
      </w:r>
      <w:r w:rsidR="00F93108">
        <w:rPr>
          <w:i/>
        </w:rPr>
        <w:t xml:space="preserve"> </w:t>
      </w:r>
      <w:r w:rsidR="00F93108" w:rsidRPr="00F93108">
        <w:rPr>
          <w:rStyle w:val="italicus"/>
        </w:rPr>
        <w:t>m</w:t>
      </w:r>
      <w:r w:rsidR="00035486" w:rsidRPr="00F93108">
        <w:rPr>
          <w:rStyle w:val="italicus"/>
        </w:rPr>
        <w:t>and</w:t>
      </w:r>
      <w:r w:rsidR="00035486">
        <w:rPr>
          <w:rStyle w:val="italicus"/>
        </w:rPr>
        <w:t>á</w:t>
      </w:r>
      <w:r w:rsidR="00035486" w:rsidRPr="00F93108">
        <w:rPr>
          <w:rStyle w:val="italicus"/>
        </w:rPr>
        <w:t>ta</w:t>
      </w:r>
      <w:r w:rsidR="00F93108">
        <w:rPr>
          <w:i/>
        </w:rPr>
        <w:t xml:space="preserve"> </w:t>
      </w:r>
      <w:r w:rsidR="00F93108" w:rsidRPr="00F93108">
        <w:rPr>
          <w:rStyle w:val="italicus"/>
        </w:rPr>
        <w:t>ejus</w:t>
      </w:r>
      <w:r w:rsidR="00F93108">
        <w:rPr>
          <w:i/>
        </w:rPr>
        <w:t xml:space="preserve"> </w:t>
      </w:r>
      <w:r w:rsidR="00F93108" w:rsidRPr="00F93108">
        <w:rPr>
          <w:rStyle w:val="italicus"/>
        </w:rPr>
        <w:t>non</w:t>
      </w:r>
      <w:r w:rsidR="00F93108">
        <w:rPr>
          <w:i/>
        </w:rPr>
        <w:t xml:space="preserve"> </w:t>
      </w:r>
      <w:r w:rsidR="000C04BA">
        <w:rPr>
          <w:rStyle w:val="italicus"/>
        </w:rPr>
        <w:t>custódit</w:t>
      </w:r>
      <w:r w:rsidR="00F93108">
        <w:rPr>
          <w:i/>
        </w:rPr>
        <w:t xml:space="preserve">, </w:t>
      </w:r>
      <w:r w:rsidR="00F93108" w:rsidRPr="00F93108">
        <w:rPr>
          <w:rStyle w:val="italicus"/>
        </w:rPr>
        <w:t>mendax</w:t>
      </w:r>
      <w:r w:rsidR="00F93108">
        <w:rPr>
          <w:i/>
        </w:rPr>
        <w:t xml:space="preserve"> </w:t>
      </w:r>
      <w:r w:rsidR="00F93108" w:rsidRPr="00F93108">
        <w:rPr>
          <w:rStyle w:val="italicus"/>
        </w:rPr>
        <w:t>est</w:t>
      </w:r>
      <w:r w:rsidR="00F93108">
        <w:t xml:space="preserve"> (I Joan. II, 4).</w:t>
      </w:r>
      <w:r w:rsidR="00FC472D">
        <w:t xml:space="preserve"> </w:t>
      </w:r>
    </w:p>
    <w:p w:rsidR="00ED6921" w:rsidRDefault="00F93108" w:rsidP="00FC472D">
      <w:pPr>
        <w:pStyle w:val="Nota"/>
      </w:pPr>
      <w:r>
        <w:t xml:space="preserve">1. </w:t>
      </w:r>
      <w:r w:rsidRPr="004A39B9">
        <w:rPr>
          <w:rStyle w:val="LaIt"/>
        </w:rPr>
        <w:t>C</w:t>
      </w:r>
      <w:r w:rsidR="00035486" w:rsidRPr="004A39B9">
        <w:rPr>
          <w:rStyle w:val="LaIt"/>
        </w:rPr>
        <w:t>ogn</w:t>
      </w:r>
      <w:r w:rsidR="00035486">
        <w:rPr>
          <w:rStyle w:val="LaIt"/>
        </w:rPr>
        <w:t>ó</w:t>
      </w:r>
      <w:r w:rsidR="00035486" w:rsidRPr="004A39B9">
        <w:rPr>
          <w:rStyle w:val="LaIt"/>
        </w:rPr>
        <w:t>sco</w:t>
      </w:r>
      <w:r w:rsidRPr="004A39B9">
        <w:rPr>
          <w:rStyle w:val="LaIt"/>
        </w:rPr>
        <w:t xml:space="preserve"> oves</w:t>
      </w:r>
      <w:r>
        <w:t>, je connais mes brebis. Aux yeux de l’Évangile, connaître c’est aimer. Une connaissance purement spéculative, qui s’arrête à l’esprit et ne descend pas jusqu’au cœur, pour s’y transformer en sentiment, y devenir amour, ne s’appelle pas connaissance dans la langue évangélique. Seule est digne de ce nom la connaissance qui, excitant la charité dans le cœur, donne ensuite le branle à la volonté, siège des déterminations, principe de l’activité, foyer des œuvres saintes.</w:t>
      </w:r>
      <w:r w:rsidR="00FC472D">
        <w:t xml:space="preserve"> </w:t>
      </w:r>
    </w:p>
    <w:p w:rsidR="00FC472D" w:rsidRPr="00FC472D" w:rsidRDefault="00F93108" w:rsidP="00FC472D">
      <w:pPr>
        <w:pStyle w:val="Titre3"/>
      </w:pPr>
      <w:bookmarkStart w:id="759" w:name="_Toc122269980"/>
      <w:r w:rsidRPr="00FC472D">
        <w:lastRenderedPageBreak/>
        <w:t>VI.</w:t>
      </w:r>
      <w:r w:rsidRPr="00FC472D">
        <w:br/>
        <w:t>Comme mon Père me connaît, je connais mon Père, et je donne ma vie pour mes brebis.</w:t>
      </w:r>
      <w:bookmarkStart w:id="760" w:name="f1506"/>
      <w:bookmarkEnd w:id="759"/>
      <w:bookmarkEnd w:id="760"/>
      <w:r w:rsidR="00FC472D" w:rsidRPr="00FC472D">
        <w:t xml:space="preserve"> </w:t>
      </w:r>
    </w:p>
    <w:p w:rsidR="00FC472D" w:rsidRDefault="009666BD" w:rsidP="009B6346">
      <w:pPr>
        <w:pStyle w:val="fl"/>
      </w:pPr>
      <w:hyperlink w:anchor="i150601" w:history="1">
        <w:r w:rsidR="00F93108" w:rsidRPr="009666BD">
          <w:rPr>
            <w:rStyle w:val="Lienhypertexte"/>
          </w:rPr>
          <w:t>Unde et</w:t>
        </w:r>
        <w:bookmarkStart w:id="761" w:name="f150601"/>
        <w:bookmarkEnd w:id="761"/>
      </w:hyperlink>
      <w:r w:rsidR="00F93108">
        <w:t xml:space="preserve"> in hoc loco D</w:t>
      </w:r>
      <w:r w:rsidR="00035486">
        <w:t>óminus</w:t>
      </w:r>
      <w:r w:rsidR="00F93108">
        <w:t xml:space="preserve"> </w:t>
      </w:r>
      <w:r w:rsidR="00035486">
        <w:t>prótinus</w:t>
      </w:r>
      <w:r w:rsidR="00F93108">
        <w:t xml:space="preserve"> subdit</w:t>
      </w:r>
      <w:r w:rsidR="00FC472D">
        <w:t> :</w:t>
      </w:r>
      <w:r w:rsidR="00F93108">
        <w:t xml:space="preserve"> </w:t>
      </w:r>
      <w:r w:rsidR="00F93108" w:rsidRPr="00F93108">
        <w:rPr>
          <w:rStyle w:val="italicus"/>
        </w:rPr>
        <w:t>Sicut</w:t>
      </w:r>
      <w:r w:rsidR="00F93108">
        <w:rPr>
          <w:i/>
        </w:rPr>
        <w:t xml:space="preserve"> </w:t>
      </w:r>
      <w:r w:rsidR="00F93108" w:rsidRPr="00F93108">
        <w:rPr>
          <w:rStyle w:val="italicus"/>
        </w:rPr>
        <w:t>novit</w:t>
      </w:r>
      <w:r w:rsidR="00F93108">
        <w:rPr>
          <w:i/>
        </w:rPr>
        <w:t xml:space="preserve"> </w:t>
      </w:r>
      <w:r w:rsidR="00F93108" w:rsidRPr="00F93108">
        <w:rPr>
          <w:rStyle w:val="italicus"/>
        </w:rPr>
        <w:t>me</w:t>
      </w:r>
      <w:r w:rsidR="00F93108">
        <w:rPr>
          <w:i/>
        </w:rPr>
        <w:t xml:space="preserve"> </w:t>
      </w:r>
      <w:r w:rsidR="00F93108" w:rsidRPr="00F93108">
        <w:rPr>
          <w:rStyle w:val="italicus"/>
        </w:rPr>
        <w:t>Pater</w:t>
      </w:r>
      <w:r w:rsidR="00F93108">
        <w:rPr>
          <w:i/>
        </w:rPr>
        <w:t xml:space="preserve">, </w:t>
      </w:r>
      <w:r w:rsidR="00F93108" w:rsidRPr="00F93108">
        <w:rPr>
          <w:rStyle w:val="italicus"/>
        </w:rPr>
        <w:t>et</w:t>
      </w:r>
      <w:r w:rsidR="00F93108">
        <w:rPr>
          <w:i/>
        </w:rPr>
        <w:t xml:space="preserve"> </w:t>
      </w:r>
      <w:r w:rsidR="00F93108" w:rsidRPr="00F93108">
        <w:rPr>
          <w:rStyle w:val="italicus"/>
        </w:rPr>
        <w:t>ego</w:t>
      </w:r>
      <w:r w:rsidR="00F93108">
        <w:rPr>
          <w:i/>
        </w:rPr>
        <w:t xml:space="preserve"> </w:t>
      </w:r>
      <w:r w:rsidR="00035486" w:rsidRPr="00F93108">
        <w:rPr>
          <w:rStyle w:val="italicus"/>
        </w:rPr>
        <w:t>agn</w:t>
      </w:r>
      <w:r w:rsidR="00035486">
        <w:rPr>
          <w:rStyle w:val="italicus"/>
        </w:rPr>
        <w:t>ó</w:t>
      </w:r>
      <w:r w:rsidR="00035486" w:rsidRPr="00F93108">
        <w:rPr>
          <w:rStyle w:val="italicus"/>
        </w:rPr>
        <w:t>sco</w:t>
      </w:r>
      <w:r w:rsidR="00F93108">
        <w:rPr>
          <w:i/>
        </w:rPr>
        <w:t xml:space="preserve"> </w:t>
      </w:r>
      <w:r w:rsidR="00F93108" w:rsidRPr="00F93108">
        <w:rPr>
          <w:rStyle w:val="italicus"/>
        </w:rPr>
        <w:t>Patrem</w:t>
      </w:r>
      <w:r w:rsidR="00F93108">
        <w:rPr>
          <w:i/>
        </w:rPr>
        <w:t xml:space="preserve">, </w:t>
      </w:r>
      <w:r w:rsidR="00F93108" w:rsidRPr="00F93108">
        <w:rPr>
          <w:rStyle w:val="italicus"/>
        </w:rPr>
        <w:t>et</w:t>
      </w:r>
      <w:r w:rsidR="00F93108">
        <w:rPr>
          <w:i/>
        </w:rPr>
        <w:t xml:space="preserve"> </w:t>
      </w:r>
      <w:r w:rsidR="00035486">
        <w:rPr>
          <w:rStyle w:val="italicus"/>
        </w:rPr>
        <w:t>á</w:t>
      </w:r>
      <w:r w:rsidR="00035486" w:rsidRPr="00F93108">
        <w:rPr>
          <w:rStyle w:val="italicus"/>
        </w:rPr>
        <w:t>nimam</w:t>
      </w:r>
      <w:r w:rsidR="00F93108">
        <w:rPr>
          <w:i/>
        </w:rPr>
        <w:t xml:space="preserve"> </w:t>
      </w:r>
      <w:r w:rsidR="00F93108" w:rsidRPr="00F93108">
        <w:rPr>
          <w:rStyle w:val="italicus"/>
        </w:rPr>
        <w:t>meam</w:t>
      </w:r>
      <w:r w:rsidR="00F93108">
        <w:rPr>
          <w:i/>
        </w:rPr>
        <w:t xml:space="preserve"> </w:t>
      </w:r>
      <w:r w:rsidR="00F93108" w:rsidRPr="00F93108">
        <w:rPr>
          <w:rStyle w:val="italicus"/>
        </w:rPr>
        <w:t>pono</w:t>
      </w:r>
      <w:r w:rsidR="00F93108">
        <w:rPr>
          <w:i/>
        </w:rPr>
        <w:t xml:space="preserve"> </w:t>
      </w:r>
      <w:r w:rsidR="00F93108" w:rsidRPr="00F93108">
        <w:rPr>
          <w:rStyle w:val="italicus"/>
        </w:rPr>
        <w:t>pro</w:t>
      </w:r>
      <w:r w:rsidR="00F93108">
        <w:rPr>
          <w:i/>
        </w:rPr>
        <w:t xml:space="preserve"> </w:t>
      </w:r>
      <w:r w:rsidR="00035486">
        <w:rPr>
          <w:rStyle w:val="italicus"/>
        </w:rPr>
        <w:t>ó</w:t>
      </w:r>
      <w:r w:rsidR="00035486" w:rsidRPr="00F93108">
        <w:rPr>
          <w:rStyle w:val="italicus"/>
        </w:rPr>
        <w:t>vibus</w:t>
      </w:r>
      <w:r w:rsidR="00F93108">
        <w:rPr>
          <w:i/>
        </w:rPr>
        <w:t xml:space="preserve"> </w:t>
      </w:r>
      <w:r w:rsidR="00F93108" w:rsidRPr="00F93108">
        <w:rPr>
          <w:rStyle w:val="italicus"/>
        </w:rPr>
        <w:t>meis</w:t>
      </w:r>
      <w:r w:rsidR="00F93108">
        <w:t xml:space="preserve">. Ac si </w:t>
      </w:r>
      <w:r w:rsidR="00035486">
        <w:t>apérte</w:t>
      </w:r>
      <w:r w:rsidR="00F93108">
        <w:t xml:space="preserve"> dicat</w:t>
      </w:r>
      <w:r w:rsidR="00FC472D">
        <w:t> :</w:t>
      </w:r>
      <w:r w:rsidR="00F93108">
        <w:t xml:space="preserve"> In hoc constat</w:t>
      </w:r>
      <w:r w:rsidR="00474430">
        <w:t xml:space="preserve"> =££=</w:t>
      </w:r>
      <w:r w:rsidR="00F93108">
        <w:rPr>
          <w:vertAlign w:val="superscript"/>
        </w:rPr>
        <w:t>1</w:t>
      </w:r>
      <w:r w:rsidR="00F93108">
        <w:t xml:space="preserve"> quia et ego </w:t>
      </w:r>
      <w:r w:rsidR="00035486">
        <w:t>agnósco</w:t>
      </w:r>
      <w:r w:rsidR="00F93108">
        <w:t xml:space="preserve"> Patrem, et c</w:t>
      </w:r>
      <w:r w:rsidR="00035486">
        <w:t>ognóscor</w:t>
      </w:r>
      <w:r w:rsidR="00F93108">
        <w:t xml:space="preserve"> a Patre, quia </w:t>
      </w:r>
      <w:r w:rsidR="00035486">
        <w:t>ánimam</w:t>
      </w:r>
      <w:r w:rsidR="00F93108">
        <w:t xml:space="preserve"> meam pono pro </w:t>
      </w:r>
      <w:r w:rsidR="00035486">
        <w:t>óvibus</w:t>
      </w:r>
      <w:r w:rsidR="00F93108">
        <w:t xml:space="preserve"> meis</w:t>
      </w:r>
      <w:r w:rsidR="00FC472D">
        <w:t> ;</w:t>
      </w:r>
      <w:r w:rsidR="00F93108">
        <w:t xml:space="preserve"> id est, eā cha</w:t>
      </w:r>
      <w:r w:rsidR="00035486">
        <w:t>ritáte</w:t>
      </w:r>
      <w:r w:rsidR="00F93108">
        <w:t xml:space="preserve"> qua pro </w:t>
      </w:r>
      <w:r w:rsidR="00035486">
        <w:t>óvibus</w:t>
      </w:r>
      <w:r w:rsidR="00F93108">
        <w:t xml:space="preserve"> m</w:t>
      </w:r>
      <w:r w:rsidR="00035486">
        <w:t>órior</w:t>
      </w:r>
      <w:r w:rsidR="00F93108">
        <w:t xml:space="preserve"> quantum Patrem </w:t>
      </w:r>
      <w:r w:rsidR="000C04BA">
        <w:t>díligam</w:t>
      </w:r>
      <w:r w:rsidR="00F93108">
        <w:t xml:space="preserve"> </w:t>
      </w:r>
      <w:r w:rsidR="00035486">
        <w:t>osténdo</w:t>
      </w:r>
      <w:r w:rsidR="00F93108">
        <w:t>.</w:t>
      </w:r>
      <w:r w:rsidR="00FC472D">
        <w:t xml:space="preserve"> </w:t>
      </w:r>
    </w:p>
    <w:p w:rsidR="00FC472D" w:rsidRDefault="009666BD" w:rsidP="009B6346">
      <w:pPr>
        <w:pStyle w:val="fl"/>
      </w:pPr>
      <w:hyperlink w:anchor="i150602" w:history="1">
        <w:r w:rsidR="00F93108" w:rsidRPr="009666BD">
          <w:rPr>
            <w:rStyle w:val="Lienhypertexte"/>
          </w:rPr>
          <w:t xml:space="preserve">Quia </w:t>
        </w:r>
        <w:r w:rsidR="00F93108" w:rsidRPr="009666BD">
          <w:rPr>
            <w:rStyle w:val="Lienhypertexte"/>
          </w:rPr>
          <w:t>v</w:t>
        </w:r>
        <w:r w:rsidR="00F93108" w:rsidRPr="009666BD">
          <w:rPr>
            <w:rStyle w:val="Lienhypertexte"/>
          </w:rPr>
          <w:t>ero</w:t>
        </w:r>
        <w:bookmarkStart w:id="762" w:name="f150602"/>
        <w:bookmarkEnd w:id="762"/>
      </w:hyperlink>
      <w:r w:rsidR="00F93108">
        <w:t xml:space="preserve"> non solum </w:t>
      </w:r>
      <w:r w:rsidR="00035486">
        <w:t>Judǽam</w:t>
      </w:r>
      <w:r w:rsidR="00F93108">
        <w:t xml:space="preserve">, sed </w:t>
      </w:r>
      <w:r w:rsidR="00035486">
        <w:t>étiam</w:t>
      </w:r>
      <w:r w:rsidR="00F93108">
        <w:t xml:space="preserve"> genti</w:t>
      </w:r>
      <w:r w:rsidR="00035486">
        <w:t>litátem</w:t>
      </w:r>
      <w:r w:rsidR="00F93108">
        <w:t xml:space="preserve"> </w:t>
      </w:r>
      <w:r w:rsidR="000C04BA">
        <w:t>redímere</w:t>
      </w:r>
      <w:r w:rsidR="00F93108">
        <w:t xml:space="preserve"> v</w:t>
      </w:r>
      <w:r w:rsidR="00035486">
        <w:t>énerat</w:t>
      </w:r>
      <w:r w:rsidR="00F93108">
        <w:t xml:space="preserve">, </w:t>
      </w:r>
      <w:r w:rsidR="00035486">
        <w:t>adjúngit</w:t>
      </w:r>
      <w:r w:rsidR="00FC472D">
        <w:t> :</w:t>
      </w:r>
      <w:r w:rsidR="00F93108">
        <w:t xml:space="preserve"> </w:t>
      </w:r>
      <w:r w:rsidR="00F93108" w:rsidRPr="00F93108">
        <w:rPr>
          <w:rStyle w:val="italicus"/>
        </w:rPr>
        <w:t>Et</w:t>
      </w:r>
      <w:r w:rsidR="00F93108">
        <w:rPr>
          <w:i/>
        </w:rPr>
        <w:t xml:space="preserve"> </w:t>
      </w:r>
      <w:r w:rsidR="00035486">
        <w:rPr>
          <w:rStyle w:val="italicus"/>
        </w:rPr>
        <w:t>á</w:t>
      </w:r>
      <w:r w:rsidR="00035486" w:rsidRPr="00F93108">
        <w:rPr>
          <w:rStyle w:val="italicus"/>
        </w:rPr>
        <w:t>lias</w:t>
      </w:r>
      <w:r w:rsidR="00F93108">
        <w:rPr>
          <w:i/>
        </w:rPr>
        <w:t xml:space="preserve"> </w:t>
      </w:r>
      <w:r w:rsidR="00F93108" w:rsidRPr="00F93108">
        <w:rPr>
          <w:rStyle w:val="italicus"/>
        </w:rPr>
        <w:t>oves</w:t>
      </w:r>
      <w:r w:rsidR="00F93108">
        <w:rPr>
          <w:i/>
        </w:rPr>
        <w:t xml:space="preserve"> </w:t>
      </w:r>
      <w:r w:rsidR="00F93108" w:rsidRPr="00F93108">
        <w:rPr>
          <w:rStyle w:val="italicus"/>
        </w:rPr>
        <w:t>h</w:t>
      </w:r>
      <w:r w:rsidR="00035486">
        <w:rPr>
          <w:rStyle w:val="italicus"/>
        </w:rPr>
        <w:t>á</w:t>
      </w:r>
      <w:r w:rsidR="00035486" w:rsidRPr="00F93108">
        <w:rPr>
          <w:rStyle w:val="italicus"/>
        </w:rPr>
        <w:t>beo</w:t>
      </w:r>
      <w:r w:rsidR="00F93108">
        <w:rPr>
          <w:i/>
        </w:rPr>
        <w:t xml:space="preserve"> </w:t>
      </w:r>
      <w:r w:rsidR="00F93108" w:rsidRPr="00F93108">
        <w:rPr>
          <w:rStyle w:val="italicus"/>
        </w:rPr>
        <w:t>quæ</w:t>
      </w:r>
      <w:r w:rsidR="00F93108">
        <w:rPr>
          <w:i/>
        </w:rPr>
        <w:t xml:space="preserve"> </w:t>
      </w:r>
      <w:r w:rsidR="00F93108" w:rsidRPr="00F93108">
        <w:rPr>
          <w:rStyle w:val="italicus"/>
        </w:rPr>
        <w:t>non</w:t>
      </w:r>
      <w:r w:rsidR="00F93108">
        <w:rPr>
          <w:i/>
        </w:rPr>
        <w:t xml:space="preserve"> </w:t>
      </w:r>
      <w:r w:rsidR="00F93108" w:rsidRPr="00F93108">
        <w:rPr>
          <w:rStyle w:val="italicus"/>
        </w:rPr>
        <w:t>sunt</w:t>
      </w:r>
      <w:r w:rsidR="00F93108">
        <w:rPr>
          <w:i/>
        </w:rPr>
        <w:t xml:space="preserve"> </w:t>
      </w:r>
      <w:r w:rsidR="00F93108" w:rsidRPr="00F93108">
        <w:rPr>
          <w:rStyle w:val="italicus"/>
        </w:rPr>
        <w:t>ex</w:t>
      </w:r>
      <w:r w:rsidR="00F93108">
        <w:rPr>
          <w:i/>
        </w:rPr>
        <w:t xml:space="preserve"> </w:t>
      </w:r>
      <w:r w:rsidR="00F93108" w:rsidRPr="00F93108">
        <w:rPr>
          <w:rStyle w:val="italicus"/>
        </w:rPr>
        <w:t>hoc</w:t>
      </w:r>
      <w:r w:rsidR="00F93108">
        <w:rPr>
          <w:i/>
        </w:rPr>
        <w:t xml:space="preserve"> </w:t>
      </w:r>
      <w:r w:rsidR="00035486" w:rsidRPr="00F93108">
        <w:rPr>
          <w:rStyle w:val="italicus"/>
        </w:rPr>
        <w:t>ov</w:t>
      </w:r>
      <w:r w:rsidR="00035486">
        <w:rPr>
          <w:rStyle w:val="italicus"/>
        </w:rPr>
        <w:t>í</w:t>
      </w:r>
      <w:r w:rsidR="00035486" w:rsidRPr="00F93108">
        <w:rPr>
          <w:rStyle w:val="italicus"/>
        </w:rPr>
        <w:t>li</w:t>
      </w:r>
      <w:r w:rsidR="00F93108">
        <w:rPr>
          <w:i/>
        </w:rPr>
        <w:t xml:space="preserve">, </w:t>
      </w:r>
      <w:r w:rsidR="00F93108" w:rsidRPr="00F93108">
        <w:rPr>
          <w:rStyle w:val="italicus"/>
        </w:rPr>
        <w:t>et</w:t>
      </w:r>
      <w:r w:rsidR="00F93108">
        <w:rPr>
          <w:i/>
        </w:rPr>
        <w:t xml:space="preserve"> </w:t>
      </w:r>
      <w:r w:rsidR="00F93108" w:rsidRPr="00F93108">
        <w:rPr>
          <w:rStyle w:val="italicus"/>
        </w:rPr>
        <w:t>illas</w:t>
      </w:r>
      <w:r w:rsidR="00F93108">
        <w:rPr>
          <w:i/>
        </w:rPr>
        <w:t xml:space="preserve"> </w:t>
      </w:r>
      <w:r w:rsidR="00035486" w:rsidRPr="00F93108">
        <w:rPr>
          <w:rStyle w:val="italicus"/>
        </w:rPr>
        <w:t>op</w:t>
      </w:r>
      <w:r w:rsidR="00035486">
        <w:rPr>
          <w:rStyle w:val="italicus"/>
        </w:rPr>
        <w:t>ó</w:t>
      </w:r>
      <w:r w:rsidR="00035486" w:rsidRPr="00F93108">
        <w:rPr>
          <w:rStyle w:val="italicus"/>
        </w:rPr>
        <w:t>rtet</w:t>
      </w:r>
      <w:r w:rsidR="00F93108">
        <w:rPr>
          <w:i/>
        </w:rPr>
        <w:t xml:space="preserve"> </w:t>
      </w:r>
      <w:r w:rsidR="00F93108" w:rsidRPr="00F93108">
        <w:rPr>
          <w:rStyle w:val="italicus"/>
        </w:rPr>
        <w:t>me</w:t>
      </w:r>
      <w:r w:rsidR="00F93108">
        <w:rPr>
          <w:i/>
        </w:rPr>
        <w:t xml:space="preserve"> </w:t>
      </w:r>
      <w:r w:rsidR="008C080E">
        <w:rPr>
          <w:rStyle w:val="italicus"/>
        </w:rPr>
        <w:t>addúcere</w:t>
      </w:r>
      <w:r w:rsidR="00F93108">
        <w:rPr>
          <w:i/>
        </w:rPr>
        <w:t xml:space="preserve">, </w:t>
      </w:r>
      <w:r w:rsidR="00F93108" w:rsidRPr="00F93108">
        <w:rPr>
          <w:rStyle w:val="italicus"/>
        </w:rPr>
        <w:t>et</w:t>
      </w:r>
      <w:r w:rsidR="00F93108">
        <w:rPr>
          <w:i/>
        </w:rPr>
        <w:t xml:space="preserve"> </w:t>
      </w:r>
      <w:r w:rsidR="00F93108" w:rsidRPr="00F93108">
        <w:rPr>
          <w:rStyle w:val="italicus"/>
        </w:rPr>
        <w:t>vocem</w:t>
      </w:r>
      <w:r w:rsidR="00F93108">
        <w:rPr>
          <w:i/>
        </w:rPr>
        <w:t xml:space="preserve"> </w:t>
      </w:r>
      <w:r w:rsidR="00F93108" w:rsidRPr="00F93108">
        <w:rPr>
          <w:rStyle w:val="italicus"/>
        </w:rPr>
        <w:t>meam</w:t>
      </w:r>
      <w:r w:rsidR="00F93108">
        <w:rPr>
          <w:i/>
        </w:rPr>
        <w:t xml:space="preserve"> </w:t>
      </w:r>
      <w:r w:rsidR="00035486">
        <w:rPr>
          <w:rStyle w:val="italicus"/>
        </w:rPr>
        <w:t>áu</w:t>
      </w:r>
      <w:r w:rsidR="00035486" w:rsidRPr="00F93108">
        <w:rPr>
          <w:rStyle w:val="italicus"/>
        </w:rPr>
        <w:t>dient</w:t>
      </w:r>
      <w:r w:rsidR="00F93108">
        <w:rPr>
          <w:i/>
        </w:rPr>
        <w:t xml:space="preserve">, </w:t>
      </w:r>
      <w:r w:rsidR="00F93108" w:rsidRPr="00F93108">
        <w:rPr>
          <w:rStyle w:val="italicus"/>
        </w:rPr>
        <w:t>et</w:t>
      </w:r>
      <w:r w:rsidR="00F93108">
        <w:rPr>
          <w:i/>
        </w:rPr>
        <w:t xml:space="preserve"> </w:t>
      </w:r>
      <w:r w:rsidR="00F93108" w:rsidRPr="00F93108">
        <w:rPr>
          <w:rStyle w:val="italicus"/>
        </w:rPr>
        <w:t>fiet</w:t>
      </w:r>
      <w:r w:rsidR="00F93108">
        <w:rPr>
          <w:i/>
        </w:rPr>
        <w:t xml:space="preserve"> </w:t>
      </w:r>
      <w:r w:rsidR="00F93108" w:rsidRPr="00F93108">
        <w:rPr>
          <w:rStyle w:val="italicus"/>
        </w:rPr>
        <w:t>unum</w:t>
      </w:r>
      <w:r w:rsidR="00F93108">
        <w:rPr>
          <w:i/>
        </w:rPr>
        <w:t xml:space="preserve"> </w:t>
      </w:r>
      <w:r w:rsidR="00035486" w:rsidRPr="00F93108">
        <w:rPr>
          <w:rStyle w:val="italicus"/>
        </w:rPr>
        <w:t>ov</w:t>
      </w:r>
      <w:r w:rsidR="00035486">
        <w:rPr>
          <w:rStyle w:val="italicus"/>
        </w:rPr>
        <w:t>í</w:t>
      </w:r>
      <w:r w:rsidR="00035486" w:rsidRPr="00F93108">
        <w:rPr>
          <w:rStyle w:val="italicus"/>
        </w:rPr>
        <w:t>le</w:t>
      </w:r>
      <w:r w:rsidR="00F93108">
        <w:rPr>
          <w:i/>
        </w:rPr>
        <w:t xml:space="preserve"> </w:t>
      </w:r>
      <w:r w:rsidR="00F93108" w:rsidRPr="00F93108">
        <w:rPr>
          <w:rStyle w:val="italicus"/>
        </w:rPr>
        <w:t>et</w:t>
      </w:r>
      <w:r w:rsidR="00F93108">
        <w:rPr>
          <w:i/>
        </w:rPr>
        <w:t xml:space="preserve"> </w:t>
      </w:r>
      <w:r w:rsidR="00F93108" w:rsidRPr="00F93108">
        <w:rPr>
          <w:rStyle w:val="italicus"/>
        </w:rPr>
        <w:t>unus</w:t>
      </w:r>
      <w:r w:rsidR="00F93108">
        <w:rPr>
          <w:i/>
        </w:rPr>
        <w:t xml:space="preserve"> </w:t>
      </w:r>
      <w:r w:rsidR="00F93108" w:rsidRPr="00F93108">
        <w:rPr>
          <w:rStyle w:val="italicus"/>
        </w:rPr>
        <w:t>pastor</w:t>
      </w:r>
      <w:r w:rsidR="00F93108">
        <w:t>. Redem</w:t>
      </w:r>
      <w:r w:rsidR="00035486">
        <w:t>ptiónem</w:t>
      </w:r>
      <w:r w:rsidR="00F93108">
        <w:t xml:space="preserve"> nostram, qui ex </w:t>
      </w:r>
      <w:r w:rsidR="00035486">
        <w:t>gentíli</w:t>
      </w:r>
      <w:r w:rsidR="00F93108">
        <w:t xml:space="preserve"> p</w:t>
      </w:r>
      <w:r w:rsidR="00035486">
        <w:t>ópulo</w:t>
      </w:r>
      <w:r w:rsidR="00494BA0">
        <w:t xml:space="preserve"> vé</w:t>
      </w:r>
      <w:r w:rsidR="00F93108">
        <w:t>nimus, D</w:t>
      </w:r>
      <w:r w:rsidR="00035486">
        <w:t>óminus</w:t>
      </w:r>
      <w:r w:rsidR="00F93108">
        <w:t xml:space="preserve"> asp</w:t>
      </w:r>
      <w:r w:rsidR="00035486">
        <w:t>éxerat</w:t>
      </w:r>
      <w:r w:rsidR="00474430">
        <w:t xml:space="preserve"> =££=</w:t>
      </w:r>
      <w:r w:rsidR="00F93108">
        <w:rPr>
          <w:vertAlign w:val="superscript"/>
        </w:rPr>
        <w:t>2</w:t>
      </w:r>
      <w:r w:rsidR="00F93108">
        <w:t xml:space="preserve"> cum se </w:t>
      </w:r>
      <w:r w:rsidR="008C080E">
        <w:t>addúcere</w:t>
      </w:r>
      <w:r w:rsidR="00F93108">
        <w:t xml:space="preserve"> et </w:t>
      </w:r>
      <w:r w:rsidR="00035486">
        <w:t>álias</w:t>
      </w:r>
      <w:r w:rsidR="00F93108">
        <w:t xml:space="preserve"> oves </w:t>
      </w:r>
      <w:r w:rsidR="00035486">
        <w:t>dicébat</w:t>
      </w:r>
      <w:r w:rsidR="00F93108">
        <w:t>.</w:t>
      </w:r>
      <w:r w:rsidR="00FC472D">
        <w:t xml:space="preserve"> </w:t>
      </w:r>
    </w:p>
    <w:p w:rsidR="00FC472D" w:rsidRDefault="009666BD" w:rsidP="009B6346">
      <w:pPr>
        <w:pStyle w:val="fl"/>
      </w:pPr>
      <w:hyperlink w:anchor="i150603" w:history="1">
        <w:r w:rsidR="00F93108" w:rsidRPr="009666BD">
          <w:rPr>
            <w:rStyle w:val="Lienhypertexte"/>
          </w:rPr>
          <w:t>Hoc q</w:t>
        </w:r>
        <w:r w:rsidR="00035486" w:rsidRPr="009666BD">
          <w:rPr>
            <w:rStyle w:val="Lienhypertexte"/>
          </w:rPr>
          <w:t>uotídie</w:t>
        </w:r>
        <w:bookmarkStart w:id="763" w:name="f150603"/>
        <w:bookmarkEnd w:id="763"/>
      </w:hyperlink>
      <w:r w:rsidR="00F93108">
        <w:t xml:space="preserve"> f</w:t>
      </w:r>
      <w:r w:rsidR="00035486">
        <w:t>íeri</w:t>
      </w:r>
      <w:r w:rsidR="00F93108">
        <w:t xml:space="preserve">, fratres, </w:t>
      </w:r>
      <w:r w:rsidR="008C080E">
        <w:t>aspícitis</w:t>
      </w:r>
      <w:r w:rsidR="00F93108">
        <w:t>, hoc reconc</w:t>
      </w:r>
      <w:r w:rsidR="00035486">
        <w:t>iliátis</w:t>
      </w:r>
      <w:r w:rsidR="00F93108">
        <w:t xml:space="preserve"> g</w:t>
      </w:r>
      <w:r w:rsidR="00035486">
        <w:t>éntibus</w:t>
      </w:r>
      <w:r w:rsidR="00F93108">
        <w:t xml:space="preserve"> factum </w:t>
      </w:r>
      <w:r w:rsidR="00035486">
        <w:t>hódie</w:t>
      </w:r>
      <w:r w:rsidR="00F93108">
        <w:t xml:space="preserve"> </w:t>
      </w:r>
      <w:r w:rsidR="00035486">
        <w:t>vidétis</w:t>
      </w:r>
      <w:r w:rsidR="00F93108">
        <w:t xml:space="preserve">. Ex </w:t>
      </w:r>
      <w:r w:rsidR="00035486">
        <w:t>duóbus</w:t>
      </w:r>
      <w:r w:rsidR="00F93108">
        <w:t xml:space="preserve"> gr</w:t>
      </w:r>
      <w:r w:rsidR="00035486">
        <w:t>égibus</w:t>
      </w:r>
      <w:r w:rsidR="00F93108">
        <w:t xml:space="preserve"> unum </w:t>
      </w:r>
      <w:r w:rsidR="00035486">
        <w:t>ovíle</w:t>
      </w:r>
      <w:r w:rsidR="00F93108">
        <w:t xml:space="preserve"> </w:t>
      </w:r>
      <w:r w:rsidR="00035486">
        <w:t>éfficit</w:t>
      </w:r>
      <w:r w:rsidR="00F93108">
        <w:t xml:space="preserve">, quia </w:t>
      </w:r>
      <w:r w:rsidR="000C04BA">
        <w:t>Judáicum</w:t>
      </w:r>
      <w:r w:rsidR="00F93108">
        <w:t xml:space="preserve"> et </w:t>
      </w:r>
      <w:r w:rsidR="00035486">
        <w:t>gentílem</w:t>
      </w:r>
      <w:r w:rsidR="00F93108">
        <w:t xml:space="preserve"> p</w:t>
      </w:r>
      <w:r w:rsidR="00035486">
        <w:t>ópulum</w:t>
      </w:r>
      <w:r w:rsidR="00F93108">
        <w:t xml:space="preserve"> in suā fide c</w:t>
      </w:r>
      <w:r w:rsidR="00035486">
        <w:t>onjúngit</w:t>
      </w:r>
      <w:r w:rsidR="00F93108">
        <w:t>, Paulo att</w:t>
      </w:r>
      <w:r w:rsidR="00035486">
        <w:t>estánte</w:t>
      </w:r>
      <w:r w:rsidR="00F93108">
        <w:t>, qui ait</w:t>
      </w:r>
      <w:r w:rsidR="00FC472D">
        <w:t> :</w:t>
      </w:r>
      <w:r w:rsidR="00F93108">
        <w:t xml:space="preserve"> </w:t>
      </w:r>
      <w:r w:rsidR="00F93108" w:rsidRPr="00F93108">
        <w:rPr>
          <w:rStyle w:val="italicus"/>
        </w:rPr>
        <w:t>Ipse</w:t>
      </w:r>
      <w:r w:rsidR="00F93108">
        <w:rPr>
          <w:i/>
        </w:rPr>
        <w:t xml:space="preserve"> </w:t>
      </w:r>
      <w:r w:rsidR="00F93108" w:rsidRPr="00F93108">
        <w:rPr>
          <w:rStyle w:val="italicus"/>
        </w:rPr>
        <w:t>est</w:t>
      </w:r>
      <w:r w:rsidR="00F93108">
        <w:rPr>
          <w:i/>
        </w:rPr>
        <w:t xml:space="preserve"> </w:t>
      </w:r>
      <w:r w:rsidR="00F93108" w:rsidRPr="00F93108">
        <w:rPr>
          <w:rStyle w:val="italicus"/>
        </w:rPr>
        <w:t>pax</w:t>
      </w:r>
      <w:r w:rsidR="00F93108">
        <w:rPr>
          <w:i/>
        </w:rPr>
        <w:t xml:space="preserve"> </w:t>
      </w:r>
      <w:r w:rsidR="00F93108" w:rsidRPr="00F93108">
        <w:rPr>
          <w:rStyle w:val="italicus"/>
        </w:rPr>
        <w:t>nostra</w:t>
      </w:r>
      <w:r w:rsidR="00F93108">
        <w:rPr>
          <w:i/>
        </w:rPr>
        <w:t xml:space="preserve">, </w:t>
      </w:r>
      <w:r w:rsidR="00F93108" w:rsidRPr="00F93108">
        <w:rPr>
          <w:rStyle w:val="italicus"/>
        </w:rPr>
        <w:t>qui</w:t>
      </w:r>
      <w:r w:rsidR="00F93108">
        <w:rPr>
          <w:i/>
        </w:rPr>
        <w:t xml:space="preserve"> </w:t>
      </w:r>
      <w:r w:rsidR="00F93108" w:rsidRPr="00F93108">
        <w:rPr>
          <w:rStyle w:val="italicus"/>
        </w:rPr>
        <w:t>fecit</w:t>
      </w:r>
      <w:r w:rsidR="00F93108">
        <w:rPr>
          <w:i/>
        </w:rPr>
        <w:t xml:space="preserve"> </w:t>
      </w:r>
      <w:r w:rsidR="00F93108" w:rsidRPr="00F93108">
        <w:rPr>
          <w:rStyle w:val="italicus"/>
        </w:rPr>
        <w:t>utraque3</w:t>
      </w:r>
      <w:r w:rsidR="00F93108">
        <w:rPr>
          <w:i/>
        </w:rPr>
        <w:t xml:space="preserve"> </w:t>
      </w:r>
      <w:r w:rsidR="00F93108" w:rsidRPr="00F93108">
        <w:rPr>
          <w:rStyle w:val="italicus"/>
        </w:rPr>
        <w:t>unum</w:t>
      </w:r>
      <w:r w:rsidR="00F93108">
        <w:t xml:space="preserve"> (Ephes. II, 14).</w:t>
      </w:r>
      <w:r w:rsidR="00FC472D">
        <w:t xml:space="preserve"> </w:t>
      </w:r>
    </w:p>
    <w:p w:rsidR="00FC472D" w:rsidRDefault="00F93108" w:rsidP="00FC472D">
      <w:pPr>
        <w:pStyle w:val="Nota"/>
      </w:pPr>
      <w:r>
        <w:t xml:space="preserve">1. </w:t>
      </w:r>
      <w:r w:rsidRPr="004A39B9">
        <w:rPr>
          <w:rStyle w:val="LaIt"/>
        </w:rPr>
        <w:t>In hoc constat</w:t>
      </w:r>
      <w:r>
        <w:t>, etc., la connaissance que j’ai de mon Père, et que mon Père a de moi, consiste en ce que je donne ma vie pour mes brebis.</w:t>
      </w:r>
      <w:r w:rsidR="00FC472D">
        <w:t xml:space="preserve"> </w:t>
      </w:r>
    </w:p>
    <w:p w:rsidR="00FC472D" w:rsidRDefault="00F93108" w:rsidP="00FC472D">
      <w:pPr>
        <w:pStyle w:val="Nota"/>
      </w:pPr>
      <w:r>
        <w:t xml:space="preserve">2. </w:t>
      </w:r>
      <w:r w:rsidRPr="004A39B9">
        <w:rPr>
          <w:rStyle w:val="LaIt"/>
        </w:rPr>
        <w:t>Asp</w:t>
      </w:r>
      <w:r w:rsidR="00035486">
        <w:rPr>
          <w:rStyle w:val="LaIt"/>
        </w:rPr>
        <w:t>é</w:t>
      </w:r>
      <w:r w:rsidR="00035486" w:rsidRPr="004A39B9">
        <w:rPr>
          <w:rStyle w:val="LaIt"/>
        </w:rPr>
        <w:t>xerat</w:t>
      </w:r>
      <w:r>
        <w:t>, avait en vue notre rédemption à nous qui venons, etc.</w:t>
      </w:r>
      <w:r w:rsidR="00FC472D">
        <w:t xml:space="preserve"> </w:t>
      </w:r>
    </w:p>
    <w:p w:rsidR="00ED6921" w:rsidRDefault="00F93108" w:rsidP="00FC472D">
      <w:pPr>
        <w:pStyle w:val="Nota"/>
      </w:pPr>
      <w:r>
        <w:t xml:space="preserve">3. </w:t>
      </w:r>
      <w:r w:rsidRPr="004A39B9">
        <w:rPr>
          <w:rStyle w:val="LaIt"/>
        </w:rPr>
        <w:t xml:space="preserve">Qui fecit </w:t>
      </w:r>
      <w:r w:rsidR="00035486" w:rsidRPr="004A39B9">
        <w:rPr>
          <w:rStyle w:val="LaIt"/>
        </w:rPr>
        <w:t>utr</w:t>
      </w:r>
      <w:r w:rsidR="00035486">
        <w:rPr>
          <w:rStyle w:val="LaIt"/>
        </w:rPr>
        <w:t>á</w:t>
      </w:r>
      <w:r w:rsidR="00035486" w:rsidRPr="004A39B9">
        <w:rPr>
          <w:rStyle w:val="LaIt"/>
        </w:rPr>
        <w:t>que</w:t>
      </w:r>
      <w:r>
        <w:t>, qui des deux choses n’en a fait qu’une, qui des deux peuples n’en a fait qu’un</w:t>
      </w:r>
      <w:r w:rsidR="00FC472D">
        <w:t> ;</w:t>
      </w:r>
      <w:r>
        <w:t xml:space="preserve"> </w:t>
      </w:r>
      <w:r w:rsidR="00035486" w:rsidRPr="004A39B9">
        <w:rPr>
          <w:rStyle w:val="LaIt"/>
        </w:rPr>
        <w:t>utr</w:t>
      </w:r>
      <w:r w:rsidR="00035486">
        <w:rPr>
          <w:rStyle w:val="LaIt"/>
        </w:rPr>
        <w:t>á</w:t>
      </w:r>
      <w:r w:rsidR="00035486" w:rsidRPr="004A39B9">
        <w:rPr>
          <w:rStyle w:val="LaIt"/>
        </w:rPr>
        <w:t>que</w:t>
      </w:r>
      <w:r>
        <w:t xml:space="preserve">, accusatif pluriel neutre, composé de </w:t>
      </w:r>
      <w:r w:rsidRPr="004A39B9">
        <w:rPr>
          <w:rStyle w:val="LaIt"/>
        </w:rPr>
        <w:t>unus, alter, que</w:t>
      </w:r>
      <w:r>
        <w:t xml:space="preserve">. – </w:t>
      </w:r>
      <w:r w:rsidRPr="004A39B9">
        <w:rPr>
          <w:rStyle w:val="LaIt"/>
        </w:rPr>
        <w:t>Unum</w:t>
      </w:r>
      <w:r>
        <w:t xml:space="preserve"> à l’accusatif, apposition à </w:t>
      </w:r>
      <w:r w:rsidR="00035486" w:rsidRPr="004A39B9">
        <w:rPr>
          <w:rStyle w:val="LaIt"/>
        </w:rPr>
        <w:t>utr</w:t>
      </w:r>
      <w:r w:rsidR="00035486">
        <w:rPr>
          <w:rStyle w:val="LaIt"/>
        </w:rPr>
        <w:t>á</w:t>
      </w:r>
      <w:r w:rsidR="00035486" w:rsidRPr="004A39B9">
        <w:rPr>
          <w:rStyle w:val="LaIt"/>
        </w:rPr>
        <w:t>que</w:t>
      </w:r>
      <w:r>
        <w:t>.</w:t>
      </w:r>
      <w:r w:rsidR="00FC472D">
        <w:t xml:space="preserve"> </w:t>
      </w:r>
    </w:p>
    <w:p w:rsidR="00FC472D" w:rsidRPr="00FC472D" w:rsidRDefault="00F93108" w:rsidP="00FC472D">
      <w:pPr>
        <w:pStyle w:val="Titre3"/>
      </w:pPr>
      <w:bookmarkStart w:id="764" w:name="_Toc122269981"/>
      <w:r w:rsidRPr="00FC472D">
        <w:t>VII.</w:t>
      </w:r>
      <w:r w:rsidRPr="00FC472D">
        <w:br/>
        <w:t>Mes brebis entendent ma voix et je leur donne la vie éternelle.</w:t>
      </w:r>
      <w:bookmarkStart w:id="765" w:name="f1507"/>
      <w:bookmarkEnd w:id="764"/>
      <w:bookmarkEnd w:id="765"/>
      <w:r w:rsidR="00FC472D" w:rsidRPr="00FC472D">
        <w:t xml:space="preserve"> </w:t>
      </w:r>
    </w:p>
    <w:p w:rsidR="00FC472D" w:rsidRDefault="009666BD" w:rsidP="009B6346">
      <w:pPr>
        <w:pStyle w:val="fl"/>
      </w:pPr>
      <w:hyperlink w:anchor="i150701" w:history="1">
        <w:r w:rsidR="00F93108" w:rsidRPr="009666BD">
          <w:rPr>
            <w:rStyle w:val="Lienhypertexte"/>
          </w:rPr>
          <w:t>De quibus</w:t>
        </w:r>
        <w:bookmarkStart w:id="766" w:name="f150701"/>
        <w:bookmarkEnd w:id="766"/>
      </w:hyperlink>
      <w:r w:rsidR="00F93108">
        <w:t xml:space="preserve"> </w:t>
      </w:r>
      <w:r w:rsidR="00035486">
        <w:t>óvibus</w:t>
      </w:r>
      <w:r w:rsidR="00F93108">
        <w:t xml:space="preserve"> rursum dicit</w:t>
      </w:r>
      <w:r w:rsidR="00FC472D">
        <w:t> :</w:t>
      </w:r>
      <w:r w:rsidR="00F93108">
        <w:t xml:space="preserve"> </w:t>
      </w:r>
      <w:r w:rsidR="00F93108" w:rsidRPr="00F93108">
        <w:rPr>
          <w:rStyle w:val="italicus"/>
        </w:rPr>
        <w:t>Oves</w:t>
      </w:r>
      <w:r w:rsidR="00F93108">
        <w:rPr>
          <w:i/>
        </w:rPr>
        <w:t xml:space="preserve"> </w:t>
      </w:r>
      <w:r w:rsidR="00F93108" w:rsidRPr="00F93108">
        <w:rPr>
          <w:rStyle w:val="italicus"/>
        </w:rPr>
        <w:t>meæ</w:t>
      </w:r>
      <w:r w:rsidR="00F93108">
        <w:rPr>
          <w:i/>
        </w:rPr>
        <w:t xml:space="preserve"> </w:t>
      </w:r>
      <w:r w:rsidR="00F93108" w:rsidRPr="00F93108">
        <w:rPr>
          <w:rStyle w:val="italicus"/>
        </w:rPr>
        <w:t>vocem</w:t>
      </w:r>
      <w:r w:rsidR="00F93108">
        <w:rPr>
          <w:i/>
        </w:rPr>
        <w:t xml:space="preserve"> </w:t>
      </w:r>
      <w:r w:rsidR="00F93108" w:rsidRPr="00F93108">
        <w:rPr>
          <w:rStyle w:val="italicus"/>
        </w:rPr>
        <w:t>meam</w:t>
      </w:r>
      <w:r w:rsidR="00F93108">
        <w:rPr>
          <w:i/>
        </w:rPr>
        <w:t xml:space="preserve"> </w:t>
      </w:r>
      <w:r w:rsidR="00035486">
        <w:rPr>
          <w:rStyle w:val="italicus"/>
        </w:rPr>
        <w:t>áu</w:t>
      </w:r>
      <w:r w:rsidR="00035486" w:rsidRPr="00F93108">
        <w:rPr>
          <w:rStyle w:val="italicus"/>
        </w:rPr>
        <w:t>diunt</w:t>
      </w:r>
      <w:r w:rsidR="00F93108">
        <w:rPr>
          <w:i/>
        </w:rPr>
        <w:t xml:space="preserve">, </w:t>
      </w:r>
      <w:r w:rsidR="00F93108" w:rsidRPr="00F93108">
        <w:rPr>
          <w:rStyle w:val="italicus"/>
        </w:rPr>
        <w:t>et</w:t>
      </w:r>
      <w:r w:rsidR="00F93108">
        <w:rPr>
          <w:i/>
        </w:rPr>
        <w:t xml:space="preserve"> </w:t>
      </w:r>
      <w:r w:rsidR="00F93108" w:rsidRPr="00F93108">
        <w:rPr>
          <w:rStyle w:val="italicus"/>
        </w:rPr>
        <w:t>ego</w:t>
      </w:r>
      <w:r w:rsidR="00F93108">
        <w:rPr>
          <w:i/>
        </w:rPr>
        <w:t xml:space="preserve"> </w:t>
      </w:r>
      <w:r w:rsidR="00F93108" w:rsidRPr="00F93108">
        <w:rPr>
          <w:rStyle w:val="italicus"/>
        </w:rPr>
        <w:t>c</w:t>
      </w:r>
      <w:r w:rsidR="00035486" w:rsidRPr="00F93108">
        <w:rPr>
          <w:rStyle w:val="italicus"/>
        </w:rPr>
        <w:t>ogn</w:t>
      </w:r>
      <w:r w:rsidR="00035486">
        <w:rPr>
          <w:rStyle w:val="italicus"/>
        </w:rPr>
        <w:t>ó</w:t>
      </w:r>
      <w:r w:rsidR="00035486" w:rsidRPr="00F93108">
        <w:rPr>
          <w:rStyle w:val="italicus"/>
        </w:rPr>
        <w:t>sco</w:t>
      </w:r>
      <w:r w:rsidR="00F93108">
        <w:rPr>
          <w:i/>
        </w:rPr>
        <w:t xml:space="preserve"> </w:t>
      </w:r>
      <w:r w:rsidR="00F93108" w:rsidRPr="00F93108">
        <w:rPr>
          <w:rStyle w:val="italicus"/>
        </w:rPr>
        <w:t>eas</w:t>
      </w:r>
      <w:r w:rsidR="00F93108">
        <w:rPr>
          <w:i/>
        </w:rPr>
        <w:t xml:space="preserve">, </w:t>
      </w:r>
      <w:r w:rsidR="00F93108" w:rsidRPr="00F93108">
        <w:rPr>
          <w:rStyle w:val="italicus"/>
        </w:rPr>
        <w:t>et</w:t>
      </w:r>
      <w:r w:rsidR="00F93108">
        <w:rPr>
          <w:i/>
        </w:rPr>
        <w:t xml:space="preserve"> </w:t>
      </w:r>
      <w:r w:rsidR="00F93108" w:rsidRPr="00F93108">
        <w:rPr>
          <w:rStyle w:val="italicus"/>
        </w:rPr>
        <w:t>s</w:t>
      </w:r>
      <w:r w:rsidR="00035486" w:rsidRPr="00F93108">
        <w:rPr>
          <w:rStyle w:val="italicus"/>
        </w:rPr>
        <w:t>equ</w:t>
      </w:r>
      <w:r w:rsidR="00035486">
        <w:rPr>
          <w:rStyle w:val="italicus"/>
        </w:rPr>
        <w:t>ú</w:t>
      </w:r>
      <w:r w:rsidR="00035486" w:rsidRPr="00F93108">
        <w:rPr>
          <w:rStyle w:val="italicus"/>
        </w:rPr>
        <w:t>ntur</w:t>
      </w:r>
      <w:r w:rsidR="00F93108">
        <w:rPr>
          <w:i/>
        </w:rPr>
        <w:t xml:space="preserve"> </w:t>
      </w:r>
      <w:r w:rsidR="00F93108" w:rsidRPr="00F93108">
        <w:rPr>
          <w:rStyle w:val="italicus"/>
        </w:rPr>
        <w:t>me</w:t>
      </w:r>
      <w:r w:rsidR="00F93108">
        <w:rPr>
          <w:i/>
        </w:rPr>
        <w:t xml:space="preserve">, </w:t>
      </w:r>
      <w:r w:rsidR="00F93108" w:rsidRPr="00F93108">
        <w:rPr>
          <w:rStyle w:val="italicus"/>
        </w:rPr>
        <w:t>et</w:t>
      </w:r>
      <w:r w:rsidR="00F93108">
        <w:rPr>
          <w:i/>
        </w:rPr>
        <w:t xml:space="preserve"> </w:t>
      </w:r>
      <w:r w:rsidR="00F93108" w:rsidRPr="00F93108">
        <w:rPr>
          <w:rStyle w:val="italicus"/>
        </w:rPr>
        <w:t>ego</w:t>
      </w:r>
      <w:r w:rsidR="00F93108">
        <w:rPr>
          <w:i/>
        </w:rPr>
        <w:t xml:space="preserve"> </w:t>
      </w:r>
      <w:r w:rsidR="00F93108" w:rsidRPr="00F93108">
        <w:rPr>
          <w:rStyle w:val="italicus"/>
        </w:rPr>
        <w:t>vitam</w:t>
      </w:r>
      <w:r w:rsidR="00F93108">
        <w:rPr>
          <w:i/>
        </w:rPr>
        <w:t xml:space="preserve"> </w:t>
      </w:r>
      <w:r w:rsidR="00035486" w:rsidRPr="00F93108">
        <w:rPr>
          <w:rStyle w:val="italicus"/>
        </w:rPr>
        <w:t>æt</w:t>
      </w:r>
      <w:r w:rsidR="00035486">
        <w:rPr>
          <w:rStyle w:val="italicus"/>
        </w:rPr>
        <w:t>é</w:t>
      </w:r>
      <w:r w:rsidR="00035486" w:rsidRPr="00F93108">
        <w:rPr>
          <w:rStyle w:val="italicus"/>
        </w:rPr>
        <w:t>rnam</w:t>
      </w:r>
      <w:r w:rsidR="00F93108">
        <w:rPr>
          <w:i/>
        </w:rPr>
        <w:t xml:space="preserve"> </w:t>
      </w:r>
      <w:r w:rsidR="00F93108" w:rsidRPr="00F93108">
        <w:rPr>
          <w:rStyle w:val="italicus"/>
        </w:rPr>
        <w:t>do</w:t>
      </w:r>
      <w:r w:rsidR="00F93108">
        <w:rPr>
          <w:i/>
        </w:rPr>
        <w:t xml:space="preserve"> </w:t>
      </w:r>
      <w:r w:rsidR="00F93108" w:rsidRPr="00F93108">
        <w:rPr>
          <w:rStyle w:val="italicus"/>
        </w:rPr>
        <w:t>eis</w:t>
      </w:r>
      <w:r w:rsidR="00F93108">
        <w:t xml:space="preserve"> (Joan. X, 27). De quibus et paulo sup</w:t>
      </w:r>
      <w:r w:rsidR="00035486">
        <w:t>érius</w:t>
      </w:r>
      <w:r w:rsidR="00F93108">
        <w:t xml:space="preserve"> dicit</w:t>
      </w:r>
      <w:r w:rsidR="00FC472D">
        <w:t> :</w:t>
      </w:r>
      <w:r w:rsidR="00F93108">
        <w:t xml:space="preserve"> </w:t>
      </w:r>
      <w:r w:rsidR="00F93108" w:rsidRPr="00F93108">
        <w:rPr>
          <w:rStyle w:val="italicus"/>
        </w:rPr>
        <w:t>Per</w:t>
      </w:r>
      <w:r w:rsidR="00F93108">
        <w:rPr>
          <w:i/>
        </w:rPr>
        <w:t xml:space="preserve"> </w:t>
      </w:r>
      <w:r w:rsidR="00F93108" w:rsidRPr="00F93108">
        <w:rPr>
          <w:rStyle w:val="italicus"/>
        </w:rPr>
        <w:t>me</w:t>
      </w:r>
      <w:r w:rsidR="00F93108">
        <w:rPr>
          <w:i/>
        </w:rPr>
        <w:t xml:space="preserve"> </w:t>
      </w:r>
      <w:r w:rsidR="00F93108" w:rsidRPr="00F93108">
        <w:rPr>
          <w:rStyle w:val="italicus"/>
        </w:rPr>
        <w:t>si</w:t>
      </w:r>
      <w:r w:rsidR="00F93108">
        <w:rPr>
          <w:i/>
        </w:rPr>
        <w:t xml:space="preserve"> </w:t>
      </w:r>
      <w:r w:rsidR="00F93108" w:rsidRPr="00F93108">
        <w:rPr>
          <w:rStyle w:val="italicus"/>
        </w:rPr>
        <w:t>quis</w:t>
      </w:r>
      <w:r w:rsidR="00F93108">
        <w:rPr>
          <w:i/>
        </w:rPr>
        <w:t xml:space="preserve"> </w:t>
      </w:r>
      <w:r w:rsidR="00F93108" w:rsidRPr="00F93108">
        <w:rPr>
          <w:rStyle w:val="italicus"/>
        </w:rPr>
        <w:t>intro</w:t>
      </w:r>
      <w:r w:rsidR="00035486">
        <w:rPr>
          <w:rStyle w:val="italicus"/>
        </w:rPr>
        <w:t>í</w:t>
      </w:r>
      <w:r w:rsidR="00035486" w:rsidRPr="00F93108">
        <w:rPr>
          <w:rStyle w:val="italicus"/>
        </w:rPr>
        <w:t>erit</w:t>
      </w:r>
      <w:r w:rsidR="00F93108">
        <w:rPr>
          <w:i/>
        </w:rPr>
        <w:t xml:space="preserve">, </w:t>
      </w:r>
      <w:r w:rsidR="00F93108" w:rsidRPr="00F93108">
        <w:rPr>
          <w:rStyle w:val="italicus"/>
        </w:rPr>
        <w:t>salv</w:t>
      </w:r>
      <w:r w:rsidR="00035486">
        <w:rPr>
          <w:rStyle w:val="italicus"/>
        </w:rPr>
        <w:t>á</w:t>
      </w:r>
      <w:r w:rsidR="00035486" w:rsidRPr="00F93108">
        <w:rPr>
          <w:rStyle w:val="italicus"/>
        </w:rPr>
        <w:t>bitur</w:t>
      </w:r>
      <w:r w:rsidR="00F93108">
        <w:rPr>
          <w:i/>
        </w:rPr>
        <w:t xml:space="preserve"> </w:t>
      </w:r>
      <w:r w:rsidR="00F93108" w:rsidRPr="00F93108">
        <w:rPr>
          <w:rStyle w:val="italicus"/>
        </w:rPr>
        <w:t>et</w:t>
      </w:r>
      <w:r w:rsidR="00F93108">
        <w:rPr>
          <w:i/>
        </w:rPr>
        <w:t xml:space="preserve"> </w:t>
      </w:r>
      <w:r w:rsidR="00F93108" w:rsidRPr="00F93108">
        <w:rPr>
          <w:rStyle w:val="italicus"/>
        </w:rPr>
        <w:t>p</w:t>
      </w:r>
      <w:r w:rsidR="00035486">
        <w:rPr>
          <w:rStyle w:val="italicus"/>
        </w:rPr>
        <w:t>á</w:t>
      </w:r>
      <w:r w:rsidR="00035486" w:rsidRPr="00F93108">
        <w:rPr>
          <w:rStyle w:val="italicus"/>
        </w:rPr>
        <w:t>scua</w:t>
      </w:r>
      <w:r w:rsidR="00F93108">
        <w:rPr>
          <w:i/>
        </w:rPr>
        <w:t xml:space="preserve"> </w:t>
      </w:r>
      <w:r w:rsidR="00F93108" w:rsidRPr="00F93108">
        <w:rPr>
          <w:rStyle w:val="italicus"/>
        </w:rPr>
        <w:t>inv</w:t>
      </w:r>
      <w:r w:rsidR="00035486">
        <w:rPr>
          <w:rStyle w:val="italicus"/>
        </w:rPr>
        <w:t>é</w:t>
      </w:r>
      <w:r w:rsidR="00035486" w:rsidRPr="00F93108">
        <w:rPr>
          <w:rStyle w:val="italicus"/>
        </w:rPr>
        <w:t>niet</w:t>
      </w:r>
      <w:r w:rsidR="00F93108">
        <w:t xml:space="preserve"> (ibid. 9). Oves ejus p</w:t>
      </w:r>
      <w:r w:rsidR="00035486">
        <w:t>áscua</w:t>
      </w:r>
      <w:r w:rsidR="00F93108">
        <w:t xml:space="preserve"> inv</w:t>
      </w:r>
      <w:r w:rsidR="00035486">
        <w:t>éniunt</w:t>
      </w:r>
      <w:r w:rsidR="00F93108">
        <w:t>, quia quisquis illum corde s</w:t>
      </w:r>
      <w:r w:rsidR="00035486">
        <w:t>ímplici</w:t>
      </w:r>
      <w:r w:rsidR="00474430">
        <w:t xml:space="preserve"> =££=</w:t>
      </w:r>
      <w:r w:rsidR="00F93108">
        <w:rPr>
          <w:vertAlign w:val="superscript"/>
        </w:rPr>
        <w:t>1</w:t>
      </w:r>
      <w:r w:rsidR="00F93108">
        <w:t xml:space="preserve"> </w:t>
      </w:r>
      <w:r w:rsidR="000C04BA">
        <w:t>séquitur</w:t>
      </w:r>
      <w:r w:rsidR="00F93108">
        <w:t xml:space="preserve">, </w:t>
      </w:r>
      <w:r w:rsidR="00035486">
        <w:t>ætérnæ</w:t>
      </w:r>
      <w:r w:rsidR="00F93108">
        <w:t xml:space="preserve"> viri</w:t>
      </w:r>
      <w:r w:rsidR="00035486">
        <w:t>ditátis</w:t>
      </w:r>
      <w:r w:rsidR="00F93108">
        <w:t xml:space="preserve"> p</w:t>
      </w:r>
      <w:r w:rsidR="00035486">
        <w:t>ábulo</w:t>
      </w:r>
      <w:r w:rsidR="00F93108">
        <w:t xml:space="preserve"> </w:t>
      </w:r>
      <w:r w:rsidR="00971F7B">
        <w:t>nutrítur</w:t>
      </w:r>
      <w:r w:rsidR="00F93108">
        <w:t>. Quæ autem sunt ist</w:t>
      </w:r>
      <w:r w:rsidR="00035486">
        <w:t>árum</w:t>
      </w:r>
      <w:r w:rsidR="00F93108">
        <w:t xml:space="preserve"> </w:t>
      </w:r>
      <w:r w:rsidR="00035486">
        <w:t>óvium</w:t>
      </w:r>
      <w:r w:rsidR="00F93108">
        <w:t xml:space="preserve"> p</w:t>
      </w:r>
      <w:r w:rsidR="00035486">
        <w:t>áscua</w:t>
      </w:r>
      <w:r w:rsidR="00F93108">
        <w:t xml:space="preserve">, nisi </w:t>
      </w:r>
      <w:r w:rsidR="00035486">
        <w:t>intérna</w:t>
      </w:r>
      <w:r w:rsidR="00F93108">
        <w:t xml:space="preserve"> g</w:t>
      </w:r>
      <w:r w:rsidR="00035486">
        <w:t>áudia</w:t>
      </w:r>
      <w:r w:rsidR="00F93108">
        <w:t xml:space="preserve"> semper </w:t>
      </w:r>
      <w:r w:rsidR="00035486">
        <w:t>viréntis</w:t>
      </w:r>
      <w:r w:rsidR="00F93108">
        <w:t xml:space="preserve"> pa</w:t>
      </w:r>
      <w:r w:rsidR="00035486">
        <w:t>radísi</w:t>
      </w:r>
      <w:r w:rsidR="00FC472D">
        <w:t> ?</w:t>
      </w:r>
      <w:r w:rsidR="00F93108">
        <w:t xml:space="preserve"> P</w:t>
      </w:r>
      <w:r w:rsidR="00035486">
        <w:t>áscua</w:t>
      </w:r>
      <w:r w:rsidR="00F93108">
        <w:t xml:space="preserve"> namque el</w:t>
      </w:r>
      <w:r w:rsidR="00035486">
        <w:t>ectórum</w:t>
      </w:r>
      <w:r w:rsidR="00F93108">
        <w:t xml:space="preserve"> sunt vultus </w:t>
      </w:r>
      <w:r w:rsidR="00F93108">
        <w:lastRenderedPageBreak/>
        <w:t xml:space="preserve">præsens Dei, qui dum sine </w:t>
      </w:r>
      <w:r w:rsidR="00035486">
        <w:t>deféctu</w:t>
      </w:r>
      <w:r w:rsidR="00F93108">
        <w:t xml:space="preserve"> consp</w:t>
      </w:r>
      <w:r w:rsidR="00035486">
        <w:t>ícitur</w:t>
      </w:r>
      <w:r w:rsidR="00F93108">
        <w:t>, sine fine mens vitæ cibo s</w:t>
      </w:r>
      <w:r w:rsidR="00035486">
        <w:t>atiátur</w:t>
      </w:r>
      <w:r w:rsidR="00F93108">
        <w:t>.</w:t>
      </w:r>
      <w:r w:rsidR="00FC472D">
        <w:t xml:space="preserve"> </w:t>
      </w:r>
    </w:p>
    <w:p w:rsidR="00FC472D" w:rsidRDefault="009666BD" w:rsidP="009B6346">
      <w:pPr>
        <w:pStyle w:val="fl"/>
      </w:pPr>
      <w:hyperlink w:anchor="i150702" w:history="1">
        <w:r w:rsidR="00F93108" w:rsidRPr="009666BD">
          <w:rPr>
            <w:rStyle w:val="Lienhypertexte"/>
          </w:rPr>
          <w:t>In istis</w:t>
        </w:r>
        <w:bookmarkStart w:id="767" w:name="f150702"/>
        <w:bookmarkEnd w:id="767"/>
      </w:hyperlink>
      <w:r w:rsidR="00F93108">
        <w:t xml:space="preserve"> p</w:t>
      </w:r>
      <w:r w:rsidR="00035486">
        <w:t>áscuis</w:t>
      </w:r>
      <w:r w:rsidR="00F93108">
        <w:t xml:space="preserve"> </w:t>
      </w:r>
      <w:r w:rsidR="00035486">
        <w:t>lætántur</w:t>
      </w:r>
      <w:r w:rsidR="00F93108">
        <w:t xml:space="preserve"> qui jam </w:t>
      </w:r>
      <w:r w:rsidR="000C04BA">
        <w:t>láqueos</w:t>
      </w:r>
      <w:r w:rsidR="00F93108">
        <w:t xml:space="preserve"> volu</w:t>
      </w:r>
      <w:r w:rsidR="00035486">
        <w:t>ptuósæ</w:t>
      </w:r>
      <w:r w:rsidR="00F93108">
        <w:t xml:space="preserve"> tempora</w:t>
      </w:r>
      <w:r w:rsidR="00035486">
        <w:t>litátis</w:t>
      </w:r>
      <w:r w:rsidR="00474430">
        <w:t xml:space="preserve"> =££=</w:t>
      </w:r>
      <w:r w:rsidR="00F93108">
        <w:rPr>
          <w:vertAlign w:val="superscript"/>
        </w:rPr>
        <w:t>2</w:t>
      </w:r>
      <w:r w:rsidR="00F93108">
        <w:t xml:space="preserve"> e</w:t>
      </w:r>
      <w:r w:rsidR="00035486">
        <w:t>vasérunt</w:t>
      </w:r>
      <w:r w:rsidR="00F93108">
        <w:t>. Ibi hymn</w:t>
      </w:r>
      <w:r w:rsidR="00035486">
        <w:t>ídici</w:t>
      </w:r>
      <w:r w:rsidR="00F93108">
        <w:t xml:space="preserve"> an</w:t>
      </w:r>
      <w:r w:rsidR="00035486">
        <w:t>gelórum</w:t>
      </w:r>
      <w:r w:rsidR="00F93108">
        <w:t xml:space="preserve"> chori</w:t>
      </w:r>
      <w:r w:rsidR="00FC472D">
        <w:t> ;</w:t>
      </w:r>
      <w:r w:rsidR="00F93108">
        <w:t xml:space="preserve"> ibi s</w:t>
      </w:r>
      <w:r w:rsidR="00035486">
        <w:t>ocíetas</w:t>
      </w:r>
      <w:r w:rsidR="00F93108">
        <w:t xml:space="preserve"> sup</w:t>
      </w:r>
      <w:r w:rsidR="00035486">
        <w:t>ernórum</w:t>
      </w:r>
      <w:r w:rsidR="00F93108">
        <w:t xml:space="preserve"> c</w:t>
      </w:r>
      <w:r w:rsidR="00035486">
        <w:t>ívium</w:t>
      </w:r>
      <w:r w:rsidR="00F93108">
        <w:t xml:space="preserve">. Ibi dulcis </w:t>
      </w:r>
      <w:r w:rsidR="000C04BA">
        <w:t>solémnitas</w:t>
      </w:r>
      <w:r w:rsidR="00F93108">
        <w:t xml:space="preserve"> a peregrin</w:t>
      </w:r>
      <w:r w:rsidR="00035486">
        <w:t>atiónis</w:t>
      </w:r>
      <w:r w:rsidR="00F93108">
        <w:t xml:space="preserve"> hujus tristi </w:t>
      </w:r>
      <w:r w:rsidR="00035486">
        <w:t>labóre</w:t>
      </w:r>
      <w:r w:rsidR="00F93108">
        <w:t xml:space="preserve"> rede</w:t>
      </w:r>
      <w:r w:rsidR="00035486">
        <w:t>úntium</w:t>
      </w:r>
      <w:r w:rsidR="00F93108">
        <w:t xml:space="preserve">. Ibi </w:t>
      </w:r>
      <w:r w:rsidR="000C04BA">
        <w:t>provídi</w:t>
      </w:r>
      <w:r w:rsidR="00F93108">
        <w:t xml:space="preserve"> prophet</w:t>
      </w:r>
      <w:r w:rsidR="00035486">
        <w:t>árum</w:t>
      </w:r>
      <w:r w:rsidR="00F93108">
        <w:t xml:space="preserve"> chori, ibi judex apos</w:t>
      </w:r>
      <w:r w:rsidR="00035486">
        <w:t>tolórum</w:t>
      </w:r>
      <w:r w:rsidR="00F93108">
        <w:t xml:space="preserve"> </w:t>
      </w:r>
      <w:r w:rsidR="00035486">
        <w:t>númerus</w:t>
      </w:r>
      <w:r w:rsidR="00F93108">
        <w:t>, ibi innumerab</w:t>
      </w:r>
      <w:r w:rsidR="00035486">
        <w:t>ílium</w:t>
      </w:r>
      <w:r w:rsidR="00F93108">
        <w:t xml:space="preserve"> m</w:t>
      </w:r>
      <w:r w:rsidR="00035486">
        <w:t>ártyrum</w:t>
      </w:r>
      <w:r w:rsidR="00F93108">
        <w:t xml:space="preserve"> victor </w:t>
      </w:r>
      <w:r w:rsidR="00035486">
        <w:t>exércitus</w:t>
      </w:r>
      <w:r w:rsidR="00F93108">
        <w:t xml:space="preserve">, tanto illic </w:t>
      </w:r>
      <w:r w:rsidR="000C04BA">
        <w:t>lǽtior</w:t>
      </w:r>
      <w:r w:rsidR="00F93108">
        <w:t>, quanto hic d</w:t>
      </w:r>
      <w:r w:rsidR="00035486">
        <w:t>úrius</w:t>
      </w:r>
      <w:r w:rsidR="00F93108">
        <w:t xml:space="preserve"> a</w:t>
      </w:r>
      <w:r w:rsidR="00035486">
        <w:t>fflíctus</w:t>
      </w:r>
      <w:r w:rsidR="00F93108">
        <w:t>. Ibi conf</w:t>
      </w:r>
      <w:r w:rsidR="00035486">
        <w:t>essórum</w:t>
      </w:r>
      <w:r w:rsidR="00F93108">
        <w:t xml:space="preserve"> const</w:t>
      </w:r>
      <w:r w:rsidR="00035486">
        <w:t>ántia</w:t>
      </w:r>
      <w:r w:rsidR="00F93108">
        <w:t>, pr</w:t>
      </w:r>
      <w:r w:rsidR="00035486">
        <w:t>ǽmii</w:t>
      </w:r>
      <w:r w:rsidR="00F93108">
        <w:t xml:space="preserve"> sui perce</w:t>
      </w:r>
      <w:r w:rsidR="00035486">
        <w:t>ptióne</w:t>
      </w:r>
      <w:r w:rsidR="00F93108">
        <w:t xml:space="preserve"> con</w:t>
      </w:r>
      <w:r w:rsidR="00035486">
        <w:t>soláta</w:t>
      </w:r>
      <w:r w:rsidR="00FC472D">
        <w:t> ;</w:t>
      </w:r>
      <w:r w:rsidR="00F93108">
        <w:t xml:space="preserve"> ibi </w:t>
      </w:r>
      <w:r w:rsidR="00035486">
        <w:t>fidéles</w:t>
      </w:r>
      <w:r w:rsidR="00F93108">
        <w:t xml:space="preserve"> viri quos </w:t>
      </w:r>
      <w:r w:rsidR="00035486">
        <w:t>volúptas</w:t>
      </w:r>
      <w:r w:rsidR="00F93108">
        <w:t xml:space="preserve"> s</w:t>
      </w:r>
      <w:r w:rsidR="00035486">
        <w:t>ǽculi</w:t>
      </w:r>
      <w:r w:rsidR="00F93108">
        <w:t xml:space="preserve"> </w:t>
      </w:r>
      <w:r w:rsidR="000C04BA">
        <w:t>emollíre</w:t>
      </w:r>
      <w:r w:rsidR="00F93108">
        <w:t xml:space="preserve"> non p</w:t>
      </w:r>
      <w:r w:rsidR="00035486">
        <w:t>ótuit</w:t>
      </w:r>
      <w:r w:rsidR="00FC472D">
        <w:t> ;</w:t>
      </w:r>
      <w:r w:rsidR="00F93108">
        <w:t xml:space="preserve"> ibi sanctæ </w:t>
      </w:r>
      <w:r w:rsidR="00035486">
        <w:t>mulíeres</w:t>
      </w:r>
      <w:r w:rsidR="00F93108">
        <w:t xml:space="preserve"> quæ cum s</w:t>
      </w:r>
      <w:r w:rsidR="00035486">
        <w:t>ǽculo</w:t>
      </w:r>
      <w:r w:rsidR="00F93108">
        <w:t xml:space="preserve"> et sexum </w:t>
      </w:r>
      <w:r w:rsidR="00035486">
        <w:t>vicérunt</w:t>
      </w:r>
      <w:r w:rsidR="00FC472D">
        <w:t> ;</w:t>
      </w:r>
      <w:r w:rsidR="00F93108">
        <w:t xml:space="preserve"> ibi </w:t>
      </w:r>
      <w:r w:rsidR="00035486">
        <w:t>púeri</w:t>
      </w:r>
      <w:r w:rsidR="00F93108">
        <w:t xml:space="preserve"> qui hic annos suos m</w:t>
      </w:r>
      <w:r w:rsidR="00035486">
        <w:t>óribus</w:t>
      </w:r>
      <w:r w:rsidR="00F93108">
        <w:t xml:space="preserve"> transc</w:t>
      </w:r>
      <w:r w:rsidR="00035486">
        <w:t>endérunt</w:t>
      </w:r>
      <w:r w:rsidR="00FC472D">
        <w:t> ;</w:t>
      </w:r>
      <w:r w:rsidR="00F93108">
        <w:t xml:space="preserve"> ibi senes quos hic et ætas d</w:t>
      </w:r>
      <w:r w:rsidR="00035486">
        <w:t>ébiles</w:t>
      </w:r>
      <w:r w:rsidR="00F93108">
        <w:t xml:space="preserve"> </w:t>
      </w:r>
      <w:r w:rsidR="000C04BA">
        <w:t>réddidit</w:t>
      </w:r>
      <w:r w:rsidR="00F93108">
        <w:t xml:space="preserve">, et virtus </w:t>
      </w:r>
      <w:r w:rsidR="00035486">
        <w:t>óperis</w:t>
      </w:r>
      <w:r w:rsidR="00F93108">
        <w:t xml:space="preserve"> non </w:t>
      </w:r>
      <w:r w:rsidR="000C04BA">
        <w:t>relíquit</w:t>
      </w:r>
      <w:r w:rsidR="00F93108">
        <w:t>.</w:t>
      </w:r>
      <w:r w:rsidR="00FC472D">
        <w:t xml:space="preserve"> </w:t>
      </w:r>
    </w:p>
    <w:p w:rsidR="00FC472D" w:rsidRDefault="009666BD" w:rsidP="009B6346">
      <w:pPr>
        <w:pStyle w:val="fl"/>
      </w:pPr>
      <w:hyperlink w:anchor="i150703" w:history="1">
        <w:r w:rsidR="00F93108" w:rsidRPr="009666BD">
          <w:rPr>
            <w:rStyle w:val="Lienhypertexte"/>
          </w:rPr>
          <w:t>Q</w:t>
        </w:r>
        <w:r w:rsidR="00035486" w:rsidRPr="009666BD">
          <w:rPr>
            <w:rStyle w:val="Lienhypertexte"/>
          </w:rPr>
          <w:t>uærámus</w:t>
        </w:r>
        <w:r w:rsidR="00F93108" w:rsidRPr="009666BD">
          <w:rPr>
            <w:rStyle w:val="Lienhypertexte"/>
          </w:rPr>
          <w:t xml:space="preserve"> ergo</w:t>
        </w:r>
        <w:bookmarkStart w:id="768" w:name="f150703"/>
        <w:bookmarkEnd w:id="768"/>
      </w:hyperlink>
      <w:r w:rsidR="00F93108">
        <w:t>, fratres char</w:t>
      </w:r>
      <w:r w:rsidR="00035486">
        <w:t>íssimi</w:t>
      </w:r>
      <w:r w:rsidR="00F93108">
        <w:t>, hæc p</w:t>
      </w:r>
      <w:r w:rsidR="00035486">
        <w:t>áscua</w:t>
      </w:r>
      <w:r w:rsidR="00F93108">
        <w:t>, in quibus cum t</w:t>
      </w:r>
      <w:r w:rsidR="00035486">
        <w:t>antórum</w:t>
      </w:r>
      <w:r w:rsidR="00F93108">
        <w:t xml:space="preserve"> c</w:t>
      </w:r>
      <w:r w:rsidR="00035486">
        <w:t>ívium</w:t>
      </w:r>
      <w:r w:rsidR="00F93108">
        <w:t xml:space="preserve"> solem</w:t>
      </w:r>
      <w:r w:rsidR="00035486">
        <w:t>nitáte</w:t>
      </w:r>
      <w:r w:rsidR="00474430">
        <w:t xml:space="preserve"> =££=</w:t>
      </w:r>
      <w:r w:rsidR="00F93108">
        <w:rPr>
          <w:vertAlign w:val="superscript"/>
        </w:rPr>
        <w:t>3</w:t>
      </w:r>
      <w:r w:rsidR="00F93108">
        <w:t xml:space="preserve"> ga</w:t>
      </w:r>
      <w:r w:rsidR="00035486">
        <w:t>udeámus</w:t>
      </w:r>
      <w:r w:rsidR="00F93108">
        <w:t>. Ipsa nos læt</w:t>
      </w:r>
      <w:r w:rsidR="00035486">
        <w:t>ántium</w:t>
      </w:r>
      <w:r w:rsidR="00F93108">
        <w:t xml:space="preserve"> fest</w:t>
      </w:r>
      <w:r w:rsidR="00035486">
        <w:t>ívitas</w:t>
      </w:r>
      <w:r w:rsidR="00F93108">
        <w:t xml:space="preserve"> </w:t>
      </w:r>
      <w:r w:rsidR="000C04BA">
        <w:t>invítet</w:t>
      </w:r>
      <w:r w:rsidR="00F93108">
        <w:t>. Ecce in cœl</w:t>
      </w:r>
      <w:r w:rsidR="00035486">
        <w:t>éstibus</w:t>
      </w:r>
      <w:r w:rsidR="00F93108">
        <w:t xml:space="preserve"> el</w:t>
      </w:r>
      <w:r w:rsidR="00035486">
        <w:t>ectórum</w:t>
      </w:r>
      <w:r w:rsidR="00F93108">
        <w:t xml:space="preserve"> c</w:t>
      </w:r>
      <w:r w:rsidR="00035486">
        <w:t>ívium</w:t>
      </w:r>
      <w:r w:rsidR="00F93108">
        <w:t xml:space="preserve"> læt</w:t>
      </w:r>
      <w:r w:rsidR="00035486">
        <w:t>ítia</w:t>
      </w:r>
      <w:r w:rsidR="00F93108">
        <w:t xml:space="preserve"> </w:t>
      </w:r>
      <w:r w:rsidR="00035486">
        <w:t>ágitur</w:t>
      </w:r>
      <w:r w:rsidR="00F93108">
        <w:t xml:space="preserve">, </w:t>
      </w:r>
      <w:r w:rsidR="00035486">
        <w:t>vicíssim</w:t>
      </w:r>
      <w:r w:rsidR="00F93108">
        <w:t xml:space="preserve"> de se omnes in suo c</w:t>
      </w:r>
      <w:r w:rsidR="00035486">
        <w:t>onvéntu</w:t>
      </w:r>
      <w:r w:rsidR="00F93108">
        <w:t xml:space="preserve"> gra</w:t>
      </w:r>
      <w:r w:rsidR="00035486">
        <w:t>tulántur</w:t>
      </w:r>
      <w:r w:rsidR="00F93108">
        <w:t xml:space="preserve">, et tamen nos, ab </w:t>
      </w:r>
      <w:r w:rsidR="00035486">
        <w:t>amóre</w:t>
      </w:r>
      <w:r w:rsidR="00F93108">
        <w:t xml:space="preserve"> æter</w:t>
      </w:r>
      <w:r w:rsidR="00035486">
        <w:t>nitátis</w:t>
      </w:r>
      <w:r w:rsidR="00F93108">
        <w:t xml:space="preserve"> t</w:t>
      </w:r>
      <w:r w:rsidR="00971F7B">
        <w:t>é</w:t>
      </w:r>
      <w:r w:rsidR="00F93108">
        <w:t>pidi, nullo desid</w:t>
      </w:r>
      <w:r w:rsidR="00035486">
        <w:t>ério</w:t>
      </w:r>
      <w:r w:rsidR="00F93108">
        <w:t xml:space="preserve"> </w:t>
      </w:r>
      <w:r w:rsidR="00035486">
        <w:t>ardémus</w:t>
      </w:r>
      <w:r w:rsidR="00F93108">
        <w:t>, in</w:t>
      </w:r>
      <w:r w:rsidR="00035486">
        <w:t>terésse</w:t>
      </w:r>
      <w:r w:rsidR="00F93108">
        <w:t xml:space="preserve"> tantæ solem</w:t>
      </w:r>
      <w:r w:rsidR="00035486">
        <w:t>nitáti</w:t>
      </w:r>
      <w:r w:rsidR="00F93108">
        <w:t xml:space="preserve"> non </w:t>
      </w:r>
      <w:r w:rsidR="000C04BA">
        <w:t>quǽrimus</w:t>
      </w:r>
      <w:r w:rsidR="00F93108">
        <w:t>, p</w:t>
      </w:r>
      <w:r w:rsidR="00035486">
        <w:t>rivámur</w:t>
      </w:r>
      <w:r w:rsidR="00F93108">
        <w:t xml:space="preserve"> g</w:t>
      </w:r>
      <w:r w:rsidR="00035486">
        <w:t>áudiis</w:t>
      </w:r>
      <w:r w:rsidR="00F93108">
        <w:t xml:space="preserve">, et læti sumus. </w:t>
      </w:r>
      <w:r w:rsidR="00971F7B">
        <w:t xml:space="preserve">Accendámus </w:t>
      </w:r>
      <w:r w:rsidR="00F93108">
        <w:t xml:space="preserve">ergo </w:t>
      </w:r>
      <w:r w:rsidR="00035486">
        <w:t>ánimum</w:t>
      </w:r>
      <w:r w:rsidR="00F93108">
        <w:t>, fratres, re</w:t>
      </w:r>
      <w:r w:rsidR="00035486">
        <w:t>caléscat</w:t>
      </w:r>
      <w:r w:rsidR="00F93108">
        <w:t xml:space="preserve"> fides, in</w:t>
      </w:r>
      <w:r w:rsidR="00035486">
        <w:t>ardéscant</w:t>
      </w:r>
      <w:r w:rsidR="00F93108">
        <w:t xml:space="preserve"> ad </w:t>
      </w:r>
      <w:r w:rsidR="00035486">
        <w:t>supérna</w:t>
      </w:r>
      <w:r w:rsidR="00F93108">
        <w:t xml:space="preserve"> nostra desid</w:t>
      </w:r>
      <w:r w:rsidR="00035486">
        <w:t>éria</w:t>
      </w:r>
      <w:r w:rsidR="00F93108">
        <w:t xml:space="preserve">, et sic </w:t>
      </w:r>
      <w:r w:rsidR="008C080E">
        <w:t>amáre</w:t>
      </w:r>
      <w:r w:rsidR="00F93108">
        <w:t xml:space="preserve"> jam ire est. Nulla nos </w:t>
      </w:r>
      <w:r w:rsidR="008C080E">
        <w:t>advérsitas</w:t>
      </w:r>
      <w:r w:rsidR="00F93108">
        <w:t xml:space="preserve"> </w:t>
      </w:r>
      <w:r w:rsidR="000C04BA">
        <w:t>révocet</w:t>
      </w:r>
      <w:r w:rsidR="00F93108">
        <w:t>, quia si quis ad locum pro</w:t>
      </w:r>
      <w:r w:rsidR="00035486">
        <w:t>pósitum</w:t>
      </w:r>
      <w:r w:rsidR="00F93108">
        <w:t xml:space="preserve"> ire des</w:t>
      </w:r>
      <w:r w:rsidR="00035486">
        <w:t>íderat</w:t>
      </w:r>
      <w:r w:rsidR="00F93108">
        <w:t>, ejus desid</w:t>
      </w:r>
      <w:r w:rsidR="00035486">
        <w:t>érium</w:t>
      </w:r>
      <w:r w:rsidR="00F93108">
        <w:t xml:space="preserve"> </w:t>
      </w:r>
      <w:r w:rsidR="000C04BA">
        <w:t>quǽlibet</w:t>
      </w:r>
      <w:r w:rsidR="00F93108">
        <w:t xml:space="preserve"> viæ asp</w:t>
      </w:r>
      <w:r w:rsidR="00035486">
        <w:t>éritas</w:t>
      </w:r>
      <w:r w:rsidR="00F93108">
        <w:t xml:space="preserve"> non </w:t>
      </w:r>
      <w:r w:rsidR="00035486">
        <w:t>immútat</w:t>
      </w:r>
      <w:r w:rsidR="00F93108">
        <w:t>. Nulla nos prosp</w:t>
      </w:r>
      <w:r w:rsidR="00035486">
        <w:t>éritas</w:t>
      </w:r>
      <w:r w:rsidR="00F93108">
        <w:t xml:space="preserve"> bl</w:t>
      </w:r>
      <w:r w:rsidR="00035486">
        <w:t>ándiens</w:t>
      </w:r>
      <w:r w:rsidR="00F93108">
        <w:t xml:space="preserve"> </w:t>
      </w:r>
      <w:r w:rsidR="00035486">
        <w:t>sedúcat</w:t>
      </w:r>
      <w:r w:rsidR="00F93108">
        <w:t>, quia stultus vi</w:t>
      </w:r>
      <w:r w:rsidR="00035486">
        <w:t>átor</w:t>
      </w:r>
      <w:r w:rsidR="00F93108">
        <w:t xml:space="preserve"> est, qui in </w:t>
      </w:r>
      <w:r w:rsidR="00035486">
        <w:t>itínere</w:t>
      </w:r>
      <w:r w:rsidR="00F93108">
        <w:t xml:space="preserve"> </w:t>
      </w:r>
      <w:r w:rsidR="008C080E">
        <w:t>amœ́na</w:t>
      </w:r>
      <w:r w:rsidR="00F93108">
        <w:t xml:space="preserve"> prata consp</w:t>
      </w:r>
      <w:r w:rsidR="00035486">
        <w:t>íciens</w:t>
      </w:r>
      <w:r w:rsidR="00F93108">
        <w:t>, obliv</w:t>
      </w:r>
      <w:r w:rsidR="00035486">
        <w:t>íscitur</w:t>
      </w:r>
      <w:r w:rsidR="00F93108">
        <w:t xml:space="preserve"> ire quo t</w:t>
      </w:r>
      <w:r w:rsidR="00035486">
        <w:t>endébat</w:t>
      </w:r>
      <w:r w:rsidR="00F93108">
        <w:t>. Toto ergo desid</w:t>
      </w:r>
      <w:r w:rsidR="00035486">
        <w:t>ério</w:t>
      </w:r>
      <w:r w:rsidR="00F93108">
        <w:t xml:space="preserve"> ad </w:t>
      </w:r>
      <w:r w:rsidR="00035486">
        <w:t>supérnam</w:t>
      </w:r>
      <w:r w:rsidR="00F93108">
        <w:t xml:space="preserve"> p</w:t>
      </w:r>
      <w:r w:rsidR="00035486">
        <w:t>átriam</w:t>
      </w:r>
      <w:r w:rsidR="00F93108">
        <w:t xml:space="preserve"> </w:t>
      </w:r>
      <w:r w:rsidR="00035486">
        <w:t>ánimus</w:t>
      </w:r>
      <w:r w:rsidR="00F93108">
        <w:t xml:space="preserve"> </w:t>
      </w:r>
      <w:r w:rsidR="008C080E">
        <w:t>anhélet</w:t>
      </w:r>
      <w:r w:rsidR="00F93108">
        <w:t xml:space="preserve">, nil in hoc mundo </w:t>
      </w:r>
      <w:r w:rsidR="00971F7B">
        <w:t>á</w:t>
      </w:r>
      <w:r w:rsidR="00F93108">
        <w:t xml:space="preserve">ppetat, ut si </w:t>
      </w:r>
      <w:r w:rsidR="00035486">
        <w:t>cœléstis</w:t>
      </w:r>
      <w:r w:rsidR="00F93108">
        <w:t xml:space="preserve"> </w:t>
      </w:r>
      <w:r w:rsidR="00035486">
        <w:t>Pastóris</w:t>
      </w:r>
      <w:r w:rsidR="00F93108">
        <w:t xml:space="preserve"> ver</w:t>
      </w:r>
      <w:r w:rsidR="00035486">
        <w:t>áciter</w:t>
      </w:r>
      <w:r w:rsidR="00F93108">
        <w:t xml:space="preserve"> oves sumus, </w:t>
      </w:r>
      <w:r w:rsidR="00035486">
        <w:t>ætérnis</w:t>
      </w:r>
      <w:r w:rsidR="00F93108">
        <w:t xml:space="preserve"> p</w:t>
      </w:r>
      <w:r w:rsidR="00035486">
        <w:t>áscuis</w:t>
      </w:r>
      <w:r w:rsidR="00F93108">
        <w:t xml:space="preserve"> in perve</w:t>
      </w:r>
      <w:r w:rsidR="00035486">
        <w:t>ntióne</w:t>
      </w:r>
      <w:r w:rsidR="00F93108">
        <w:t xml:space="preserve"> s</w:t>
      </w:r>
      <w:r w:rsidR="00035486">
        <w:t>atiémur</w:t>
      </w:r>
      <w:r w:rsidR="00F93108">
        <w:t>.</w:t>
      </w:r>
      <w:r w:rsidR="00FC472D">
        <w:t xml:space="preserve"> </w:t>
      </w:r>
    </w:p>
    <w:p w:rsidR="00FC472D" w:rsidRDefault="00F93108" w:rsidP="00FC472D">
      <w:pPr>
        <w:pStyle w:val="Nota"/>
      </w:pPr>
      <w:r>
        <w:t xml:space="preserve">1. </w:t>
      </w:r>
      <w:r w:rsidRPr="004A39B9">
        <w:rPr>
          <w:rStyle w:val="LaIt"/>
        </w:rPr>
        <w:t>Corde s</w:t>
      </w:r>
      <w:r w:rsidR="00035486">
        <w:rPr>
          <w:rStyle w:val="LaIt"/>
        </w:rPr>
        <w:t>í</w:t>
      </w:r>
      <w:r w:rsidR="00035486" w:rsidRPr="004A39B9">
        <w:rPr>
          <w:rStyle w:val="LaIt"/>
        </w:rPr>
        <w:t>mplici</w:t>
      </w:r>
      <w:r>
        <w:t xml:space="preserve">, d’un cœur simple, sincère. – </w:t>
      </w:r>
      <w:r w:rsidR="00035486" w:rsidRPr="004A39B9">
        <w:rPr>
          <w:rStyle w:val="LaIt"/>
        </w:rPr>
        <w:t>Æt</w:t>
      </w:r>
      <w:r w:rsidR="00035486">
        <w:rPr>
          <w:rStyle w:val="LaIt"/>
        </w:rPr>
        <w:t>é</w:t>
      </w:r>
      <w:r w:rsidR="00035486" w:rsidRPr="004A39B9">
        <w:rPr>
          <w:rStyle w:val="LaIt"/>
        </w:rPr>
        <w:t>rnæ</w:t>
      </w:r>
      <w:r w:rsidRPr="004A39B9">
        <w:rPr>
          <w:rStyle w:val="LaIt"/>
        </w:rPr>
        <w:t xml:space="preserve"> viri</w:t>
      </w:r>
      <w:r w:rsidR="00035486" w:rsidRPr="004A39B9">
        <w:rPr>
          <w:rStyle w:val="LaIt"/>
        </w:rPr>
        <w:t>dit</w:t>
      </w:r>
      <w:r w:rsidR="00035486">
        <w:rPr>
          <w:rStyle w:val="LaIt"/>
        </w:rPr>
        <w:t>á</w:t>
      </w:r>
      <w:r w:rsidR="00035486" w:rsidRPr="004A39B9">
        <w:rPr>
          <w:rStyle w:val="LaIt"/>
        </w:rPr>
        <w:t>tis</w:t>
      </w:r>
      <w:r>
        <w:t>, etc., jouit d’un aliment, d’une vie indéfectible (inaltérable.)</w:t>
      </w:r>
      <w:r w:rsidR="00FC472D">
        <w:t xml:space="preserve"> </w:t>
      </w:r>
    </w:p>
    <w:p w:rsidR="00FC472D" w:rsidRDefault="00F93108" w:rsidP="00FC472D">
      <w:pPr>
        <w:pStyle w:val="Nota"/>
      </w:pPr>
      <w:r>
        <w:t xml:space="preserve">2. </w:t>
      </w:r>
      <w:r w:rsidRPr="004A39B9">
        <w:rPr>
          <w:rStyle w:val="LaIt"/>
        </w:rPr>
        <w:t>Tempora</w:t>
      </w:r>
      <w:r w:rsidR="00035486" w:rsidRPr="004A39B9">
        <w:rPr>
          <w:rStyle w:val="LaIt"/>
        </w:rPr>
        <w:t>lit</w:t>
      </w:r>
      <w:r w:rsidR="00035486">
        <w:rPr>
          <w:rStyle w:val="LaIt"/>
        </w:rPr>
        <w:t>á</w:t>
      </w:r>
      <w:r w:rsidR="00035486" w:rsidRPr="004A39B9">
        <w:rPr>
          <w:rStyle w:val="LaIt"/>
        </w:rPr>
        <w:t>tis</w:t>
      </w:r>
      <w:r>
        <w:t xml:space="preserve">, de la temporalité. Ce mot désigne tout ce qui est caduque, périssable, borné par le temps, en un mot les créatures matérielles, qui depuis la chute en effet, contrairement à leur primitive institution, excitent nos convoitises, et deviennent trop souvent un instrument d’iniquité. – </w:t>
      </w:r>
      <w:r w:rsidRPr="004A39B9">
        <w:rPr>
          <w:rStyle w:val="LaIt"/>
        </w:rPr>
        <w:t xml:space="preserve">Qui </w:t>
      </w:r>
      <w:r w:rsidR="000C04BA">
        <w:rPr>
          <w:rStyle w:val="LaIt"/>
        </w:rPr>
        <w:t>láqueos</w:t>
      </w:r>
      <w:r w:rsidRPr="004A39B9">
        <w:rPr>
          <w:rStyle w:val="LaIt"/>
        </w:rPr>
        <w:t xml:space="preserve"> e</w:t>
      </w:r>
      <w:r w:rsidR="00035486" w:rsidRPr="004A39B9">
        <w:rPr>
          <w:rStyle w:val="LaIt"/>
        </w:rPr>
        <w:t>vas</w:t>
      </w:r>
      <w:r w:rsidR="00035486">
        <w:rPr>
          <w:rStyle w:val="LaIt"/>
        </w:rPr>
        <w:t>é</w:t>
      </w:r>
      <w:r w:rsidR="00035486" w:rsidRPr="004A39B9">
        <w:rPr>
          <w:rStyle w:val="LaIt"/>
        </w:rPr>
        <w:t>runt</w:t>
      </w:r>
      <w:r>
        <w:t xml:space="preserve">, qui ont échappé aux lacets des séductions </w:t>
      </w:r>
      <w:r>
        <w:lastRenderedPageBreak/>
        <w:t xml:space="preserve">mondaines. – </w:t>
      </w:r>
      <w:r w:rsidRPr="004A39B9">
        <w:rPr>
          <w:rStyle w:val="LaIt"/>
        </w:rPr>
        <w:t>Hymn</w:t>
      </w:r>
      <w:r w:rsidR="00035486">
        <w:rPr>
          <w:rStyle w:val="LaIt"/>
        </w:rPr>
        <w:t>í</w:t>
      </w:r>
      <w:r w:rsidR="00035486" w:rsidRPr="004A39B9">
        <w:rPr>
          <w:rStyle w:val="LaIt"/>
        </w:rPr>
        <w:t>dici</w:t>
      </w:r>
      <w:r>
        <w:t xml:space="preserve">, mélodieux. – </w:t>
      </w:r>
      <w:r w:rsidR="004D3DAD">
        <w:rPr>
          <w:rStyle w:val="LaIt"/>
        </w:rPr>
        <w:t>Provídi</w:t>
      </w:r>
      <w:r>
        <w:t xml:space="preserve">, inspirés, dont le regard plongea dans l’avenir. Là sont les chœurs des prophètes révélateurs de l’avenir. – </w:t>
      </w:r>
      <w:r w:rsidRPr="004A39B9">
        <w:rPr>
          <w:rStyle w:val="LaIt"/>
        </w:rPr>
        <w:t xml:space="preserve">Virtus </w:t>
      </w:r>
      <w:r w:rsidR="00035486">
        <w:rPr>
          <w:rStyle w:val="LaIt"/>
        </w:rPr>
        <w:t>ó</w:t>
      </w:r>
      <w:r w:rsidR="00035486" w:rsidRPr="004A39B9">
        <w:rPr>
          <w:rStyle w:val="LaIt"/>
        </w:rPr>
        <w:t>peris</w:t>
      </w:r>
      <w:r>
        <w:t>, la vigueur du travail, pour le travail (là sont les vieillards, qui, bien qu’affaiblis par l’âge, furent pleins de vigueur pour les travaux de la vertu).</w:t>
      </w:r>
      <w:r w:rsidR="00FC472D">
        <w:t xml:space="preserve"> </w:t>
      </w:r>
    </w:p>
    <w:p w:rsidR="00ED6921" w:rsidRDefault="00F93108" w:rsidP="00FC472D">
      <w:pPr>
        <w:pStyle w:val="Nota"/>
      </w:pPr>
      <w:r>
        <w:t xml:space="preserve">3. </w:t>
      </w:r>
      <w:r w:rsidRPr="004A39B9">
        <w:rPr>
          <w:rStyle w:val="LaIt"/>
        </w:rPr>
        <w:t>Cum solem</w:t>
      </w:r>
      <w:r w:rsidR="00035486" w:rsidRPr="004A39B9">
        <w:rPr>
          <w:rStyle w:val="LaIt"/>
        </w:rPr>
        <w:t>nit</w:t>
      </w:r>
      <w:r w:rsidR="00035486">
        <w:rPr>
          <w:rStyle w:val="LaIt"/>
        </w:rPr>
        <w:t>á</w:t>
      </w:r>
      <w:r w:rsidR="00035486" w:rsidRPr="004A39B9">
        <w:rPr>
          <w:rStyle w:val="LaIt"/>
        </w:rPr>
        <w:t>te</w:t>
      </w:r>
      <w:r>
        <w:t>, etc.</w:t>
      </w:r>
      <w:r w:rsidR="00FC472D">
        <w:t> ;</w:t>
      </w:r>
      <w:r>
        <w:t xml:space="preserve"> mot à mot</w:t>
      </w:r>
      <w:r w:rsidR="00FC472D">
        <w:t> :</w:t>
      </w:r>
      <w:r>
        <w:t xml:space="preserve"> </w:t>
      </w:r>
      <w:r w:rsidRPr="004A39B9">
        <w:rPr>
          <w:rStyle w:val="LaIt"/>
        </w:rPr>
        <w:t>in quibus</w:t>
      </w:r>
      <w:r>
        <w:t xml:space="preserve"> dans lesquels (pâturages), </w:t>
      </w:r>
      <w:r w:rsidRPr="004A39B9">
        <w:rPr>
          <w:rStyle w:val="LaIt"/>
        </w:rPr>
        <w:t>ga</w:t>
      </w:r>
      <w:r w:rsidR="00035486" w:rsidRPr="004A39B9">
        <w:rPr>
          <w:rStyle w:val="LaIt"/>
        </w:rPr>
        <w:t>ude</w:t>
      </w:r>
      <w:r w:rsidR="00035486">
        <w:rPr>
          <w:rStyle w:val="LaIt"/>
        </w:rPr>
        <w:t>á</w:t>
      </w:r>
      <w:r w:rsidR="00035486" w:rsidRPr="004A39B9">
        <w:rPr>
          <w:rStyle w:val="LaIt"/>
        </w:rPr>
        <w:t>mus</w:t>
      </w:r>
      <w:r>
        <w:t xml:space="preserve"> nous nous réjouissions, </w:t>
      </w:r>
      <w:r w:rsidRPr="004A39B9">
        <w:rPr>
          <w:rStyle w:val="LaIt"/>
        </w:rPr>
        <w:t>cum solem</w:t>
      </w:r>
      <w:r w:rsidR="00035486" w:rsidRPr="004A39B9">
        <w:rPr>
          <w:rStyle w:val="LaIt"/>
        </w:rPr>
        <w:t>nit</w:t>
      </w:r>
      <w:r w:rsidR="00035486">
        <w:rPr>
          <w:rStyle w:val="LaIt"/>
        </w:rPr>
        <w:t>á</w:t>
      </w:r>
      <w:r w:rsidR="00035486" w:rsidRPr="004A39B9">
        <w:rPr>
          <w:rStyle w:val="LaIt"/>
        </w:rPr>
        <w:t>te</w:t>
      </w:r>
      <w:r>
        <w:t xml:space="preserve"> avec (dans) la fête, </w:t>
      </w:r>
      <w:r w:rsidRPr="004A39B9">
        <w:rPr>
          <w:rStyle w:val="LaIt"/>
        </w:rPr>
        <w:t>t</w:t>
      </w:r>
      <w:r w:rsidR="00035486" w:rsidRPr="004A39B9">
        <w:rPr>
          <w:rStyle w:val="LaIt"/>
        </w:rPr>
        <w:t>ant</w:t>
      </w:r>
      <w:r w:rsidR="00035486">
        <w:rPr>
          <w:rStyle w:val="LaIt"/>
        </w:rPr>
        <w:t>ó</w:t>
      </w:r>
      <w:r w:rsidR="00035486" w:rsidRPr="004A39B9">
        <w:rPr>
          <w:rStyle w:val="LaIt"/>
        </w:rPr>
        <w:t>rum</w:t>
      </w:r>
      <w:r w:rsidRPr="004A39B9">
        <w:rPr>
          <w:rStyle w:val="LaIt"/>
        </w:rPr>
        <w:t xml:space="preserve"> c</w:t>
      </w:r>
      <w:r w:rsidR="00035486">
        <w:rPr>
          <w:rStyle w:val="LaIt"/>
        </w:rPr>
        <w:t>í</w:t>
      </w:r>
      <w:r w:rsidR="00035486" w:rsidRPr="004A39B9">
        <w:rPr>
          <w:rStyle w:val="LaIt"/>
        </w:rPr>
        <w:t>vium</w:t>
      </w:r>
      <w:r>
        <w:t xml:space="preserve"> de si grands citoyens (célestes). Recherchons, mes très-chers frères, ces pâturages, pour y participer aux joies de cette multitude de citoyens (célestes). </w:t>
      </w:r>
      <w:r w:rsidRPr="004A39B9">
        <w:rPr>
          <w:rStyle w:val="LaIt"/>
        </w:rPr>
        <w:t>T</w:t>
      </w:r>
      <w:r w:rsidR="00035486" w:rsidRPr="004A39B9">
        <w:rPr>
          <w:rStyle w:val="LaIt"/>
        </w:rPr>
        <w:t>ant</w:t>
      </w:r>
      <w:r w:rsidR="00035486">
        <w:rPr>
          <w:rStyle w:val="LaIt"/>
        </w:rPr>
        <w:t>ó</w:t>
      </w:r>
      <w:r w:rsidR="00035486" w:rsidRPr="004A39B9">
        <w:rPr>
          <w:rStyle w:val="LaIt"/>
        </w:rPr>
        <w:t>rum</w:t>
      </w:r>
      <w:r>
        <w:t xml:space="preserve"> peut exprimer la grandeur morale des saints personnages dont l’éloquent prédicateur vient de parler</w:t>
      </w:r>
      <w:r w:rsidR="00FC472D">
        <w:t> ;</w:t>
      </w:r>
      <w:r>
        <w:t xml:space="preserve"> mais il vient de faire une longue énumération des élus, et il est permis de voir dans </w:t>
      </w:r>
      <w:r w:rsidRPr="004A39B9">
        <w:rPr>
          <w:rStyle w:val="LaIt"/>
        </w:rPr>
        <w:t>t</w:t>
      </w:r>
      <w:r w:rsidR="00035486" w:rsidRPr="004A39B9">
        <w:rPr>
          <w:rStyle w:val="LaIt"/>
        </w:rPr>
        <w:t>ant</w:t>
      </w:r>
      <w:r w:rsidR="00035486">
        <w:rPr>
          <w:rStyle w:val="LaIt"/>
        </w:rPr>
        <w:t>ó</w:t>
      </w:r>
      <w:r w:rsidR="00035486" w:rsidRPr="004A39B9">
        <w:rPr>
          <w:rStyle w:val="LaIt"/>
        </w:rPr>
        <w:t>rum</w:t>
      </w:r>
      <w:r>
        <w:t xml:space="preserve"> une allusion à leur multitude. – </w:t>
      </w:r>
      <w:r w:rsidRPr="004A39B9">
        <w:rPr>
          <w:rStyle w:val="LaIt"/>
        </w:rPr>
        <w:t>Ecce in cœl</w:t>
      </w:r>
      <w:r w:rsidR="00035486">
        <w:rPr>
          <w:rStyle w:val="LaIt"/>
        </w:rPr>
        <w:t>é</w:t>
      </w:r>
      <w:r w:rsidR="00035486" w:rsidRPr="004A39B9">
        <w:rPr>
          <w:rStyle w:val="LaIt"/>
        </w:rPr>
        <w:t>stibus</w:t>
      </w:r>
      <w:r>
        <w:t xml:space="preserve">, etc., voilà que dans les cieux les élus se livrent aux transports de leur joie, ils se félicitent à l’envi du bonheur de se trouver ensemble, etc. – </w:t>
      </w:r>
      <w:r w:rsidRPr="004A39B9">
        <w:rPr>
          <w:rStyle w:val="LaIt"/>
        </w:rPr>
        <w:t xml:space="preserve">Ab </w:t>
      </w:r>
      <w:r w:rsidR="00035486" w:rsidRPr="004A39B9">
        <w:rPr>
          <w:rStyle w:val="LaIt"/>
        </w:rPr>
        <w:t>am</w:t>
      </w:r>
      <w:r w:rsidR="00035486">
        <w:rPr>
          <w:rStyle w:val="LaIt"/>
        </w:rPr>
        <w:t>ó</w:t>
      </w:r>
      <w:r w:rsidR="00035486" w:rsidRPr="004A39B9">
        <w:rPr>
          <w:rStyle w:val="LaIt"/>
        </w:rPr>
        <w:t>re</w:t>
      </w:r>
      <w:r>
        <w:t>, etc.</w:t>
      </w:r>
      <w:r w:rsidR="00FC472D">
        <w:t> ;</w:t>
      </w:r>
      <w:r>
        <w:t xml:space="preserve"> mot à mot</w:t>
      </w:r>
      <w:r w:rsidR="00FC472D">
        <w:t> :</w:t>
      </w:r>
      <w:r>
        <w:t xml:space="preserve"> </w:t>
      </w:r>
      <w:r w:rsidR="00971F7B" w:rsidRPr="004A39B9">
        <w:rPr>
          <w:rStyle w:val="LaIt"/>
        </w:rPr>
        <w:t>Tépidi</w:t>
      </w:r>
      <w:r>
        <w:t xml:space="preserve"> froids, </w:t>
      </w:r>
      <w:r w:rsidRPr="004A39B9">
        <w:rPr>
          <w:rStyle w:val="LaIt"/>
        </w:rPr>
        <w:t xml:space="preserve">ab </w:t>
      </w:r>
      <w:r w:rsidR="00035486" w:rsidRPr="004A39B9">
        <w:rPr>
          <w:rStyle w:val="LaIt"/>
        </w:rPr>
        <w:t>am</w:t>
      </w:r>
      <w:r w:rsidR="00035486">
        <w:rPr>
          <w:rStyle w:val="LaIt"/>
        </w:rPr>
        <w:t>ó</w:t>
      </w:r>
      <w:r w:rsidR="00035486" w:rsidRPr="004A39B9">
        <w:rPr>
          <w:rStyle w:val="LaIt"/>
        </w:rPr>
        <w:t>re</w:t>
      </w:r>
      <w:r>
        <w:t xml:space="preserve"> du côté de l’amour, </w:t>
      </w:r>
      <w:r w:rsidRPr="004A39B9">
        <w:rPr>
          <w:rStyle w:val="LaIt"/>
        </w:rPr>
        <w:t>æter</w:t>
      </w:r>
      <w:r w:rsidR="00035486" w:rsidRPr="004A39B9">
        <w:rPr>
          <w:rStyle w:val="LaIt"/>
        </w:rPr>
        <w:t>nit</w:t>
      </w:r>
      <w:r w:rsidR="00035486">
        <w:rPr>
          <w:rStyle w:val="LaIt"/>
        </w:rPr>
        <w:t>á</w:t>
      </w:r>
      <w:r w:rsidR="00035486" w:rsidRPr="004A39B9">
        <w:rPr>
          <w:rStyle w:val="LaIt"/>
        </w:rPr>
        <w:t>tis</w:t>
      </w:r>
      <w:r>
        <w:t xml:space="preserve"> de l’éternité (d’un amour languissant pour l’éternité). – </w:t>
      </w:r>
      <w:r w:rsidRPr="004A39B9">
        <w:rPr>
          <w:rStyle w:val="LaIt"/>
        </w:rPr>
        <w:t>P</w:t>
      </w:r>
      <w:r w:rsidR="00035486" w:rsidRPr="004A39B9">
        <w:rPr>
          <w:rStyle w:val="LaIt"/>
        </w:rPr>
        <w:t>riv</w:t>
      </w:r>
      <w:r w:rsidR="00035486">
        <w:rPr>
          <w:rStyle w:val="LaIt"/>
        </w:rPr>
        <w:t>á</w:t>
      </w:r>
      <w:r w:rsidR="00035486" w:rsidRPr="004A39B9">
        <w:rPr>
          <w:rStyle w:val="LaIt"/>
        </w:rPr>
        <w:t>mur</w:t>
      </w:r>
      <w:r w:rsidRPr="004A39B9">
        <w:rPr>
          <w:rStyle w:val="LaIt"/>
        </w:rPr>
        <w:t xml:space="preserve"> g</w:t>
      </w:r>
      <w:r w:rsidR="00035486">
        <w:rPr>
          <w:rStyle w:val="LaIt"/>
        </w:rPr>
        <w:t>áu</w:t>
      </w:r>
      <w:r w:rsidR="00035486" w:rsidRPr="004A39B9">
        <w:rPr>
          <w:rStyle w:val="LaIt"/>
        </w:rPr>
        <w:t>diis</w:t>
      </w:r>
      <w:r>
        <w:t xml:space="preserve">, etc., nous sommes privés de ces joies (des joies du ciel), et nous n’en sommes pas affectés. – </w:t>
      </w:r>
      <w:r w:rsidRPr="004A39B9">
        <w:rPr>
          <w:rStyle w:val="LaIt"/>
        </w:rPr>
        <w:t xml:space="preserve">Et sic </w:t>
      </w:r>
      <w:r w:rsidR="008C080E">
        <w:rPr>
          <w:rStyle w:val="LaIt"/>
        </w:rPr>
        <w:t>amáret</w:t>
      </w:r>
      <w:r>
        <w:t xml:space="preserve"> etc., les aimer ainsi (les joies célestes) c’est y tendre.</w:t>
      </w:r>
      <w:r w:rsidR="00FC472D">
        <w:t xml:space="preserve"> </w:t>
      </w:r>
    </w:p>
    <w:p w:rsidR="007A6533" w:rsidRPr="009666BD" w:rsidRDefault="009666BD" w:rsidP="009B6346">
      <w:pPr>
        <w:pStyle w:val="fl"/>
        <w:rPr>
          <w:rStyle w:val="Lienhypertexte"/>
        </w:rPr>
        <w:sectPr w:rsidR="007A6533" w:rsidRPr="009666BD" w:rsidSect="006A6D5E">
          <w:headerReference w:type="default" r:id="rId40"/>
          <w:headerReference w:type="first" r:id="rId41"/>
          <w:footnotePr>
            <w:numRestart w:val="eachPage"/>
          </w:footnotePr>
          <w:endnotePr>
            <w:numFmt w:val="decimal"/>
          </w:endnotePr>
          <w:pgSz w:w="8392" w:h="11907" w:code="9"/>
          <w:pgMar w:top="964" w:right="567" w:bottom="680" w:left="680" w:header="397" w:footer="0" w:gutter="0"/>
          <w:cols w:space="1134"/>
          <w:titlePg/>
          <w:docGrid w:linePitch="360"/>
        </w:sectPr>
      </w:pPr>
      <w:r>
        <w:rPr>
          <w:b/>
          <w:color w:val="auto"/>
          <w:sz w:val="32"/>
          <w:szCs w:val="28"/>
          <w:lang w:val="fr-FR"/>
        </w:rPr>
        <w:fldChar w:fldCharType="begin"/>
      </w:r>
      <w:r>
        <w:rPr>
          <w:b/>
          <w:color w:val="auto"/>
          <w:sz w:val="32"/>
          <w:szCs w:val="28"/>
          <w:lang w:val="fr-FR"/>
        </w:rPr>
        <w:instrText xml:space="preserve"> HYPERLINK  \l "i150704" </w:instrText>
      </w:r>
      <w:r>
        <w:rPr>
          <w:b/>
          <w:color w:val="auto"/>
          <w:sz w:val="32"/>
          <w:szCs w:val="28"/>
          <w:lang w:val="fr-FR"/>
        </w:rPr>
      </w:r>
      <w:r>
        <w:rPr>
          <w:b/>
          <w:color w:val="auto"/>
          <w:sz w:val="32"/>
          <w:szCs w:val="28"/>
          <w:lang w:val="fr-FR"/>
        </w:rPr>
        <w:fldChar w:fldCharType="separate"/>
      </w:r>
    </w:p>
    <w:p w:rsidR="00FC472D" w:rsidRDefault="008662A0" w:rsidP="000D001F">
      <w:pPr>
        <w:pStyle w:val="Titre2"/>
      </w:pPr>
      <w:bookmarkStart w:id="769" w:name="_Toc122269982"/>
      <w:bookmarkStart w:id="770" w:name="_Toc122381569"/>
      <w:r w:rsidRPr="009666BD">
        <w:rPr>
          <w:rStyle w:val="Lienhypertexte"/>
          <w:b w:val="0"/>
        </w:rPr>
        <w:lastRenderedPageBreak/>
        <w:t>XVI</w:t>
      </w:r>
      <w:bookmarkStart w:id="771" w:name="f150704"/>
      <w:bookmarkEnd w:id="771"/>
      <w:r w:rsidR="009666BD">
        <w:fldChar w:fldCharType="end"/>
      </w:r>
      <w:r>
        <w:t xml:space="preserve">. </w:t>
      </w:r>
      <w:r w:rsidR="00F93108">
        <w:t>Basilique de Saint-Pierre,</w:t>
      </w:r>
      <w:r w:rsidR="00F93108">
        <w:br/>
        <w:t>le jour de l’Ascension de Notre-Seigneur.</w:t>
      </w:r>
      <w:bookmarkStart w:id="772" w:name="f16"/>
      <w:bookmarkEnd w:id="769"/>
      <w:bookmarkEnd w:id="770"/>
      <w:bookmarkEnd w:id="772"/>
      <w:r w:rsidR="00FC472D">
        <w:t xml:space="preserve"> </w:t>
      </w:r>
    </w:p>
    <w:p w:rsidR="00FC472D" w:rsidRPr="00FC472D" w:rsidRDefault="00F93108" w:rsidP="00CE0BCA">
      <w:pPr>
        <w:pStyle w:val="st2"/>
      </w:pPr>
      <w:bookmarkStart w:id="773" w:name="_Toc122269983"/>
      <w:r w:rsidRPr="00FC472D">
        <w:t>S. Marc, XVI, 14-20.</w:t>
      </w:r>
      <w:bookmarkEnd w:id="773"/>
      <w:r w:rsidR="00FC472D" w:rsidRPr="00FC472D">
        <w:t xml:space="preserve"> </w:t>
      </w:r>
    </w:p>
    <w:p w:rsidR="00ED6921" w:rsidRDefault="00F93108" w:rsidP="00FC472D">
      <w:pPr>
        <w:pStyle w:val="Nota"/>
      </w:pPr>
      <w:r>
        <w:t>En ce temps-là, les onze disciples étant à table, Jésus leur apparut et leur reprocha leur incrédulité et la dureté de leur cœur, parce qu’ils n’avaient point cru ceux qui l’avaient vu ressuscité. Et il leur dit</w:t>
      </w:r>
      <w:r w:rsidR="00FC472D">
        <w:t> :</w:t>
      </w:r>
      <w:r>
        <w:t xml:space="preserve"> Allez par tout l’univers</w:t>
      </w:r>
      <w:r w:rsidR="00FC472D">
        <w:t> ;</w:t>
      </w:r>
      <w:r>
        <w:t xml:space="preserve"> prêchez l’Évangile à toute créature. Celui qui croira et qui sera baptisé sera sauvé</w:t>
      </w:r>
      <w:r w:rsidR="00FC472D">
        <w:t> ;</w:t>
      </w:r>
      <w:r>
        <w:t xml:space="preserve"> et celui qui ne croira point sera condamné. Et voici les miracles qui accompagneront ceux qui auront cru</w:t>
      </w:r>
      <w:r w:rsidR="00FC472D">
        <w:t> :</w:t>
      </w:r>
      <w:r>
        <w:t xml:space="preserve"> ils chasseront les démons en mon nom</w:t>
      </w:r>
      <w:r w:rsidR="00FC472D">
        <w:t> ;</w:t>
      </w:r>
      <w:r>
        <w:t xml:space="preserve"> ils parleront de nouvelles langues</w:t>
      </w:r>
      <w:r w:rsidR="00FC472D">
        <w:t> ;</w:t>
      </w:r>
      <w:r>
        <w:t xml:space="preserve"> ils manieront les serpents, et s’ils boivent quelque breuvage empoisonné, il ne leur fera point de mal</w:t>
      </w:r>
      <w:r w:rsidR="00FC472D">
        <w:t> ;</w:t>
      </w:r>
      <w:r>
        <w:t xml:space="preserve"> ils imposeront les mains aux malades et ils seront guéris. Le Seigneur Jésus, après leur avoir ainsi parlé, fut élevé dans le ciel</w:t>
      </w:r>
      <w:r w:rsidR="00FC472D">
        <w:t> ;</w:t>
      </w:r>
      <w:r>
        <w:t xml:space="preserve"> et il est assis à la droite de Dieu. Et eux, étant partis, ils prêchèrent partout, le Seigneur coopérant avec eux, et confirmant sa parole par les miracles qui l’accompagnèrent.</w:t>
      </w:r>
      <w:r w:rsidR="00FC472D">
        <w:t xml:space="preserve"> </w:t>
      </w:r>
    </w:p>
    <w:p w:rsidR="00FC472D" w:rsidRPr="00FC472D" w:rsidRDefault="00F93108" w:rsidP="00FC472D">
      <w:pPr>
        <w:pStyle w:val="Titre3"/>
      </w:pPr>
      <w:bookmarkStart w:id="774" w:name="_Toc122269984"/>
      <w:r w:rsidRPr="00FC472D">
        <w:t>I.</w:t>
      </w:r>
      <w:r w:rsidRPr="00FC472D">
        <w:br/>
        <w:t>Il leur reprocha leur incrédulité.</w:t>
      </w:r>
      <w:bookmarkStart w:id="775" w:name="f1601"/>
      <w:bookmarkEnd w:id="774"/>
      <w:bookmarkEnd w:id="775"/>
      <w:r w:rsidR="00FC472D" w:rsidRPr="00FC472D">
        <w:t xml:space="preserve"> </w:t>
      </w:r>
    </w:p>
    <w:p w:rsidR="00FC472D" w:rsidRDefault="009666BD" w:rsidP="009B6346">
      <w:pPr>
        <w:pStyle w:val="fl"/>
      </w:pPr>
      <w:hyperlink w:anchor="i160101" w:history="1">
        <w:r w:rsidR="00F93108" w:rsidRPr="009666BD">
          <w:rPr>
            <w:rStyle w:val="Lienhypertexte"/>
          </w:rPr>
          <w:t>Quod resurre</w:t>
        </w:r>
        <w:r w:rsidR="00035486" w:rsidRPr="009666BD">
          <w:rPr>
            <w:rStyle w:val="Lienhypertexte"/>
          </w:rPr>
          <w:t>ctiónem</w:t>
        </w:r>
        <w:bookmarkStart w:id="776" w:name="f160101"/>
        <w:bookmarkEnd w:id="776"/>
      </w:hyperlink>
      <w:r w:rsidR="00474430">
        <w:t xml:space="preserve"> =££=</w:t>
      </w:r>
      <w:r w:rsidR="00F93108">
        <w:rPr>
          <w:vertAlign w:val="superscript"/>
        </w:rPr>
        <w:t>1</w:t>
      </w:r>
      <w:r w:rsidR="00F93108">
        <w:t xml:space="preserve"> dom</w:t>
      </w:r>
      <w:r w:rsidR="00035486">
        <w:t>ínicam</w:t>
      </w:r>
      <w:r w:rsidR="00F93108">
        <w:t xml:space="preserve"> disc</w:t>
      </w:r>
      <w:r w:rsidR="00035486">
        <w:t>ípuli</w:t>
      </w:r>
      <w:r w:rsidR="00F93108">
        <w:t xml:space="preserve"> tarde cre</w:t>
      </w:r>
      <w:r w:rsidR="00035486">
        <w:t>didérunt</w:t>
      </w:r>
      <w:r w:rsidR="00F93108">
        <w:t xml:space="preserve">, non tam </w:t>
      </w:r>
      <w:r w:rsidR="00035486">
        <w:t>illórum</w:t>
      </w:r>
      <w:r w:rsidR="00F93108">
        <w:t xml:space="preserve"> </w:t>
      </w:r>
      <w:r w:rsidR="000C04BA">
        <w:t>infírmitas</w:t>
      </w:r>
      <w:r w:rsidR="00F93108">
        <w:t xml:space="preserve"> quam nostra, ut ita dicam, </w:t>
      </w:r>
      <w:r w:rsidR="00035486">
        <w:t>futúra</w:t>
      </w:r>
      <w:r w:rsidR="00F93108">
        <w:t xml:space="preserve"> </w:t>
      </w:r>
      <w:r w:rsidR="000C04BA">
        <w:t>fírmitas</w:t>
      </w:r>
      <w:r w:rsidR="00F93108">
        <w:t xml:space="preserve"> fuit. Minus enim mihi </w:t>
      </w:r>
      <w:r w:rsidR="00035486">
        <w:t>María</w:t>
      </w:r>
      <w:r w:rsidR="00F93108">
        <w:t xml:space="preserve"> Magdalene </w:t>
      </w:r>
      <w:r w:rsidR="000C04BA">
        <w:t>prǽstitit</w:t>
      </w:r>
      <w:r w:rsidR="00F93108">
        <w:t>, quæ c</w:t>
      </w:r>
      <w:r w:rsidR="00035486">
        <w:t>ítius</w:t>
      </w:r>
      <w:r w:rsidR="00F93108">
        <w:t xml:space="preserve"> </w:t>
      </w:r>
      <w:r w:rsidR="000C04BA">
        <w:t>crédidit</w:t>
      </w:r>
      <w:r w:rsidR="00F93108">
        <w:t xml:space="preserve"> quam Thomas qui diu du</w:t>
      </w:r>
      <w:r w:rsidR="00035486">
        <w:t>bitávit</w:t>
      </w:r>
      <w:r w:rsidR="00F93108">
        <w:t xml:space="preserve">. Ille </w:t>
      </w:r>
      <w:r w:rsidR="000C04BA">
        <w:t>étenim</w:t>
      </w:r>
      <w:r w:rsidR="00F93108">
        <w:t xml:space="preserve"> du</w:t>
      </w:r>
      <w:r w:rsidR="00035486">
        <w:t>bitándo</w:t>
      </w:r>
      <w:r w:rsidR="00F93108">
        <w:t xml:space="preserve"> </w:t>
      </w:r>
      <w:r w:rsidR="000C04BA">
        <w:t>vúlnerum</w:t>
      </w:r>
      <w:r w:rsidR="00F93108">
        <w:t xml:space="preserve"> cic</w:t>
      </w:r>
      <w:r w:rsidR="00035486">
        <w:t>atríces</w:t>
      </w:r>
      <w:r w:rsidR="00F93108">
        <w:t xml:space="preserve"> </w:t>
      </w:r>
      <w:r w:rsidR="000C04BA">
        <w:t>tétigit</w:t>
      </w:r>
      <w:r w:rsidR="00F93108">
        <w:t xml:space="preserve">, et de nostro </w:t>
      </w:r>
      <w:r w:rsidR="00035486">
        <w:t>péctore</w:t>
      </w:r>
      <w:r w:rsidR="00F93108">
        <w:t xml:space="preserve"> dubit</w:t>
      </w:r>
      <w:r w:rsidR="00035486">
        <w:t>atiónis</w:t>
      </w:r>
      <w:r w:rsidR="00F93108">
        <w:t xml:space="preserve"> vulnus am</w:t>
      </w:r>
      <w:r w:rsidR="00035486">
        <w:t>putávit</w:t>
      </w:r>
      <w:r w:rsidR="00F93108">
        <w:t>.</w:t>
      </w:r>
      <w:r w:rsidR="00FC472D">
        <w:t xml:space="preserve"> </w:t>
      </w:r>
    </w:p>
    <w:p w:rsidR="00FC472D" w:rsidRDefault="009666BD" w:rsidP="009B6346">
      <w:pPr>
        <w:pStyle w:val="fl"/>
      </w:pPr>
      <w:hyperlink w:anchor="i160102" w:history="1">
        <w:r w:rsidR="00F93108" w:rsidRPr="009666BD">
          <w:rPr>
            <w:rStyle w:val="Lienhypertexte"/>
          </w:rPr>
          <w:t>Ad ins</w:t>
        </w:r>
        <w:r w:rsidR="00035486" w:rsidRPr="009666BD">
          <w:rPr>
            <w:rStyle w:val="Lienhypertexte"/>
          </w:rPr>
          <w:t>inuándam</w:t>
        </w:r>
        <w:bookmarkStart w:id="777" w:name="f160102"/>
        <w:bookmarkEnd w:id="777"/>
      </w:hyperlink>
      <w:r w:rsidR="00F93108">
        <w:t xml:space="preserve"> quoque ve</w:t>
      </w:r>
      <w:r w:rsidR="00035486">
        <w:t>ritátem</w:t>
      </w:r>
      <w:r w:rsidR="00F93108">
        <w:t xml:space="preserve"> dom</w:t>
      </w:r>
      <w:r w:rsidR="00035486">
        <w:t>ínicæ</w:t>
      </w:r>
      <w:r w:rsidR="00F93108">
        <w:t xml:space="preserve"> resurre</w:t>
      </w:r>
      <w:r w:rsidR="00035486">
        <w:t>ctiónis</w:t>
      </w:r>
      <w:r w:rsidR="00F93108">
        <w:t xml:space="preserve"> </w:t>
      </w:r>
      <w:r w:rsidR="00035486">
        <w:t>notándum</w:t>
      </w:r>
      <w:r w:rsidR="00F93108">
        <w:t xml:space="preserve"> nobis est quid Lucas</w:t>
      </w:r>
      <w:r w:rsidR="00474430">
        <w:t xml:space="preserve"> =££=</w:t>
      </w:r>
      <w:r w:rsidR="00F93108">
        <w:rPr>
          <w:vertAlign w:val="superscript"/>
        </w:rPr>
        <w:t>2</w:t>
      </w:r>
      <w:r w:rsidR="00F93108">
        <w:t xml:space="preserve"> r</w:t>
      </w:r>
      <w:r w:rsidR="00035486">
        <w:t>éferat</w:t>
      </w:r>
      <w:r w:rsidR="00F93108">
        <w:t>, dicens</w:t>
      </w:r>
      <w:r w:rsidR="00FC472D">
        <w:t> :</w:t>
      </w:r>
      <w:r w:rsidR="00F93108">
        <w:t xml:space="preserve"> </w:t>
      </w:r>
      <w:r w:rsidR="00F93108" w:rsidRPr="00F93108">
        <w:rPr>
          <w:rStyle w:val="italicus"/>
        </w:rPr>
        <w:t>C</w:t>
      </w:r>
      <w:r w:rsidR="00035486" w:rsidRPr="00F93108">
        <w:rPr>
          <w:rStyle w:val="italicus"/>
        </w:rPr>
        <w:t>onv</w:t>
      </w:r>
      <w:r w:rsidR="00035486">
        <w:rPr>
          <w:rStyle w:val="italicus"/>
        </w:rPr>
        <w:t>é</w:t>
      </w:r>
      <w:r w:rsidR="00035486" w:rsidRPr="00F93108">
        <w:rPr>
          <w:rStyle w:val="italicus"/>
        </w:rPr>
        <w:t>scens</w:t>
      </w:r>
      <w:r w:rsidR="00F93108">
        <w:rPr>
          <w:i/>
        </w:rPr>
        <w:t xml:space="preserve"> </w:t>
      </w:r>
      <w:r w:rsidR="000C04BA">
        <w:rPr>
          <w:rStyle w:val="italicus"/>
        </w:rPr>
        <w:t>præcépit</w:t>
      </w:r>
      <w:r w:rsidR="00F93108">
        <w:rPr>
          <w:i/>
        </w:rPr>
        <w:t xml:space="preserve"> </w:t>
      </w:r>
      <w:r w:rsidR="00F93108" w:rsidRPr="00F93108">
        <w:rPr>
          <w:rStyle w:val="italicus"/>
        </w:rPr>
        <w:t>eis</w:t>
      </w:r>
      <w:r w:rsidR="00F93108">
        <w:rPr>
          <w:i/>
        </w:rPr>
        <w:t xml:space="preserve"> </w:t>
      </w:r>
      <w:r w:rsidR="00F93108" w:rsidRPr="00F93108">
        <w:rPr>
          <w:rStyle w:val="italicus"/>
        </w:rPr>
        <w:t>a</w:t>
      </w:r>
      <w:r w:rsidR="00F93108">
        <w:rPr>
          <w:i/>
        </w:rPr>
        <w:t xml:space="preserve"> </w:t>
      </w:r>
      <w:r w:rsidR="000C04BA">
        <w:rPr>
          <w:rStyle w:val="italicus"/>
        </w:rPr>
        <w:t>Jerosólymis</w:t>
      </w:r>
      <w:r w:rsidR="00F93108">
        <w:rPr>
          <w:i/>
        </w:rPr>
        <w:t xml:space="preserve"> </w:t>
      </w:r>
      <w:r w:rsidR="00F93108" w:rsidRPr="00F93108">
        <w:rPr>
          <w:rStyle w:val="italicus"/>
        </w:rPr>
        <w:t>ne</w:t>
      </w:r>
      <w:r w:rsidR="00F93108">
        <w:rPr>
          <w:i/>
        </w:rPr>
        <w:t xml:space="preserve"> </w:t>
      </w:r>
      <w:r w:rsidR="000C04BA">
        <w:rPr>
          <w:rStyle w:val="italicus"/>
        </w:rPr>
        <w:t>discéderent</w:t>
      </w:r>
      <w:r w:rsidR="00F93108">
        <w:t xml:space="preserve"> (Act. I, 4). Et post pauca</w:t>
      </w:r>
      <w:r w:rsidR="00FC472D">
        <w:t> :</w:t>
      </w:r>
      <w:r w:rsidR="00F93108">
        <w:t xml:space="preserve"> </w:t>
      </w:r>
      <w:r w:rsidR="00F93108" w:rsidRPr="00F93108">
        <w:rPr>
          <w:rStyle w:val="italicus"/>
        </w:rPr>
        <w:t>Vid</w:t>
      </w:r>
      <w:r w:rsidR="00035486">
        <w:rPr>
          <w:rStyle w:val="italicus"/>
        </w:rPr>
        <w:t>é</w:t>
      </w:r>
      <w:r w:rsidR="00035486" w:rsidRPr="00F93108">
        <w:rPr>
          <w:rStyle w:val="italicus"/>
        </w:rPr>
        <w:t>ntibus</w:t>
      </w:r>
      <w:r w:rsidR="00F93108">
        <w:rPr>
          <w:i/>
        </w:rPr>
        <w:t xml:space="preserve"> </w:t>
      </w:r>
      <w:r w:rsidR="00F93108" w:rsidRPr="00F93108">
        <w:rPr>
          <w:rStyle w:val="italicus"/>
        </w:rPr>
        <w:t>illis</w:t>
      </w:r>
      <w:r w:rsidR="00F93108">
        <w:rPr>
          <w:i/>
        </w:rPr>
        <w:t xml:space="preserve">, </w:t>
      </w:r>
      <w:r w:rsidR="00F93108" w:rsidRPr="00F93108">
        <w:rPr>
          <w:rStyle w:val="italicus"/>
        </w:rPr>
        <w:t>e</w:t>
      </w:r>
      <w:r w:rsidR="00035486" w:rsidRPr="00F93108">
        <w:rPr>
          <w:rStyle w:val="italicus"/>
        </w:rPr>
        <w:t>lev</w:t>
      </w:r>
      <w:r w:rsidR="00035486">
        <w:rPr>
          <w:rStyle w:val="italicus"/>
        </w:rPr>
        <w:t>á</w:t>
      </w:r>
      <w:r w:rsidR="00035486" w:rsidRPr="00F93108">
        <w:rPr>
          <w:rStyle w:val="italicus"/>
        </w:rPr>
        <w:t>tus</w:t>
      </w:r>
      <w:r w:rsidR="00F93108">
        <w:rPr>
          <w:i/>
        </w:rPr>
        <w:t xml:space="preserve"> </w:t>
      </w:r>
      <w:r w:rsidR="00F93108" w:rsidRPr="00F93108">
        <w:rPr>
          <w:rStyle w:val="italicus"/>
        </w:rPr>
        <w:t>est</w:t>
      </w:r>
      <w:r w:rsidR="00F93108">
        <w:rPr>
          <w:i/>
        </w:rPr>
        <w:t xml:space="preserve">, </w:t>
      </w:r>
      <w:r w:rsidR="00F93108" w:rsidRPr="00F93108">
        <w:rPr>
          <w:rStyle w:val="italicus"/>
        </w:rPr>
        <w:t>et</w:t>
      </w:r>
      <w:r w:rsidR="00F93108">
        <w:rPr>
          <w:i/>
        </w:rPr>
        <w:t xml:space="preserve"> </w:t>
      </w:r>
      <w:r w:rsidR="00F93108" w:rsidRPr="00F93108">
        <w:rPr>
          <w:rStyle w:val="italicus"/>
        </w:rPr>
        <w:t>nubes</w:t>
      </w:r>
      <w:r w:rsidR="00F93108">
        <w:rPr>
          <w:i/>
        </w:rPr>
        <w:t xml:space="preserve"> </w:t>
      </w:r>
      <w:r w:rsidR="000C04BA">
        <w:rPr>
          <w:rStyle w:val="italicus"/>
        </w:rPr>
        <w:t>suscépit</w:t>
      </w:r>
      <w:r w:rsidR="00F93108">
        <w:rPr>
          <w:i/>
        </w:rPr>
        <w:t xml:space="preserve"> </w:t>
      </w:r>
      <w:r w:rsidR="00F93108" w:rsidRPr="00F93108">
        <w:rPr>
          <w:rStyle w:val="italicus"/>
        </w:rPr>
        <w:t>eum</w:t>
      </w:r>
      <w:r w:rsidR="00F93108">
        <w:rPr>
          <w:i/>
        </w:rPr>
        <w:t xml:space="preserve"> </w:t>
      </w:r>
      <w:r w:rsidR="00F93108" w:rsidRPr="00F93108">
        <w:rPr>
          <w:rStyle w:val="italicus"/>
        </w:rPr>
        <w:t>ab</w:t>
      </w:r>
      <w:r w:rsidR="00F93108">
        <w:rPr>
          <w:i/>
        </w:rPr>
        <w:t xml:space="preserve"> </w:t>
      </w:r>
      <w:r w:rsidR="00035486">
        <w:rPr>
          <w:rStyle w:val="italicus"/>
        </w:rPr>
        <w:t>ó</w:t>
      </w:r>
      <w:r w:rsidR="00035486" w:rsidRPr="00F93108">
        <w:rPr>
          <w:rStyle w:val="italicus"/>
        </w:rPr>
        <w:t>culis</w:t>
      </w:r>
      <w:r w:rsidR="00F93108">
        <w:rPr>
          <w:i/>
        </w:rPr>
        <w:t xml:space="preserve"> </w:t>
      </w:r>
      <w:r w:rsidR="00035486" w:rsidRPr="00F93108">
        <w:rPr>
          <w:rStyle w:val="italicus"/>
        </w:rPr>
        <w:t>e</w:t>
      </w:r>
      <w:r w:rsidR="00035486">
        <w:rPr>
          <w:rStyle w:val="italicus"/>
        </w:rPr>
        <w:t>ó</w:t>
      </w:r>
      <w:r w:rsidR="00035486" w:rsidRPr="00F93108">
        <w:rPr>
          <w:rStyle w:val="italicus"/>
        </w:rPr>
        <w:t>rum</w:t>
      </w:r>
      <w:r w:rsidR="00F93108">
        <w:t xml:space="preserve"> (ibid., 9). </w:t>
      </w:r>
      <w:r w:rsidR="00035486">
        <w:t>Notáte</w:t>
      </w:r>
      <w:r w:rsidR="00F93108">
        <w:t xml:space="preserve"> verba, s</w:t>
      </w:r>
      <w:r w:rsidR="00035486">
        <w:t>ignáte</w:t>
      </w:r>
      <w:r w:rsidR="00F93108">
        <w:t xml:space="preserve"> myst</w:t>
      </w:r>
      <w:r w:rsidR="00035486">
        <w:t>éria</w:t>
      </w:r>
      <w:r w:rsidR="00F93108">
        <w:t xml:space="preserve">. </w:t>
      </w:r>
      <w:r w:rsidR="00F93108" w:rsidRPr="00F93108">
        <w:rPr>
          <w:rStyle w:val="italicus"/>
        </w:rPr>
        <w:t>C</w:t>
      </w:r>
      <w:r w:rsidR="00035486" w:rsidRPr="00F93108">
        <w:rPr>
          <w:rStyle w:val="italicus"/>
        </w:rPr>
        <w:t>onv</w:t>
      </w:r>
      <w:r w:rsidR="00035486">
        <w:rPr>
          <w:rStyle w:val="italicus"/>
        </w:rPr>
        <w:t>é</w:t>
      </w:r>
      <w:r w:rsidR="00035486" w:rsidRPr="00F93108">
        <w:rPr>
          <w:rStyle w:val="italicus"/>
        </w:rPr>
        <w:t>scens</w:t>
      </w:r>
      <w:r w:rsidR="00F93108">
        <w:rPr>
          <w:i/>
        </w:rPr>
        <w:t xml:space="preserve"> </w:t>
      </w:r>
      <w:r w:rsidR="00F93108" w:rsidRPr="00F93108">
        <w:rPr>
          <w:rStyle w:val="italicus"/>
        </w:rPr>
        <w:t>e</w:t>
      </w:r>
      <w:r w:rsidR="00035486" w:rsidRPr="00F93108">
        <w:rPr>
          <w:rStyle w:val="italicus"/>
        </w:rPr>
        <w:t>lev</w:t>
      </w:r>
      <w:r w:rsidR="00035486">
        <w:rPr>
          <w:rStyle w:val="italicus"/>
        </w:rPr>
        <w:t>á</w:t>
      </w:r>
      <w:r w:rsidR="00035486" w:rsidRPr="00F93108">
        <w:rPr>
          <w:rStyle w:val="italicus"/>
        </w:rPr>
        <w:t>tus</w:t>
      </w:r>
      <w:r w:rsidR="00F93108">
        <w:rPr>
          <w:i/>
        </w:rPr>
        <w:t xml:space="preserve"> </w:t>
      </w:r>
      <w:r w:rsidR="00F93108" w:rsidRPr="00F93108">
        <w:rPr>
          <w:rStyle w:val="italicus"/>
        </w:rPr>
        <w:t>est</w:t>
      </w:r>
      <w:r w:rsidR="00494BA0">
        <w:t>. Comé</w:t>
      </w:r>
      <w:r w:rsidR="00F93108">
        <w:t xml:space="preserve">dit, et </w:t>
      </w:r>
      <w:r w:rsidR="00035486">
        <w:t>ascéndit</w:t>
      </w:r>
      <w:r w:rsidR="00F93108">
        <w:t xml:space="preserve">, ut per </w:t>
      </w:r>
      <w:r w:rsidR="00035486">
        <w:t>efféctum</w:t>
      </w:r>
      <w:r w:rsidR="00F93108">
        <w:t xml:space="preserve"> come</w:t>
      </w:r>
      <w:r w:rsidR="00035486">
        <w:t>stiónis</w:t>
      </w:r>
      <w:r w:rsidR="00F93108">
        <w:t xml:space="preserve"> v</w:t>
      </w:r>
      <w:r w:rsidR="00035486">
        <w:t>éritas</w:t>
      </w:r>
      <w:r w:rsidR="00F93108">
        <w:t xml:space="preserve"> </w:t>
      </w:r>
      <w:r w:rsidR="000C04BA">
        <w:t>patésceret</w:t>
      </w:r>
      <w:r w:rsidR="00F93108">
        <w:t xml:space="preserve"> carnis.</w:t>
      </w:r>
      <w:r w:rsidR="00FC472D">
        <w:t xml:space="preserve"> </w:t>
      </w:r>
    </w:p>
    <w:p w:rsidR="00FC472D" w:rsidRDefault="009666BD" w:rsidP="009B6346">
      <w:pPr>
        <w:pStyle w:val="fl"/>
      </w:pPr>
      <w:hyperlink w:anchor="i160103" w:history="1">
        <w:r w:rsidR="00F93108" w:rsidRPr="009666BD">
          <w:rPr>
            <w:rStyle w:val="Lienhypertexte"/>
          </w:rPr>
          <w:t>Marcus</w:t>
        </w:r>
        <w:r w:rsidR="00474430" w:rsidRPr="009666BD">
          <w:rPr>
            <w:rStyle w:val="Lienhypertexte"/>
          </w:rPr>
          <w:t xml:space="preserve"> =</w:t>
        </w:r>
        <w:r w:rsidR="00474430" w:rsidRPr="009666BD">
          <w:rPr>
            <w:rStyle w:val="Lienhypertexte"/>
          </w:rPr>
          <w:t>£</w:t>
        </w:r>
        <w:r w:rsidR="00474430" w:rsidRPr="009666BD">
          <w:rPr>
            <w:rStyle w:val="Lienhypertexte"/>
          </w:rPr>
          <w:t>£=</w:t>
        </w:r>
        <w:bookmarkStart w:id="778" w:name="f160103"/>
        <w:bookmarkEnd w:id="778"/>
      </w:hyperlink>
      <w:r w:rsidR="00F93108">
        <w:rPr>
          <w:vertAlign w:val="superscript"/>
        </w:rPr>
        <w:t>3</w:t>
      </w:r>
      <w:r w:rsidR="00F93108">
        <w:t xml:space="preserve"> vero </w:t>
      </w:r>
      <w:r w:rsidR="00035486">
        <w:t>priúsquam</w:t>
      </w:r>
      <w:r w:rsidR="00F93108">
        <w:t xml:space="preserve"> cœlum D</w:t>
      </w:r>
      <w:r w:rsidR="00035486">
        <w:t>óminus</w:t>
      </w:r>
      <w:r w:rsidR="00F93108">
        <w:t xml:space="preserve"> </w:t>
      </w:r>
      <w:r w:rsidR="00035486">
        <w:t>ascéndat</w:t>
      </w:r>
      <w:r w:rsidR="00F93108">
        <w:t>, eum de cordis atque infide</w:t>
      </w:r>
      <w:r w:rsidR="00035486">
        <w:t>litátis</w:t>
      </w:r>
      <w:r w:rsidR="00F93108">
        <w:t xml:space="preserve"> dur</w:t>
      </w:r>
      <w:r w:rsidR="00971F7B">
        <w:t>í</w:t>
      </w:r>
      <w:r w:rsidR="00F93108">
        <w:t>tiā increpāsse disc</w:t>
      </w:r>
      <w:r w:rsidR="00035486">
        <w:t>ípulos</w:t>
      </w:r>
      <w:r w:rsidR="00F93108">
        <w:t xml:space="preserve"> </w:t>
      </w:r>
      <w:r w:rsidR="000C04BA">
        <w:t>mémorat</w:t>
      </w:r>
      <w:r w:rsidR="00F93108">
        <w:t xml:space="preserve">. </w:t>
      </w:r>
      <w:r w:rsidR="00F93108">
        <w:lastRenderedPageBreak/>
        <w:t>D</w:t>
      </w:r>
      <w:r w:rsidR="00035486">
        <w:t>óminus</w:t>
      </w:r>
      <w:r w:rsidR="00F93108">
        <w:t xml:space="preserve"> disc</w:t>
      </w:r>
      <w:r w:rsidR="00035486">
        <w:t>ípulos</w:t>
      </w:r>
      <w:r w:rsidR="00F93108">
        <w:t xml:space="preserve"> inc</w:t>
      </w:r>
      <w:r w:rsidR="00035486">
        <w:t>repávit</w:t>
      </w:r>
      <w:r w:rsidR="00F93108">
        <w:t>, cum eos corpor</w:t>
      </w:r>
      <w:r w:rsidR="00035486">
        <w:t>áliter</w:t>
      </w:r>
      <w:r w:rsidR="00F93108">
        <w:t xml:space="preserve"> </w:t>
      </w:r>
      <w:r w:rsidR="000C04BA">
        <w:t>relíquit</w:t>
      </w:r>
      <w:r w:rsidR="00F93108">
        <w:t xml:space="preserve">, ut verba quæ </w:t>
      </w:r>
      <w:r w:rsidR="000C04BA">
        <w:t>recédens</w:t>
      </w:r>
      <w:r w:rsidR="00F93108">
        <w:t xml:space="preserve"> </w:t>
      </w:r>
      <w:r w:rsidR="000C04BA">
        <w:t>díceret</w:t>
      </w:r>
      <w:r w:rsidR="00F93108">
        <w:t xml:space="preserve"> in corde audi</w:t>
      </w:r>
      <w:r w:rsidR="00035486">
        <w:t>éntium</w:t>
      </w:r>
      <w:r w:rsidR="00F93108">
        <w:t xml:space="preserve"> </w:t>
      </w:r>
      <w:r w:rsidR="00035486">
        <w:t>árctius</w:t>
      </w:r>
      <w:r w:rsidR="00F93108">
        <w:t xml:space="preserve"> i</w:t>
      </w:r>
      <w:r w:rsidR="00035486">
        <w:t>mpréssa</w:t>
      </w:r>
      <w:r w:rsidR="00F93108">
        <w:t xml:space="preserve"> </w:t>
      </w:r>
      <w:r w:rsidR="000C04BA">
        <w:t>remanérent</w:t>
      </w:r>
      <w:r w:rsidR="00F93108">
        <w:t>.</w:t>
      </w:r>
      <w:r w:rsidR="00FC472D">
        <w:t xml:space="preserve"> </w:t>
      </w:r>
    </w:p>
    <w:p w:rsidR="00FC472D" w:rsidRDefault="00F93108" w:rsidP="00FC472D">
      <w:pPr>
        <w:pStyle w:val="Nota"/>
      </w:pPr>
      <w:r>
        <w:t xml:space="preserve">1. </w:t>
      </w:r>
      <w:r w:rsidRPr="004A39B9">
        <w:rPr>
          <w:rStyle w:val="LaIt"/>
        </w:rPr>
        <w:t>Quod resurre</w:t>
      </w:r>
      <w:r w:rsidR="00035486" w:rsidRPr="004A39B9">
        <w:rPr>
          <w:rStyle w:val="LaIt"/>
        </w:rPr>
        <w:t>cti</w:t>
      </w:r>
      <w:r w:rsidR="00035486">
        <w:rPr>
          <w:rStyle w:val="LaIt"/>
        </w:rPr>
        <w:t>ó</w:t>
      </w:r>
      <w:r w:rsidR="00035486" w:rsidRPr="004A39B9">
        <w:rPr>
          <w:rStyle w:val="LaIt"/>
        </w:rPr>
        <w:t>nem</w:t>
      </w:r>
      <w:r>
        <w:t>, etc.</w:t>
      </w:r>
      <w:r w:rsidR="00FC472D">
        <w:t> ;</w:t>
      </w:r>
      <w:r>
        <w:t xml:space="preserve"> mot à mot</w:t>
      </w:r>
      <w:r w:rsidR="00FC472D">
        <w:t> :</w:t>
      </w:r>
      <w:r>
        <w:t xml:space="preserve"> </w:t>
      </w:r>
      <w:r w:rsidRPr="004A39B9">
        <w:rPr>
          <w:rStyle w:val="LaIt"/>
        </w:rPr>
        <w:t>Hoc</w:t>
      </w:r>
      <w:r>
        <w:t xml:space="preserve"> cela, savoir</w:t>
      </w:r>
      <w:r w:rsidR="00FC472D">
        <w:t> ;</w:t>
      </w:r>
      <w:r>
        <w:t xml:space="preserve"> </w:t>
      </w:r>
      <w:r w:rsidRPr="004A39B9">
        <w:rPr>
          <w:rStyle w:val="LaIt"/>
        </w:rPr>
        <w:t>quod</w:t>
      </w:r>
      <w:r>
        <w:t xml:space="preserve"> que, </w:t>
      </w:r>
      <w:r w:rsidRPr="004A39B9">
        <w:rPr>
          <w:rStyle w:val="LaIt"/>
        </w:rPr>
        <w:t>disc</w:t>
      </w:r>
      <w:r w:rsidR="00035486">
        <w:rPr>
          <w:rStyle w:val="LaIt"/>
        </w:rPr>
        <w:t>í</w:t>
      </w:r>
      <w:r w:rsidR="00035486" w:rsidRPr="004A39B9">
        <w:rPr>
          <w:rStyle w:val="LaIt"/>
        </w:rPr>
        <w:t>puli</w:t>
      </w:r>
      <w:r>
        <w:t xml:space="preserve"> les disciples, </w:t>
      </w:r>
      <w:r w:rsidRPr="004A39B9">
        <w:rPr>
          <w:rStyle w:val="LaIt"/>
        </w:rPr>
        <w:t>cre</w:t>
      </w:r>
      <w:r w:rsidR="00035486" w:rsidRPr="004A39B9">
        <w:rPr>
          <w:rStyle w:val="LaIt"/>
        </w:rPr>
        <w:t>did</w:t>
      </w:r>
      <w:r w:rsidR="00035486">
        <w:rPr>
          <w:rStyle w:val="LaIt"/>
        </w:rPr>
        <w:t>é</w:t>
      </w:r>
      <w:r w:rsidR="00035486" w:rsidRPr="004A39B9">
        <w:rPr>
          <w:rStyle w:val="LaIt"/>
        </w:rPr>
        <w:t>runt</w:t>
      </w:r>
      <w:r>
        <w:t xml:space="preserve"> ont cru, </w:t>
      </w:r>
      <w:r w:rsidRPr="004A39B9">
        <w:rPr>
          <w:rStyle w:val="LaIt"/>
        </w:rPr>
        <w:t>tarde</w:t>
      </w:r>
      <w:r>
        <w:t xml:space="preserve"> tardivement, </w:t>
      </w:r>
      <w:r w:rsidRPr="004A39B9">
        <w:rPr>
          <w:rStyle w:val="LaIt"/>
        </w:rPr>
        <w:t>resurre</w:t>
      </w:r>
      <w:r w:rsidR="00035486" w:rsidRPr="004A39B9">
        <w:rPr>
          <w:rStyle w:val="LaIt"/>
        </w:rPr>
        <w:t>cti</w:t>
      </w:r>
      <w:r w:rsidR="00035486">
        <w:rPr>
          <w:rStyle w:val="LaIt"/>
        </w:rPr>
        <w:t>ó</w:t>
      </w:r>
      <w:r w:rsidR="00035486" w:rsidRPr="004A39B9">
        <w:rPr>
          <w:rStyle w:val="LaIt"/>
        </w:rPr>
        <w:t>nem</w:t>
      </w:r>
      <w:r>
        <w:t xml:space="preserve"> la résurrection, </w:t>
      </w:r>
      <w:r w:rsidRPr="004A39B9">
        <w:rPr>
          <w:rStyle w:val="LaIt"/>
        </w:rPr>
        <w:t>Dom</w:t>
      </w:r>
      <w:r w:rsidR="00035486">
        <w:rPr>
          <w:rStyle w:val="LaIt"/>
        </w:rPr>
        <w:t>í</w:t>
      </w:r>
      <w:r w:rsidR="00035486" w:rsidRPr="004A39B9">
        <w:rPr>
          <w:rStyle w:val="LaIt"/>
        </w:rPr>
        <w:t>nicam</w:t>
      </w:r>
      <w:r>
        <w:t xml:space="preserve"> du Seigneur, </w:t>
      </w:r>
      <w:r w:rsidRPr="004A39B9">
        <w:rPr>
          <w:rStyle w:val="LaIt"/>
        </w:rPr>
        <w:t>fuit</w:t>
      </w:r>
      <w:r>
        <w:t xml:space="preserve"> a été, </w:t>
      </w:r>
      <w:r w:rsidRPr="004A39B9">
        <w:rPr>
          <w:rStyle w:val="LaIt"/>
        </w:rPr>
        <w:t>non tam</w:t>
      </w:r>
      <w:r>
        <w:t xml:space="preserve"> non pas tant, </w:t>
      </w:r>
      <w:r w:rsidR="000C04BA">
        <w:rPr>
          <w:rStyle w:val="LaIt"/>
        </w:rPr>
        <w:t>infírmitas</w:t>
      </w:r>
      <w:r>
        <w:t xml:space="preserve"> une infirmité (une faiblesse), </w:t>
      </w:r>
      <w:r w:rsidR="00035486" w:rsidRPr="004A39B9">
        <w:rPr>
          <w:rStyle w:val="LaIt"/>
        </w:rPr>
        <w:t>ill</w:t>
      </w:r>
      <w:r w:rsidR="00035486">
        <w:rPr>
          <w:rStyle w:val="LaIt"/>
        </w:rPr>
        <w:t>ó</w:t>
      </w:r>
      <w:r w:rsidR="00035486" w:rsidRPr="004A39B9">
        <w:rPr>
          <w:rStyle w:val="LaIt"/>
        </w:rPr>
        <w:t>rum</w:t>
      </w:r>
      <w:r>
        <w:t xml:space="preserve"> d’eux, </w:t>
      </w:r>
      <w:r w:rsidRPr="004A39B9">
        <w:rPr>
          <w:rStyle w:val="LaIt"/>
        </w:rPr>
        <w:t>quam</w:t>
      </w:r>
      <w:r>
        <w:t xml:space="preserve"> que, </w:t>
      </w:r>
      <w:r w:rsidR="000C04BA">
        <w:rPr>
          <w:rStyle w:val="LaIt"/>
        </w:rPr>
        <w:t>fírmitas</w:t>
      </w:r>
      <w:r w:rsidRPr="004A39B9">
        <w:rPr>
          <w:rStyle w:val="LaIt"/>
        </w:rPr>
        <w:t xml:space="preserve"> nostra</w:t>
      </w:r>
      <w:r>
        <w:t xml:space="preserve"> notre affermissement, </w:t>
      </w:r>
      <w:r w:rsidR="00035486" w:rsidRPr="004A39B9">
        <w:rPr>
          <w:rStyle w:val="LaIt"/>
        </w:rPr>
        <w:t>fut</w:t>
      </w:r>
      <w:r w:rsidR="00035486">
        <w:rPr>
          <w:rStyle w:val="LaIt"/>
        </w:rPr>
        <w:t>ú</w:t>
      </w:r>
      <w:r w:rsidR="00035486" w:rsidRPr="004A39B9">
        <w:rPr>
          <w:rStyle w:val="LaIt"/>
        </w:rPr>
        <w:t>ra</w:t>
      </w:r>
      <w:r>
        <w:t xml:space="preserve"> futur, </w:t>
      </w:r>
      <w:r w:rsidRPr="004A39B9">
        <w:rPr>
          <w:rStyle w:val="LaIt"/>
        </w:rPr>
        <w:t>ut ita dicam</w:t>
      </w:r>
      <w:r>
        <w:t xml:space="preserve"> pour ainsi dire. (La foi tardive des disciples à la résurrection du Seigneur a moins été une faiblesse de leur part qu’une solide garantie pour la nôtre.) – </w:t>
      </w:r>
      <w:r w:rsidRPr="004A39B9">
        <w:rPr>
          <w:rStyle w:val="LaIt"/>
        </w:rPr>
        <w:t>Magdalene</w:t>
      </w:r>
      <w:r w:rsidR="00FC472D">
        <w:t> ;</w:t>
      </w:r>
      <w:r>
        <w:t xml:space="preserve"> Marie-Madeleine, femme galiléenne, doit son surnom à Magdala, ou Magdalum, ville située sur les bords du lac de Génésareth, d’où elle était originaire. Longtemps pécheresse, Marie se convertit à la vue des miracles du Sauveur. Elle s’attacha désormais à ses pas, pour écouter sa doctrine et pourvoir à sa subsistance. Elle se tint constamment au pied de la croix avec saint Jean et la sainte Vierge</w:t>
      </w:r>
      <w:r w:rsidR="00FC472D">
        <w:t> ;</w:t>
      </w:r>
      <w:r>
        <w:t xml:space="preserve"> fut du nombre des femmes qui vinrent au tombeau de Jésus pour embaumer son corps et lui rendre les honneurs de la sépulture. Enfin, Jésus, après sa résurrection, lui étant apparu, dans un élan de foi, tombant à ses pieds, elle se mit à l’adorer. Obligée de quitter la Judée, après la descente du Saint-Esprit, elle aborda avec Marthe et Lazare en Provence, dont ces saints furent les apôtres. – </w:t>
      </w:r>
      <w:r w:rsidRPr="004A39B9">
        <w:rPr>
          <w:rStyle w:val="LaIt"/>
        </w:rPr>
        <w:t>Thomas</w:t>
      </w:r>
      <w:r w:rsidR="00FC472D">
        <w:t> ;</w:t>
      </w:r>
      <w:r>
        <w:t xml:space="preserve"> saint Thomas, l’un des douze apôtres, surnomme Didyme, nom qui en grec a la même valeur que Thomas en hébreu, et veut dire jumeau. Saint Thomas était absent lorsque Jésus-Christ apparut pour la première fois à ses autres apôtres après sa résurrection. Il refusa de croire au témoignage de ses collègues dans l’apostolat. Voir de ses yeux et toucher de ses mains les plaies du Sauveur, c’est la condition qu’il mit à sa foi. Le Seigneur eut la condescendance de le satisfaire, et Thomas convaincu s’écria</w:t>
      </w:r>
      <w:r w:rsidR="00FC472D">
        <w:t> :</w:t>
      </w:r>
      <w:r>
        <w:t xml:space="preserve"> </w:t>
      </w:r>
      <w:r w:rsidRPr="00971F7B">
        <w:rPr>
          <w:rStyle w:val="italicus"/>
        </w:rPr>
        <w:t>Mon Seigneur et mon Dieu</w:t>
      </w:r>
      <w:r w:rsidR="00FC472D" w:rsidRPr="00971F7B">
        <w:rPr>
          <w:rStyle w:val="italicus"/>
        </w:rPr>
        <w:t> !</w:t>
      </w:r>
      <w:r>
        <w:t xml:space="preserve"> – </w:t>
      </w:r>
      <w:r w:rsidRPr="004A39B9">
        <w:rPr>
          <w:rStyle w:val="LaIt"/>
        </w:rPr>
        <w:t>Vulnus dubit</w:t>
      </w:r>
      <w:r w:rsidR="00035486" w:rsidRPr="004A39B9">
        <w:rPr>
          <w:rStyle w:val="LaIt"/>
        </w:rPr>
        <w:t>ati</w:t>
      </w:r>
      <w:r w:rsidR="00035486">
        <w:rPr>
          <w:rStyle w:val="LaIt"/>
        </w:rPr>
        <w:t>ó</w:t>
      </w:r>
      <w:r w:rsidR="00035486" w:rsidRPr="004A39B9">
        <w:rPr>
          <w:rStyle w:val="LaIt"/>
        </w:rPr>
        <w:t>nis</w:t>
      </w:r>
      <w:r>
        <w:t>, la blessure du doute, figure admirable de justesse et de profondeur</w:t>
      </w:r>
      <w:r w:rsidR="00FC472D">
        <w:t> !</w:t>
      </w:r>
      <w:r>
        <w:t xml:space="preserve"> Au physique, la blessure déforme le corps et le fait souffrir</w:t>
      </w:r>
      <w:r w:rsidR="00FC472D">
        <w:t> ;</w:t>
      </w:r>
      <w:r>
        <w:t xml:space="preserve"> tels sont les effets du doute dans l’ordre spirituel. D’abord, le doute enlaidit l’âme humaine, qui ne plaît à Dieu qu’autant que la foi, comme une riche parure, l’orne et l’embellit</w:t>
      </w:r>
      <w:r w:rsidR="00FC472D">
        <w:t> ;</w:t>
      </w:r>
      <w:r>
        <w:t xml:space="preserve"> de plus, le doute jette l’âme dans une douloureuse agitation</w:t>
      </w:r>
      <w:r w:rsidR="00FC472D">
        <w:t> ;</w:t>
      </w:r>
      <w:r>
        <w:t xml:space="preserve"> et le sceptique Montaigne, qui prétendait dormir doucement sur l’</w:t>
      </w:r>
      <w:r w:rsidR="00971F7B" w:rsidRPr="00971F7B">
        <w:rPr>
          <w:rStyle w:val="italicus"/>
        </w:rPr>
        <w:t>oreiller</w:t>
      </w:r>
      <w:r w:rsidRPr="00971F7B">
        <w:rPr>
          <w:rStyle w:val="italicus"/>
        </w:rPr>
        <w:t xml:space="preserve"> du doute</w:t>
      </w:r>
      <w:r>
        <w:t>, a profondément méconnu le cœur humain, si tant est qu’il n’ait pas menti à sa conscience.</w:t>
      </w:r>
      <w:r w:rsidR="00FC472D">
        <w:t xml:space="preserve"> </w:t>
      </w:r>
    </w:p>
    <w:p w:rsidR="00FC472D" w:rsidRDefault="00F93108" w:rsidP="00FC472D">
      <w:pPr>
        <w:pStyle w:val="Nota"/>
      </w:pPr>
      <w:r>
        <w:t xml:space="preserve">2. </w:t>
      </w:r>
      <w:r w:rsidRPr="004A39B9">
        <w:rPr>
          <w:rStyle w:val="LaIt"/>
        </w:rPr>
        <w:t>Lucas</w:t>
      </w:r>
      <w:r>
        <w:t xml:space="preserve">, saint Luc, l’un des quatre Évangélistes, et, de plus, l’auteur des Actes des Apôtres. Natif d’Antioche, médecin de profession, il fut converti par saint Paul, et devint le fidèle compagnon des voyages et des travaux du </w:t>
      </w:r>
      <w:r>
        <w:lastRenderedPageBreak/>
        <w:t>grand Apôtre, dont il partagea la captivité dans la prison de Rome. Son Évangile, composé, suivant une opinion accréditée, sous l’influence et la direction de saint Paul, est écrit en grec, aussi bien que les Actes des Apôtres.</w:t>
      </w:r>
      <w:r w:rsidR="00FC472D">
        <w:t xml:space="preserve"> </w:t>
      </w:r>
    </w:p>
    <w:p w:rsidR="00ED6921" w:rsidRDefault="00F93108" w:rsidP="00FC472D">
      <w:pPr>
        <w:pStyle w:val="Nota"/>
      </w:pPr>
      <w:r>
        <w:t xml:space="preserve">3. </w:t>
      </w:r>
      <w:r w:rsidRPr="004A39B9">
        <w:rPr>
          <w:rStyle w:val="LaIt"/>
        </w:rPr>
        <w:t>Marcus</w:t>
      </w:r>
      <w:r>
        <w:t xml:space="preserve">, saint Marc, l’un des quatre Évangélistes. L’opinion commune est que saint Marc, originaire de la Cyrénaïque et juif d’extraction, aurait été converti par saint Pierre, dont il devint le fidèle disciple. Il aurait écrit son Évangile à la prière des fidèles de Rome, qui désiraient avoir par écrit ce que saint Pierre leur avait prêché. – </w:t>
      </w:r>
      <w:r w:rsidR="00FF6390">
        <w:rPr>
          <w:rStyle w:val="LaIt"/>
        </w:rPr>
        <w:t>Arctius</w:t>
      </w:r>
      <w:r>
        <w:t>, plus profondément, plus ineffaçablement.</w:t>
      </w:r>
      <w:r w:rsidR="00FC472D">
        <w:t xml:space="preserve"> </w:t>
      </w:r>
    </w:p>
    <w:p w:rsidR="00FC472D" w:rsidRPr="00FC472D" w:rsidRDefault="00F93108" w:rsidP="00FC472D">
      <w:pPr>
        <w:pStyle w:val="Titre3"/>
      </w:pPr>
      <w:bookmarkStart w:id="779" w:name="_Toc122269985"/>
      <w:r w:rsidRPr="00FC472D">
        <w:t>II.</w:t>
      </w:r>
      <w:r w:rsidRPr="00FC472D">
        <w:br/>
        <w:t>Et il leur dit</w:t>
      </w:r>
      <w:r w:rsidR="00FC472D" w:rsidRPr="00FC472D">
        <w:t> :</w:t>
      </w:r>
      <w:r w:rsidRPr="00FC472D">
        <w:t>Allez dans le monde entier, prêchez l’Évangile à toute créature.</w:t>
      </w:r>
      <w:bookmarkStart w:id="780" w:name="f1602"/>
      <w:bookmarkEnd w:id="779"/>
      <w:bookmarkEnd w:id="780"/>
      <w:r w:rsidR="00FC472D" w:rsidRPr="00FC472D">
        <w:t xml:space="preserve"> </w:t>
      </w:r>
    </w:p>
    <w:p w:rsidR="00FC472D" w:rsidRDefault="009666BD" w:rsidP="009B6346">
      <w:pPr>
        <w:pStyle w:val="fl"/>
      </w:pPr>
      <w:hyperlink w:anchor="i160201" w:history="1">
        <w:r w:rsidR="00971F7B" w:rsidRPr="009666BD">
          <w:rPr>
            <w:rStyle w:val="Lienhypertexte"/>
          </w:rPr>
          <w:t xml:space="preserve">Increpátā </w:t>
        </w:r>
        <w:r w:rsidR="00035486" w:rsidRPr="009666BD">
          <w:rPr>
            <w:rStyle w:val="Lienhypertexte"/>
          </w:rPr>
          <w:t>eórum</w:t>
        </w:r>
        <w:bookmarkStart w:id="781" w:name="f160201"/>
        <w:bookmarkEnd w:id="781"/>
      </w:hyperlink>
      <w:r w:rsidR="00F93108">
        <w:t xml:space="preserve"> </w:t>
      </w:r>
      <w:r w:rsidR="00971F7B">
        <w:t>durítiā</w:t>
      </w:r>
      <w:r w:rsidR="00F93108">
        <w:t>, quid ad</w:t>
      </w:r>
      <w:r w:rsidR="00035486">
        <w:t>monéndo</w:t>
      </w:r>
      <w:r w:rsidR="00F93108">
        <w:t xml:space="preserve"> dicat, a</w:t>
      </w:r>
      <w:r w:rsidR="00035486">
        <w:t>udiámus</w:t>
      </w:r>
      <w:r w:rsidR="00FC472D">
        <w:t> :</w:t>
      </w:r>
      <w:r w:rsidR="00F93108">
        <w:t xml:space="preserve"> </w:t>
      </w:r>
      <w:r w:rsidR="00FF6390">
        <w:rPr>
          <w:rStyle w:val="italicus"/>
        </w:rPr>
        <w:t>Eúntes</w:t>
      </w:r>
      <w:r w:rsidR="00F93108">
        <w:rPr>
          <w:i/>
        </w:rPr>
        <w:t xml:space="preserve"> </w:t>
      </w:r>
      <w:r w:rsidR="00F93108" w:rsidRPr="00F93108">
        <w:rPr>
          <w:rStyle w:val="italicus"/>
        </w:rPr>
        <w:t>in</w:t>
      </w:r>
      <w:r w:rsidR="00F93108">
        <w:rPr>
          <w:i/>
        </w:rPr>
        <w:t xml:space="preserve"> </w:t>
      </w:r>
      <w:r w:rsidR="00F93108" w:rsidRPr="00F93108">
        <w:rPr>
          <w:rStyle w:val="italicus"/>
        </w:rPr>
        <w:t>mundum</w:t>
      </w:r>
      <w:r w:rsidR="00F93108">
        <w:rPr>
          <w:i/>
        </w:rPr>
        <w:t xml:space="preserve"> </w:t>
      </w:r>
      <w:r w:rsidR="00F93108" w:rsidRPr="00F93108">
        <w:rPr>
          <w:rStyle w:val="italicus"/>
        </w:rPr>
        <w:t>u</w:t>
      </w:r>
      <w:r w:rsidR="00035486" w:rsidRPr="00F93108">
        <w:rPr>
          <w:rStyle w:val="italicus"/>
        </w:rPr>
        <w:t>niv</w:t>
      </w:r>
      <w:r w:rsidR="00035486">
        <w:rPr>
          <w:rStyle w:val="italicus"/>
        </w:rPr>
        <w:t>é</w:t>
      </w:r>
      <w:r w:rsidR="00035486" w:rsidRPr="00F93108">
        <w:rPr>
          <w:rStyle w:val="italicus"/>
        </w:rPr>
        <w:t>rsum</w:t>
      </w:r>
      <w:r w:rsidR="00F93108">
        <w:rPr>
          <w:i/>
        </w:rPr>
        <w:t xml:space="preserve">, </w:t>
      </w:r>
      <w:r w:rsidR="00F93108" w:rsidRPr="00F93108">
        <w:rPr>
          <w:rStyle w:val="italicus"/>
        </w:rPr>
        <w:t>præ</w:t>
      </w:r>
      <w:r w:rsidR="00035486" w:rsidRPr="00F93108">
        <w:rPr>
          <w:rStyle w:val="italicus"/>
        </w:rPr>
        <w:t>dic</w:t>
      </w:r>
      <w:r w:rsidR="00035486">
        <w:rPr>
          <w:rStyle w:val="italicus"/>
        </w:rPr>
        <w:t>á</w:t>
      </w:r>
      <w:r w:rsidR="00035486" w:rsidRPr="00F93108">
        <w:rPr>
          <w:rStyle w:val="italicus"/>
        </w:rPr>
        <w:t>te</w:t>
      </w:r>
      <w:r w:rsidR="00F93108">
        <w:rPr>
          <w:i/>
        </w:rPr>
        <w:t xml:space="preserve"> </w:t>
      </w:r>
      <w:r w:rsidR="00F93108" w:rsidRPr="00F93108">
        <w:rPr>
          <w:rStyle w:val="italicus"/>
        </w:rPr>
        <w:t>Evangelium1</w:t>
      </w:r>
      <w:r w:rsidR="00F93108">
        <w:rPr>
          <w:i/>
        </w:rPr>
        <w:t xml:space="preserve"> </w:t>
      </w:r>
      <w:r w:rsidR="00F93108" w:rsidRPr="00F93108">
        <w:rPr>
          <w:rStyle w:val="italicus"/>
        </w:rPr>
        <w:t>omni</w:t>
      </w:r>
      <w:r w:rsidR="00F93108">
        <w:rPr>
          <w:i/>
        </w:rPr>
        <w:t xml:space="preserve"> </w:t>
      </w:r>
      <w:r w:rsidR="00F93108" w:rsidRPr="00F93108">
        <w:rPr>
          <w:rStyle w:val="italicus"/>
        </w:rPr>
        <w:t>cr</w:t>
      </w:r>
      <w:r w:rsidR="00035486" w:rsidRPr="00F93108">
        <w:rPr>
          <w:rStyle w:val="italicus"/>
        </w:rPr>
        <w:t>eat</w:t>
      </w:r>
      <w:r w:rsidR="00035486">
        <w:rPr>
          <w:rStyle w:val="italicus"/>
        </w:rPr>
        <w:t>ú</w:t>
      </w:r>
      <w:r w:rsidR="00035486" w:rsidRPr="00F93108">
        <w:rPr>
          <w:rStyle w:val="italicus"/>
        </w:rPr>
        <w:t>ræ</w:t>
      </w:r>
      <w:r w:rsidR="00F93108">
        <w:t>. Numquid, fratres mei, sanctum Evang</w:t>
      </w:r>
      <w:r w:rsidR="00035486">
        <w:t>élium</w:t>
      </w:r>
      <w:r w:rsidR="00F93108">
        <w:t xml:space="preserve"> vel ins</w:t>
      </w:r>
      <w:r w:rsidR="00035486">
        <w:t>ensátis</w:t>
      </w:r>
      <w:r w:rsidR="00F93108">
        <w:t xml:space="preserve"> </w:t>
      </w:r>
      <w:r w:rsidR="00035486">
        <w:t>rebus</w:t>
      </w:r>
      <w:r w:rsidR="00F93108">
        <w:t>, vel brutis anim</w:t>
      </w:r>
      <w:r w:rsidR="00035486">
        <w:t>álibus</w:t>
      </w:r>
      <w:r w:rsidR="00F93108">
        <w:t xml:space="preserve"> f</w:t>
      </w:r>
      <w:r w:rsidR="00035486">
        <w:t>úerat</w:t>
      </w:r>
      <w:r w:rsidR="00F93108">
        <w:t xml:space="preserve"> præ</w:t>
      </w:r>
      <w:r w:rsidR="00035486">
        <w:t>dicándum</w:t>
      </w:r>
      <w:r w:rsidR="00F93108">
        <w:t>, ut de eo disc</w:t>
      </w:r>
      <w:r w:rsidR="00035486">
        <w:t>ípulis</w:t>
      </w:r>
      <w:r w:rsidR="00F93108">
        <w:t xml:space="preserve"> </w:t>
      </w:r>
      <w:r w:rsidR="00035486">
        <w:t>dicátur</w:t>
      </w:r>
      <w:r w:rsidR="00FC472D">
        <w:t> :</w:t>
      </w:r>
      <w:r w:rsidR="00F93108">
        <w:t xml:space="preserve"> </w:t>
      </w:r>
      <w:r w:rsidR="00F93108" w:rsidRPr="00F93108">
        <w:rPr>
          <w:rStyle w:val="italicus"/>
        </w:rPr>
        <w:t>Præ</w:t>
      </w:r>
      <w:r w:rsidR="00035486" w:rsidRPr="00F93108">
        <w:rPr>
          <w:rStyle w:val="italicus"/>
        </w:rPr>
        <w:t>dic</w:t>
      </w:r>
      <w:r w:rsidR="00035486">
        <w:rPr>
          <w:rStyle w:val="italicus"/>
        </w:rPr>
        <w:t>á</w:t>
      </w:r>
      <w:r w:rsidR="00035486" w:rsidRPr="00F93108">
        <w:rPr>
          <w:rStyle w:val="italicus"/>
        </w:rPr>
        <w:t>te</w:t>
      </w:r>
      <w:r w:rsidR="00F93108">
        <w:rPr>
          <w:i/>
        </w:rPr>
        <w:t xml:space="preserve"> </w:t>
      </w:r>
      <w:r w:rsidR="00F93108" w:rsidRPr="00F93108">
        <w:rPr>
          <w:rStyle w:val="italicus"/>
        </w:rPr>
        <w:t>omni</w:t>
      </w:r>
      <w:r w:rsidR="00F93108">
        <w:rPr>
          <w:i/>
        </w:rPr>
        <w:t xml:space="preserve"> </w:t>
      </w:r>
      <w:r w:rsidR="00F93108" w:rsidRPr="00F93108">
        <w:rPr>
          <w:rStyle w:val="italicus"/>
        </w:rPr>
        <w:t>cr</w:t>
      </w:r>
      <w:r w:rsidR="00035486" w:rsidRPr="00F93108">
        <w:rPr>
          <w:rStyle w:val="italicus"/>
        </w:rPr>
        <w:t>eat</w:t>
      </w:r>
      <w:r w:rsidR="00035486">
        <w:rPr>
          <w:rStyle w:val="italicus"/>
        </w:rPr>
        <w:t>ú</w:t>
      </w:r>
      <w:r w:rsidR="00035486" w:rsidRPr="00F93108">
        <w:rPr>
          <w:rStyle w:val="italicus"/>
        </w:rPr>
        <w:t>ræ</w:t>
      </w:r>
      <w:r w:rsidR="00FC472D">
        <w:t> ?</w:t>
      </w:r>
      <w:r w:rsidR="00F93108">
        <w:t xml:space="preserve"> Sed omnis cr</w:t>
      </w:r>
      <w:r w:rsidR="00035486">
        <w:t>eatúræ</w:t>
      </w:r>
      <w:r w:rsidR="00F93108">
        <w:t xml:space="preserve"> </w:t>
      </w:r>
      <w:r w:rsidR="00035486">
        <w:t>nómine</w:t>
      </w:r>
      <w:r w:rsidR="00F93108">
        <w:t xml:space="preserve"> s</w:t>
      </w:r>
      <w:r w:rsidR="00035486">
        <w:t>ignátur</w:t>
      </w:r>
      <w:r w:rsidR="00F93108">
        <w:t xml:space="preserve"> homo.</w:t>
      </w:r>
      <w:r w:rsidR="00FC472D">
        <w:t xml:space="preserve"> </w:t>
      </w:r>
    </w:p>
    <w:p w:rsidR="00FC472D" w:rsidRDefault="009666BD" w:rsidP="009B6346">
      <w:pPr>
        <w:pStyle w:val="fl"/>
      </w:pPr>
      <w:hyperlink w:anchor="i160202" w:history="1">
        <w:r w:rsidR="00F93108" w:rsidRPr="009666BD">
          <w:rPr>
            <w:rStyle w:val="Lienhypertexte"/>
          </w:rPr>
          <w:t>Sunt</w:t>
        </w:r>
        <w:r w:rsidR="00474430" w:rsidRPr="009666BD">
          <w:rPr>
            <w:rStyle w:val="Lienhypertexte"/>
          </w:rPr>
          <w:t xml:space="preserve"> =££=</w:t>
        </w:r>
        <w:bookmarkStart w:id="782" w:name="f160202"/>
        <w:bookmarkEnd w:id="782"/>
      </w:hyperlink>
      <w:r w:rsidR="00F93108">
        <w:rPr>
          <w:vertAlign w:val="superscript"/>
        </w:rPr>
        <w:t>2</w:t>
      </w:r>
      <w:r w:rsidR="00F93108">
        <w:t xml:space="preserve"> namque </w:t>
      </w:r>
      <w:r w:rsidR="00035486">
        <w:t>lápides</w:t>
      </w:r>
      <w:r w:rsidR="00F93108">
        <w:t>, sed nec vivunt, nec s</w:t>
      </w:r>
      <w:r w:rsidR="00035486">
        <w:t>éntiunt</w:t>
      </w:r>
      <w:r w:rsidR="00F93108">
        <w:t xml:space="preserve">. Sunt herbæ et </w:t>
      </w:r>
      <w:r w:rsidR="00035486">
        <w:t>arbústa</w:t>
      </w:r>
      <w:r w:rsidR="00FC472D">
        <w:t> ;</w:t>
      </w:r>
      <w:r w:rsidR="00F93108">
        <w:t xml:space="preserve"> vivunt quidem, sed non s</w:t>
      </w:r>
      <w:r w:rsidR="00035486">
        <w:t>éntiunt</w:t>
      </w:r>
      <w:r w:rsidR="00F93108">
        <w:t>. Bruta vero anim</w:t>
      </w:r>
      <w:r w:rsidR="00035486">
        <w:t>ália</w:t>
      </w:r>
      <w:r w:rsidR="00F93108">
        <w:t xml:space="preserve"> sunt, vivunt, s</w:t>
      </w:r>
      <w:r w:rsidR="00035486">
        <w:t>éntiunt</w:t>
      </w:r>
      <w:r w:rsidR="00F93108">
        <w:t>, sed non d</w:t>
      </w:r>
      <w:r w:rsidR="00035486">
        <w:t>iscérnunt</w:t>
      </w:r>
      <w:r w:rsidR="00F93108">
        <w:t xml:space="preserve">. </w:t>
      </w:r>
      <w:r w:rsidR="00FF6390">
        <w:t>Angeli</w:t>
      </w:r>
      <w:r w:rsidR="00F93108">
        <w:t xml:space="preserve"> sunt, vivunt, s</w:t>
      </w:r>
      <w:r w:rsidR="00035486">
        <w:t>éntiunt</w:t>
      </w:r>
      <w:r w:rsidR="00F93108">
        <w:t>, et d</w:t>
      </w:r>
      <w:r w:rsidR="00035486">
        <w:t>iscérnunt</w:t>
      </w:r>
      <w:r w:rsidR="00F93108">
        <w:t>.</w:t>
      </w:r>
      <w:r w:rsidR="00FC472D">
        <w:t xml:space="preserve"> </w:t>
      </w:r>
    </w:p>
    <w:p w:rsidR="00FC472D" w:rsidRDefault="009666BD" w:rsidP="009B6346">
      <w:pPr>
        <w:pStyle w:val="fl"/>
      </w:pPr>
      <w:hyperlink w:anchor="i160203" w:history="1">
        <w:r w:rsidR="00F93108" w:rsidRPr="009666BD">
          <w:rPr>
            <w:rStyle w:val="Lienhypertexte"/>
          </w:rPr>
          <w:t>Omnis autem</w:t>
        </w:r>
        <w:bookmarkStart w:id="783" w:name="f160203"/>
        <w:bookmarkEnd w:id="783"/>
      </w:hyperlink>
      <w:r w:rsidR="00474430">
        <w:t xml:space="preserve"> =££=</w:t>
      </w:r>
      <w:r w:rsidR="00F93108">
        <w:rPr>
          <w:vertAlign w:val="superscript"/>
        </w:rPr>
        <w:t>3</w:t>
      </w:r>
      <w:r w:rsidR="00F93108">
        <w:t xml:space="preserve"> cr</w:t>
      </w:r>
      <w:r w:rsidR="00035486">
        <w:t>eatúræ</w:t>
      </w:r>
      <w:r w:rsidR="00F93108">
        <w:t xml:space="preserve"> </w:t>
      </w:r>
      <w:r w:rsidR="00035486">
        <w:t>áliquid</w:t>
      </w:r>
      <w:r w:rsidR="00F93108">
        <w:t xml:space="preserve"> habet homo. Habet namque c</w:t>
      </w:r>
      <w:r w:rsidR="00035486">
        <w:t>ommúne</w:t>
      </w:r>
      <w:r w:rsidR="00F93108">
        <w:t xml:space="preserve"> esse cum lap</w:t>
      </w:r>
      <w:r w:rsidR="00035486">
        <w:t>ídibus</w:t>
      </w:r>
      <w:r w:rsidR="00F93108">
        <w:t xml:space="preserve">, </w:t>
      </w:r>
      <w:r w:rsidR="000C04BA">
        <w:t>vívere</w:t>
      </w:r>
      <w:r w:rsidR="00F93108">
        <w:t xml:space="preserve"> cum arb</w:t>
      </w:r>
      <w:r w:rsidR="00035486">
        <w:t>óribus</w:t>
      </w:r>
      <w:r w:rsidR="00F93108">
        <w:t xml:space="preserve">, </w:t>
      </w:r>
      <w:r w:rsidR="000C04BA">
        <w:t>sentíre</w:t>
      </w:r>
      <w:r w:rsidR="00F93108">
        <w:t xml:space="preserve"> cum anim</w:t>
      </w:r>
      <w:r w:rsidR="00035486">
        <w:t>álibus</w:t>
      </w:r>
      <w:r w:rsidR="00F93108">
        <w:t xml:space="preserve">, </w:t>
      </w:r>
      <w:r w:rsidR="000C04BA">
        <w:t>intellígere</w:t>
      </w:r>
      <w:r w:rsidR="00F93108">
        <w:t xml:space="preserve"> cum </w:t>
      </w:r>
      <w:r w:rsidR="00035486">
        <w:t>ángelis</w:t>
      </w:r>
      <w:r w:rsidR="00F93108">
        <w:t>. Si ergo c</w:t>
      </w:r>
      <w:r w:rsidR="00035486">
        <w:t>ommúne</w:t>
      </w:r>
      <w:r w:rsidR="00F93108">
        <w:t xml:space="preserve"> habet </w:t>
      </w:r>
      <w:r w:rsidR="00035486">
        <w:t>áliquid</w:t>
      </w:r>
      <w:r w:rsidR="00F93108">
        <w:t xml:space="preserve"> cum omni creat</w:t>
      </w:r>
      <w:r w:rsidR="00971F7B">
        <w:t>ú</w:t>
      </w:r>
      <w:r w:rsidR="00F93108">
        <w:t xml:space="preserve">rā homo, juxta </w:t>
      </w:r>
      <w:r w:rsidR="00035486">
        <w:t>áliquid</w:t>
      </w:r>
      <w:r w:rsidR="00F93108">
        <w:t xml:space="preserve"> omnis cr</w:t>
      </w:r>
      <w:r w:rsidR="00035486">
        <w:t>eatúra</w:t>
      </w:r>
      <w:r w:rsidR="00F93108">
        <w:t xml:space="preserve"> est homo.</w:t>
      </w:r>
      <w:r w:rsidR="00FC472D">
        <w:t xml:space="preserve"> </w:t>
      </w:r>
    </w:p>
    <w:p w:rsidR="00FC472D" w:rsidRDefault="009666BD" w:rsidP="009B6346">
      <w:pPr>
        <w:pStyle w:val="fl"/>
      </w:pPr>
      <w:hyperlink w:anchor="i160204" w:history="1">
        <w:r w:rsidR="00F93108" w:rsidRPr="009666BD">
          <w:rPr>
            <w:rStyle w:val="Lienhypertexte"/>
          </w:rPr>
          <w:t>Omni ergo</w:t>
        </w:r>
        <w:bookmarkStart w:id="784" w:name="f160204"/>
        <w:bookmarkEnd w:id="784"/>
      </w:hyperlink>
      <w:r w:rsidR="00F93108">
        <w:t xml:space="preserve"> cr</w:t>
      </w:r>
      <w:r w:rsidR="00035486">
        <w:t>eatúræ</w:t>
      </w:r>
      <w:r w:rsidR="00F93108">
        <w:t xml:space="preserve"> præ</w:t>
      </w:r>
      <w:r w:rsidR="00035486">
        <w:t>dicátur</w:t>
      </w:r>
      <w:r w:rsidR="00F93108">
        <w:t xml:space="preserve"> Evang</w:t>
      </w:r>
      <w:r w:rsidR="00035486">
        <w:t>élium</w:t>
      </w:r>
      <w:r w:rsidR="00F93108">
        <w:t xml:space="preserve">, cum soli </w:t>
      </w:r>
      <w:r w:rsidR="00035486">
        <w:t>hómini</w:t>
      </w:r>
      <w:r w:rsidR="00F93108">
        <w:t xml:space="preserve"> præ</w:t>
      </w:r>
      <w:r w:rsidR="00035486">
        <w:t>dicátur</w:t>
      </w:r>
      <w:r w:rsidR="00F93108">
        <w:t>, quia ille v</w:t>
      </w:r>
      <w:r w:rsidR="00035486">
        <w:t>idélicet</w:t>
      </w:r>
      <w:r w:rsidR="00F93108">
        <w:t xml:space="preserve"> </w:t>
      </w:r>
      <w:r w:rsidR="00035486">
        <w:t>docétur</w:t>
      </w:r>
      <w:r w:rsidR="00F93108">
        <w:t xml:space="preserve">, propter quem in terrā cuncta </w:t>
      </w:r>
      <w:r w:rsidR="00035486">
        <w:t>creáta</w:t>
      </w:r>
      <w:r w:rsidR="00F93108">
        <w:t xml:space="preserve"> sunt, et a quo </w:t>
      </w:r>
      <w:r w:rsidR="00035486">
        <w:t>ómnia</w:t>
      </w:r>
      <w:r w:rsidR="00F93108">
        <w:t xml:space="preserve"> per quamdam similit</w:t>
      </w:r>
      <w:r w:rsidR="00035486">
        <w:t>údinem</w:t>
      </w:r>
      <w:r w:rsidR="00F93108">
        <w:t xml:space="preserve"> a</w:t>
      </w:r>
      <w:r w:rsidR="00035486">
        <w:t>liéna</w:t>
      </w:r>
      <w:r w:rsidR="00F93108">
        <w:t xml:space="preserve"> non sunt. Potest </w:t>
      </w:r>
      <w:r w:rsidR="00035486">
        <w:t>étiam</w:t>
      </w:r>
      <w:r w:rsidR="00F93108">
        <w:t xml:space="preserve"> omnis cr</w:t>
      </w:r>
      <w:r w:rsidR="00035486">
        <w:t>eatúræ</w:t>
      </w:r>
      <w:r w:rsidR="00F93108">
        <w:t xml:space="preserve"> </w:t>
      </w:r>
      <w:r w:rsidR="00035486">
        <w:t>nómine</w:t>
      </w:r>
      <w:r w:rsidR="00F93108">
        <w:t>, omnis n</w:t>
      </w:r>
      <w:r w:rsidR="00035486">
        <w:t>átio</w:t>
      </w:r>
      <w:r w:rsidR="00F93108">
        <w:t xml:space="preserve"> g</w:t>
      </w:r>
      <w:r w:rsidR="00035486">
        <w:t>éntium</w:t>
      </w:r>
      <w:r w:rsidR="00474430">
        <w:t xml:space="preserve"> =££=</w:t>
      </w:r>
      <w:r w:rsidR="00F93108">
        <w:rPr>
          <w:vertAlign w:val="superscript"/>
        </w:rPr>
        <w:t>4</w:t>
      </w:r>
      <w:r w:rsidR="00F93108">
        <w:t xml:space="preserve"> des</w:t>
      </w:r>
      <w:r w:rsidR="00035486">
        <w:t>ignári</w:t>
      </w:r>
      <w:r w:rsidR="00F93108">
        <w:t>.</w:t>
      </w:r>
      <w:r w:rsidR="00FC472D">
        <w:t xml:space="preserve"> </w:t>
      </w:r>
    </w:p>
    <w:p w:rsidR="00FC472D" w:rsidRDefault="00F93108" w:rsidP="00FC472D">
      <w:pPr>
        <w:pStyle w:val="Nota"/>
      </w:pPr>
      <w:r>
        <w:t xml:space="preserve">1. </w:t>
      </w:r>
      <w:r w:rsidRPr="004A39B9">
        <w:rPr>
          <w:rStyle w:val="LaIt"/>
        </w:rPr>
        <w:t>Evang</w:t>
      </w:r>
      <w:r w:rsidR="00035486">
        <w:rPr>
          <w:rStyle w:val="LaIt"/>
        </w:rPr>
        <w:t>é</w:t>
      </w:r>
      <w:r w:rsidR="00035486" w:rsidRPr="004A39B9">
        <w:rPr>
          <w:rStyle w:val="LaIt"/>
        </w:rPr>
        <w:t>lium</w:t>
      </w:r>
      <w:r>
        <w:t xml:space="preserve">. Tout le monde sait que le mot Évangile, dérivé du grec, veut dire </w:t>
      </w:r>
      <w:r w:rsidRPr="00971F7B">
        <w:rPr>
          <w:rStyle w:val="italicus"/>
        </w:rPr>
        <w:t xml:space="preserve">bonne </w:t>
      </w:r>
      <w:r w:rsidR="00971F7B" w:rsidRPr="00971F7B">
        <w:rPr>
          <w:rStyle w:val="italicus"/>
        </w:rPr>
        <w:t>nouvelle</w:t>
      </w:r>
      <w:r>
        <w:t>. L’homme, par le péché, esclave du démon, s’était fermé le ciel. L’Évangile est aux captifs l’annonce de la délivrance</w:t>
      </w:r>
      <w:r w:rsidR="00FC472D">
        <w:t> ;</w:t>
      </w:r>
      <w:r>
        <w:t xml:space="preserve"> c’est pour l’homme exilé l’annonce que les portes de la patrie sont rouvertes. Fut-il jamais plus heureuse nouvelle</w:t>
      </w:r>
      <w:r w:rsidR="00FC472D">
        <w:t> !</w:t>
      </w:r>
      <w:r>
        <w:t xml:space="preserve"> – </w:t>
      </w:r>
      <w:r w:rsidR="00035486" w:rsidRPr="004A39B9">
        <w:rPr>
          <w:rStyle w:val="LaIt"/>
        </w:rPr>
        <w:t>R</w:t>
      </w:r>
      <w:r w:rsidR="00035486">
        <w:rPr>
          <w:rStyle w:val="LaIt"/>
        </w:rPr>
        <w:t>ebus</w:t>
      </w:r>
      <w:r w:rsidRPr="004A39B9">
        <w:rPr>
          <w:rStyle w:val="LaIt"/>
        </w:rPr>
        <w:t xml:space="preserve"> ins</w:t>
      </w:r>
      <w:r w:rsidR="00035486" w:rsidRPr="004A39B9">
        <w:rPr>
          <w:rStyle w:val="LaIt"/>
        </w:rPr>
        <w:t>ens</w:t>
      </w:r>
      <w:r w:rsidR="00035486">
        <w:rPr>
          <w:rStyle w:val="LaIt"/>
        </w:rPr>
        <w:t>á</w:t>
      </w:r>
      <w:r w:rsidR="00035486" w:rsidRPr="004A39B9">
        <w:rPr>
          <w:rStyle w:val="LaIt"/>
        </w:rPr>
        <w:t>tis</w:t>
      </w:r>
      <w:r>
        <w:t xml:space="preserve">, aux choses insensibles, </w:t>
      </w:r>
      <w:r>
        <w:lastRenderedPageBreak/>
        <w:t xml:space="preserve">privées de sentiment ou de sensibilité. – </w:t>
      </w:r>
      <w:r w:rsidRPr="004A39B9">
        <w:rPr>
          <w:rStyle w:val="LaIt"/>
        </w:rPr>
        <w:t>Sed omnis</w:t>
      </w:r>
      <w:r>
        <w:t>, etc., mais sous le nom de toute créature, c’est l’homme qui est désigné.</w:t>
      </w:r>
      <w:r w:rsidR="00FC472D">
        <w:t xml:space="preserve"> </w:t>
      </w:r>
    </w:p>
    <w:p w:rsidR="00FC472D" w:rsidRDefault="00F93108" w:rsidP="00FC472D">
      <w:pPr>
        <w:pStyle w:val="Nota"/>
      </w:pPr>
      <w:r>
        <w:t xml:space="preserve">2. </w:t>
      </w:r>
      <w:r w:rsidRPr="004A39B9">
        <w:rPr>
          <w:rStyle w:val="LaIt"/>
        </w:rPr>
        <w:t>Sunt</w:t>
      </w:r>
      <w:r>
        <w:t>, existent, ont l’existence. D’accord avec le saint Docteur, la science refuse la vie, à plus forte raison le sentiment, à la pierre et à tous les corps inférieurs au végétal dans l’échelle des êtres. Pourtant les molécules, ou petites parties de matière, constitutives de ces créatures infinies, ont un attrait mystérieux les unes pour les autres</w:t>
      </w:r>
      <w:r w:rsidR="00FC472D">
        <w:t> ;</w:t>
      </w:r>
      <w:r>
        <w:t xml:space="preserve"> et la science voit une image affaiblie, une ébauche imparfaite de la vie dans cet attrait inexplicable qu’elle appelle </w:t>
      </w:r>
      <w:r w:rsidR="00035486" w:rsidRPr="00971F7B">
        <w:rPr>
          <w:rStyle w:val="italicus"/>
        </w:rPr>
        <w:t>pr</w:t>
      </w:r>
      <w:r w:rsidR="00971F7B">
        <w:rPr>
          <w:rStyle w:val="italicus"/>
        </w:rPr>
        <w:t>i</w:t>
      </w:r>
      <w:r w:rsidR="00035486" w:rsidRPr="00971F7B">
        <w:rPr>
          <w:rStyle w:val="italicus"/>
        </w:rPr>
        <w:t>ncipe</w:t>
      </w:r>
      <w:r w:rsidRPr="00971F7B">
        <w:rPr>
          <w:rStyle w:val="italicus"/>
        </w:rPr>
        <w:t xml:space="preserve"> de cohésion, force </w:t>
      </w:r>
      <w:r w:rsidR="00971F7B" w:rsidRPr="00971F7B">
        <w:rPr>
          <w:rStyle w:val="italicus"/>
        </w:rPr>
        <w:t>attractive</w:t>
      </w:r>
      <w:r w:rsidRPr="00971F7B">
        <w:rPr>
          <w:rStyle w:val="italicus"/>
        </w:rPr>
        <w:t>.</w:t>
      </w:r>
      <w:r>
        <w:t xml:space="preserve"> – </w:t>
      </w:r>
      <w:r w:rsidRPr="004A39B9">
        <w:rPr>
          <w:rStyle w:val="LaIt"/>
        </w:rPr>
        <w:t>Non d</w:t>
      </w:r>
      <w:r w:rsidR="00035486" w:rsidRPr="004A39B9">
        <w:rPr>
          <w:rStyle w:val="LaIt"/>
        </w:rPr>
        <w:t>isc</w:t>
      </w:r>
      <w:r w:rsidR="00035486">
        <w:rPr>
          <w:rStyle w:val="LaIt"/>
        </w:rPr>
        <w:t>é</w:t>
      </w:r>
      <w:r w:rsidR="00035486" w:rsidRPr="004A39B9">
        <w:rPr>
          <w:rStyle w:val="LaIt"/>
        </w:rPr>
        <w:t>rnunt</w:t>
      </w:r>
      <w:r>
        <w:t>, n’ont pas de discernement, c’est-à-dire d’intelligence, cette faculté qui distingue le vrai du faux, le bien du mal</w:t>
      </w:r>
      <w:r w:rsidR="00FC472D">
        <w:t> ;</w:t>
      </w:r>
      <w:r>
        <w:t xml:space="preserve"> attribut essentiel des êtres moraux, c’est-à-dire responsables de leurs actes.</w:t>
      </w:r>
      <w:r w:rsidR="00FC472D">
        <w:t xml:space="preserve"> </w:t>
      </w:r>
    </w:p>
    <w:p w:rsidR="00FC472D" w:rsidRDefault="00F93108" w:rsidP="00FC472D">
      <w:pPr>
        <w:pStyle w:val="Nota"/>
      </w:pPr>
      <w:r>
        <w:t xml:space="preserve">3. </w:t>
      </w:r>
      <w:r w:rsidRPr="004A39B9">
        <w:rPr>
          <w:rStyle w:val="LaIt"/>
        </w:rPr>
        <w:t>Omnis autem</w:t>
      </w:r>
      <w:r>
        <w:t>, etc.</w:t>
      </w:r>
      <w:r w:rsidR="00FC472D">
        <w:t> ;</w:t>
      </w:r>
      <w:r>
        <w:t xml:space="preserve"> l’homme est (une miniature) un abrégé de l’univers. Pensée savante et profonde, et qui révèle tout ce qu’il y avait de haute philosophie dans l’intelligence de saint Grégoire. Les Anciens avaient entrevu cette vérité</w:t>
      </w:r>
      <w:r w:rsidR="00FC472D">
        <w:t> :</w:t>
      </w:r>
      <w:r>
        <w:t xml:space="preserve"> </w:t>
      </w:r>
      <w:r w:rsidR="00FC472D">
        <w:t>« </w:t>
      </w:r>
      <w:r>
        <w:t>L’homme, disaient-ils, est un petit monde</w:t>
      </w:r>
      <w:r w:rsidR="00FC472D">
        <w:t> »</w:t>
      </w:r>
      <w:r>
        <w:t>. Saint Ambroise a dit, avec non moins de bonheur et de précision</w:t>
      </w:r>
      <w:r w:rsidR="00FC472D">
        <w:t> :</w:t>
      </w:r>
      <w:r>
        <w:t xml:space="preserve"> </w:t>
      </w:r>
      <w:r w:rsidR="00FC472D">
        <w:t>« </w:t>
      </w:r>
      <w:r>
        <w:t xml:space="preserve">L’homme est le résumé, le total de la création tout entière, </w:t>
      </w:r>
      <w:r w:rsidRPr="004A39B9">
        <w:rPr>
          <w:rStyle w:val="LaIt"/>
        </w:rPr>
        <w:t>summa univer</w:t>
      </w:r>
      <w:r w:rsidR="00035486" w:rsidRPr="004A39B9">
        <w:rPr>
          <w:rStyle w:val="LaIt"/>
        </w:rPr>
        <w:t>sit</w:t>
      </w:r>
      <w:r w:rsidR="00035486">
        <w:rPr>
          <w:rStyle w:val="LaIt"/>
        </w:rPr>
        <w:t>á</w:t>
      </w:r>
      <w:r w:rsidR="00035486" w:rsidRPr="004A39B9">
        <w:rPr>
          <w:rStyle w:val="LaIt"/>
        </w:rPr>
        <w:t>tis</w:t>
      </w:r>
      <w:r>
        <w:t>.</w:t>
      </w:r>
      <w:r w:rsidR="00FC472D">
        <w:t> »</w:t>
      </w:r>
      <w:r>
        <w:t xml:space="preserve"> On trouve en effet dans l’homme, avec l’intelligence qui l’assimile aux anges, tous les éléments de l’ordre matériel</w:t>
      </w:r>
      <w:r w:rsidR="00FC472D">
        <w:t> :</w:t>
      </w:r>
      <w:r>
        <w:t xml:space="preserve"> l’eau, l’air, le feu, la terre, le végétal, l’animal, avec leurs compositions et décompositions diverses. – </w:t>
      </w:r>
      <w:r w:rsidRPr="004A39B9">
        <w:rPr>
          <w:rStyle w:val="LaIt"/>
        </w:rPr>
        <w:t>Esse</w:t>
      </w:r>
      <w:r>
        <w:t>, être, existence, autre infinitif substantifié</w:t>
      </w:r>
      <w:r w:rsidR="00FC472D">
        <w:t> ;</w:t>
      </w:r>
      <w:r>
        <w:t xml:space="preserve"> </w:t>
      </w:r>
      <w:r w:rsidRPr="004A39B9">
        <w:rPr>
          <w:rStyle w:val="LaIt"/>
        </w:rPr>
        <w:t>esse</w:t>
      </w:r>
      <w:r>
        <w:t xml:space="preserve"> joue en effet, dans la phrase, le rôle d’un véritable nom neutre.</w:t>
      </w:r>
      <w:r w:rsidR="00FC472D">
        <w:t xml:space="preserve"> </w:t>
      </w:r>
    </w:p>
    <w:p w:rsidR="00ED6921" w:rsidRDefault="00F93108" w:rsidP="00FC472D">
      <w:pPr>
        <w:pStyle w:val="Nota"/>
      </w:pPr>
      <w:r>
        <w:t xml:space="preserve">4. </w:t>
      </w:r>
      <w:r w:rsidRPr="004A39B9">
        <w:rPr>
          <w:rStyle w:val="LaIt"/>
        </w:rPr>
        <w:t>Omnis n</w:t>
      </w:r>
      <w:r w:rsidR="00035486">
        <w:rPr>
          <w:rStyle w:val="LaIt"/>
        </w:rPr>
        <w:t>á</w:t>
      </w:r>
      <w:r w:rsidR="00035486" w:rsidRPr="004A39B9">
        <w:rPr>
          <w:rStyle w:val="LaIt"/>
        </w:rPr>
        <w:t>tio</w:t>
      </w:r>
      <w:r w:rsidRPr="004A39B9">
        <w:rPr>
          <w:rStyle w:val="LaIt"/>
        </w:rPr>
        <w:t xml:space="preserve"> g</w:t>
      </w:r>
      <w:r w:rsidR="00035486">
        <w:rPr>
          <w:rStyle w:val="LaIt"/>
        </w:rPr>
        <w:t>é</w:t>
      </w:r>
      <w:r w:rsidR="00035486" w:rsidRPr="004A39B9">
        <w:rPr>
          <w:rStyle w:val="LaIt"/>
        </w:rPr>
        <w:t>ntium</w:t>
      </w:r>
      <w:r>
        <w:t>, tout peuple des gentils, parmi les gentils (les diverses nations de la gentilité).</w:t>
      </w:r>
      <w:r w:rsidR="00FC472D">
        <w:t xml:space="preserve"> </w:t>
      </w:r>
    </w:p>
    <w:p w:rsidR="00FC472D" w:rsidRPr="00FC472D" w:rsidRDefault="00F93108" w:rsidP="00FC472D">
      <w:pPr>
        <w:pStyle w:val="Titre3"/>
      </w:pPr>
      <w:bookmarkStart w:id="785" w:name="_Toc122269986"/>
      <w:r w:rsidRPr="00FC472D">
        <w:t>III.</w:t>
      </w:r>
      <w:r w:rsidRPr="00FC472D">
        <w:br/>
        <w:t>Celui qui croira et qui sera baptisé sera sauvé.</w:t>
      </w:r>
      <w:bookmarkStart w:id="786" w:name="f1603"/>
      <w:bookmarkEnd w:id="785"/>
      <w:bookmarkEnd w:id="786"/>
      <w:r w:rsidR="00FC472D" w:rsidRPr="00FC472D">
        <w:t xml:space="preserve"> </w:t>
      </w:r>
    </w:p>
    <w:p w:rsidR="00FC472D" w:rsidRDefault="009666BD" w:rsidP="009B6346">
      <w:pPr>
        <w:pStyle w:val="fl"/>
      </w:pPr>
      <w:hyperlink w:anchor="i160301" w:history="1">
        <w:r w:rsidR="00F93108" w:rsidRPr="009666BD">
          <w:rPr>
            <w:rStyle w:val="Lienhypertexte"/>
          </w:rPr>
          <w:t>F</w:t>
        </w:r>
        <w:r w:rsidR="00035486" w:rsidRPr="009666BD">
          <w:rPr>
            <w:rStyle w:val="Lienhypertexte"/>
          </w:rPr>
          <w:t>ortásse</w:t>
        </w:r>
        <w:r w:rsidR="00F93108" w:rsidRPr="009666BD">
          <w:rPr>
            <w:rStyle w:val="Lienhypertexte"/>
          </w:rPr>
          <w:t xml:space="preserve"> unu</w:t>
        </w:r>
        <w:r w:rsidR="00035486" w:rsidRPr="009666BD">
          <w:rPr>
            <w:rStyle w:val="Lienhypertexte"/>
          </w:rPr>
          <w:t>squísque</w:t>
        </w:r>
        <w:bookmarkStart w:id="787" w:name="f160301"/>
        <w:bookmarkEnd w:id="787"/>
      </w:hyperlink>
      <w:r w:rsidR="00F93108">
        <w:t xml:space="preserve"> apud se</w:t>
      </w:r>
      <w:r w:rsidR="00035486">
        <w:t>metípsum</w:t>
      </w:r>
      <w:r w:rsidR="00F93108">
        <w:t xml:space="preserve"> dicat</w:t>
      </w:r>
      <w:r w:rsidR="00FC472D">
        <w:t> :</w:t>
      </w:r>
      <w:r w:rsidR="00F93108">
        <w:t xml:space="preserve"> Ego jam </w:t>
      </w:r>
      <w:r w:rsidR="000C04BA">
        <w:t>crédidi</w:t>
      </w:r>
      <w:r w:rsidR="00F93108">
        <w:t>, salvus ero. Verum dicit, si fidem op</w:t>
      </w:r>
      <w:r w:rsidR="00035486">
        <w:t>éribus</w:t>
      </w:r>
      <w:r w:rsidR="00F93108">
        <w:t xml:space="preserve"> tenet. Hinc </w:t>
      </w:r>
      <w:r w:rsidR="00035486">
        <w:t>Joánnes</w:t>
      </w:r>
      <w:r w:rsidR="00F93108">
        <w:t xml:space="preserve"> ait</w:t>
      </w:r>
      <w:r w:rsidR="00FC472D">
        <w:t> :</w:t>
      </w:r>
      <w:r w:rsidR="00F93108">
        <w:t xml:space="preserve"> </w:t>
      </w:r>
      <w:r w:rsidR="00F93108" w:rsidRPr="00F93108">
        <w:rPr>
          <w:rStyle w:val="italicus"/>
        </w:rPr>
        <w:t>Qui</w:t>
      </w:r>
      <w:r w:rsidR="00F93108">
        <w:rPr>
          <w:i/>
        </w:rPr>
        <w:t xml:space="preserve"> </w:t>
      </w:r>
      <w:r w:rsidR="00F93108" w:rsidRPr="00F93108">
        <w:rPr>
          <w:rStyle w:val="italicus"/>
        </w:rPr>
        <w:t>dicit</w:t>
      </w:r>
      <w:r w:rsidR="00F93108">
        <w:rPr>
          <w:i/>
        </w:rPr>
        <w:t xml:space="preserve"> </w:t>
      </w:r>
      <w:r w:rsidR="00F93108" w:rsidRPr="00F93108">
        <w:rPr>
          <w:rStyle w:val="italicus"/>
        </w:rPr>
        <w:t>se</w:t>
      </w:r>
      <w:r w:rsidR="00F93108">
        <w:rPr>
          <w:i/>
        </w:rPr>
        <w:t xml:space="preserve"> </w:t>
      </w:r>
      <w:r w:rsidR="00F93108" w:rsidRPr="00F93108">
        <w:rPr>
          <w:rStyle w:val="italicus"/>
        </w:rPr>
        <w:t>nōsse</w:t>
      </w:r>
      <w:r w:rsidR="00F93108">
        <w:rPr>
          <w:i/>
        </w:rPr>
        <w:t xml:space="preserve"> </w:t>
      </w:r>
      <w:r w:rsidR="00F93108" w:rsidRPr="00F93108">
        <w:rPr>
          <w:rStyle w:val="italicus"/>
        </w:rPr>
        <w:t>Deum</w:t>
      </w:r>
      <w:r w:rsidR="00F93108">
        <w:rPr>
          <w:i/>
        </w:rPr>
        <w:t xml:space="preserve">, </w:t>
      </w:r>
      <w:r w:rsidR="00F93108" w:rsidRPr="00F93108">
        <w:rPr>
          <w:rStyle w:val="italicus"/>
        </w:rPr>
        <w:t>et</w:t>
      </w:r>
      <w:r w:rsidR="00F93108">
        <w:rPr>
          <w:i/>
        </w:rPr>
        <w:t xml:space="preserve"> </w:t>
      </w:r>
      <w:r w:rsidR="00F93108" w:rsidRPr="00F93108">
        <w:rPr>
          <w:rStyle w:val="italicus"/>
        </w:rPr>
        <w:t>m</w:t>
      </w:r>
      <w:r w:rsidR="00035486" w:rsidRPr="00F93108">
        <w:rPr>
          <w:rStyle w:val="italicus"/>
        </w:rPr>
        <w:t>and</w:t>
      </w:r>
      <w:r w:rsidR="00035486">
        <w:rPr>
          <w:rStyle w:val="italicus"/>
        </w:rPr>
        <w:t>á</w:t>
      </w:r>
      <w:r w:rsidR="00035486" w:rsidRPr="00F93108">
        <w:rPr>
          <w:rStyle w:val="italicus"/>
        </w:rPr>
        <w:t>ta</w:t>
      </w:r>
      <w:r w:rsidR="00F93108">
        <w:rPr>
          <w:i/>
        </w:rPr>
        <w:t xml:space="preserve"> </w:t>
      </w:r>
      <w:r w:rsidR="00F93108" w:rsidRPr="00F93108">
        <w:rPr>
          <w:rStyle w:val="italicus"/>
        </w:rPr>
        <w:t>ejus</w:t>
      </w:r>
      <w:r w:rsidR="00F93108">
        <w:rPr>
          <w:i/>
        </w:rPr>
        <w:t xml:space="preserve"> </w:t>
      </w:r>
      <w:r w:rsidR="00F93108" w:rsidRPr="00F93108">
        <w:rPr>
          <w:rStyle w:val="italicus"/>
        </w:rPr>
        <w:t>non</w:t>
      </w:r>
      <w:r w:rsidR="00F93108">
        <w:rPr>
          <w:i/>
        </w:rPr>
        <w:t xml:space="preserve"> </w:t>
      </w:r>
      <w:r w:rsidR="000C04BA">
        <w:rPr>
          <w:rStyle w:val="italicus"/>
        </w:rPr>
        <w:t>custódit</w:t>
      </w:r>
      <w:r w:rsidR="00F93108">
        <w:rPr>
          <w:i/>
        </w:rPr>
        <w:t xml:space="preserve">, </w:t>
      </w:r>
      <w:r w:rsidR="00F93108" w:rsidRPr="00F93108">
        <w:rPr>
          <w:rStyle w:val="italicus"/>
        </w:rPr>
        <w:t>mendax</w:t>
      </w:r>
      <w:r w:rsidR="00F93108">
        <w:rPr>
          <w:i/>
        </w:rPr>
        <w:t xml:space="preserve"> </w:t>
      </w:r>
      <w:r w:rsidR="00F93108" w:rsidRPr="00F93108">
        <w:rPr>
          <w:rStyle w:val="italicus"/>
        </w:rPr>
        <w:t>est</w:t>
      </w:r>
      <w:r w:rsidR="00F93108">
        <w:t xml:space="preserve"> (I Joan. II, 4). Quod cum ita sit, f</w:t>
      </w:r>
      <w:r w:rsidR="00035486">
        <w:t>ídei</w:t>
      </w:r>
      <w:r w:rsidR="00F93108">
        <w:t xml:space="preserve"> nostræ ve</w:t>
      </w:r>
      <w:r w:rsidR="00035486">
        <w:t>ritátem</w:t>
      </w:r>
      <w:r w:rsidR="00F93108">
        <w:t xml:space="preserve"> in vitæ nostræ consider</w:t>
      </w:r>
      <w:r w:rsidR="00035486">
        <w:t>atióne</w:t>
      </w:r>
      <w:r w:rsidR="00F93108">
        <w:t xml:space="preserve"> </w:t>
      </w:r>
      <w:r w:rsidR="00035486">
        <w:t>debémus</w:t>
      </w:r>
      <w:r w:rsidR="00F93108">
        <w:t xml:space="preserve"> </w:t>
      </w:r>
      <w:r w:rsidR="008C080E">
        <w:t>agnóscere</w:t>
      </w:r>
      <w:r w:rsidR="00F93108">
        <w:t>. Tunc enim ver</w:t>
      </w:r>
      <w:r w:rsidR="00035486">
        <w:t>áciter</w:t>
      </w:r>
      <w:r w:rsidR="00F93108">
        <w:t xml:space="preserve"> </w:t>
      </w:r>
      <w:r w:rsidR="00035486">
        <w:t>fidéles</w:t>
      </w:r>
      <w:r w:rsidR="00F93108">
        <w:t xml:space="preserve"> sumus, si quod verbis</w:t>
      </w:r>
      <w:r w:rsidR="00474430">
        <w:t xml:space="preserve"> =££=</w:t>
      </w:r>
      <w:r w:rsidR="00F93108">
        <w:rPr>
          <w:vertAlign w:val="superscript"/>
        </w:rPr>
        <w:t>1</w:t>
      </w:r>
      <w:r w:rsidR="00F93108">
        <w:t xml:space="preserve"> </w:t>
      </w:r>
      <w:r w:rsidR="000C04BA">
        <w:t>promíttimus</w:t>
      </w:r>
      <w:r w:rsidR="00F93108">
        <w:t xml:space="preserve"> op</w:t>
      </w:r>
      <w:r w:rsidR="00035486">
        <w:t>éribus</w:t>
      </w:r>
      <w:r w:rsidR="00F93108">
        <w:t xml:space="preserve"> i</w:t>
      </w:r>
      <w:r w:rsidR="00035486">
        <w:t>mplémus</w:t>
      </w:r>
      <w:r w:rsidR="00F93108">
        <w:t>.</w:t>
      </w:r>
      <w:r w:rsidR="00FC472D">
        <w:t xml:space="preserve"> </w:t>
      </w:r>
    </w:p>
    <w:p w:rsidR="00FC472D" w:rsidRDefault="009666BD" w:rsidP="009B6346">
      <w:pPr>
        <w:pStyle w:val="fl"/>
      </w:pPr>
      <w:hyperlink w:anchor="i160302" w:history="1">
        <w:r w:rsidR="00F93108" w:rsidRPr="009666BD">
          <w:rPr>
            <w:rStyle w:val="Lienhypertexte"/>
          </w:rPr>
          <w:t>In die</w:t>
        </w:r>
        <w:bookmarkStart w:id="788" w:name="f160302"/>
        <w:bookmarkEnd w:id="788"/>
      </w:hyperlink>
      <w:r w:rsidR="00F93108">
        <w:t xml:space="preserve"> b</w:t>
      </w:r>
      <w:r w:rsidR="00035486">
        <w:t>aptísmatis</w:t>
      </w:r>
      <w:r w:rsidR="00F93108">
        <w:t xml:space="preserve"> </w:t>
      </w:r>
      <w:r w:rsidR="00035486">
        <w:t>ómnibus</w:t>
      </w:r>
      <w:r w:rsidR="00F93108">
        <w:t xml:space="preserve"> nos a</w:t>
      </w:r>
      <w:r w:rsidR="00035486">
        <w:t>ntíqui</w:t>
      </w:r>
      <w:r w:rsidR="00F93108">
        <w:t xml:space="preserve"> hostis op</w:t>
      </w:r>
      <w:r w:rsidR="00035486">
        <w:t>éribus</w:t>
      </w:r>
      <w:r w:rsidR="00F93108">
        <w:t xml:space="preserve"> atque </w:t>
      </w:r>
      <w:r w:rsidR="00035486">
        <w:t>ómnibus</w:t>
      </w:r>
      <w:r w:rsidR="00F93108">
        <w:t xml:space="preserve"> pompis abrenu</w:t>
      </w:r>
      <w:r w:rsidR="00035486">
        <w:t>ntiáre</w:t>
      </w:r>
      <w:r w:rsidR="00F93108">
        <w:t xml:space="preserve"> </w:t>
      </w:r>
      <w:r w:rsidR="000C04BA">
        <w:t>promísimus</w:t>
      </w:r>
      <w:r w:rsidR="00F93108">
        <w:t xml:space="preserve">. </w:t>
      </w:r>
      <w:r w:rsidR="00FF6390">
        <w:t>Itaque</w:t>
      </w:r>
      <w:r w:rsidR="00F93108">
        <w:t xml:space="preserve"> unu</w:t>
      </w:r>
      <w:r w:rsidR="00035486">
        <w:t>squísque</w:t>
      </w:r>
      <w:r w:rsidR="00F93108">
        <w:t xml:space="preserve"> vestrum ad consider</w:t>
      </w:r>
      <w:r w:rsidR="00035486">
        <w:t>atiónem</w:t>
      </w:r>
      <w:r w:rsidR="00F93108">
        <w:t xml:space="preserve"> suam mentis </w:t>
      </w:r>
      <w:r w:rsidR="00035486">
        <w:t>óculos</w:t>
      </w:r>
      <w:r w:rsidR="00F93108">
        <w:t xml:space="preserve"> </w:t>
      </w:r>
      <w:r w:rsidR="00035486">
        <w:t>redúcat</w:t>
      </w:r>
      <w:r w:rsidR="00FC472D">
        <w:t> ;</w:t>
      </w:r>
      <w:r w:rsidR="00F93108">
        <w:t xml:space="preserve"> et si servat post </w:t>
      </w:r>
      <w:r w:rsidR="00F93108">
        <w:lastRenderedPageBreak/>
        <w:t>b</w:t>
      </w:r>
      <w:r w:rsidR="00035486">
        <w:t>aptísmum</w:t>
      </w:r>
      <w:r w:rsidR="00F93108">
        <w:t xml:space="preserve"> quod ante b</w:t>
      </w:r>
      <w:r w:rsidR="00035486">
        <w:t>aptísmum</w:t>
      </w:r>
      <w:r w:rsidR="00F93108">
        <w:t xml:space="preserve"> s</w:t>
      </w:r>
      <w:r w:rsidR="00035486">
        <w:t>popóndit</w:t>
      </w:r>
      <w:r w:rsidR="00474430">
        <w:t xml:space="preserve"> =££=</w:t>
      </w:r>
      <w:r w:rsidR="00F93108">
        <w:rPr>
          <w:vertAlign w:val="superscript"/>
        </w:rPr>
        <w:t>2</w:t>
      </w:r>
      <w:r w:rsidR="00F93108">
        <w:t xml:space="preserve">, certus jam quia </w:t>
      </w:r>
      <w:r w:rsidR="00035486">
        <w:t>fidélis</w:t>
      </w:r>
      <w:r w:rsidR="00F93108">
        <w:t xml:space="preserve"> est, g</w:t>
      </w:r>
      <w:r w:rsidR="00035486">
        <w:t>áudeat</w:t>
      </w:r>
      <w:r w:rsidR="00F93108">
        <w:t xml:space="preserve">. Sed ecce quod </w:t>
      </w:r>
      <w:r w:rsidR="000C04BA">
        <w:t>promísit</w:t>
      </w:r>
      <w:r w:rsidR="00F93108">
        <w:t xml:space="preserve"> </w:t>
      </w:r>
      <w:r w:rsidR="00035486">
        <w:t>mínime</w:t>
      </w:r>
      <w:r w:rsidR="00F93108">
        <w:t xml:space="preserve"> s</w:t>
      </w:r>
      <w:r w:rsidR="00035486">
        <w:t>ervávit</w:t>
      </w:r>
      <w:r w:rsidR="00F93108">
        <w:t>, si ad ex</w:t>
      </w:r>
      <w:r w:rsidR="00035486">
        <w:t>ercénda</w:t>
      </w:r>
      <w:r w:rsidR="00F93108">
        <w:t xml:space="preserve"> prava </w:t>
      </w:r>
      <w:r w:rsidR="00035486">
        <w:t>ópera</w:t>
      </w:r>
      <w:r w:rsidR="00F93108">
        <w:t>, ad concup</w:t>
      </w:r>
      <w:r w:rsidR="00035486">
        <w:t>iscéndas</w:t>
      </w:r>
      <w:r w:rsidR="00F93108">
        <w:t xml:space="preserve"> mundi pompas, </w:t>
      </w:r>
      <w:r w:rsidR="00035486">
        <w:t>dilápsus</w:t>
      </w:r>
      <w:r w:rsidR="00F93108">
        <w:t xml:space="preserve"> est.</w:t>
      </w:r>
      <w:r w:rsidR="00FC472D">
        <w:t xml:space="preserve"> </w:t>
      </w:r>
    </w:p>
    <w:p w:rsidR="00FC472D" w:rsidRDefault="00F93108" w:rsidP="00FC472D">
      <w:pPr>
        <w:pStyle w:val="Nota"/>
      </w:pPr>
      <w:r>
        <w:t xml:space="preserve">1. </w:t>
      </w:r>
      <w:r w:rsidRPr="004A39B9">
        <w:rPr>
          <w:rStyle w:val="LaIt"/>
        </w:rPr>
        <w:t>Si quod verbis</w:t>
      </w:r>
      <w:r>
        <w:t>, etc., si nos actes répondent à nos paroles.</w:t>
      </w:r>
      <w:r w:rsidR="00FC472D">
        <w:t xml:space="preserve"> </w:t>
      </w:r>
    </w:p>
    <w:p w:rsidR="00ED6921" w:rsidRDefault="00F93108" w:rsidP="00FC472D">
      <w:pPr>
        <w:pStyle w:val="Nota"/>
      </w:pPr>
      <w:r>
        <w:t xml:space="preserve">2. </w:t>
      </w:r>
      <w:r w:rsidRPr="004A39B9">
        <w:rPr>
          <w:rStyle w:val="LaIt"/>
        </w:rPr>
        <w:t>S</w:t>
      </w:r>
      <w:r w:rsidR="00035486" w:rsidRPr="004A39B9">
        <w:rPr>
          <w:rStyle w:val="LaIt"/>
        </w:rPr>
        <w:t>pop</w:t>
      </w:r>
      <w:r w:rsidR="00035486">
        <w:rPr>
          <w:rStyle w:val="LaIt"/>
        </w:rPr>
        <w:t>ó</w:t>
      </w:r>
      <w:r w:rsidR="00035486" w:rsidRPr="004A39B9">
        <w:rPr>
          <w:rStyle w:val="LaIt"/>
        </w:rPr>
        <w:t>ndit</w:t>
      </w:r>
      <w:r>
        <w:t xml:space="preserve">, il a promis. Sur </w:t>
      </w:r>
      <w:r w:rsidRPr="004A39B9">
        <w:rPr>
          <w:rStyle w:val="LaIt"/>
        </w:rPr>
        <w:t>s</w:t>
      </w:r>
      <w:r w:rsidR="00035486" w:rsidRPr="004A39B9">
        <w:rPr>
          <w:rStyle w:val="LaIt"/>
        </w:rPr>
        <w:t>pop</w:t>
      </w:r>
      <w:r w:rsidR="00035486">
        <w:rPr>
          <w:rStyle w:val="LaIt"/>
        </w:rPr>
        <w:t>ó</w:t>
      </w:r>
      <w:r w:rsidR="00035486" w:rsidRPr="004A39B9">
        <w:rPr>
          <w:rStyle w:val="LaIt"/>
        </w:rPr>
        <w:t>ndit</w:t>
      </w:r>
      <w:r>
        <w:t>, deux observations sont à faire</w:t>
      </w:r>
      <w:r w:rsidR="00FC472D">
        <w:t> :</w:t>
      </w:r>
      <w:r>
        <w:t xml:space="preserve"> il faut d’abord remarquer le redoublement</w:t>
      </w:r>
      <w:r w:rsidR="00FC472D">
        <w:t> :</w:t>
      </w:r>
      <w:r>
        <w:t xml:space="preserve"> </w:t>
      </w:r>
      <w:r w:rsidRPr="004A39B9">
        <w:rPr>
          <w:rStyle w:val="LaIt"/>
        </w:rPr>
        <w:t>sp</w:t>
      </w:r>
      <w:r w:rsidR="00035486">
        <w:rPr>
          <w:rStyle w:val="LaIt"/>
        </w:rPr>
        <w:t>ó</w:t>
      </w:r>
      <w:r w:rsidR="00035486" w:rsidRPr="004A39B9">
        <w:rPr>
          <w:rStyle w:val="LaIt"/>
        </w:rPr>
        <w:t>ndeo</w:t>
      </w:r>
      <w:r w:rsidRPr="004A39B9">
        <w:rPr>
          <w:rStyle w:val="LaIt"/>
        </w:rPr>
        <w:t>, es</w:t>
      </w:r>
      <w:r>
        <w:t xml:space="preserve">, fait </w:t>
      </w:r>
      <w:r w:rsidRPr="004A39B9">
        <w:rPr>
          <w:rStyle w:val="LaIt"/>
        </w:rPr>
        <w:t>s</w:t>
      </w:r>
      <w:r w:rsidR="00035486" w:rsidRPr="004A39B9">
        <w:rPr>
          <w:rStyle w:val="LaIt"/>
        </w:rPr>
        <w:t>pop</w:t>
      </w:r>
      <w:r w:rsidR="00035486">
        <w:rPr>
          <w:rStyle w:val="LaIt"/>
        </w:rPr>
        <w:t>ó</w:t>
      </w:r>
      <w:r w:rsidR="00035486" w:rsidRPr="004A39B9">
        <w:rPr>
          <w:rStyle w:val="LaIt"/>
        </w:rPr>
        <w:t>ndi</w:t>
      </w:r>
      <w:r>
        <w:t xml:space="preserve">, au parfait, supin </w:t>
      </w:r>
      <w:r w:rsidRPr="004A39B9">
        <w:rPr>
          <w:rStyle w:val="LaIt"/>
        </w:rPr>
        <w:t>sponsum</w:t>
      </w:r>
      <w:r w:rsidR="00FC472D">
        <w:t> ;</w:t>
      </w:r>
      <w:r>
        <w:t xml:space="preserve"> le redoublement est formé, non pas avec l’initiale, mais avec la seconde lettre du radical, parce que le verbe commence par deux consonnes. De plus, </w:t>
      </w:r>
      <w:r w:rsidRPr="004A39B9">
        <w:rPr>
          <w:rStyle w:val="LaIt"/>
        </w:rPr>
        <w:t>sp</w:t>
      </w:r>
      <w:r w:rsidR="00035486">
        <w:rPr>
          <w:rStyle w:val="LaIt"/>
        </w:rPr>
        <w:t>ó</w:t>
      </w:r>
      <w:r w:rsidR="00035486" w:rsidRPr="004A39B9">
        <w:rPr>
          <w:rStyle w:val="LaIt"/>
        </w:rPr>
        <w:t>ndeo</w:t>
      </w:r>
      <w:r>
        <w:t>, emprunté au grec, a perdu, dans le latin, sa signification primitive</w:t>
      </w:r>
      <w:r w:rsidR="00FC472D">
        <w:t> :</w:t>
      </w:r>
      <w:r>
        <w:t xml:space="preserve"> </w:t>
      </w:r>
      <w:r w:rsidRPr="00971F7B">
        <w:rPr>
          <w:rStyle w:val="italicus"/>
        </w:rPr>
        <w:t>répandre</w:t>
      </w:r>
      <w:r>
        <w:t>, verser un liquide quelconque, particulièrement faire une libation, un sacrifice, une cérémonie religieuse</w:t>
      </w:r>
      <w:r w:rsidR="00FC472D">
        <w:t> ;</w:t>
      </w:r>
      <w:r>
        <w:t xml:space="preserve"> par extension</w:t>
      </w:r>
      <w:r w:rsidR="00FC472D">
        <w:t> :</w:t>
      </w:r>
      <w:r>
        <w:t xml:space="preserve"> jurer, promettre</w:t>
      </w:r>
      <w:r w:rsidR="00FC472D">
        <w:t> ;</w:t>
      </w:r>
      <w:r>
        <w:t xml:space="preserve"> parce que chez tous les peuples, pour rendre plus inviolables les traités, les alliances, les conventions stipulées, on invoquait en témoignage la Divinité, tôt ou tard vengeresse du parjure. Les Latins n’emploient </w:t>
      </w:r>
      <w:r w:rsidR="000C04BA">
        <w:rPr>
          <w:rStyle w:val="LaIt"/>
        </w:rPr>
        <w:t>spondére</w:t>
      </w:r>
      <w:r>
        <w:t xml:space="preserve"> que dans sa dernière acception. – </w:t>
      </w:r>
      <w:r w:rsidRPr="004A39B9">
        <w:rPr>
          <w:rStyle w:val="LaIt"/>
        </w:rPr>
        <w:t xml:space="preserve">Si </w:t>
      </w:r>
      <w:r w:rsidR="00035486" w:rsidRPr="004A39B9">
        <w:rPr>
          <w:rStyle w:val="LaIt"/>
        </w:rPr>
        <w:t>dil</w:t>
      </w:r>
      <w:r w:rsidR="00035486">
        <w:rPr>
          <w:rStyle w:val="LaIt"/>
        </w:rPr>
        <w:t>á</w:t>
      </w:r>
      <w:r w:rsidR="00035486" w:rsidRPr="004A39B9">
        <w:rPr>
          <w:rStyle w:val="LaIt"/>
        </w:rPr>
        <w:t>psus</w:t>
      </w:r>
      <w:r w:rsidRPr="004A39B9">
        <w:rPr>
          <w:rStyle w:val="LaIt"/>
        </w:rPr>
        <w:t xml:space="preserve"> est</w:t>
      </w:r>
      <w:r>
        <w:t xml:space="preserve">, s’il s’est laissé aller à (entraîner à), s’il s’est livré aux pratiques, aux œuvres mauvaises, à l’amour illicite des pompes du monde. </w:t>
      </w:r>
      <w:r w:rsidR="00FF6390">
        <w:rPr>
          <w:rStyle w:val="LaIt"/>
        </w:rPr>
        <w:t>Dilábi</w:t>
      </w:r>
      <w:r w:rsidRPr="004A39B9">
        <w:rPr>
          <w:rStyle w:val="LaIt"/>
        </w:rPr>
        <w:t xml:space="preserve">, </w:t>
      </w:r>
      <w:r w:rsidR="00035486" w:rsidRPr="004A39B9">
        <w:rPr>
          <w:rStyle w:val="LaIt"/>
        </w:rPr>
        <w:t>dil</w:t>
      </w:r>
      <w:r w:rsidR="00035486">
        <w:rPr>
          <w:rStyle w:val="LaIt"/>
        </w:rPr>
        <w:t>á</w:t>
      </w:r>
      <w:r w:rsidR="00035486" w:rsidRPr="004A39B9">
        <w:rPr>
          <w:rStyle w:val="LaIt"/>
        </w:rPr>
        <w:t>bor</w:t>
      </w:r>
      <w:r w:rsidRPr="004A39B9">
        <w:rPr>
          <w:rStyle w:val="LaIt"/>
        </w:rPr>
        <w:t xml:space="preserve">, </w:t>
      </w:r>
      <w:r w:rsidR="00971F7B">
        <w:rPr>
          <w:rStyle w:val="LaIt"/>
        </w:rPr>
        <w:t>ĕ</w:t>
      </w:r>
      <w:r w:rsidRPr="004A39B9">
        <w:rPr>
          <w:rStyle w:val="LaIt"/>
        </w:rPr>
        <w:t xml:space="preserve">ris, </w:t>
      </w:r>
      <w:r w:rsidR="00035486" w:rsidRPr="004A39B9">
        <w:rPr>
          <w:rStyle w:val="LaIt"/>
        </w:rPr>
        <w:t>dil</w:t>
      </w:r>
      <w:r w:rsidR="00035486">
        <w:rPr>
          <w:rStyle w:val="LaIt"/>
        </w:rPr>
        <w:t>á</w:t>
      </w:r>
      <w:r w:rsidR="00035486" w:rsidRPr="004A39B9">
        <w:rPr>
          <w:rStyle w:val="LaIt"/>
        </w:rPr>
        <w:t>psus</w:t>
      </w:r>
      <w:r w:rsidRPr="004A39B9">
        <w:rPr>
          <w:rStyle w:val="LaIt"/>
        </w:rPr>
        <w:t xml:space="preserve"> sum</w:t>
      </w:r>
      <w:r>
        <w:t>, verbe à forme passive, mais qui a déposé la signification passive</w:t>
      </w:r>
      <w:r w:rsidR="00FC472D">
        <w:t> ;</w:t>
      </w:r>
      <w:r>
        <w:t xml:space="preserve"> de là sa dénomination de verbe </w:t>
      </w:r>
      <w:r w:rsidRPr="00971F7B">
        <w:rPr>
          <w:rStyle w:val="italicus"/>
        </w:rPr>
        <w:t>déponent.</w:t>
      </w:r>
      <w:r w:rsidR="00FC472D">
        <w:t xml:space="preserve"> </w:t>
      </w:r>
    </w:p>
    <w:p w:rsidR="00FC472D" w:rsidRPr="00FC472D" w:rsidRDefault="00F93108" w:rsidP="00FC472D">
      <w:pPr>
        <w:pStyle w:val="Titre3"/>
      </w:pPr>
      <w:bookmarkStart w:id="789" w:name="_Toc122269987"/>
      <w:r w:rsidRPr="00FC472D">
        <w:t>IV.</w:t>
      </w:r>
      <w:r w:rsidRPr="00FC472D">
        <w:br/>
        <w:t>Voici les miracles qui accompagneront ceux qui auront cru.</w:t>
      </w:r>
      <w:bookmarkStart w:id="790" w:name="f1604"/>
      <w:bookmarkEnd w:id="789"/>
      <w:bookmarkEnd w:id="790"/>
      <w:r w:rsidR="00FC472D" w:rsidRPr="00FC472D">
        <w:t xml:space="preserve"> </w:t>
      </w:r>
    </w:p>
    <w:p w:rsidR="00FC472D" w:rsidRDefault="009666BD" w:rsidP="009B6346">
      <w:pPr>
        <w:pStyle w:val="fl"/>
      </w:pPr>
      <w:hyperlink w:anchor="i160401" w:history="1">
        <w:r w:rsidR="00F93108" w:rsidRPr="009666BD">
          <w:rPr>
            <w:rStyle w:val="Lienhypertexte"/>
          </w:rPr>
          <w:t>Numquid</w:t>
        </w:r>
        <w:r w:rsidR="00474430" w:rsidRPr="009666BD">
          <w:rPr>
            <w:rStyle w:val="Lienhypertexte"/>
          </w:rPr>
          <w:t xml:space="preserve"> =££=</w:t>
        </w:r>
        <w:bookmarkStart w:id="791" w:name="f160401"/>
        <w:bookmarkEnd w:id="791"/>
      </w:hyperlink>
      <w:r w:rsidR="00F93108">
        <w:rPr>
          <w:vertAlign w:val="superscript"/>
        </w:rPr>
        <w:t>1</w:t>
      </w:r>
      <w:r w:rsidR="00F93108">
        <w:t>, fratres mei, quia ista signa non f</w:t>
      </w:r>
      <w:r w:rsidR="00035486">
        <w:t>ácitis</w:t>
      </w:r>
      <w:r w:rsidR="00F93108">
        <w:t xml:space="preserve">, </w:t>
      </w:r>
      <w:r w:rsidR="00035486">
        <w:t>mínime</w:t>
      </w:r>
      <w:r w:rsidR="00F93108">
        <w:t xml:space="preserve"> </w:t>
      </w:r>
      <w:r w:rsidR="00035486">
        <w:t>créditis</w:t>
      </w:r>
      <w:r w:rsidR="00FC472D">
        <w:t> ?</w:t>
      </w:r>
      <w:r w:rsidR="00F93108">
        <w:t xml:space="preserve"> Sed hæc necess</w:t>
      </w:r>
      <w:r w:rsidR="00035486">
        <w:t>ária</w:t>
      </w:r>
      <w:r w:rsidR="00F93108">
        <w:t xml:space="preserve"> in ex</w:t>
      </w:r>
      <w:r w:rsidR="00035486">
        <w:t>órdio</w:t>
      </w:r>
      <w:r w:rsidR="00F93108">
        <w:t xml:space="preserve"> Eccl</w:t>
      </w:r>
      <w:r w:rsidR="00035486">
        <w:t>ésiæ fúerunt</w:t>
      </w:r>
      <w:r w:rsidR="00F93108">
        <w:t xml:space="preserve">. Ut enim fides </w:t>
      </w:r>
      <w:r w:rsidR="000C04BA">
        <w:t>crésceret</w:t>
      </w:r>
      <w:r w:rsidR="00F93108">
        <w:t>, mir</w:t>
      </w:r>
      <w:r w:rsidR="00035486">
        <w:t>áculis</w:t>
      </w:r>
      <w:r w:rsidR="00F93108">
        <w:t xml:space="preserve"> f</w:t>
      </w:r>
      <w:r w:rsidR="00035486">
        <w:t>úerat</w:t>
      </w:r>
      <w:r w:rsidR="00F93108">
        <w:t xml:space="preserve"> nu</w:t>
      </w:r>
      <w:r w:rsidR="00035486">
        <w:t>triénda</w:t>
      </w:r>
      <w:r w:rsidR="00F93108">
        <w:t xml:space="preserve">, quia et nos cum </w:t>
      </w:r>
      <w:r w:rsidR="00035486">
        <w:t>arbústa</w:t>
      </w:r>
      <w:r w:rsidR="00F93108">
        <w:t xml:space="preserve"> pl</w:t>
      </w:r>
      <w:r w:rsidR="00035486">
        <w:t>antámus</w:t>
      </w:r>
      <w:r w:rsidR="00F93108">
        <w:t>, t</w:t>
      </w:r>
      <w:r w:rsidR="00035486">
        <w:t>ámdiu</w:t>
      </w:r>
      <w:r w:rsidR="00F93108">
        <w:t xml:space="preserve"> eis aquam </w:t>
      </w:r>
      <w:r w:rsidR="000C04BA">
        <w:t>infúndimus</w:t>
      </w:r>
      <w:r w:rsidR="00F93108">
        <w:t xml:space="preserve">, </w:t>
      </w:r>
      <w:r w:rsidR="00035486">
        <w:t>quoúsque</w:t>
      </w:r>
      <w:r w:rsidR="00F93108">
        <w:t xml:space="preserve"> ea in terrā jam conv</w:t>
      </w:r>
      <w:r w:rsidR="00035486">
        <w:t>aluísse</w:t>
      </w:r>
      <w:r w:rsidR="00F93108">
        <w:t xml:space="preserve"> v</w:t>
      </w:r>
      <w:r w:rsidR="00035486">
        <w:t>ideámus</w:t>
      </w:r>
      <w:r w:rsidR="00FC472D">
        <w:t> ;</w:t>
      </w:r>
      <w:r w:rsidR="00F93108">
        <w:t xml:space="preserve"> et si semel </w:t>
      </w:r>
      <w:r w:rsidR="00035486">
        <w:t>radícem</w:t>
      </w:r>
      <w:r w:rsidR="00F93108">
        <w:t xml:space="preserve"> f</w:t>
      </w:r>
      <w:r w:rsidR="00035486">
        <w:t>íxerint</w:t>
      </w:r>
      <w:r w:rsidR="00F93108">
        <w:t xml:space="preserve">, in </w:t>
      </w:r>
      <w:r w:rsidR="00035486">
        <w:t>rigándo</w:t>
      </w:r>
      <w:r w:rsidR="00F93108">
        <w:t xml:space="preserve"> c</w:t>
      </w:r>
      <w:r w:rsidR="00035486">
        <w:t>essámus</w:t>
      </w:r>
      <w:r w:rsidR="00F93108">
        <w:t>. Hinc dicit</w:t>
      </w:r>
      <w:r w:rsidR="00FC472D">
        <w:t> :</w:t>
      </w:r>
      <w:r w:rsidR="00F93108">
        <w:t xml:space="preserve"> </w:t>
      </w:r>
      <w:r w:rsidR="00035486" w:rsidRPr="00F93108">
        <w:rPr>
          <w:rStyle w:val="italicus"/>
        </w:rPr>
        <w:t>L</w:t>
      </w:r>
      <w:r w:rsidR="00035486">
        <w:rPr>
          <w:rStyle w:val="italicus"/>
        </w:rPr>
        <w:t>i</w:t>
      </w:r>
      <w:r w:rsidR="00035486" w:rsidRPr="00F93108">
        <w:rPr>
          <w:rStyle w:val="italicus"/>
        </w:rPr>
        <w:t>nguæ</w:t>
      </w:r>
      <w:r w:rsidR="00F93108">
        <w:rPr>
          <w:i/>
        </w:rPr>
        <w:t xml:space="preserve"> </w:t>
      </w:r>
      <w:r w:rsidR="00F93108" w:rsidRPr="00F93108">
        <w:rPr>
          <w:rStyle w:val="italicus"/>
        </w:rPr>
        <w:t>in</w:t>
      </w:r>
      <w:r w:rsidR="00F93108">
        <w:rPr>
          <w:i/>
        </w:rPr>
        <w:t xml:space="preserve"> </w:t>
      </w:r>
      <w:r w:rsidR="00F93108" w:rsidRPr="00F93108">
        <w:rPr>
          <w:rStyle w:val="italicus"/>
        </w:rPr>
        <w:t>signum</w:t>
      </w:r>
      <w:r w:rsidR="00F93108">
        <w:rPr>
          <w:i/>
        </w:rPr>
        <w:t xml:space="preserve"> </w:t>
      </w:r>
      <w:r w:rsidR="00F93108" w:rsidRPr="00F93108">
        <w:rPr>
          <w:rStyle w:val="italicus"/>
        </w:rPr>
        <w:t>sunt</w:t>
      </w:r>
      <w:r w:rsidR="00F93108">
        <w:rPr>
          <w:i/>
        </w:rPr>
        <w:t xml:space="preserve"> </w:t>
      </w:r>
      <w:r w:rsidR="00F93108" w:rsidRPr="00F93108">
        <w:rPr>
          <w:rStyle w:val="italicus"/>
        </w:rPr>
        <w:t>non</w:t>
      </w:r>
      <w:r w:rsidR="00F93108">
        <w:rPr>
          <w:i/>
        </w:rPr>
        <w:t xml:space="preserve"> </w:t>
      </w:r>
      <w:r w:rsidR="00F93108" w:rsidRPr="00F93108">
        <w:rPr>
          <w:rStyle w:val="italicus"/>
        </w:rPr>
        <w:t>fid</w:t>
      </w:r>
      <w:r w:rsidR="00035486">
        <w:rPr>
          <w:rStyle w:val="italicus"/>
        </w:rPr>
        <w:t>é</w:t>
      </w:r>
      <w:r w:rsidR="00035486" w:rsidRPr="00F93108">
        <w:rPr>
          <w:rStyle w:val="italicus"/>
        </w:rPr>
        <w:t>libus</w:t>
      </w:r>
      <w:r w:rsidR="00F93108">
        <w:rPr>
          <w:i/>
        </w:rPr>
        <w:t xml:space="preserve">, </w:t>
      </w:r>
      <w:r w:rsidR="00F93108" w:rsidRPr="00F93108">
        <w:rPr>
          <w:rStyle w:val="italicus"/>
        </w:rPr>
        <w:t>sed</w:t>
      </w:r>
      <w:r w:rsidR="00F93108">
        <w:rPr>
          <w:i/>
        </w:rPr>
        <w:t xml:space="preserve"> </w:t>
      </w:r>
      <w:r w:rsidR="00F93108" w:rsidRPr="00F93108">
        <w:rPr>
          <w:rStyle w:val="italicus"/>
        </w:rPr>
        <w:t>infid</w:t>
      </w:r>
      <w:r w:rsidR="00035486">
        <w:rPr>
          <w:rStyle w:val="italicus"/>
        </w:rPr>
        <w:t>é</w:t>
      </w:r>
      <w:r w:rsidR="00035486" w:rsidRPr="00F93108">
        <w:rPr>
          <w:rStyle w:val="italicus"/>
        </w:rPr>
        <w:t>libus</w:t>
      </w:r>
      <w:r w:rsidR="00F93108">
        <w:t xml:space="preserve"> (I Cor. XIV, 22). </w:t>
      </w:r>
      <w:r w:rsidR="00FF6390">
        <w:t>Insuper</w:t>
      </w:r>
      <w:r w:rsidR="00F93108">
        <w:t>, sancta Eccl</w:t>
      </w:r>
      <w:r w:rsidR="00035486">
        <w:t>ésia</w:t>
      </w:r>
      <w:r w:rsidR="00F93108">
        <w:t xml:space="preserve"> q</w:t>
      </w:r>
      <w:r w:rsidR="00035486">
        <w:t>uotídie</w:t>
      </w:r>
      <w:r w:rsidR="00F93108">
        <w:t xml:space="preserve"> spirit</w:t>
      </w:r>
      <w:r w:rsidR="00035486">
        <w:t>áliter</w:t>
      </w:r>
      <w:r w:rsidR="00F93108">
        <w:t xml:space="preserve"> facit quod tunc per a</w:t>
      </w:r>
      <w:r w:rsidR="00035486">
        <w:t>póstolos</w:t>
      </w:r>
      <w:r w:rsidR="00F93108">
        <w:t xml:space="preserve"> corpor</w:t>
      </w:r>
      <w:r w:rsidR="00035486">
        <w:t>áliter</w:t>
      </w:r>
      <w:r w:rsidR="00F93108">
        <w:t xml:space="preserve"> f</w:t>
      </w:r>
      <w:r w:rsidR="00035486">
        <w:t>aciébat</w:t>
      </w:r>
      <w:r w:rsidR="00F93108">
        <w:t>. Nam sac</w:t>
      </w:r>
      <w:r w:rsidR="00035486">
        <w:t>erdótes</w:t>
      </w:r>
      <w:r w:rsidR="00F93108">
        <w:t xml:space="preserve"> ejus cum per ex</w:t>
      </w:r>
      <w:r w:rsidR="00035486">
        <w:t>orcísmi</w:t>
      </w:r>
      <w:r w:rsidR="00F93108">
        <w:t xml:space="preserve"> gr</w:t>
      </w:r>
      <w:r w:rsidR="00035486">
        <w:t>átiam</w:t>
      </w:r>
      <w:r w:rsidR="00F93108">
        <w:t xml:space="preserve"> manum cred</w:t>
      </w:r>
      <w:r w:rsidR="00035486">
        <w:t>éntibus</w:t>
      </w:r>
      <w:r w:rsidR="00F93108">
        <w:t xml:space="preserve"> </w:t>
      </w:r>
      <w:r w:rsidR="000C04BA">
        <w:t>impónunt</w:t>
      </w:r>
      <w:r w:rsidR="00F93108">
        <w:t xml:space="preserve">, quid </w:t>
      </w:r>
      <w:r w:rsidR="00035486">
        <w:t>áliud</w:t>
      </w:r>
      <w:r w:rsidR="00F93108">
        <w:t xml:space="preserve"> f</w:t>
      </w:r>
      <w:r w:rsidR="00035486">
        <w:t>áciunt</w:t>
      </w:r>
      <w:r w:rsidR="00F93108">
        <w:t>, nisi dæm</w:t>
      </w:r>
      <w:r w:rsidR="00035486">
        <w:t>ónia</w:t>
      </w:r>
      <w:r w:rsidR="00F93108">
        <w:t xml:space="preserve"> ej</w:t>
      </w:r>
      <w:r w:rsidR="00035486">
        <w:t>íciunt</w:t>
      </w:r>
      <w:r w:rsidR="00FC472D">
        <w:t xml:space="preserve"> ? </w:t>
      </w:r>
    </w:p>
    <w:p w:rsidR="00FC472D" w:rsidRDefault="009666BD" w:rsidP="009B6346">
      <w:pPr>
        <w:pStyle w:val="fl"/>
      </w:pPr>
      <w:hyperlink w:anchor="i160402" w:history="1">
        <w:r w:rsidR="00F93108" w:rsidRPr="009666BD">
          <w:rPr>
            <w:rStyle w:val="Lienhypertexte"/>
          </w:rPr>
          <w:t xml:space="preserve">Et </w:t>
        </w:r>
        <w:r w:rsidR="00035486" w:rsidRPr="009666BD">
          <w:rPr>
            <w:rStyle w:val="Lienhypertexte"/>
          </w:rPr>
          <w:t>fidéles</w:t>
        </w:r>
        <w:bookmarkStart w:id="792" w:name="f160402"/>
        <w:bookmarkEnd w:id="792"/>
      </w:hyperlink>
      <w:r w:rsidR="00474430">
        <w:t xml:space="preserve"> =££=</w:t>
      </w:r>
      <w:r w:rsidR="00F93108">
        <w:rPr>
          <w:vertAlign w:val="superscript"/>
        </w:rPr>
        <w:t>2</w:t>
      </w:r>
      <w:r w:rsidR="00F93108">
        <w:t xml:space="preserve"> qui jam vitæ </w:t>
      </w:r>
      <w:r w:rsidR="000C04BA">
        <w:t>véteris</w:t>
      </w:r>
      <w:r w:rsidR="00F93108">
        <w:t xml:space="preserve"> sæcul</w:t>
      </w:r>
      <w:r w:rsidR="00035486">
        <w:t>ária</w:t>
      </w:r>
      <w:r w:rsidR="00F93108">
        <w:t xml:space="preserve"> verba de</w:t>
      </w:r>
      <w:r w:rsidR="00035486">
        <w:t>relínquunt</w:t>
      </w:r>
      <w:r w:rsidR="00F93108">
        <w:t>, sancta autem myst</w:t>
      </w:r>
      <w:r w:rsidR="00035486">
        <w:t>éria</w:t>
      </w:r>
      <w:r w:rsidR="00F93108">
        <w:t xml:space="preserve"> </w:t>
      </w:r>
      <w:r w:rsidR="000C04BA">
        <w:t>ínsonant</w:t>
      </w:r>
      <w:r w:rsidR="00F93108">
        <w:t xml:space="preserve">, </w:t>
      </w:r>
      <w:r w:rsidR="000C04BA">
        <w:t>conditóris</w:t>
      </w:r>
      <w:r w:rsidR="00F93108">
        <w:t xml:space="preserve"> sui laudes et pot</w:t>
      </w:r>
      <w:r w:rsidR="00035486">
        <w:t>éntiam</w:t>
      </w:r>
      <w:r w:rsidR="00F93108">
        <w:t xml:space="preserve"> narrant, quid </w:t>
      </w:r>
      <w:r w:rsidR="00035486">
        <w:t>áliud</w:t>
      </w:r>
      <w:r w:rsidR="00F93108">
        <w:t xml:space="preserve"> f</w:t>
      </w:r>
      <w:r w:rsidR="00035486">
        <w:t>áciunt</w:t>
      </w:r>
      <w:r w:rsidR="00F93108">
        <w:t xml:space="preserve">, nisi novis </w:t>
      </w:r>
      <w:r w:rsidR="00035486">
        <w:t>linguis</w:t>
      </w:r>
      <w:r w:rsidR="00F93108">
        <w:t xml:space="preserve"> l</w:t>
      </w:r>
      <w:r w:rsidR="00035486">
        <w:t>oquúntur</w:t>
      </w:r>
      <w:r w:rsidR="00FC472D">
        <w:t> ?</w:t>
      </w:r>
      <w:r w:rsidR="00F93108">
        <w:t xml:space="preserve"> Qui bonis suis exhortati</w:t>
      </w:r>
      <w:r w:rsidR="00035486">
        <w:t>ónibus</w:t>
      </w:r>
      <w:r w:rsidR="00F93108">
        <w:t xml:space="preserve"> mal</w:t>
      </w:r>
      <w:r w:rsidR="00035486">
        <w:t>ítiam</w:t>
      </w:r>
      <w:r w:rsidR="00F93108">
        <w:t xml:space="preserve"> de a</w:t>
      </w:r>
      <w:r w:rsidR="00035486">
        <w:t>liénis</w:t>
      </w:r>
      <w:r w:rsidR="00F93108">
        <w:t xml:space="preserve"> c</w:t>
      </w:r>
      <w:r w:rsidR="00035486">
        <w:t>órdibus</w:t>
      </w:r>
      <w:r w:rsidR="00F93108">
        <w:t xml:space="preserve"> </w:t>
      </w:r>
      <w:r w:rsidR="00035486">
        <w:t>áuferunt</w:t>
      </w:r>
      <w:r w:rsidR="00F93108">
        <w:t>, s</w:t>
      </w:r>
      <w:r w:rsidR="00035486">
        <w:t>erpéntes</w:t>
      </w:r>
      <w:r w:rsidR="00F93108">
        <w:t xml:space="preserve"> </w:t>
      </w:r>
      <w:r w:rsidR="00F93108">
        <w:lastRenderedPageBreak/>
        <w:t xml:space="preserve">tollunt. Qui </w:t>
      </w:r>
      <w:r w:rsidR="000C04BA">
        <w:t>pestíferas</w:t>
      </w:r>
      <w:r w:rsidR="00F93108">
        <w:t xml:space="preserve"> su</w:t>
      </w:r>
      <w:r w:rsidR="00035486">
        <w:t>asiónes</w:t>
      </w:r>
      <w:r w:rsidR="00F93108">
        <w:t xml:space="preserve"> </w:t>
      </w:r>
      <w:r w:rsidR="00035486">
        <w:t>áudiunt</w:t>
      </w:r>
      <w:r w:rsidR="00F93108">
        <w:t>, sed tamen ad oper</w:t>
      </w:r>
      <w:r w:rsidR="00035486">
        <w:t>atiónem</w:t>
      </w:r>
      <w:r w:rsidR="00F93108">
        <w:t xml:space="preserve"> pravam </w:t>
      </w:r>
      <w:r w:rsidR="00035486">
        <w:t>mínime</w:t>
      </w:r>
      <w:r w:rsidR="00F93108">
        <w:t xml:space="preserve"> pert</w:t>
      </w:r>
      <w:r w:rsidR="00035486">
        <w:t>rahúntur</w:t>
      </w:r>
      <w:r w:rsidR="00F93108">
        <w:t xml:space="preserve">, </w:t>
      </w:r>
      <w:r w:rsidR="000C04BA">
        <w:t>mortíferum</w:t>
      </w:r>
      <w:r w:rsidR="00F93108">
        <w:t xml:space="preserve"> quidem est quod bibunt, sed non eis </w:t>
      </w:r>
      <w:r w:rsidR="00035486">
        <w:t>nocébit</w:t>
      </w:r>
      <w:r w:rsidR="00F93108">
        <w:t>. Qui pr</w:t>
      </w:r>
      <w:r w:rsidR="00035486">
        <w:t>óximos</w:t>
      </w:r>
      <w:r w:rsidR="00F93108">
        <w:t xml:space="preserve"> suos in bono </w:t>
      </w:r>
      <w:r w:rsidR="00035486">
        <w:t>ópere</w:t>
      </w:r>
      <w:r w:rsidR="00F93108">
        <w:t xml:space="preserve"> inf</w:t>
      </w:r>
      <w:r w:rsidR="00035486">
        <w:t>irmári</w:t>
      </w:r>
      <w:r w:rsidR="00F93108">
        <w:t xml:space="preserve"> consp</w:t>
      </w:r>
      <w:r w:rsidR="00035486">
        <w:t>íciunt</w:t>
      </w:r>
      <w:r w:rsidR="00F93108">
        <w:t xml:space="preserve">, et </w:t>
      </w:r>
      <w:r w:rsidR="00035486">
        <w:t>exémplo</w:t>
      </w:r>
      <w:r w:rsidR="00F93108">
        <w:t xml:space="preserve"> suæ oper</w:t>
      </w:r>
      <w:r w:rsidR="00035486">
        <w:t>atiónis</w:t>
      </w:r>
      <w:r w:rsidR="00F93108">
        <w:t xml:space="preserve"> </w:t>
      </w:r>
      <w:r w:rsidR="00035486">
        <w:t>illórum</w:t>
      </w:r>
      <w:r w:rsidR="00F93108">
        <w:t xml:space="preserve"> vitam </w:t>
      </w:r>
      <w:r w:rsidR="000C04BA">
        <w:t>róborant</w:t>
      </w:r>
      <w:r w:rsidR="00FC472D">
        <w:t> ;</w:t>
      </w:r>
      <w:r w:rsidR="00F93108">
        <w:t xml:space="preserve"> quid </w:t>
      </w:r>
      <w:r w:rsidR="00035486">
        <w:t>áliud</w:t>
      </w:r>
      <w:r w:rsidR="00F93108">
        <w:t xml:space="preserve"> f</w:t>
      </w:r>
      <w:r w:rsidR="00035486">
        <w:t>áciunt</w:t>
      </w:r>
      <w:r w:rsidR="00F93108">
        <w:t xml:space="preserve">, nisi super ægros manus </w:t>
      </w:r>
      <w:r w:rsidR="000C04BA">
        <w:t>impónunt</w:t>
      </w:r>
      <w:r w:rsidR="00F93108">
        <w:t>, ut bene h</w:t>
      </w:r>
      <w:r w:rsidR="00035486">
        <w:t>ábeant</w:t>
      </w:r>
      <w:r w:rsidR="00FC472D">
        <w:t xml:space="preserve"> ? </w:t>
      </w:r>
    </w:p>
    <w:p w:rsidR="00FC472D" w:rsidRDefault="009666BD" w:rsidP="009B6346">
      <w:pPr>
        <w:pStyle w:val="fl"/>
      </w:pPr>
      <w:hyperlink w:anchor="i160403" w:history="1">
        <w:r w:rsidR="00F93108" w:rsidRPr="009666BD">
          <w:rPr>
            <w:rStyle w:val="Lienhypertexte"/>
          </w:rPr>
          <w:t>Quæ mir</w:t>
        </w:r>
        <w:r w:rsidR="00035486" w:rsidRPr="009666BD">
          <w:rPr>
            <w:rStyle w:val="Lienhypertexte"/>
          </w:rPr>
          <w:t>ácula</w:t>
        </w:r>
        <w:bookmarkStart w:id="793" w:name="f160403"/>
        <w:bookmarkEnd w:id="793"/>
      </w:hyperlink>
      <w:r w:rsidR="00F93108">
        <w:t xml:space="preserve"> tanto m</w:t>
      </w:r>
      <w:r w:rsidR="00035486">
        <w:t>ajóra</w:t>
      </w:r>
      <w:r w:rsidR="00F93108">
        <w:t xml:space="preserve"> sunt, quanto spirit</w:t>
      </w:r>
      <w:r w:rsidR="00035486">
        <w:t>ália</w:t>
      </w:r>
      <w:r w:rsidR="00FC472D">
        <w:t> ;</w:t>
      </w:r>
      <w:r w:rsidR="00F93108">
        <w:t xml:space="preserve"> tanto m</w:t>
      </w:r>
      <w:r w:rsidR="00035486">
        <w:t>ajóra</w:t>
      </w:r>
      <w:r w:rsidR="00F93108">
        <w:t xml:space="preserve"> sunt, quanto per hæc non c</w:t>
      </w:r>
      <w:r w:rsidR="00035486">
        <w:t>órpora</w:t>
      </w:r>
      <w:r w:rsidR="00F93108">
        <w:t xml:space="preserve">, sed </w:t>
      </w:r>
      <w:r w:rsidR="00035486">
        <w:t>ánimæ</w:t>
      </w:r>
      <w:r w:rsidR="00F93108">
        <w:t xml:space="preserve"> sus</w:t>
      </w:r>
      <w:r w:rsidR="00035486">
        <w:t>citántur</w:t>
      </w:r>
      <w:r w:rsidR="00F93108">
        <w:t>. Hæc signa, fratres char</w:t>
      </w:r>
      <w:r w:rsidR="00035486">
        <w:t>íssimi</w:t>
      </w:r>
      <w:r w:rsidR="00F93108">
        <w:t>, a</w:t>
      </w:r>
      <w:r w:rsidR="00035486">
        <w:t>uctóre</w:t>
      </w:r>
      <w:r w:rsidR="00F93108">
        <w:t xml:space="preserve"> Deo si vultis vos f</w:t>
      </w:r>
      <w:r w:rsidR="00035486">
        <w:t>ácitis</w:t>
      </w:r>
      <w:r w:rsidR="00F93108">
        <w:t>.</w:t>
      </w:r>
      <w:r w:rsidR="00FC472D">
        <w:t xml:space="preserve"> </w:t>
      </w:r>
    </w:p>
    <w:p w:rsidR="00FC472D" w:rsidRDefault="00F93108" w:rsidP="00FC472D">
      <w:pPr>
        <w:pStyle w:val="Nota"/>
      </w:pPr>
      <w:r>
        <w:t xml:space="preserve">1. </w:t>
      </w:r>
      <w:r w:rsidRPr="004A39B9">
        <w:rPr>
          <w:rStyle w:val="LaIt"/>
        </w:rPr>
        <w:t>Numquid</w:t>
      </w:r>
      <w:r>
        <w:t>, etc.</w:t>
      </w:r>
      <w:r w:rsidR="00FC472D">
        <w:t> ;</w:t>
      </w:r>
      <w:r>
        <w:t xml:space="preserve"> parce que vous n’opérez aucun de ces miracles, mes frères, faut-il en conclure que la foi vous manque</w:t>
      </w:r>
      <w:r w:rsidR="00FC472D">
        <w:t> ?</w:t>
      </w:r>
      <w:r>
        <w:t xml:space="preserve"> – </w:t>
      </w:r>
      <w:r w:rsidR="00035486" w:rsidRPr="004A39B9">
        <w:rPr>
          <w:rStyle w:val="LaIt"/>
        </w:rPr>
        <w:t>L</w:t>
      </w:r>
      <w:r w:rsidR="00035486">
        <w:rPr>
          <w:rStyle w:val="LaIt"/>
        </w:rPr>
        <w:t>i</w:t>
      </w:r>
      <w:r w:rsidR="00035486" w:rsidRPr="004A39B9">
        <w:rPr>
          <w:rStyle w:val="LaIt"/>
        </w:rPr>
        <w:t>nguæ</w:t>
      </w:r>
      <w:r>
        <w:t xml:space="preserve">, le don des langues. – </w:t>
      </w:r>
      <w:r w:rsidRPr="004A39B9">
        <w:rPr>
          <w:rStyle w:val="LaIt"/>
        </w:rPr>
        <w:t>Spirit</w:t>
      </w:r>
      <w:r w:rsidR="00035486">
        <w:rPr>
          <w:rStyle w:val="LaIt"/>
        </w:rPr>
        <w:t>á</w:t>
      </w:r>
      <w:r w:rsidR="00035486" w:rsidRPr="004A39B9">
        <w:rPr>
          <w:rStyle w:val="LaIt"/>
        </w:rPr>
        <w:t>liter</w:t>
      </w:r>
      <w:r w:rsidRPr="004A39B9">
        <w:rPr>
          <w:rStyle w:val="LaIt"/>
        </w:rPr>
        <w:t xml:space="preserve"> facit</w:t>
      </w:r>
      <w:r>
        <w:t xml:space="preserve">, (l’Église) opère dans l’ordre spirituel, ou sur les âmes, </w:t>
      </w:r>
      <w:r w:rsidRPr="004A39B9">
        <w:rPr>
          <w:rStyle w:val="LaIt"/>
        </w:rPr>
        <w:t>quod corpor</w:t>
      </w:r>
      <w:r w:rsidR="00035486">
        <w:rPr>
          <w:rStyle w:val="LaIt"/>
        </w:rPr>
        <w:t>á</w:t>
      </w:r>
      <w:r w:rsidR="00035486" w:rsidRPr="004A39B9">
        <w:rPr>
          <w:rStyle w:val="LaIt"/>
        </w:rPr>
        <w:t>liter</w:t>
      </w:r>
      <w:r w:rsidRPr="004A39B9">
        <w:rPr>
          <w:rStyle w:val="LaIt"/>
        </w:rPr>
        <w:t xml:space="preserve"> f</w:t>
      </w:r>
      <w:r w:rsidR="00035486" w:rsidRPr="004A39B9">
        <w:rPr>
          <w:rStyle w:val="LaIt"/>
        </w:rPr>
        <w:t>aci</w:t>
      </w:r>
      <w:r w:rsidR="00035486">
        <w:rPr>
          <w:rStyle w:val="LaIt"/>
        </w:rPr>
        <w:t>é</w:t>
      </w:r>
      <w:r w:rsidR="00035486" w:rsidRPr="004A39B9">
        <w:rPr>
          <w:rStyle w:val="LaIt"/>
        </w:rPr>
        <w:t>bat</w:t>
      </w:r>
      <w:r>
        <w:t xml:space="preserve">, (les merveilles qu’elle opérait) dans l’ordre physique, ou sur les corps. – </w:t>
      </w:r>
      <w:r w:rsidRPr="004A39B9">
        <w:rPr>
          <w:rStyle w:val="LaIt"/>
        </w:rPr>
        <w:t>Ex</w:t>
      </w:r>
      <w:r w:rsidR="00035486" w:rsidRPr="004A39B9">
        <w:rPr>
          <w:rStyle w:val="LaIt"/>
        </w:rPr>
        <w:t>orc</w:t>
      </w:r>
      <w:r w:rsidR="00035486">
        <w:rPr>
          <w:rStyle w:val="LaIt"/>
        </w:rPr>
        <w:t>í</w:t>
      </w:r>
      <w:r w:rsidR="00035486" w:rsidRPr="004A39B9">
        <w:rPr>
          <w:rStyle w:val="LaIt"/>
        </w:rPr>
        <w:t>smi</w:t>
      </w:r>
      <w:r>
        <w:t>, de l’exorcisme. L’exorcisme est une cérémonie religieuse ayant pour but de chasser le malin esprit du corps des énergumènes ou possédés. L’exorcisme implique deux choses</w:t>
      </w:r>
      <w:r w:rsidR="00FC472D">
        <w:t> :</w:t>
      </w:r>
      <w:r>
        <w:t xml:space="preserve"> 1° une prière à Dieu pour obtenir sa force</w:t>
      </w:r>
      <w:r w:rsidR="00FC472D">
        <w:t> ;</w:t>
      </w:r>
      <w:r>
        <w:t xml:space="preserve"> 2° un commandement fait au démon de sortir du corps des possédés. On confond, dans la langue usuelle, exorcisme avec conjuration. Dans la rigueur des termes, ces deux mots ne sont pas synonymes</w:t>
      </w:r>
      <w:r w:rsidR="00FC472D">
        <w:t> :</w:t>
      </w:r>
      <w:r>
        <w:t xml:space="preserve"> l’exorcisme embrasse la cérémonie tout entière, la conjuration n’est que la formule par laquelle on commande au démon de s’éloigner. – </w:t>
      </w:r>
      <w:r w:rsidRPr="004A39B9">
        <w:rPr>
          <w:rStyle w:val="LaIt"/>
        </w:rPr>
        <w:t>Dæm</w:t>
      </w:r>
      <w:r w:rsidR="00035486">
        <w:rPr>
          <w:rStyle w:val="LaIt"/>
        </w:rPr>
        <w:t>ó</w:t>
      </w:r>
      <w:r w:rsidR="00035486" w:rsidRPr="004A39B9">
        <w:rPr>
          <w:rStyle w:val="LaIt"/>
        </w:rPr>
        <w:t>nia</w:t>
      </w:r>
      <w:r>
        <w:t>, les démons. Ce terme n’a rien d’odieux dans sa signification originelle</w:t>
      </w:r>
      <w:r w:rsidR="00FC472D">
        <w:t> ;</w:t>
      </w:r>
      <w:r>
        <w:t xml:space="preserve"> car il veut dire</w:t>
      </w:r>
      <w:r w:rsidR="00FC472D">
        <w:t> :</w:t>
      </w:r>
      <w:r>
        <w:t xml:space="preserve"> esprit, génie, intelligence</w:t>
      </w:r>
      <w:r w:rsidR="00FC472D">
        <w:t> ;</w:t>
      </w:r>
      <w:r>
        <w:t xml:space="preserve"> et primitivement, il s’est appliqué aux bons et aux mauvais anges, aux génies bienfaisants et malfaisants</w:t>
      </w:r>
      <w:r w:rsidR="00FC472D">
        <w:t> ;</w:t>
      </w:r>
      <w:r>
        <w:t xml:space="preserve"> mais l’usage a prévalu de l’affecter exclusivement aux anges de ténèbres, qui, bien que déchus de la sainteté, sont doués d’une grande sagacité, et conservent sur l’homme, comme parle Bossuet, la supériorité de l’intelligence.</w:t>
      </w:r>
      <w:r w:rsidR="00FC472D">
        <w:t xml:space="preserve"> </w:t>
      </w:r>
    </w:p>
    <w:p w:rsidR="00ED6921" w:rsidRDefault="00F93108" w:rsidP="00FC472D">
      <w:pPr>
        <w:pStyle w:val="Nota"/>
      </w:pPr>
      <w:r>
        <w:t xml:space="preserve">2. </w:t>
      </w:r>
      <w:r w:rsidRPr="004A39B9">
        <w:rPr>
          <w:rStyle w:val="LaIt"/>
        </w:rPr>
        <w:t xml:space="preserve">Et </w:t>
      </w:r>
      <w:r w:rsidR="00035486" w:rsidRPr="004A39B9">
        <w:rPr>
          <w:rStyle w:val="LaIt"/>
        </w:rPr>
        <w:t>fid</w:t>
      </w:r>
      <w:r w:rsidR="00035486">
        <w:rPr>
          <w:rStyle w:val="LaIt"/>
        </w:rPr>
        <w:t>é</w:t>
      </w:r>
      <w:r w:rsidR="00035486" w:rsidRPr="004A39B9">
        <w:rPr>
          <w:rStyle w:val="LaIt"/>
        </w:rPr>
        <w:t>les</w:t>
      </w:r>
      <w:r>
        <w:t>, etc., et les fidèles dont les lèvres, muettes pour tous les discours mondains (du vieil homme) de leur ancienne vie, ne résonnent plus que (pour célébrer) les saints mystères, et raconter les louanges et la puissance du Créateur</w:t>
      </w:r>
      <w:r w:rsidR="00FC472D">
        <w:t> ;</w:t>
      </w:r>
      <w:r>
        <w:t xml:space="preserve"> (ces lèvres) ne parlent-elles pas une langue nouvelle</w:t>
      </w:r>
      <w:r w:rsidR="00FC472D">
        <w:t> ?</w:t>
      </w:r>
      <w:r>
        <w:t xml:space="preserve"> – </w:t>
      </w:r>
      <w:r w:rsidRPr="004A39B9">
        <w:rPr>
          <w:rStyle w:val="LaIt"/>
        </w:rPr>
        <w:t>Mal</w:t>
      </w:r>
      <w:r w:rsidR="00035486">
        <w:rPr>
          <w:rStyle w:val="LaIt"/>
        </w:rPr>
        <w:t>í</w:t>
      </w:r>
      <w:r w:rsidR="00035486" w:rsidRPr="004A39B9">
        <w:rPr>
          <w:rStyle w:val="LaIt"/>
        </w:rPr>
        <w:t>tiam</w:t>
      </w:r>
      <w:r w:rsidRPr="004A39B9">
        <w:rPr>
          <w:rStyle w:val="LaIt"/>
        </w:rPr>
        <w:t xml:space="preserve"> </w:t>
      </w:r>
      <w:r w:rsidR="00035486">
        <w:rPr>
          <w:rStyle w:val="LaIt"/>
        </w:rPr>
        <w:t>áuferunt</w:t>
      </w:r>
      <w:r>
        <w:t>, etc., arrachent la haine (ceux dont les pieuses exhortations arrachent la haine du cœur du prochain, etc.)</w:t>
      </w:r>
      <w:r w:rsidR="00FC472D">
        <w:t xml:space="preserve"> </w:t>
      </w:r>
    </w:p>
    <w:p w:rsidR="00FC472D" w:rsidRPr="00FC472D" w:rsidRDefault="00F93108" w:rsidP="00FC472D">
      <w:pPr>
        <w:pStyle w:val="Titre3"/>
      </w:pPr>
      <w:bookmarkStart w:id="794" w:name="_Toc122269988"/>
      <w:r w:rsidRPr="00FC472D">
        <w:lastRenderedPageBreak/>
        <w:t>V.</w:t>
      </w:r>
      <w:r w:rsidRPr="00FC472D">
        <w:br/>
        <w:t>Et le Seigneur Jésus fut élevé au ciel.</w:t>
      </w:r>
      <w:bookmarkStart w:id="795" w:name="f1605"/>
      <w:bookmarkEnd w:id="794"/>
      <w:bookmarkEnd w:id="795"/>
      <w:r w:rsidR="00FC472D" w:rsidRPr="00FC472D">
        <w:t xml:space="preserve"> </w:t>
      </w:r>
    </w:p>
    <w:p w:rsidR="00FC472D" w:rsidRDefault="009666BD" w:rsidP="009B6346">
      <w:pPr>
        <w:pStyle w:val="fl"/>
      </w:pPr>
      <w:hyperlink w:anchor="i160501" w:history="1">
        <w:r w:rsidR="00F93108" w:rsidRPr="009666BD">
          <w:rPr>
            <w:rStyle w:val="Lienhypertexte"/>
          </w:rPr>
          <w:t xml:space="preserve">In </w:t>
        </w:r>
        <w:r w:rsidR="00971F7B" w:rsidRPr="009666BD">
          <w:rPr>
            <w:rStyle w:val="Lienhypertexte"/>
          </w:rPr>
          <w:t>Véteri</w:t>
        </w:r>
        <w:bookmarkStart w:id="796" w:name="f160501"/>
        <w:bookmarkEnd w:id="796"/>
      </w:hyperlink>
      <w:r w:rsidR="00F93108">
        <w:t xml:space="preserve"> Tes</w:t>
      </w:r>
      <w:r w:rsidR="00035486">
        <w:t>taménto</w:t>
      </w:r>
      <w:r w:rsidR="00474430">
        <w:t xml:space="preserve"> =££=</w:t>
      </w:r>
      <w:r w:rsidR="00F93108">
        <w:rPr>
          <w:vertAlign w:val="superscript"/>
        </w:rPr>
        <w:t>1</w:t>
      </w:r>
      <w:r w:rsidR="00F93108">
        <w:t xml:space="preserve"> </w:t>
      </w:r>
      <w:r w:rsidR="000C04BA">
        <w:t>cognóvimus</w:t>
      </w:r>
      <w:r w:rsidR="00F93108">
        <w:t xml:space="preserve"> quod </w:t>
      </w:r>
      <w:r w:rsidR="00035486">
        <w:t>Elías</w:t>
      </w:r>
      <w:r w:rsidR="00F93108">
        <w:t xml:space="preserve"> sit raptus in cœlum. Sed </w:t>
      </w:r>
      <w:r w:rsidR="00035486">
        <w:t>áliud</w:t>
      </w:r>
      <w:r w:rsidR="00F93108">
        <w:t xml:space="preserve"> est cœlum </w:t>
      </w:r>
      <w:r w:rsidR="00035486">
        <w:t>ǽreum</w:t>
      </w:r>
      <w:r w:rsidR="00F93108">
        <w:t xml:space="preserve">, </w:t>
      </w:r>
      <w:r w:rsidR="00035486">
        <w:t>áliud</w:t>
      </w:r>
      <w:r w:rsidR="00F93108">
        <w:t xml:space="preserve"> æth</w:t>
      </w:r>
      <w:r w:rsidR="00035486">
        <w:t>éreum</w:t>
      </w:r>
      <w:r w:rsidR="00F93108">
        <w:t xml:space="preserve">. Cœlum quippe </w:t>
      </w:r>
      <w:r w:rsidR="00035486">
        <w:t>ǽreum</w:t>
      </w:r>
      <w:r w:rsidR="00F93108">
        <w:t xml:space="preserve"> terræ est pr</w:t>
      </w:r>
      <w:r w:rsidR="00035486">
        <w:t>óximum</w:t>
      </w:r>
      <w:r w:rsidR="00FC472D">
        <w:t> ;</w:t>
      </w:r>
      <w:r w:rsidR="00F93108">
        <w:t xml:space="preserve"> unde et aves cœli </w:t>
      </w:r>
      <w:r w:rsidR="000C04BA">
        <w:t>dícimus</w:t>
      </w:r>
      <w:r w:rsidR="00F93108">
        <w:t>, quia eas vo</w:t>
      </w:r>
      <w:r w:rsidR="00035486">
        <w:t>litáre</w:t>
      </w:r>
      <w:r w:rsidR="00F93108">
        <w:t xml:space="preserve"> in </w:t>
      </w:r>
      <w:r w:rsidR="00035486">
        <w:t>áëre</w:t>
      </w:r>
      <w:r w:rsidR="00F93108">
        <w:t xml:space="preserve"> </w:t>
      </w:r>
      <w:r w:rsidR="00035486">
        <w:t>vidémus</w:t>
      </w:r>
      <w:r w:rsidR="00F93108">
        <w:t>.</w:t>
      </w:r>
      <w:r w:rsidR="00FC472D">
        <w:t xml:space="preserve"> </w:t>
      </w:r>
    </w:p>
    <w:p w:rsidR="00FC472D" w:rsidRDefault="009666BD" w:rsidP="009B6346">
      <w:pPr>
        <w:pStyle w:val="fl"/>
      </w:pPr>
      <w:hyperlink w:anchor="i160502" w:history="1">
        <w:r w:rsidR="00F93108" w:rsidRPr="009666BD">
          <w:rPr>
            <w:rStyle w:val="Lienhypertexte"/>
          </w:rPr>
          <w:t>In cœlum</w:t>
        </w:r>
        <w:bookmarkStart w:id="797" w:name="f160502"/>
        <w:bookmarkEnd w:id="797"/>
      </w:hyperlink>
      <w:r w:rsidR="00F93108">
        <w:t xml:space="preserve"> </w:t>
      </w:r>
      <w:r w:rsidR="00035486">
        <w:t>ítaque</w:t>
      </w:r>
      <w:r w:rsidR="00F93108">
        <w:t xml:space="preserve"> </w:t>
      </w:r>
      <w:r w:rsidR="00035486">
        <w:t>ǽreum</w:t>
      </w:r>
      <w:r w:rsidR="00F93108">
        <w:t xml:space="preserve"> </w:t>
      </w:r>
      <w:r w:rsidR="00035486">
        <w:t>Elías</w:t>
      </w:r>
      <w:r w:rsidR="00F93108">
        <w:t xml:space="preserve"> sub</w:t>
      </w:r>
      <w:r w:rsidR="00035486">
        <w:t>levátus</w:t>
      </w:r>
      <w:r w:rsidR="00F93108">
        <w:t xml:space="preserve"> est, ut in s</w:t>
      </w:r>
      <w:r w:rsidR="00035486">
        <w:t>ecrétam</w:t>
      </w:r>
      <w:r w:rsidR="00F93108">
        <w:t xml:space="preserve"> quamdam terræ r</w:t>
      </w:r>
      <w:r w:rsidR="00035486">
        <w:t>egiónem</w:t>
      </w:r>
      <w:r w:rsidR="00F93108">
        <w:t xml:space="preserve"> </w:t>
      </w:r>
      <w:r w:rsidR="00035486">
        <w:t>repénte</w:t>
      </w:r>
      <w:r w:rsidR="00F93108">
        <w:t xml:space="preserve"> du</w:t>
      </w:r>
      <w:r w:rsidR="00035486">
        <w:t>cerétur</w:t>
      </w:r>
      <w:r w:rsidR="00F93108">
        <w:t xml:space="preserve">, ubi in magnā carnis et </w:t>
      </w:r>
      <w:r w:rsidR="00971F7B">
        <w:t>spíritūs</w:t>
      </w:r>
      <w:r w:rsidR="00F93108">
        <w:t xml:space="preserve"> </w:t>
      </w:r>
      <w:r w:rsidR="00035486">
        <w:t>quiéte</w:t>
      </w:r>
      <w:r w:rsidR="00F93108">
        <w:t xml:space="preserve"> </w:t>
      </w:r>
      <w:r w:rsidR="000C04BA">
        <w:t>víveret</w:t>
      </w:r>
      <w:r w:rsidR="00F93108">
        <w:t xml:space="preserve">, </w:t>
      </w:r>
      <w:r w:rsidR="00035486">
        <w:t>quoúsque</w:t>
      </w:r>
      <w:r w:rsidR="00F93108">
        <w:t xml:space="preserve"> ad finem mundi r</w:t>
      </w:r>
      <w:r w:rsidR="00035486">
        <w:t>édeat</w:t>
      </w:r>
      <w:r w:rsidR="00F93108">
        <w:t xml:space="preserve">, et mortis </w:t>
      </w:r>
      <w:r w:rsidR="000C04BA">
        <w:t>débitum</w:t>
      </w:r>
      <w:r w:rsidR="00F93108">
        <w:t xml:space="preserve"> solvat. Ille </w:t>
      </w:r>
      <w:r w:rsidR="000C04BA">
        <w:t>étenim</w:t>
      </w:r>
      <w:r w:rsidR="00F93108">
        <w:t xml:space="preserve"> mortem d</w:t>
      </w:r>
      <w:r w:rsidR="00035486">
        <w:t>ístulit</w:t>
      </w:r>
      <w:r w:rsidR="00F93108">
        <w:t xml:space="preserve">, non </w:t>
      </w:r>
      <w:r w:rsidR="000C04BA">
        <w:t>evásit</w:t>
      </w:r>
      <w:r w:rsidR="00F93108">
        <w:t xml:space="preserve">. </w:t>
      </w:r>
      <w:r w:rsidR="00035486">
        <w:t>Redémptor</w:t>
      </w:r>
      <w:r w:rsidR="00F93108">
        <w:t xml:space="preserve"> autem noster non d</w:t>
      </w:r>
      <w:r w:rsidR="00035486">
        <w:t>ístulit</w:t>
      </w:r>
      <w:r w:rsidR="00F93108">
        <w:t xml:space="preserve"> sed su</w:t>
      </w:r>
      <w:r w:rsidR="00035486">
        <w:t>perávit</w:t>
      </w:r>
      <w:r w:rsidR="00FC472D">
        <w:t> ;</w:t>
      </w:r>
      <w:r w:rsidR="00F93108">
        <w:t xml:space="preserve"> </w:t>
      </w:r>
      <w:r w:rsidR="000C04BA">
        <w:t>eámque</w:t>
      </w:r>
      <w:r w:rsidR="00F93108">
        <w:t xml:space="preserve"> res</w:t>
      </w:r>
      <w:r w:rsidR="00035486">
        <w:t>urgéndo</w:t>
      </w:r>
      <w:r w:rsidR="00F93108">
        <w:t xml:space="preserve"> c</w:t>
      </w:r>
      <w:r w:rsidR="00035486">
        <w:t>onsúmpsit</w:t>
      </w:r>
      <w:r w:rsidR="00F93108">
        <w:t>, et resurre</w:t>
      </w:r>
      <w:r w:rsidR="00035486">
        <w:t>ctiónis</w:t>
      </w:r>
      <w:r w:rsidR="00F93108">
        <w:t xml:space="preserve"> suæ gl</w:t>
      </w:r>
      <w:r w:rsidR="00035486">
        <w:t>óriam</w:t>
      </w:r>
      <w:r w:rsidR="00F93108">
        <w:t xml:space="preserve"> asc</w:t>
      </w:r>
      <w:r w:rsidR="00035486">
        <w:t>endéndo</w:t>
      </w:r>
      <w:r w:rsidR="00F93108">
        <w:t xml:space="preserve"> dec</w:t>
      </w:r>
      <w:r w:rsidR="00035486">
        <w:t>larávit</w:t>
      </w:r>
      <w:r w:rsidR="00F93108">
        <w:t>.</w:t>
      </w:r>
      <w:r w:rsidR="00FC472D">
        <w:t xml:space="preserve"> </w:t>
      </w:r>
    </w:p>
    <w:p w:rsidR="00FC472D" w:rsidRDefault="009666BD" w:rsidP="009B6346">
      <w:pPr>
        <w:pStyle w:val="fl"/>
      </w:pPr>
      <w:hyperlink w:anchor="i160503" w:history="1">
        <w:r w:rsidR="00035486" w:rsidRPr="009666BD">
          <w:rPr>
            <w:rStyle w:val="Lienhypertexte"/>
          </w:rPr>
          <w:t>Notándum</w:t>
        </w:r>
        <w:r w:rsidR="00F93108" w:rsidRPr="009666BD">
          <w:rPr>
            <w:rStyle w:val="Lienhypertexte"/>
          </w:rPr>
          <w:t xml:space="preserve"> quoque</w:t>
        </w:r>
        <w:bookmarkStart w:id="798" w:name="f160503"/>
        <w:bookmarkEnd w:id="798"/>
      </w:hyperlink>
      <w:r w:rsidR="00F93108">
        <w:t xml:space="preserve"> est quod </w:t>
      </w:r>
      <w:r w:rsidR="00035486">
        <w:t>Elías</w:t>
      </w:r>
      <w:r w:rsidR="00F93108">
        <w:t xml:space="preserve"> in curru l</w:t>
      </w:r>
      <w:r w:rsidR="00035486">
        <w:t>égitur</w:t>
      </w:r>
      <w:r w:rsidR="00F93108">
        <w:t xml:space="preserve"> asc</w:t>
      </w:r>
      <w:r w:rsidR="00035486">
        <w:t>endísse</w:t>
      </w:r>
      <w:r w:rsidR="00F93108">
        <w:t xml:space="preserve">, ut </w:t>
      </w:r>
      <w:r w:rsidR="00035486">
        <w:t>apérte</w:t>
      </w:r>
      <w:r w:rsidR="00F93108">
        <w:t xml:space="preserve"> demonst</w:t>
      </w:r>
      <w:r w:rsidR="00035486">
        <w:t>rarétur</w:t>
      </w:r>
      <w:r w:rsidR="00F93108">
        <w:t xml:space="preserve"> quia homo purus adjut</w:t>
      </w:r>
      <w:r w:rsidR="00035486">
        <w:t>ório</w:t>
      </w:r>
      <w:r w:rsidR="00F93108">
        <w:t xml:space="preserve"> in</w:t>
      </w:r>
      <w:r w:rsidR="00035486">
        <w:t>digébat</w:t>
      </w:r>
      <w:r w:rsidR="00F93108">
        <w:t xml:space="preserve"> a</w:t>
      </w:r>
      <w:r w:rsidR="00035486">
        <w:t>liéno</w:t>
      </w:r>
      <w:r w:rsidR="00F93108">
        <w:t xml:space="preserve">. </w:t>
      </w:r>
      <w:r w:rsidR="00035486">
        <w:t>Redémptor</w:t>
      </w:r>
      <w:r w:rsidR="00F93108">
        <w:t xml:space="preserve"> autem noster non curru, non </w:t>
      </w:r>
      <w:r w:rsidR="00035486">
        <w:t>ángelis</w:t>
      </w:r>
      <w:r w:rsidR="00F93108">
        <w:t xml:space="preserve"> sub</w:t>
      </w:r>
      <w:r w:rsidR="00035486">
        <w:t>levátus</w:t>
      </w:r>
      <w:r w:rsidR="00F93108">
        <w:t xml:space="preserve"> l</w:t>
      </w:r>
      <w:r w:rsidR="00035486">
        <w:t>égitur</w:t>
      </w:r>
      <w:r w:rsidR="00F93108">
        <w:t>, quia is qui f</w:t>
      </w:r>
      <w:r w:rsidR="00035486">
        <w:t>écerat</w:t>
      </w:r>
      <w:r w:rsidR="00F93108">
        <w:t xml:space="preserve"> </w:t>
      </w:r>
      <w:r w:rsidR="00035486">
        <w:t>ómnia</w:t>
      </w:r>
      <w:r w:rsidR="00F93108">
        <w:t xml:space="preserve"> super </w:t>
      </w:r>
      <w:r w:rsidR="00035486">
        <w:t>ómnia</w:t>
      </w:r>
      <w:r w:rsidR="00F93108">
        <w:t xml:space="preserve"> suā v</w:t>
      </w:r>
      <w:r w:rsidR="00035486">
        <w:t>irtúte</w:t>
      </w:r>
      <w:r w:rsidR="00F93108">
        <w:t xml:space="preserve"> fe</w:t>
      </w:r>
      <w:r w:rsidR="00035486">
        <w:t>rebátur</w:t>
      </w:r>
      <w:r w:rsidR="00F93108">
        <w:t>.</w:t>
      </w:r>
      <w:r w:rsidR="00FC472D">
        <w:t xml:space="preserve"> </w:t>
      </w:r>
    </w:p>
    <w:p w:rsidR="00FC472D" w:rsidRDefault="009666BD" w:rsidP="009B6346">
      <w:pPr>
        <w:pStyle w:val="fl"/>
      </w:pPr>
      <w:hyperlink w:anchor="i160504" w:history="1">
        <w:r w:rsidR="00F93108" w:rsidRPr="009666BD">
          <w:rPr>
            <w:rStyle w:val="Lienhypertexte"/>
          </w:rPr>
          <w:t>Illo</w:t>
        </w:r>
        <w:r w:rsidR="00474430" w:rsidRPr="009666BD">
          <w:rPr>
            <w:rStyle w:val="Lienhypertexte"/>
          </w:rPr>
          <w:t xml:space="preserve"> =££=</w:t>
        </w:r>
        <w:bookmarkStart w:id="799" w:name="f160504"/>
        <w:bookmarkEnd w:id="799"/>
      </w:hyperlink>
      <w:r w:rsidR="00F93108">
        <w:rPr>
          <w:vertAlign w:val="superscript"/>
        </w:rPr>
        <w:t>2</w:t>
      </w:r>
      <w:r w:rsidR="00F93108">
        <w:t xml:space="preserve"> </w:t>
      </w:r>
      <w:r w:rsidR="000C04BA">
        <w:t>étenim</w:t>
      </w:r>
      <w:r w:rsidR="00F93108">
        <w:t xml:space="preserve"> rever</w:t>
      </w:r>
      <w:r w:rsidR="00035486">
        <w:t>tebátur</w:t>
      </w:r>
      <w:r w:rsidR="00F93108">
        <w:t xml:space="preserve"> ubi erat, et inde </w:t>
      </w:r>
      <w:r w:rsidR="000C04BA">
        <w:t>redíbat</w:t>
      </w:r>
      <w:r w:rsidR="00F93108">
        <w:t xml:space="preserve"> ubi re</w:t>
      </w:r>
      <w:r w:rsidR="00035486">
        <w:t>manébat</w:t>
      </w:r>
      <w:r w:rsidR="00F93108">
        <w:t>, quia cum per huma</w:t>
      </w:r>
      <w:r w:rsidR="00035486">
        <w:t>nitátem</w:t>
      </w:r>
      <w:r w:rsidR="00F93108">
        <w:t xml:space="preserve"> </w:t>
      </w:r>
      <w:r w:rsidR="008C080E">
        <w:t>ascénderet</w:t>
      </w:r>
      <w:r w:rsidR="00F93108">
        <w:t xml:space="preserve"> in cœlum, per divi</w:t>
      </w:r>
      <w:r w:rsidR="00035486">
        <w:t>nitátem</w:t>
      </w:r>
      <w:r w:rsidR="00F93108">
        <w:t xml:space="preserve"> suam et terram p</w:t>
      </w:r>
      <w:r w:rsidR="00035486">
        <w:t>áriter</w:t>
      </w:r>
      <w:r w:rsidR="00F93108">
        <w:t xml:space="preserve"> con</w:t>
      </w:r>
      <w:r w:rsidR="00035486">
        <w:t>tinébat</w:t>
      </w:r>
      <w:r w:rsidR="00F93108">
        <w:t xml:space="preserve"> et cœlum.</w:t>
      </w:r>
      <w:r w:rsidR="00FC472D">
        <w:t xml:space="preserve"> </w:t>
      </w:r>
    </w:p>
    <w:p w:rsidR="00FC472D" w:rsidRDefault="00F93108" w:rsidP="00FC472D">
      <w:pPr>
        <w:pStyle w:val="Nota"/>
      </w:pPr>
      <w:r>
        <w:t xml:space="preserve">1. </w:t>
      </w:r>
      <w:r w:rsidRPr="004A39B9">
        <w:rPr>
          <w:rStyle w:val="LaIt"/>
        </w:rPr>
        <w:t>Tes</w:t>
      </w:r>
      <w:r w:rsidR="00035486" w:rsidRPr="004A39B9">
        <w:rPr>
          <w:rStyle w:val="LaIt"/>
        </w:rPr>
        <w:t>tam</w:t>
      </w:r>
      <w:r w:rsidR="00035486">
        <w:rPr>
          <w:rStyle w:val="LaIt"/>
        </w:rPr>
        <w:t>é</w:t>
      </w:r>
      <w:r w:rsidR="00035486" w:rsidRPr="004A39B9">
        <w:rPr>
          <w:rStyle w:val="LaIt"/>
        </w:rPr>
        <w:t>nto</w:t>
      </w:r>
      <w:r>
        <w:t xml:space="preserve">, Testament. Le mot testament veut dire </w:t>
      </w:r>
      <w:r w:rsidR="00971F7B" w:rsidRPr="00971F7B">
        <w:rPr>
          <w:rStyle w:val="italicus"/>
        </w:rPr>
        <w:t>alliance</w:t>
      </w:r>
      <w:r>
        <w:t>. Dieu a fait plusieurs alliances avec les hommes par l’intermédiaire de quatre saints personnages, à savoir</w:t>
      </w:r>
      <w:r w:rsidR="00FC472D">
        <w:t> :</w:t>
      </w:r>
      <w:r>
        <w:t xml:space="preserve"> par Adam, Noé, Abraham, Moïse. Toutes ces alliances, antérieures à l’avènement de Jésus-Christ, et d’ailleurs identiques pour le fond, portent le nom collectif d’ancien Testament</w:t>
      </w:r>
      <w:r w:rsidR="00FC472D">
        <w:t> ;</w:t>
      </w:r>
      <w:r>
        <w:t xml:space="preserve"> de plus, donnant au </w:t>
      </w:r>
      <w:r w:rsidRPr="00971F7B">
        <w:rPr>
          <w:rStyle w:val="italicus"/>
        </w:rPr>
        <w:t>contenant</w:t>
      </w:r>
      <w:r>
        <w:t xml:space="preserve"> le nom du </w:t>
      </w:r>
      <w:r w:rsidRPr="00971F7B">
        <w:rPr>
          <w:rStyle w:val="italicus"/>
        </w:rPr>
        <w:t>contenu</w:t>
      </w:r>
      <w:r>
        <w:t>, on applique la dénomination d’ancien Testament au livre (ou aux livres) où sont consignées les conditions de cette alliance de Dieu avec les hommes. On entend par nouveau Testament l’alliance que Dieu a faite avec les hommes par Jésus-Christ</w:t>
      </w:r>
      <w:r w:rsidR="00FC472D">
        <w:t> ;</w:t>
      </w:r>
      <w:r>
        <w:t xml:space="preserve"> et ce mot désigne également les livres sacrés écrits après l’avènement du Sauveur. – </w:t>
      </w:r>
      <w:r w:rsidR="00035486" w:rsidRPr="004A39B9">
        <w:rPr>
          <w:rStyle w:val="LaIt"/>
        </w:rPr>
        <w:t>El</w:t>
      </w:r>
      <w:r w:rsidR="00035486">
        <w:rPr>
          <w:rStyle w:val="LaIt"/>
        </w:rPr>
        <w:t>í</w:t>
      </w:r>
      <w:r w:rsidR="00035486" w:rsidRPr="004A39B9">
        <w:rPr>
          <w:rStyle w:val="LaIt"/>
        </w:rPr>
        <w:t>as</w:t>
      </w:r>
      <w:r>
        <w:t>, Élie. Le prophète Élie a vécu sous l’impie Achab, roi d’Israël, et sous le saint roi Josaphat. Il fut emporté dans le ciel (dans les airs) sur un char de feu, et disparut. Le prophète Hénoch, patriarche du monde antédiluvien, a également disparu, parce que Dieu l’enleva, suivant l’expression du texte sacré. Ces deux saints personnages n’ont pas encore payé leur tribut à la mort. Ils réapparaîtront à la fin des temps pour rendre témoignage à Jésus-</w:t>
      </w:r>
      <w:r>
        <w:lastRenderedPageBreak/>
        <w:t>Christ</w:t>
      </w:r>
      <w:r w:rsidR="00FC472D">
        <w:t> :</w:t>
      </w:r>
      <w:r>
        <w:t xml:space="preserve"> Hénoch, comme représentant du monde primitif</w:t>
      </w:r>
      <w:r w:rsidR="00FC472D">
        <w:t> ;</w:t>
      </w:r>
      <w:r>
        <w:t xml:space="preserve"> Elie, comme représentant du monde judaïque. – </w:t>
      </w:r>
      <w:r w:rsidRPr="004A39B9">
        <w:rPr>
          <w:rStyle w:val="LaIt"/>
        </w:rPr>
        <w:t xml:space="preserve">Cœlum </w:t>
      </w:r>
      <w:r w:rsidR="00035486">
        <w:rPr>
          <w:rStyle w:val="LaIt"/>
        </w:rPr>
        <w:t>ǽ</w:t>
      </w:r>
      <w:r w:rsidR="00035486" w:rsidRPr="004A39B9">
        <w:rPr>
          <w:rStyle w:val="LaIt"/>
        </w:rPr>
        <w:t>reum</w:t>
      </w:r>
      <w:r>
        <w:t xml:space="preserve">, ciel aérien. C’est l’atmosphère, cet océan vaporeux qui enveloppe la terre en tous sens, où volent les oiseaux, où flottent les nuages, qui, dans le texte hébreu, porte le nom d’étendue, mot que la Vulgate rend par </w:t>
      </w:r>
      <w:r w:rsidRPr="004A39B9">
        <w:rPr>
          <w:rStyle w:val="LaIt"/>
        </w:rPr>
        <w:t>fir</w:t>
      </w:r>
      <w:r w:rsidR="00035486" w:rsidRPr="004A39B9">
        <w:rPr>
          <w:rStyle w:val="LaIt"/>
        </w:rPr>
        <w:t>mam</w:t>
      </w:r>
      <w:r w:rsidR="00035486">
        <w:rPr>
          <w:rStyle w:val="LaIt"/>
        </w:rPr>
        <w:t>é</w:t>
      </w:r>
      <w:r w:rsidR="00035486" w:rsidRPr="004A39B9">
        <w:rPr>
          <w:rStyle w:val="LaIt"/>
        </w:rPr>
        <w:t>ntum</w:t>
      </w:r>
      <w:r>
        <w:t xml:space="preserve">, le firmament. Tout le monde sait que le ciel fut créé le second jour, suivant le récit mosaïque. – </w:t>
      </w:r>
      <w:r w:rsidRPr="004A39B9">
        <w:rPr>
          <w:rStyle w:val="LaIt"/>
        </w:rPr>
        <w:t>Æth</w:t>
      </w:r>
      <w:r w:rsidR="00035486">
        <w:rPr>
          <w:rStyle w:val="LaIt"/>
        </w:rPr>
        <w:t>é</w:t>
      </w:r>
      <w:r w:rsidR="00035486" w:rsidRPr="004A39B9">
        <w:rPr>
          <w:rStyle w:val="LaIt"/>
        </w:rPr>
        <w:t>reum</w:t>
      </w:r>
      <w:r w:rsidRPr="004A39B9">
        <w:rPr>
          <w:rStyle w:val="LaIt"/>
        </w:rPr>
        <w:t xml:space="preserve"> (cœlum)</w:t>
      </w:r>
      <w:r>
        <w:t xml:space="preserve">, le ciel éthéré. Au-dessus de l’atmosphère s’étendent des espaces illimités où circulent les planètes, et où se trouvent les étoiles fixes. Ce second ciel s’appelle </w:t>
      </w:r>
      <w:r w:rsidRPr="00971F7B">
        <w:rPr>
          <w:rStyle w:val="italicus"/>
        </w:rPr>
        <w:t>éther</w:t>
      </w:r>
      <w:r>
        <w:t xml:space="preserve"> ou </w:t>
      </w:r>
      <w:r w:rsidRPr="00971F7B">
        <w:rPr>
          <w:rStyle w:val="italicus"/>
        </w:rPr>
        <w:t>empyrée</w:t>
      </w:r>
      <w:r>
        <w:t>.</w:t>
      </w:r>
      <w:r w:rsidR="00FC472D">
        <w:t xml:space="preserve"> </w:t>
      </w:r>
    </w:p>
    <w:p w:rsidR="00ED6921" w:rsidRDefault="00F93108" w:rsidP="00FC472D">
      <w:pPr>
        <w:pStyle w:val="Nota"/>
      </w:pPr>
      <w:r>
        <w:t xml:space="preserve">2. </w:t>
      </w:r>
      <w:r w:rsidRPr="004A39B9">
        <w:rPr>
          <w:rStyle w:val="LaIt"/>
        </w:rPr>
        <w:t>Illo</w:t>
      </w:r>
      <w:r>
        <w:t xml:space="preserve">, là. Archaïsme, c’est-à-dire mot vieilli, employé ordinairement par les auteurs les plus anciens, au lieu de </w:t>
      </w:r>
      <w:r w:rsidRPr="004A39B9">
        <w:rPr>
          <w:rStyle w:val="LaIt"/>
        </w:rPr>
        <w:t>eo</w:t>
      </w:r>
      <w:r>
        <w:t>, qui a la même valeur.</w:t>
      </w:r>
      <w:r w:rsidR="00FC472D">
        <w:t xml:space="preserve"> </w:t>
      </w:r>
    </w:p>
    <w:p w:rsidR="00FC472D" w:rsidRPr="00FC472D" w:rsidRDefault="00F93108" w:rsidP="00FC472D">
      <w:pPr>
        <w:pStyle w:val="Titre3"/>
      </w:pPr>
      <w:bookmarkStart w:id="800" w:name="_Toc122269989"/>
      <w:r w:rsidRPr="00FC472D">
        <w:t>VI.</w:t>
      </w:r>
      <w:r w:rsidRPr="00FC472D">
        <w:br/>
        <w:t>Il est assis à la droite du Père.</w:t>
      </w:r>
      <w:bookmarkStart w:id="801" w:name="f1606"/>
      <w:bookmarkEnd w:id="800"/>
      <w:bookmarkEnd w:id="801"/>
      <w:r w:rsidR="00FC472D" w:rsidRPr="00FC472D">
        <w:t xml:space="preserve"> </w:t>
      </w:r>
    </w:p>
    <w:p w:rsidR="00FC472D" w:rsidRDefault="009666BD" w:rsidP="009B6346">
      <w:pPr>
        <w:pStyle w:val="fl"/>
      </w:pPr>
      <w:hyperlink w:anchor="i160601" w:history="1">
        <w:r w:rsidR="00F93108" w:rsidRPr="009666BD">
          <w:rPr>
            <w:rStyle w:val="Lienhypertexte"/>
          </w:rPr>
          <w:t>Marcus ait</w:t>
        </w:r>
        <w:bookmarkStart w:id="802" w:name="f160601"/>
        <w:bookmarkEnd w:id="802"/>
      </w:hyperlink>
      <w:r w:rsidR="00FC472D">
        <w:t> :</w:t>
      </w:r>
      <w:r w:rsidR="00F93108">
        <w:t xml:space="preserve"> </w:t>
      </w:r>
      <w:r w:rsidR="00F93108" w:rsidRPr="00F93108">
        <w:rPr>
          <w:rStyle w:val="italicus"/>
        </w:rPr>
        <w:t>Sedet</w:t>
      </w:r>
      <w:r w:rsidR="00F93108">
        <w:rPr>
          <w:i/>
        </w:rPr>
        <w:t xml:space="preserve"> </w:t>
      </w:r>
      <w:r w:rsidR="00F93108" w:rsidRPr="00F93108">
        <w:rPr>
          <w:rStyle w:val="italicus"/>
        </w:rPr>
        <w:t>a</w:t>
      </w:r>
      <w:r w:rsidR="00F93108">
        <w:rPr>
          <w:i/>
        </w:rPr>
        <w:t xml:space="preserve"> </w:t>
      </w:r>
      <w:r w:rsidR="00F93108" w:rsidRPr="00F93108">
        <w:rPr>
          <w:rStyle w:val="italicus"/>
        </w:rPr>
        <w:t>dextris</w:t>
      </w:r>
      <w:r w:rsidR="00F93108">
        <w:rPr>
          <w:i/>
        </w:rPr>
        <w:t xml:space="preserve"> </w:t>
      </w:r>
      <w:r w:rsidR="00F93108" w:rsidRPr="00F93108">
        <w:rPr>
          <w:rStyle w:val="italicus"/>
        </w:rPr>
        <w:t>Dei</w:t>
      </w:r>
      <w:r w:rsidR="00FC472D">
        <w:t> ;</w:t>
      </w:r>
      <w:r w:rsidR="00F93108">
        <w:t xml:space="preserve"> et </w:t>
      </w:r>
      <w:r w:rsidR="00035486">
        <w:t>Stéphanus</w:t>
      </w:r>
      <w:r w:rsidR="00474430">
        <w:t xml:space="preserve"> =££=</w:t>
      </w:r>
      <w:r w:rsidR="00F93108">
        <w:rPr>
          <w:vertAlign w:val="superscript"/>
        </w:rPr>
        <w:t>1</w:t>
      </w:r>
      <w:r w:rsidR="00F93108">
        <w:t xml:space="preserve"> dicit</w:t>
      </w:r>
      <w:r w:rsidR="00FC472D">
        <w:t> :</w:t>
      </w:r>
      <w:r w:rsidR="00F93108">
        <w:t xml:space="preserve"> </w:t>
      </w:r>
      <w:r w:rsidR="00F93108" w:rsidRPr="00F93108">
        <w:rPr>
          <w:rStyle w:val="italicus"/>
        </w:rPr>
        <w:t>V</w:t>
      </w:r>
      <w:r w:rsidR="00035486">
        <w:rPr>
          <w:rStyle w:val="italicus"/>
        </w:rPr>
        <w:t>í</w:t>
      </w:r>
      <w:r w:rsidR="00035486" w:rsidRPr="00F93108">
        <w:rPr>
          <w:rStyle w:val="italicus"/>
        </w:rPr>
        <w:t>deo</w:t>
      </w:r>
      <w:r w:rsidR="00F93108">
        <w:rPr>
          <w:i/>
        </w:rPr>
        <w:t xml:space="preserve"> </w:t>
      </w:r>
      <w:r w:rsidR="00F93108" w:rsidRPr="00F93108">
        <w:rPr>
          <w:rStyle w:val="italicus"/>
        </w:rPr>
        <w:t>cœlos</w:t>
      </w:r>
      <w:r w:rsidR="00F93108">
        <w:rPr>
          <w:i/>
        </w:rPr>
        <w:t xml:space="preserve"> </w:t>
      </w:r>
      <w:r w:rsidR="00035486" w:rsidRPr="00F93108">
        <w:rPr>
          <w:rStyle w:val="italicus"/>
        </w:rPr>
        <w:t>ap</w:t>
      </w:r>
      <w:r w:rsidR="00035486">
        <w:rPr>
          <w:rStyle w:val="italicus"/>
        </w:rPr>
        <w:t>é</w:t>
      </w:r>
      <w:r w:rsidR="00035486" w:rsidRPr="00F93108">
        <w:rPr>
          <w:rStyle w:val="italicus"/>
        </w:rPr>
        <w:t>rtos</w:t>
      </w:r>
      <w:r w:rsidR="00F93108">
        <w:rPr>
          <w:i/>
        </w:rPr>
        <w:t xml:space="preserve">, </w:t>
      </w:r>
      <w:r w:rsidR="00F93108" w:rsidRPr="00F93108">
        <w:rPr>
          <w:rStyle w:val="italicus"/>
        </w:rPr>
        <w:t>et</w:t>
      </w:r>
      <w:r w:rsidR="00F93108">
        <w:rPr>
          <w:i/>
        </w:rPr>
        <w:t xml:space="preserve"> </w:t>
      </w:r>
      <w:r w:rsidR="00F93108" w:rsidRPr="00F93108">
        <w:rPr>
          <w:rStyle w:val="italicus"/>
        </w:rPr>
        <w:t>F</w:t>
      </w:r>
      <w:r w:rsidR="00035486">
        <w:rPr>
          <w:rStyle w:val="italicus"/>
        </w:rPr>
        <w:t>í</w:t>
      </w:r>
      <w:r w:rsidR="00035486" w:rsidRPr="00F93108">
        <w:rPr>
          <w:rStyle w:val="italicus"/>
        </w:rPr>
        <w:t>lium</w:t>
      </w:r>
      <w:r w:rsidR="00F93108">
        <w:rPr>
          <w:i/>
        </w:rPr>
        <w:t xml:space="preserve"> </w:t>
      </w:r>
      <w:r w:rsidR="00035486" w:rsidRPr="00F93108">
        <w:rPr>
          <w:rStyle w:val="italicus"/>
        </w:rPr>
        <w:t>h</w:t>
      </w:r>
      <w:r w:rsidR="00035486">
        <w:rPr>
          <w:rStyle w:val="italicus"/>
        </w:rPr>
        <w:t>ó</w:t>
      </w:r>
      <w:r w:rsidR="00035486" w:rsidRPr="00F93108">
        <w:rPr>
          <w:rStyle w:val="italicus"/>
        </w:rPr>
        <w:t>minis</w:t>
      </w:r>
      <w:r w:rsidR="00F93108">
        <w:rPr>
          <w:i/>
        </w:rPr>
        <w:t xml:space="preserve"> </w:t>
      </w:r>
      <w:r w:rsidR="00F93108" w:rsidRPr="00F93108">
        <w:rPr>
          <w:rStyle w:val="italicus"/>
        </w:rPr>
        <w:t>stantem</w:t>
      </w:r>
      <w:r w:rsidR="00F93108">
        <w:rPr>
          <w:i/>
        </w:rPr>
        <w:t xml:space="preserve"> </w:t>
      </w:r>
      <w:r w:rsidR="00F93108" w:rsidRPr="00F93108">
        <w:rPr>
          <w:rStyle w:val="italicus"/>
        </w:rPr>
        <w:t>a</w:t>
      </w:r>
      <w:r w:rsidR="00F93108">
        <w:rPr>
          <w:i/>
        </w:rPr>
        <w:t xml:space="preserve"> </w:t>
      </w:r>
      <w:r w:rsidR="00F93108" w:rsidRPr="00F93108">
        <w:rPr>
          <w:rStyle w:val="italicus"/>
        </w:rPr>
        <w:t>dextris</w:t>
      </w:r>
      <w:r w:rsidR="00F93108">
        <w:rPr>
          <w:i/>
        </w:rPr>
        <w:t xml:space="preserve"> </w:t>
      </w:r>
      <w:r w:rsidR="00F93108" w:rsidRPr="00F93108">
        <w:rPr>
          <w:rStyle w:val="italicus"/>
        </w:rPr>
        <w:t>Dei</w:t>
      </w:r>
      <w:r w:rsidR="00F93108">
        <w:t xml:space="preserve"> (Act. VII, 55). Quid est quod hunc Marcus </w:t>
      </w:r>
      <w:r w:rsidR="00035486">
        <w:t>sedéntem</w:t>
      </w:r>
      <w:r w:rsidR="00F93108">
        <w:t xml:space="preserve">, </w:t>
      </w:r>
      <w:r w:rsidR="00035486">
        <w:t>Stéphanus</w:t>
      </w:r>
      <w:r w:rsidR="00F93108">
        <w:t xml:space="preserve"> vero stantem se </w:t>
      </w:r>
      <w:r w:rsidR="00035486">
        <w:t>vidére</w:t>
      </w:r>
      <w:r w:rsidR="00F93108">
        <w:t xml:space="preserve"> t</w:t>
      </w:r>
      <w:r w:rsidR="00035486">
        <w:t>estátur</w:t>
      </w:r>
      <w:r w:rsidR="00FC472D">
        <w:t> ?</w:t>
      </w:r>
      <w:r w:rsidR="00F93108">
        <w:t xml:space="preserve"> Sed scitis, fratres, quia </w:t>
      </w:r>
      <w:r w:rsidR="000C04BA">
        <w:t>sedére</w:t>
      </w:r>
      <w:r w:rsidR="00F93108">
        <w:t xml:space="preserve"> ju</w:t>
      </w:r>
      <w:r w:rsidR="00035486">
        <w:t>dicántis</w:t>
      </w:r>
      <w:r w:rsidR="00F93108">
        <w:t xml:space="preserve"> est, stare vero p</w:t>
      </w:r>
      <w:r w:rsidR="00035486">
        <w:t>ugnántis</w:t>
      </w:r>
      <w:r w:rsidR="00F93108">
        <w:t xml:space="preserve"> vel ad</w:t>
      </w:r>
      <w:r w:rsidR="00035486">
        <w:t>juvántis</w:t>
      </w:r>
      <w:r w:rsidR="00F93108">
        <w:t>.</w:t>
      </w:r>
      <w:r w:rsidR="00FC472D">
        <w:t xml:space="preserve"> </w:t>
      </w:r>
    </w:p>
    <w:p w:rsidR="00FC472D" w:rsidRDefault="009666BD" w:rsidP="009B6346">
      <w:pPr>
        <w:pStyle w:val="fl"/>
      </w:pPr>
      <w:hyperlink w:anchor="i160602" w:history="1">
        <w:r w:rsidR="00F93108" w:rsidRPr="009666BD">
          <w:rPr>
            <w:rStyle w:val="Lienhypertexte"/>
          </w:rPr>
          <w:t>Quia ergo</w:t>
        </w:r>
        <w:bookmarkStart w:id="803" w:name="f160602"/>
        <w:bookmarkEnd w:id="803"/>
      </w:hyperlink>
      <w:r w:rsidR="00F93108">
        <w:t xml:space="preserve"> </w:t>
      </w:r>
      <w:r w:rsidR="00035486">
        <w:t>Redémptor</w:t>
      </w:r>
      <w:r w:rsidR="00F93108">
        <w:t xml:space="preserve"> noster </w:t>
      </w:r>
      <w:r w:rsidR="00035486">
        <w:t>assúmptus</w:t>
      </w:r>
      <w:r w:rsidR="00F93108">
        <w:t xml:space="preserve"> in cœlum, et nunc </w:t>
      </w:r>
      <w:r w:rsidR="00035486">
        <w:t>ómnia</w:t>
      </w:r>
      <w:r w:rsidR="00F93108">
        <w:t xml:space="preserve"> j</w:t>
      </w:r>
      <w:r w:rsidR="00035486">
        <w:t>údicat</w:t>
      </w:r>
      <w:r w:rsidR="00F93108">
        <w:t xml:space="preserve">, et ad </w:t>
      </w:r>
      <w:r w:rsidR="000C04BA">
        <w:t>extrémum</w:t>
      </w:r>
      <w:r w:rsidR="00F93108">
        <w:t xml:space="preserve"> judex </w:t>
      </w:r>
      <w:r w:rsidR="00035486">
        <w:t>ómnium</w:t>
      </w:r>
      <w:r w:rsidR="00F93108">
        <w:t xml:space="preserve"> venit, hunc post assum</w:t>
      </w:r>
      <w:r w:rsidR="00035486">
        <w:t>ptiónem</w:t>
      </w:r>
      <w:r w:rsidR="00F93108">
        <w:t xml:space="preserve"> Marcus </w:t>
      </w:r>
      <w:r w:rsidR="000C04BA">
        <w:t>sedére</w:t>
      </w:r>
      <w:r w:rsidR="00F93108">
        <w:t xml:space="preserve"> </w:t>
      </w:r>
      <w:r w:rsidR="000C04BA">
        <w:t>descríbit</w:t>
      </w:r>
      <w:r w:rsidR="00F93108">
        <w:t xml:space="preserve">. </w:t>
      </w:r>
      <w:r w:rsidR="00035486">
        <w:t>Stéphanus</w:t>
      </w:r>
      <w:r w:rsidR="00F93108">
        <w:t xml:space="preserve"> vero in </w:t>
      </w:r>
      <w:r w:rsidR="00035486">
        <w:t>labóre</w:t>
      </w:r>
      <w:r w:rsidR="00F93108">
        <w:t xml:space="preserve"> cert</w:t>
      </w:r>
      <w:r w:rsidR="00035486">
        <w:t>áminis</w:t>
      </w:r>
      <w:r w:rsidR="00F93108">
        <w:t xml:space="preserve"> </w:t>
      </w:r>
      <w:r w:rsidR="00035486">
        <w:t>pósitus</w:t>
      </w:r>
      <w:r w:rsidR="00F93108">
        <w:t xml:space="preserve"> stantem vidit, quem </w:t>
      </w:r>
      <w:r w:rsidR="008C080E">
        <w:t>adjutórem</w:t>
      </w:r>
      <w:r w:rsidR="00F93108">
        <w:t xml:space="preserve"> h</w:t>
      </w:r>
      <w:r w:rsidR="00035486">
        <w:t>ábuit</w:t>
      </w:r>
      <w:r w:rsidR="00F93108">
        <w:t>, ut perse</w:t>
      </w:r>
      <w:r w:rsidR="00035486">
        <w:t>cutórum</w:t>
      </w:r>
      <w:r w:rsidR="00F93108">
        <w:t xml:space="preserve"> infide</w:t>
      </w:r>
      <w:r w:rsidR="00035486">
        <w:t>litátem</w:t>
      </w:r>
      <w:r w:rsidR="00F93108">
        <w:t xml:space="preserve"> </w:t>
      </w:r>
      <w:r w:rsidR="000C04BA">
        <w:t>vínceret</w:t>
      </w:r>
      <w:r w:rsidR="00F93108">
        <w:t>.</w:t>
      </w:r>
      <w:r w:rsidR="00FC472D">
        <w:t xml:space="preserve"> </w:t>
      </w:r>
    </w:p>
    <w:p w:rsidR="00ED6921" w:rsidRDefault="00F93108" w:rsidP="00FC472D">
      <w:pPr>
        <w:pStyle w:val="Nota"/>
      </w:pPr>
      <w:r>
        <w:t xml:space="preserve">1. </w:t>
      </w:r>
      <w:r w:rsidR="00035486" w:rsidRPr="004A39B9">
        <w:rPr>
          <w:rStyle w:val="LaIt"/>
        </w:rPr>
        <w:t>St</w:t>
      </w:r>
      <w:r w:rsidR="00035486">
        <w:rPr>
          <w:rStyle w:val="LaIt"/>
        </w:rPr>
        <w:t>é</w:t>
      </w:r>
      <w:r w:rsidR="00035486" w:rsidRPr="004A39B9">
        <w:rPr>
          <w:rStyle w:val="LaIt"/>
        </w:rPr>
        <w:t>phanus</w:t>
      </w:r>
      <w:r>
        <w:t>, Étienne, le premier des sept diacres qu’élut l’Église de Jérusalem, sur la proposition des Apôtres. C’est aussi le premier des martyrs postérieurs à Jésus-Christ. C’est au moment de son supplice que, fixant ses regards vers le ciel, il s’écria</w:t>
      </w:r>
      <w:r w:rsidR="00FC472D">
        <w:t> :</w:t>
      </w:r>
      <w:r>
        <w:t xml:space="preserve"> </w:t>
      </w:r>
      <w:r w:rsidR="00FC472D">
        <w:t>« </w:t>
      </w:r>
      <w:r>
        <w:t>Je vois les cieux ouverts, et le Fils de l’homme debout à la droite du Père</w:t>
      </w:r>
      <w:r w:rsidR="00FC472D">
        <w:t> »</w:t>
      </w:r>
      <w:r>
        <w:t xml:space="preserve">. Il fut lapidé à Jérusalem, neuf mois environ après la mort du Sauveur. La lapidation (mot venant de </w:t>
      </w:r>
      <w:r w:rsidRPr="004A39B9">
        <w:rPr>
          <w:rStyle w:val="LaIt"/>
        </w:rPr>
        <w:t xml:space="preserve">lapis, </w:t>
      </w:r>
      <w:r w:rsidR="00971F7B">
        <w:rPr>
          <w:rStyle w:val="LaIt"/>
        </w:rPr>
        <w:t>ĭ</w:t>
      </w:r>
      <w:r w:rsidRPr="004A39B9">
        <w:rPr>
          <w:rStyle w:val="LaIt"/>
        </w:rPr>
        <w:t>dis</w:t>
      </w:r>
      <w:r>
        <w:t>, pierre), genre de supplice usité chez les Juifs, consistait à écraser la victime sous une grêle de pierres.</w:t>
      </w:r>
      <w:r w:rsidR="00FC472D">
        <w:t xml:space="preserve"> </w:t>
      </w:r>
    </w:p>
    <w:p w:rsidR="00FC472D" w:rsidRPr="00FC472D" w:rsidRDefault="00F93108" w:rsidP="00FC472D">
      <w:pPr>
        <w:pStyle w:val="Titre3"/>
      </w:pPr>
      <w:bookmarkStart w:id="804" w:name="_Toc122269990"/>
      <w:r w:rsidRPr="00FC472D">
        <w:lastRenderedPageBreak/>
        <w:t>VII.</w:t>
      </w:r>
      <w:r w:rsidRPr="00FC472D">
        <w:br/>
        <w:t>Les Apôtres étant sortis, prêchèrent partout.</w:t>
      </w:r>
      <w:bookmarkStart w:id="805" w:name="f1607"/>
      <w:bookmarkEnd w:id="804"/>
      <w:bookmarkEnd w:id="805"/>
      <w:r w:rsidR="00FC472D" w:rsidRPr="00FC472D">
        <w:t xml:space="preserve"> </w:t>
      </w:r>
    </w:p>
    <w:p w:rsidR="00FC472D" w:rsidRDefault="009666BD" w:rsidP="009B6346">
      <w:pPr>
        <w:pStyle w:val="fl"/>
      </w:pPr>
      <w:hyperlink w:anchor="i160701" w:history="1">
        <w:r w:rsidR="00F93108" w:rsidRPr="009666BD">
          <w:rPr>
            <w:rStyle w:val="Lienhypertexte"/>
          </w:rPr>
          <w:t>Quid in</w:t>
        </w:r>
        <w:bookmarkStart w:id="806" w:name="f160701"/>
        <w:bookmarkEnd w:id="806"/>
      </w:hyperlink>
      <w:r w:rsidR="00F93108">
        <w:t xml:space="preserve"> hīs (verbis) consi</w:t>
      </w:r>
      <w:r w:rsidR="00035486">
        <w:t>derándum</w:t>
      </w:r>
      <w:r w:rsidR="00F93108">
        <w:t xml:space="preserve"> est, quid mem</w:t>
      </w:r>
      <w:r w:rsidR="00035486">
        <w:t>óriæ</w:t>
      </w:r>
      <w:r w:rsidR="00F93108">
        <w:t xml:space="preserve"> comm</w:t>
      </w:r>
      <w:r w:rsidR="00035486">
        <w:t>endándum</w:t>
      </w:r>
      <w:r w:rsidR="00F93108">
        <w:t>, nisi quod p</w:t>
      </w:r>
      <w:r w:rsidR="00035486">
        <w:t>ræcéptum</w:t>
      </w:r>
      <w:r w:rsidR="00F93108">
        <w:t xml:space="preserve"> obedi</w:t>
      </w:r>
      <w:r w:rsidR="00035486">
        <w:t>éntia</w:t>
      </w:r>
      <w:r w:rsidR="00F93108">
        <w:t>, obedi</w:t>
      </w:r>
      <w:r w:rsidR="00035486">
        <w:t>éntiam</w:t>
      </w:r>
      <w:r w:rsidR="00F93108">
        <w:t xml:space="preserve"> vero signa </w:t>
      </w:r>
      <w:r w:rsidR="00035486">
        <w:t>secúta</w:t>
      </w:r>
      <w:r w:rsidR="00F93108">
        <w:t xml:space="preserve"> sunt</w:t>
      </w:r>
      <w:r w:rsidR="00FC472D">
        <w:t> ?</w:t>
      </w:r>
      <w:r w:rsidR="00F93108">
        <w:t xml:space="preserve"> Sed quia, a</w:t>
      </w:r>
      <w:r w:rsidR="00035486">
        <w:t>uctóre</w:t>
      </w:r>
      <w:r w:rsidR="00F93108">
        <w:t xml:space="preserve"> Deo, </w:t>
      </w:r>
      <w:r w:rsidR="00035486">
        <w:t>bréviter</w:t>
      </w:r>
      <w:r w:rsidR="00F93108">
        <w:t xml:space="preserve"> le</w:t>
      </w:r>
      <w:r w:rsidR="00035486">
        <w:t>ctiónem</w:t>
      </w:r>
      <w:r w:rsidR="00F93108">
        <w:t xml:space="preserve"> evang</w:t>
      </w:r>
      <w:r w:rsidR="00035486">
        <w:t>élicam</w:t>
      </w:r>
      <w:r w:rsidR="00F93108">
        <w:t xml:space="preserve"> ex</w:t>
      </w:r>
      <w:r w:rsidR="00035486">
        <w:t>ponéndo</w:t>
      </w:r>
      <w:r w:rsidR="00F93108">
        <w:t xml:space="preserve"> </w:t>
      </w:r>
      <w:r w:rsidR="000C04BA">
        <w:t>transcúrrimus</w:t>
      </w:r>
      <w:r w:rsidR="00F93108">
        <w:t xml:space="preserve">, restat ut </w:t>
      </w:r>
      <w:r w:rsidR="00035486">
        <w:t>áliquid</w:t>
      </w:r>
      <w:r w:rsidR="00F93108">
        <w:t xml:space="preserve"> de ipsā tantæ solem</w:t>
      </w:r>
      <w:r w:rsidR="00035486">
        <w:t>nitátis</w:t>
      </w:r>
      <w:r w:rsidR="00F93108">
        <w:t xml:space="preserve"> nobi</w:t>
      </w:r>
      <w:r w:rsidR="00035486">
        <w:t>litáte</w:t>
      </w:r>
      <w:r w:rsidR="00F93108">
        <w:t xml:space="preserve"> </w:t>
      </w:r>
      <w:r w:rsidR="00035486">
        <w:t>dicámus</w:t>
      </w:r>
      <w:r w:rsidR="00F93108">
        <w:t>.</w:t>
      </w:r>
      <w:r w:rsidR="00FC472D">
        <w:t xml:space="preserve"> </w:t>
      </w:r>
    </w:p>
    <w:p w:rsidR="00FC472D" w:rsidRDefault="009666BD" w:rsidP="009B6346">
      <w:pPr>
        <w:pStyle w:val="fl"/>
      </w:pPr>
      <w:hyperlink w:anchor="i160702" w:history="1">
        <w:r w:rsidR="00F93108" w:rsidRPr="009666BD">
          <w:rPr>
            <w:rStyle w:val="Lienhypertexte"/>
          </w:rPr>
          <w:t>Nobis magn</w:t>
        </w:r>
        <w:r w:rsidR="00035486" w:rsidRPr="009666BD">
          <w:rPr>
            <w:rStyle w:val="Lienhypertexte"/>
          </w:rPr>
          <w:t>ópere</w:t>
        </w:r>
        <w:bookmarkStart w:id="807" w:name="f160702"/>
        <w:bookmarkEnd w:id="807"/>
      </w:hyperlink>
      <w:r w:rsidR="00F93108">
        <w:t>, fratres char</w:t>
      </w:r>
      <w:r w:rsidR="00035486">
        <w:t>íssimi</w:t>
      </w:r>
      <w:r w:rsidR="00F93108">
        <w:t>, p</w:t>
      </w:r>
      <w:r w:rsidR="00035486">
        <w:t>ensándum</w:t>
      </w:r>
      <w:r w:rsidR="00F93108">
        <w:t xml:space="preserve"> est, quia </w:t>
      </w:r>
      <w:r w:rsidR="00035486">
        <w:t>delétum</w:t>
      </w:r>
      <w:r w:rsidR="00F93108">
        <w:t xml:space="preserve"> est </w:t>
      </w:r>
      <w:r w:rsidR="00971F7B">
        <w:t>hodiérnā</w:t>
      </w:r>
      <w:r w:rsidR="00F93108">
        <w:t xml:space="preserve"> die chi</w:t>
      </w:r>
      <w:r w:rsidR="00035486">
        <w:t>rógraphum</w:t>
      </w:r>
      <w:r w:rsidR="00F93108">
        <w:t xml:space="preserve"> damn</w:t>
      </w:r>
      <w:r w:rsidR="00035486">
        <w:t>atiónis</w:t>
      </w:r>
      <w:r w:rsidR="00474430">
        <w:t xml:space="preserve"> =££=</w:t>
      </w:r>
      <w:r w:rsidR="00F93108">
        <w:rPr>
          <w:vertAlign w:val="superscript"/>
        </w:rPr>
        <w:t>1</w:t>
      </w:r>
      <w:r w:rsidR="00F93108">
        <w:t xml:space="preserve"> nostræ, </w:t>
      </w:r>
      <w:r w:rsidR="00035486">
        <w:t>mutáta</w:t>
      </w:r>
      <w:r w:rsidR="00F93108">
        <w:t xml:space="preserve"> est sent</w:t>
      </w:r>
      <w:r w:rsidR="00035486">
        <w:t>éntia</w:t>
      </w:r>
      <w:r w:rsidR="00F93108">
        <w:t xml:space="preserve"> corru</w:t>
      </w:r>
      <w:r w:rsidR="00035486">
        <w:t>ptiónis</w:t>
      </w:r>
      <w:r w:rsidR="00F93108">
        <w:t xml:space="preserve"> nostræ. Illa enim </w:t>
      </w:r>
      <w:r w:rsidR="00035486">
        <w:t>natúra</w:t>
      </w:r>
      <w:r w:rsidR="00F93108">
        <w:t xml:space="preserve"> cui dictum est</w:t>
      </w:r>
      <w:r w:rsidR="00FC472D">
        <w:t> :</w:t>
      </w:r>
      <w:r w:rsidR="00F93108">
        <w:t xml:space="preserve"> </w:t>
      </w:r>
      <w:r w:rsidR="00F93108" w:rsidRPr="00F93108">
        <w:rPr>
          <w:rStyle w:val="italicus"/>
        </w:rPr>
        <w:t>Terra</w:t>
      </w:r>
      <w:r w:rsidR="00F93108">
        <w:rPr>
          <w:i/>
        </w:rPr>
        <w:t xml:space="preserve"> </w:t>
      </w:r>
      <w:r w:rsidR="00F93108" w:rsidRPr="00F93108">
        <w:rPr>
          <w:rStyle w:val="italicus"/>
        </w:rPr>
        <w:t>es</w:t>
      </w:r>
      <w:r w:rsidR="00F93108">
        <w:rPr>
          <w:i/>
        </w:rPr>
        <w:t xml:space="preserve">, </w:t>
      </w:r>
      <w:r w:rsidR="00F93108" w:rsidRPr="00F93108">
        <w:rPr>
          <w:rStyle w:val="italicus"/>
        </w:rPr>
        <w:t>et</w:t>
      </w:r>
      <w:r w:rsidR="00F93108">
        <w:rPr>
          <w:i/>
        </w:rPr>
        <w:t xml:space="preserve"> </w:t>
      </w:r>
      <w:r w:rsidR="00F93108" w:rsidRPr="00F93108">
        <w:rPr>
          <w:rStyle w:val="italicus"/>
        </w:rPr>
        <w:t>in</w:t>
      </w:r>
      <w:r w:rsidR="00F93108">
        <w:rPr>
          <w:i/>
        </w:rPr>
        <w:t xml:space="preserve"> </w:t>
      </w:r>
      <w:r w:rsidR="00F93108" w:rsidRPr="00F93108">
        <w:rPr>
          <w:rStyle w:val="italicus"/>
        </w:rPr>
        <w:t>terram</w:t>
      </w:r>
      <w:r w:rsidR="00F93108">
        <w:rPr>
          <w:i/>
        </w:rPr>
        <w:t xml:space="preserve"> </w:t>
      </w:r>
      <w:r w:rsidR="00F93108" w:rsidRPr="00F93108">
        <w:rPr>
          <w:rStyle w:val="italicus"/>
        </w:rPr>
        <w:t>ibis</w:t>
      </w:r>
      <w:r w:rsidR="00F93108">
        <w:t xml:space="preserve"> (Genes, III, 19), </w:t>
      </w:r>
      <w:r w:rsidR="00035486">
        <w:t>hódie</w:t>
      </w:r>
      <w:r w:rsidR="00F93108">
        <w:t xml:space="preserve"> in cœlum ivit.</w:t>
      </w:r>
      <w:r w:rsidR="00FC472D">
        <w:t xml:space="preserve"> </w:t>
      </w:r>
    </w:p>
    <w:p w:rsidR="00FC472D" w:rsidRDefault="009666BD" w:rsidP="009B6346">
      <w:pPr>
        <w:pStyle w:val="fl"/>
      </w:pPr>
      <w:hyperlink w:anchor="i160703" w:history="1">
        <w:r w:rsidR="00F93108" w:rsidRPr="009666BD">
          <w:rPr>
            <w:rStyle w:val="Lienhypertexte"/>
          </w:rPr>
          <w:t>De hac</w:t>
        </w:r>
        <w:bookmarkStart w:id="808" w:name="f160703"/>
        <w:bookmarkEnd w:id="808"/>
      </w:hyperlink>
      <w:r w:rsidR="00F93108">
        <w:t xml:space="preserve"> solem</w:t>
      </w:r>
      <w:r w:rsidR="00035486">
        <w:t>nitáte</w:t>
      </w:r>
      <w:r w:rsidR="00F93108">
        <w:t xml:space="preserve"> per Ps</w:t>
      </w:r>
      <w:r w:rsidR="00035486">
        <w:t>almístam</w:t>
      </w:r>
      <w:r w:rsidR="00474430">
        <w:t xml:space="preserve"> =££=</w:t>
      </w:r>
      <w:r w:rsidR="00F93108">
        <w:rPr>
          <w:vertAlign w:val="superscript"/>
        </w:rPr>
        <w:t>2</w:t>
      </w:r>
      <w:r w:rsidR="00F93108">
        <w:t xml:space="preserve"> d</w:t>
      </w:r>
      <w:r w:rsidR="00035486">
        <w:t>ícitur</w:t>
      </w:r>
      <w:r w:rsidR="00FC472D">
        <w:t> :</w:t>
      </w:r>
      <w:r w:rsidR="00F93108">
        <w:t xml:space="preserve"> </w:t>
      </w:r>
      <w:r w:rsidR="00035486" w:rsidRPr="00F93108">
        <w:rPr>
          <w:rStyle w:val="italicus"/>
        </w:rPr>
        <w:t>Asc</w:t>
      </w:r>
      <w:r w:rsidR="00035486">
        <w:rPr>
          <w:rStyle w:val="italicus"/>
        </w:rPr>
        <w:t>é</w:t>
      </w:r>
      <w:r w:rsidR="00035486" w:rsidRPr="00F93108">
        <w:rPr>
          <w:rStyle w:val="italicus"/>
        </w:rPr>
        <w:t>ndens</w:t>
      </w:r>
      <w:r w:rsidR="00F93108">
        <w:t xml:space="preserve"> (Jesus) </w:t>
      </w:r>
      <w:r w:rsidR="00F93108" w:rsidRPr="00F93108">
        <w:rPr>
          <w:rStyle w:val="italicus"/>
        </w:rPr>
        <w:t>in</w:t>
      </w:r>
      <w:r w:rsidR="00F93108">
        <w:rPr>
          <w:i/>
        </w:rPr>
        <w:t xml:space="preserve"> </w:t>
      </w:r>
      <w:r w:rsidR="00F93108" w:rsidRPr="00F93108">
        <w:rPr>
          <w:rStyle w:val="italicus"/>
        </w:rPr>
        <w:t>altum</w:t>
      </w:r>
      <w:r w:rsidR="00F93108">
        <w:rPr>
          <w:i/>
        </w:rPr>
        <w:t xml:space="preserve"> </w:t>
      </w:r>
      <w:r w:rsidR="00F93108" w:rsidRPr="00F93108">
        <w:rPr>
          <w:rStyle w:val="italicus"/>
        </w:rPr>
        <w:t>c</w:t>
      </w:r>
      <w:r w:rsidR="00035486" w:rsidRPr="00F93108">
        <w:rPr>
          <w:rStyle w:val="italicus"/>
        </w:rPr>
        <w:t>apt</w:t>
      </w:r>
      <w:r w:rsidR="00035486">
        <w:rPr>
          <w:rStyle w:val="italicus"/>
        </w:rPr>
        <w:t>í</w:t>
      </w:r>
      <w:r w:rsidR="00035486" w:rsidRPr="00F93108">
        <w:rPr>
          <w:rStyle w:val="italicus"/>
        </w:rPr>
        <w:t>vam</w:t>
      </w:r>
      <w:r w:rsidR="00F93108">
        <w:rPr>
          <w:i/>
        </w:rPr>
        <w:t xml:space="preserve"> </w:t>
      </w:r>
      <w:r w:rsidR="00F93108" w:rsidRPr="00F93108">
        <w:rPr>
          <w:rStyle w:val="italicus"/>
        </w:rPr>
        <w:t>duxit</w:t>
      </w:r>
      <w:r w:rsidR="00F93108">
        <w:rPr>
          <w:i/>
        </w:rPr>
        <w:t xml:space="preserve"> </w:t>
      </w:r>
      <w:r w:rsidR="00F93108" w:rsidRPr="00F93108">
        <w:rPr>
          <w:rStyle w:val="italicus"/>
        </w:rPr>
        <w:t>capti</w:t>
      </w:r>
      <w:r w:rsidR="00035486" w:rsidRPr="00F93108">
        <w:rPr>
          <w:rStyle w:val="italicus"/>
        </w:rPr>
        <w:t>vit</w:t>
      </w:r>
      <w:r w:rsidR="00035486">
        <w:rPr>
          <w:rStyle w:val="italicus"/>
        </w:rPr>
        <w:t>á</w:t>
      </w:r>
      <w:r w:rsidR="00035486" w:rsidRPr="00F93108">
        <w:rPr>
          <w:rStyle w:val="italicus"/>
        </w:rPr>
        <w:t>tem</w:t>
      </w:r>
      <w:r w:rsidR="00F93108">
        <w:rPr>
          <w:i/>
        </w:rPr>
        <w:t xml:space="preserve">, </w:t>
      </w:r>
      <w:r w:rsidR="00F93108" w:rsidRPr="00F93108">
        <w:rPr>
          <w:rStyle w:val="italicus"/>
        </w:rPr>
        <w:t>dedit</w:t>
      </w:r>
      <w:r w:rsidR="00F93108">
        <w:rPr>
          <w:i/>
        </w:rPr>
        <w:t xml:space="preserve"> </w:t>
      </w:r>
      <w:r w:rsidR="00F93108" w:rsidRPr="00F93108">
        <w:rPr>
          <w:rStyle w:val="italicus"/>
        </w:rPr>
        <w:t>dona</w:t>
      </w:r>
      <w:r w:rsidR="00F93108">
        <w:rPr>
          <w:i/>
        </w:rPr>
        <w:t xml:space="preserve"> </w:t>
      </w:r>
      <w:r w:rsidR="00F93108" w:rsidRPr="00F93108">
        <w:rPr>
          <w:rStyle w:val="italicus"/>
        </w:rPr>
        <w:t>hom</w:t>
      </w:r>
      <w:r w:rsidR="00035486">
        <w:rPr>
          <w:rStyle w:val="italicus"/>
        </w:rPr>
        <w:t>í</w:t>
      </w:r>
      <w:r w:rsidR="00035486" w:rsidRPr="00F93108">
        <w:rPr>
          <w:rStyle w:val="italicus"/>
        </w:rPr>
        <w:t>nibus</w:t>
      </w:r>
      <w:r w:rsidR="00F93108">
        <w:t xml:space="preserve"> (Ephes. IV, 8). </w:t>
      </w:r>
      <w:r w:rsidR="00035486">
        <w:t>Ascéndens</w:t>
      </w:r>
      <w:r w:rsidR="00F93108">
        <w:t xml:space="preserve"> quippe in altum c</w:t>
      </w:r>
      <w:r w:rsidR="00035486">
        <w:t>aptívam</w:t>
      </w:r>
      <w:r w:rsidR="00F93108">
        <w:t xml:space="preserve"> duxit capti</w:t>
      </w:r>
      <w:r w:rsidR="00035486">
        <w:t>vitátem</w:t>
      </w:r>
      <w:r w:rsidR="00F93108">
        <w:t>, quia corru</w:t>
      </w:r>
      <w:r w:rsidR="00035486">
        <w:t>ptiónem</w:t>
      </w:r>
      <w:r w:rsidR="00F93108">
        <w:t xml:space="preserve"> nostram v</w:t>
      </w:r>
      <w:r w:rsidR="00035486">
        <w:t>irtúte</w:t>
      </w:r>
      <w:r w:rsidR="00F93108">
        <w:t xml:space="preserve"> suæ incorru</w:t>
      </w:r>
      <w:r w:rsidR="00035486">
        <w:t>ptiónis</w:t>
      </w:r>
      <w:r w:rsidR="00F93108">
        <w:t xml:space="preserve"> abs</w:t>
      </w:r>
      <w:r w:rsidR="00035486">
        <w:t>órbuit</w:t>
      </w:r>
      <w:r w:rsidR="00F93108">
        <w:t>.</w:t>
      </w:r>
      <w:r w:rsidR="00FC472D">
        <w:t xml:space="preserve"> </w:t>
      </w:r>
    </w:p>
    <w:p w:rsidR="00FC472D" w:rsidRDefault="009666BD" w:rsidP="009B6346">
      <w:pPr>
        <w:pStyle w:val="fl"/>
      </w:pPr>
      <w:hyperlink w:anchor="i160704" w:history="1">
        <w:r w:rsidR="00F93108" w:rsidRPr="009666BD">
          <w:rPr>
            <w:rStyle w:val="Lienhypertexte"/>
          </w:rPr>
          <w:t>Dedit vero</w:t>
        </w:r>
        <w:bookmarkStart w:id="809" w:name="f160704"/>
        <w:bookmarkEnd w:id="809"/>
      </w:hyperlink>
      <w:r w:rsidR="00F93108">
        <w:t xml:space="preserve"> dona hom</w:t>
      </w:r>
      <w:r w:rsidR="00035486">
        <w:t>ínibus</w:t>
      </w:r>
      <w:r w:rsidR="00F93108">
        <w:t xml:space="preserve">, quia, misso </w:t>
      </w:r>
      <w:r w:rsidR="00035486">
        <w:t>désuper</w:t>
      </w:r>
      <w:r w:rsidR="00F93108">
        <w:t xml:space="preserve"> S</w:t>
      </w:r>
      <w:r w:rsidR="00035486">
        <w:t>píritu</w:t>
      </w:r>
      <w:r w:rsidR="00F93108">
        <w:t xml:space="preserve">, </w:t>
      </w:r>
      <w:r w:rsidR="00035486">
        <w:t>álii</w:t>
      </w:r>
      <w:r w:rsidR="00F93108">
        <w:t xml:space="preserve"> s</w:t>
      </w:r>
      <w:r w:rsidR="00035486">
        <w:t>ermónem</w:t>
      </w:r>
      <w:r w:rsidR="00F93108">
        <w:t xml:space="preserve"> sapi</w:t>
      </w:r>
      <w:r w:rsidR="00035486">
        <w:t>éntiæ</w:t>
      </w:r>
      <w:r w:rsidR="00F93108">
        <w:t xml:space="preserve">, </w:t>
      </w:r>
      <w:r w:rsidR="00035486">
        <w:t>álii</w:t>
      </w:r>
      <w:r w:rsidR="00F93108">
        <w:t xml:space="preserve"> s</w:t>
      </w:r>
      <w:r w:rsidR="00035486">
        <w:t>ermónem</w:t>
      </w:r>
      <w:r w:rsidR="00F93108">
        <w:t xml:space="preserve"> sci</w:t>
      </w:r>
      <w:r w:rsidR="00035486">
        <w:t>éntiæ</w:t>
      </w:r>
      <w:r w:rsidR="00F93108">
        <w:t xml:space="preserve">, </w:t>
      </w:r>
      <w:r w:rsidR="00035486">
        <w:t>álii</w:t>
      </w:r>
      <w:r w:rsidR="00F93108">
        <w:t xml:space="preserve"> gr</w:t>
      </w:r>
      <w:r w:rsidR="00035486">
        <w:t>átiam</w:t>
      </w:r>
      <w:r w:rsidR="00F93108">
        <w:t xml:space="preserve"> v</w:t>
      </w:r>
      <w:r w:rsidR="00035486">
        <w:t>irtútum</w:t>
      </w:r>
      <w:r w:rsidR="00F93108">
        <w:t xml:space="preserve">, </w:t>
      </w:r>
      <w:r w:rsidR="00035486">
        <w:t>álii</w:t>
      </w:r>
      <w:r w:rsidR="00F93108">
        <w:t xml:space="preserve"> gr</w:t>
      </w:r>
      <w:r w:rsidR="00035486">
        <w:t>átiam</w:t>
      </w:r>
      <w:r w:rsidR="00F93108">
        <w:t xml:space="preserve"> cur</w:t>
      </w:r>
      <w:r w:rsidR="00035486">
        <w:t>atiónum</w:t>
      </w:r>
      <w:r w:rsidR="00F93108">
        <w:t xml:space="preserve">, </w:t>
      </w:r>
      <w:r w:rsidR="00035486">
        <w:t>álii</w:t>
      </w:r>
      <w:r w:rsidR="00F93108">
        <w:t xml:space="preserve"> </w:t>
      </w:r>
      <w:r w:rsidR="000C04BA">
        <w:t>génera</w:t>
      </w:r>
      <w:r w:rsidR="00F93108">
        <w:t xml:space="preserve"> lingu</w:t>
      </w:r>
      <w:r w:rsidR="00035486">
        <w:t>árum</w:t>
      </w:r>
      <w:r w:rsidR="00F93108">
        <w:t xml:space="preserve">, </w:t>
      </w:r>
      <w:r w:rsidR="00035486">
        <w:t>álii</w:t>
      </w:r>
      <w:r w:rsidR="00F93108">
        <w:t xml:space="preserve"> interpret</w:t>
      </w:r>
      <w:r w:rsidR="00035486">
        <w:t>atiónem</w:t>
      </w:r>
      <w:r w:rsidR="00F93108">
        <w:t xml:space="preserve"> tr</w:t>
      </w:r>
      <w:r w:rsidR="00035486">
        <w:t>íbuit</w:t>
      </w:r>
      <w:r w:rsidR="00F93108">
        <w:t xml:space="preserve"> s</w:t>
      </w:r>
      <w:r w:rsidR="00035486">
        <w:t>ermónum</w:t>
      </w:r>
      <w:r w:rsidR="00474430">
        <w:t xml:space="preserve"> =££=</w:t>
      </w:r>
      <w:r w:rsidR="00F93108">
        <w:rPr>
          <w:vertAlign w:val="superscript"/>
        </w:rPr>
        <w:t>3</w:t>
      </w:r>
      <w:r w:rsidR="00F93108">
        <w:t>.</w:t>
      </w:r>
      <w:r w:rsidR="00FC472D">
        <w:t xml:space="preserve"> </w:t>
      </w:r>
    </w:p>
    <w:p w:rsidR="00FC472D" w:rsidRDefault="009666BD" w:rsidP="009B6346">
      <w:pPr>
        <w:pStyle w:val="fl"/>
      </w:pPr>
      <w:hyperlink w:anchor="i160705" w:history="1">
        <w:r w:rsidR="00F93108" w:rsidRPr="009666BD">
          <w:rPr>
            <w:rStyle w:val="Lienhypertexte"/>
          </w:rPr>
          <w:t>De hāc</w:t>
        </w:r>
        <w:bookmarkStart w:id="810" w:name="f160705"/>
        <w:bookmarkEnd w:id="810"/>
      </w:hyperlink>
      <w:r w:rsidR="00F93108">
        <w:t xml:space="preserve"> Asce</w:t>
      </w:r>
      <w:r w:rsidR="00035486">
        <w:t>nsiónis</w:t>
      </w:r>
      <w:r w:rsidR="00F93108">
        <w:t xml:space="preserve"> ejus </w:t>
      </w:r>
      <w:r w:rsidR="00736FA7">
        <w:t>glóriā</w:t>
      </w:r>
      <w:r w:rsidR="00F93108">
        <w:t xml:space="preserve"> </w:t>
      </w:r>
      <w:r w:rsidR="00035486">
        <w:t>étiam</w:t>
      </w:r>
      <w:r w:rsidR="00F93108">
        <w:t xml:space="preserve"> Habacuc</w:t>
      </w:r>
      <w:r w:rsidR="00474430">
        <w:t xml:space="preserve"> =££=</w:t>
      </w:r>
      <w:r w:rsidR="00F93108">
        <w:rPr>
          <w:vertAlign w:val="superscript"/>
        </w:rPr>
        <w:t>4</w:t>
      </w:r>
      <w:r w:rsidR="00F93108">
        <w:t xml:space="preserve"> ait</w:t>
      </w:r>
      <w:r w:rsidR="00FC472D">
        <w:t> :</w:t>
      </w:r>
      <w:r w:rsidR="00F93108">
        <w:t xml:space="preserve"> </w:t>
      </w:r>
      <w:r w:rsidR="00F93108" w:rsidRPr="00F93108">
        <w:rPr>
          <w:rStyle w:val="italicus"/>
        </w:rPr>
        <w:t>E</w:t>
      </w:r>
      <w:r w:rsidR="00035486" w:rsidRPr="00F93108">
        <w:rPr>
          <w:rStyle w:val="italicus"/>
        </w:rPr>
        <w:t>lev</w:t>
      </w:r>
      <w:r w:rsidR="00035486">
        <w:rPr>
          <w:rStyle w:val="italicus"/>
        </w:rPr>
        <w:t>á</w:t>
      </w:r>
      <w:r w:rsidR="00035486" w:rsidRPr="00F93108">
        <w:rPr>
          <w:rStyle w:val="italicus"/>
        </w:rPr>
        <w:t>tus</w:t>
      </w:r>
      <w:r w:rsidR="00F93108">
        <w:rPr>
          <w:i/>
        </w:rPr>
        <w:t xml:space="preserve"> </w:t>
      </w:r>
      <w:r w:rsidR="00F93108" w:rsidRPr="00F93108">
        <w:rPr>
          <w:rStyle w:val="italicus"/>
        </w:rPr>
        <w:t>est</w:t>
      </w:r>
      <w:r w:rsidR="00F93108">
        <w:rPr>
          <w:i/>
        </w:rPr>
        <w:t xml:space="preserve"> </w:t>
      </w:r>
      <w:r w:rsidR="00F93108" w:rsidRPr="00F93108">
        <w:rPr>
          <w:rStyle w:val="italicus"/>
        </w:rPr>
        <w:t>sol</w:t>
      </w:r>
      <w:r w:rsidR="00F93108">
        <w:rPr>
          <w:i/>
        </w:rPr>
        <w:t xml:space="preserve">, </w:t>
      </w:r>
      <w:r w:rsidR="00F93108" w:rsidRPr="00F93108">
        <w:rPr>
          <w:rStyle w:val="italicus"/>
        </w:rPr>
        <w:t>et</w:t>
      </w:r>
      <w:r w:rsidR="00F93108">
        <w:rPr>
          <w:i/>
        </w:rPr>
        <w:t xml:space="preserve"> </w:t>
      </w:r>
      <w:r w:rsidR="00F93108" w:rsidRPr="00F93108">
        <w:rPr>
          <w:rStyle w:val="italicus"/>
        </w:rPr>
        <w:t>luna</w:t>
      </w:r>
      <w:r w:rsidR="00F93108">
        <w:rPr>
          <w:i/>
        </w:rPr>
        <w:t xml:space="preserve"> </w:t>
      </w:r>
      <w:r w:rsidR="00F93108" w:rsidRPr="00F93108">
        <w:rPr>
          <w:rStyle w:val="italicus"/>
        </w:rPr>
        <w:t>stetit</w:t>
      </w:r>
      <w:r w:rsidR="00F93108">
        <w:rPr>
          <w:i/>
        </w:rPr>
        <w:t xml:space="preserve"> </w:t>
      </w:r>
      <w:r w:rsidR="00F93108" w:rsidRPr="00F93108">
        <w:rPr>
          <w:rStyle w:val="italicus"/>
        </w:rPr>
        <w:t>in</w:t>
      </w:r>
      <w:r w:rsidR="00F93108">
        <w:rPr>
          <w:i/>
        </w:rPr>
        <w:t xml:space="preserve"> </w:t>
      </w:r>
      <w:r w:rsidR="00035486">
        <w:rPr>
          <w:rStyle w:val="italicus"/>
        </w:rPr>
        <w:t>ó</w:t>
      </w:r>
      <w:r w:rsidR="00035486" w:rsidRPr="00F93108">
        <w:rPr>
          <w:rStyle w:val="italicus"/>
        </w:rPr>
        <w:t>rdine</w:t>
      </w:r>
      <w:r w:rsidR="00F93108">
        <w:rPr>
          <w:i/>
        </w:rPr>
        <w:t xml:space="preserve"> </w:t>
      </w:r>
      <w:r w:rsidR="00F93108" w:rsidRPr="00F93108">
        <w:rPr>
          <w:rStyle w:val="italicus"/>
        </w:rPr>
        <w:t>suo</w:t>
      </w:r>
      <w:r w:rsidR="00F93108">
        <w:t xml:space="preserve"> (Habac. III, 11, sec. LXX). Quis enim solis </w:t>
      </w:r>
      <w:r w:rsidR="00035486">
        <w:t>nómine</w:t>
      </w:r>
      <w:r w:rsidR="00F93108">
        <w:t xml:space="preserve"> nisi D</w:t>
      </w:r>
      <w:r w:rsidR="00035486">
        <w:t>óminus</w:t>
      </w:r>
      <w:r w:rsidR="00F93108">
        <w:t xml:space="preserve">, et quæ lunæ </w:t>
      </w:r>
      <w:r w:rsidR="00035486">
        <w:t>nómine</w:t>
      </w:r>
      <w:r w:rsidR="00F93108">
        <w:t xml:space="preserve"> nisi Eccl</w:t>
      </w:r>
      <w:r w:rsidR="00035486">
        <w:t>ésia</w:t>
      </w:r>
      <w:r w:rsidR="00F93108">
        <w:t xml:space="preserve"> des</w:t>
      </w:r>
      <w:r w:rsidR="00035486">
        <w:t>ignátur</w:t>
      </w:r>
      <w:r w:rsidR="00FC472D">
        <w:t> ?</w:t>
      </w:r>
      <w:r w:rsidR="00F93108">
        <w:t xml:space="preserve"> E</w:t>
      </w:r>
      <w:r w:rsidR="00035486">
        <w:t>levátus</w:t>
      </w:r>
      <w:r w:rsidR="00F93108">
        <w:t xml:space="preserve"> est sol, et luna stetit in </w:t>
      </w:r>
      <w:r w:rsidR="00035486">
        <w:t>órdine</w:t>
      </w:r>
      <w:r w:rsidR="00F93108">
        <w:t xml:space="preserve"> suo, quia cum D</w:t>
      </w:r>
      <w:r w:rsidR="00035486">
        <w:t>óminus</w:t>
      </w:r>
      <w:r w:rsidR="00F93108">
        <w:t xml:space="preserve"> cœlum p</w:t>
      </w:r>
      <w:r w:rsidR="00035486">
        <w:t>étiit</w:t>
      </w:r>
      <w:r w:rsidR="00F93108">
        <w:t>, sancta ejus Eccl</w:t>
      </w:r>
      <w:r w:rsidR="00035486">
        <w:t>ésia</w:t>
      </w:r>
      <w:r w:rsidR="00F93108">
        <w:t xml:space="preserve"> in aucto</w:t>
      </w:r>
      <w:r w:rsidR="00035486">
        <w:t>ritáte</w:t>
      </w:r>
      <w:r w:rsidR="00F93108">
        <w:t xml:space="preserve"> prædic</w:t>
      </w:r>
      <w:r w:rsidR="00035486">
        <w:t>atiónis</w:t>
      </w:r>
      <w:r w:rsidR="00F93108">
        <w:t xml:space="preserve"> e</w:t>
      </w:r>
      <w:r w:rsidR="00035486">
        <w:t>xcrévit</w:t>
      </w:r>
      <w:r w:rsidR="00F93108">
        <w:t>.</w:t>
      </w:r>
      <w:r w:rsidR="00FC472D">
        <w:t xml:space="preserve"> </w:t>
      </w:r>
    </w:p>
    <w:p w:rsidR="00FC472D" w:rsidRDefault="009666BD" w:rsidP="009B6346">
      <w:pPr>
        <w:pStyle w:val="fl"/>
      </w:pPr>
      <w:hyperlink w:anchor="i160706" w:history="1">
        <w:r w:rsidR="00F93108" w:rsidRPr="009666BD">
          <w:rPr>
            <w:rStyle w:val="Lienhypertexte"/>
          </w:rPr>
          <w:t>Hinc per</w:t>
        </w:r>
        <w:bookmarkStart w:id="811" w:name="f160706"/>
        <w:bookmarkEnd w:id="811"/>
      </w:hyperlink>
      <w:r w:rsidR="00F93108">
        <w:t xml:space="preserve"> </w:t>
      </w:r>
      <w:r w:rsidR="00035486">
        <w:t>Salomón</w:t>
      </w:r>
      <w:r w:rsidR="00F93108">
        <w:t>em</w:t>
      </w:r>
      <w:r w:rsidR="00474430">
        <w:t xml:space="preserve"> =££=</w:t>
      </w:r>
      <w:r w:rsidR="00F93108">
        <w:rPr>
          <w:vertAlign w:val="superscript"/>
        </w:rPr>
        <w:t>5</w:t>
      </w:r>
      <w:r w:rsidR="00F93108">
        <w:t xml:space="preserve"> d</w:t>
      </w:r>
      <w:r w:rsidR="00035486">
        <w:t>ícitur</w:t>
      </w:r>
      <w:r w:rsidR="00FC472D">
        <w:t> :</w:t>
      </w:r>
      <w:r w:rsidR="00F93108">
        <w:t xml:space="preserve"> </w:t>
      </w:r>
      <w:r w:rsidR="00F93108" w:rsidRPr="00F93108">
        <w:rPr>
          <w:rStyle w:val="italicus"/>
        </w:rPr>
        <w:t>Ecce</w:t>
      </w:r>
      <w:r w:rsidR="00F93108">
        <w:rPr>
          <w:i/>
        </w:rPr>
        <w:t xml:space="preserve"> </w:t>
      </w:r>
      <w:r w:rsidR="00F93108" w:rsidRPr="00F93108">
        <w:rPr>
          <w:rStyle w:val="italicus"/>
        </w:rPr>
        <w:t>iste</w:t>
      </w:r>
      <w:r w:rsidR="00F93108">
        <w:rPr>
          <w:i/>
        </w:rPr>
        <w:t xml:space="preserve"> </w:t>
      </w:r>
      <w:r w:rsidR="00F93108" w:rsidRPr="00F93108">
        <w:rPr>
          <w:rStyle w:val="italicus"/>
        </w:rPr>
        <w:t>venit</w:t>
      </w:r>
      <w:r w:rsidR="00F93108">
        <w:rPr>
          <w:i/>
        </w:rPr>
        <w:t xml:space="preserve"> </w:t>
      </w:r>
      <w:r w:rsidR="00971F7B" w:rsidRPr="00F93108">
        <w:rPr>
          <w:rStyle w:val="italicus"/>
        </w:rPr>
        <w:t>sáli</w:t>
      </w:r>
      <w:r w:rsidR="00971F7B">
        <w:rPr>
          <w:rStyle w:val="italicus"/>
        </w:rPr>
        <w:t>e</w:t>
      </w:r>
      <w:r w:rsidR="00971F7B" w:rsidRPr="00F93108">
        <w:rPr>
          <w:rStyle w:val="italicus"/>
        </w:rPr>
        <w:t>ns</w:t>
      </w:r>
      <w:r w:rsidR="00F93108">
        <w:rPr>
          <w:i/>
        </w:rPr>
        <w:t xml:space="preserve"> </w:t>
      </w:r>
      <w:r w:rsidR="00F93108" w:rsidRPr="00F93108">
        <w:rPr>
          <w:rStyle w:val="italicus"/>
        </w:rPr>
        <w:t>in</w:t>
      </w:r>
      <w:r w:rsidR="00F93108">
        <w:rPr>
          <w:i/>
        </w:rPr>
        <w:t xml:space="preserve"> </w:t>
      </w:r>
      <w:r w:rsidR="00F93108" w:rsidRPr="00F93108">
        <w:rPr>
          <w:rStyle w:val="italicus"/>
        </w:rPr>
        <w:t>m</w:t>
      </w:r>
      <w:r w:rsidR="00035486">
        <w:rPr>
          <w:rStyle w:val="italicus"/>
        </w:rPr>
        <w:t>ó</w:t>
      </w:r>
      <w:r w:rsidR="00035486" w:rsidRPr="00F93108">
        <w:rPr>
          <w:rStyle w:val="italicus"/>
        </w:rPr>
        <w:t>ntibus</w:t>
      </w:r>
      <w:r w:rsidR="00F93108">
        <w:rPr>
          <w:i/>
        </w:rPr>
        <w:t xml:space="preserve">, </w:t>
      </w:r>
      <w:r w:rsidR="00F93108" w:rsidRPr="00F93108">
        <w:rPr>
          <w:rStyle w:val="italicus"/>
        </w:rPr>
        <w:t>et</w:t>
      </w:r>
      <w:r w:rsidR="00F93108">
        <w:rPr>
          <w:i/>
        </w:rPr>
        <w:t xml:space="preserve"> </w:t>
      </w:r>
      <w:r w:rsidR="00971F7B" w:rsidRPr="00F93108">
        <w:rPr>
          <w:rStyle w:val="italicus"/>
        </w:rPr>
        <w:t>transíli</w:t>
      </w:r>
      <w:r w:rsidR="00971F7B">
        <w:rPr>
          <w:rStyle w:val="italicus"/>
        </w:rPr>
        <w:t>e</w:t>
      </w:r>
      <w:r w:rsidR="00971F7B" w:rsidRPr="00F93108">
        <w:rPr>
          <w:rStyle w:val="italicus"/>
        </w:rPr>
        <w:t>ns</w:t>
      </w:r>
      <w:r w:rsidR="00F93108">
        <w:rPr>
          <w:i/>
        </w:rPr>
        <w:t xml:space="preserve"> </w:t>
      </w:r>
      <w:r w:rsidR="00F93108" w:rsidRPr="00F93108">
        <w:rPr>
          <w:rStyle w:val="italicus"/>
        </w:rPr>
        <w:t>colles</w:t>
      </w:r>
      <w:r w:rsidR="00F93108">
        <w:t xml:space="preserve"> (Cant. II, 8). V</w:t>
      </w:r>
      <w:r w:rsidR="00035486">
        <w:t>eniéndo</w:t>
      </w:r>
      <w:r w:rsidR="00F93108">
        <w:t xml:space="preserve"> quippe ad redem</w:t>
      </w:r>
      <w:r w:rsidR="00035486">
        <w:t>ptiónem</w:t>
      </w:r>
      <w:r w:rsidR="00F93108">
        <w:t xml:space="preserve"> nostram, quosdam, ut ita d</w:t>
      </w:r>
      <w:r w:rsidR="00035486">
        <w:t>íxerim</w:t>
      </w:r>
      <w:r w:rsidR="00F93108">
        <w:t>, saltus dedit.</w:t>
      </w:r>
      <w:r w:rsidR="00FC472D">
        <w:t xml:space="preserve"> </w:t>
      </w:r>
    </w:p>
    <w:p w:rsidR="00FC472D" w:rsidRDefault="009666BD" w:rsidP="009B6346">
      <w:pPr>
        <w:pStyle w:val="fl"/>
      </w:pPr>
      <w:hyperlink w:anchor="i160707" w:history="1">
        <w:r w:rsidR="00F93108" w:rsidRPr="009666BD">
          <w:rPr>
            <w:rStyle w:val="Lienhypertexte"/>
          </w:rPr>
          <w:t>Vultis,</w:t>
        </w:r>
        <w:bookmarkStart w:id="812" w:name="f160707"/>
        <w:bookmarkEnd w:id="812"/>
      </w:hyperlink>
      <w:r w:rsidR="00F93108">
        <w:t xml:space="preserve"> fratres char</w:t>
      </w:r>
      <w:r w:rsidR="00035486">
        <w:t>íssimi</w:t>
      </w:r>
      <w:r w:rsidR="00F93108">
        <w:t xml:space="preserve">, ipsos ejus saltus </w:t>
      </w:r>
      <w:r w:rsidR="008C080E">
        <w:t>agnóscere</w:t>
      </w:r>
      <w:r w:rsidR="00FC472D">
        <w:t> ?</w:t>
      </w:r>
      <w:r w:rsidR="00F93108">
        <w:t xml:space="preserve"> De cœlo venit in </w:t>
      </w:r>
      <w:r w:rsidR="000C04BA">
        <w:t>úterum</w:t>
      </w:r>
      <w:r w:rsidR="00F93108">
        <w:t xml:space="preserve">, de </w:t>
      </w:r>
      <w:r w:rsidR="000C04BA">
        <w:t>útero</w:t>
      </w:r>
      <w:r w:rsidR="00F93108">
        <w:t xml:space="preserve"> venit in </w:t>
      </w:r>
      <w:r w:rsidR="000C04BA">
        <w:t>præsépe</w:t>
      </w:r>
      <w:r w:rsidR="00F93108">
        <w:t xml:space="preserve">, de </w:t>
      </w:r>
      <w:r w:rsidR="000C04BA">
        <w:t>præsépe</w:t>
      </w:r>
      <w:r w:rsidR="00F93108">
        <w:t xml:space="preserve"> venit in crucem, de cruce venit in </w:t>
      </w:r>
      <w:r w:rsidR="00035486">
        <w:t>sepúlcrum</w:t>
      </w:r>
      <w:r w:rsidR="00F93108">
        <w:t xml:space="preserve">, de </w:t>
      </w:r>
      <w:r w:rsidR="00035486">
        <w:t>sepúlcro</w:t>
      </w:r>
      <w:r w:rsidR="00F93108">
        <w:t xml:space="preserve"> r</w:t>
      </w:r>
      <w:r w:rsidR="00035486">
        <w:t>édiit</w:t>
      </w:r>
      <w:r w:rsidR="00F93108">
        <w:t xml:space="preserve"> in cœlum. Ut nos post se </w:t>
      </w:r>
      <w:r w:rsidR="000C04BA">
        <w:t>cúrrere</w:t>
      </w:r>
      <w:r w:rsidR="00F93108">
        <w:t xml:space="preserve"> </w:t>
      </w:r>
      <w:r w:rsidR="000C04BA">
        <w:t>fáceret</w:t>
      </w:r>
      <w:r w:rsidR="00F93108">
        <w:t>, quosdam pro nobis saltus dedit, ut nos ei di</w:t>
      </w:r>
      <w:r w:rsidR="00035486">
        <w:t>cerémus</w:t>
      </w:r>
      <w:r w:rsidR="00F93108">
        <w:t xml:space="preserve"> ex corde</w:t>
      </w:r>
      <w:r w:rsidR="00FC472D">
        <w:t> :</w:t>
      </w:r>
      <w:r w:rsidR="00F93108">
        <w:t xml:space="preserve"> </w:t>
      </w:r>
      <w:r w:rsidR="00F93108" w:rsidRPr="00F93108">
        <w:rPr>
          <w:rStyle w:val="italicus"/>
        </w:rPr>
        <w:t>Trahe</w:t>
      </w:r>
      <w:r w:rsidR="00F93108">
        <w:rPr>
          <w:i/>
        </w:rPr>
        <w:t xml:space="preserve"> </w:t>
      </w:r>
      <w:r w:rsidR="00F93108" w:rsidRPr="00F93108">
        <w:rPr>
          <w:rStyle w:val="italicus"/>
        </w:rPr>
        <w:t>nos</w:t>
      </w:r>
      <w:r w:rsidR="00F93108">
        <w:rPr>
          <w:i/>
        </w:rPr>
        <w:t xml:space="preserve"> </w:t>
      </w:r>
      <w:r w:rsidR="00F93108" w:rsidRPr="00F93108">
        <w:rPr>
          <w:rStyle w:val="italicus"/>
        </w:rPr>
        <w:t>post</w:t>
      </w:r>
      <w:r w:rsidR="00F93108">
        <w:rPr>
          <w:i/>
        </w:rPr>
        <w:t xml:space="preserve"> </w:t>
      </w:r>
      <w:r w:rsidR="00F93108" w:rsidRPr="00F93108">
        <w:rPr>
          <w:rStyle w:val="italicus"/>
        </w:rPr>
        <w:t>te</w:t>
      </w:r>
      <w:r w:rsidR="00F93108">
        <w:rPr>
          <w:i/>
        </w:rPr>
        <w:t xml:space="preserve">, </w:t>
      </w:r>
      <w:r w:rsidR="00F93108" w:rsidRPr="00F93108">
        <w:rPr>
          <w:rStyle w:val="italicus"/>
        </w:rPr>
        <w:t>c</w:t>
      </w:r>
      <w:r w:rsidR="00035486" w:rsidRPr="00F93108">
        <w:rPr>
          <w:rStyle w:val="italicus"/>
        </w:rPr>
        <w:t>urr</w:t>
      </w:r>
      <w:r w:rsidR="00035486">
        <w:rPr>
          <w:rStyle w:val="italicus"/>
        </w:rPr>
        <w:t>é</w:t>
      </w:r>
      <w:r w:rsidR="00035486" w:rsidRPr="00F93108">
        <w:rPr>
          <w:rStyle w:val="italicus"/>
        </w:rPr>
        <w:t>mus</w:t>
      </w:r>
      <w:r w:rsidR="00F93108">
        <w:rPr>
          <w:i/>
        </w:rPr>
        <w:t xml:space="preserve"> </w:t>
      </w:r>
      <w:r w:rsidR="00F93108" w:rsidRPr="00F93108">
        <w:rPr>
          <w:rStyle w:val="italicus"/>
        </w:rPr>
        <w:t>in</w:t>
      </w:r>
      <w:r w:rsidR="00F93108">
        <w:rPr>
          <w:i/>
        </w:rPr>
        <w:t xml:space="preserve"> </w:t>
      </w:r>
      <w:r w:rsidR="000C04BA">
        <w:rPr>
          <w:rStyle w:val="italicus"/>
        </w:rPr>
        <w:t>odórem</w:t>
      </w:r>
      <w:r w:rsidR="00F93108">
        <w:rPr>
          <w:i/>
        </w:rPr>
        <w:t xml:space="preserve"> </w:t>
      </w:r>
      <w:r w:rsidR="00F93108" w:rsidRPr="00F93108">
        <w:rPr>
          <w:rStyle w:val="italicus"/>
        </w:rPr>
        <w:t>ungu</w:t>
      </w:r>
      <w:r w:rsidR="00035486" w:rsidRPr="00F93108">
        <w:rPr>
          <w:rStyle w:val="italicus"/>
        </w:rPr>
        <w:t>ent</w:t>
      </w:r>
      <w:r w:rsidR="00035486">
        <w:rPr>
          <w:rStyle w:val="italicus"/>
        </w:rPr>
        <w:t>ó</w:t>
      </w:r>
      <w:r w:rsidR="00035486" w:rsidRPr="00F93108">
        <w:rPr>
          <w:rStyle w:val="italicus"/>
        </w:rPr>
        <w:t>rum</w:t>
      </w:r>
      <w:r w:rsidR="00F93108">
        <w:rPr>
          <w:i/>
        </w:rPr>
        <w:t xml:space="preserve"> </w:t>
      </w:r>
      <w:r w:rsidR="00035486" w:rsidRPr="00F93108">
        <w:rPr>
          <w:rStyle w:val="italicus"/>
        </w:rPr>
        <w:t>tu</w:t>
      </w:r>
      <w:r w:rsidR="00035486">
        <w:rPr>
          <w:rStyle w:val="italicus"/>
        </w:rPr>
        <w:t>ó</w:t>
      </w:r>
      <w:r w:rsidR="00035486" w:rsidRPr="00F93108">
        <w:rPr>
          <w:rStyle w:val="italicus"/>
        </w:rPr>
        <w:t>rum</w:t>
      </w:r>
      <w:r w:rsidR="00F93108">
        <w:t xml:space="preserve"> (Cant. I, 3).</w:t>
      </w:r>
      <w:r w:rsidR="00FC472D">
        <w:t xml:space="preserve"> </w:t>
      </w:r>
    </w:p>
    <w:p w:rsidR="00FC472D" w:rsidRDefault="009666BD" w:rsidP="009B6346">
      <w:pPr>
        <w:pStyle w:val="fl"/>
      </w:pPr>
      <w:hyperlink w:anchor="i160708" w:history="1">
        <w:r w:rsidR="00F93108" w:rsidRPr="009666BD">
          <w:rPr>
            <w:rStyle w:val="Lienhypertexte"/>
          </w:rPr>
          <w:t>Unde,</w:t>
        </w:r>
        <w:bookmarkStart w:id="813" w:name="f160708"/>
        <w:bookmarkEnd w:id="813"/>
      </w:hyperlink>
      <w:r w:rsidR="00F93108">
        <w:t xml:space="preserve"> fratres char</w:t>
      </w:r>
      <w:r w:rsidR="00035486">
        <w:t>íssimi</w:t>
      </w:r>
      <w:r w:rsidR="00F93108">
        <w:t xml:space="preserve">, </w:t>
      </w:r>
      <w:r w:rsidR="00035486">
        <w:t>opórtet</w:t>
      </w:r>
      <w:r w:rsidR="00F93108">
        <w:t xml:space="preserve"> ut illuc s</w:t>
      </w:r>
      <w:r w:rsidR="00035486">
        <w:t>equámur</w:t>
      </w:r>
      <w:r w:rsidR="00F93108">
        <w:t xml:space="preserve"> corde, ubi eum c</w:t>
      </w:r>
      <w:r w:rsidR="00035486">
        <w:t>órpore</w:t>
      </w:r>
      <w:r w:rsidR="00F93108">
        <w:t xml:space="preserve"> asc</w:t>
      </w:r>
      <w:r w:rsidR="00035486">
        <w:t>endísse</w:t>
      </w:r>
      <w:r w:rsidR="00F93108">
        <w:t xml:space="preserve"> </w:t>
      </w:r>
      <w:r w:rsidR="000C04BA">
        <w:t>crédimus</w:t>
      </w:r>
      <w:r w:rsidR="00F93108">
        <w:t>. Desid</w:t>
      </w:r>
      <w:r w:rsidR="00035486">
        <w:t>éria</w:t>
      </w:r>
      <w:r w:rsidR="00F93108">
        <w:t xml:space="preserve"> </w:t>
      </w:r>
      <w:r w:rsidR="00035486">
        <w:t>terréna</w:t>
      </w:r>
      <w:r w:rsidR="00F93108">
        <w:t xml:space="preserve"> f</w:t>
      </w:r>
      <w:r w:rsidR="00035486">
        <w:t>ugiámus</w:t>
      </w:r>
      <w:r w:rsidR="00F93108">
        <w:t xml:space="preserve">, nihil nos jam </w:t>
      </w:r>
      <w:r w:rsidR="00035486">
        <w:t>deléctet</w:t>
      </w:r>
      <w:r w:rsidR="00474430">
        <w:t xml:space="preserve"> =££=</w:t>
      </w:r>
      <w:r w:rsidR="00F93108">
        <w:rPr>
          <w:vertAlign w:val="superscript"/>
        </w:rPr>
        <w:t>6</w:t>
      </w:r>
      <w:r w:rsidR="00F93108">
        <w:t xml:space="preserve"> in </w:t>
      </w:r>
      <w:r w:rsidR="000C04BA">
        <w:t>ínfimis</w:t>
      </w:r>
      <w:r w:rsidR="00F93108">
        <w:t xml:space="preserve">, qui patrem </w:t>
      </w:r>
      <w:r w:rsidR="00035486">
        <w:t>habémus</w:t>
      </w:r>
      <w:r w:rsidR="00F93108">
        <w:t xml:space="preserve"> in cœlis.</w:t>
      </w:r>
      <w:r w:rsidR="00FC472D">
        <w:t xml:space="preserve"> </w:t>
      </w:r>
    </w:p>
    <w:p w:rsidR="00FC472D" w:rsidRDefault="009666BD" w:rsidP="009B6346">
      <w:pPr>
        <w:pStyle w:val="fl"/>
      </w:pPr>
      <w:hyperlink w:anchor="i160709" w:history="1">
        <w:r w:rsidR="00F93108" w:rsidRPr="009666BD">
          <w:rPr>
            <w:rStyle w:val="Lienhypertexte"/>
          </w:rPr>
          <w:t>Et hoc</w:t>
        </w:r>
        <w:bookmarkStart w:id="814" w:name="f160709"/>
        <w:bookmarkEnd w:id="814"/>
      </w:hyperlink>
      <w:r w:rsidR="00F93108">
        <w:t xml:space="preserve"> nobis est magn</w:t>
      </w:r>
      <w:r w:rsidR="00035486">
        <w:t>ópere</w:t>
      </w:r>
      <w:r w:rsidR="00F93108">
        <w:t xml:space="preserve"> perp</w:t>
      </w:r>
      <w:r w:rsidR="00035486">
        <w:t>endéndum</w:t>
      </w:r>
      <w:r w:rsidR="00F93108">
        <w:t xml:space="preserve">, quia is qui </w:t>
      </w:r>
      <w:r w:rsidR="000C04BA">
        <w:t>plácidus</w:t>
      </w:r>
      <w:r w:rsidR="00F93108">
        <w:t xml:space="preserve"> </w:t>
      </w:r>
      <w:r w:rsidR="00035486">
        <w:t>ascéndit</w:t>
      </w:r>
      <w:r w:rsidR="00F93108">
        <w:t xml:space="preserve"> terr</w:t>
      </w:r>
      <w:r w:rsidR="00035486">
        <w:t>íbilis</w:t>
      </w:r>
      <w:r w:rsidR="00F93108">
        <w:t xml:space="preserve"> </w:t>
      </w:r>
      <w:r w:rsidR="000C04BA">
        <w:t>redíbit</w:t>
      </w:r>
      <w:r w:rsidR="00FC472D">
        <w:t> ;</w:t>
      </w:r>
      <w:r w:rsidR="00F93108">
        <w:t xml:space="preserve"> et quidquid nobis cum mansuet</w:t>
      </w:r>
      <w:r w:rsidR="00035486">
        <w:t>údine</w:t>
      </w:r>
      <w:r w:rsidR="00F93108">
        <w:t xml:space="preserve"> </w:t>
      </w:r>
      <w:r w:rsidR="000C04BA">
        <w:t>præcépit</w:t>
      </w:r>
      <w:r w:rsidR="00F93108">
        <w:t>, hoc a nobis cum distri</w:t>
      </w:r>
      <w:r w:rsidR="00035486">
        <w:t>ctióne</w:t>
      </w:r>
      <w:r w:rsidR="00F93108">
        <w:t xml:space="preserve"> </w:t>
      </w:r>
      <w:r w:rsidR="000C04BA">
        <w:t>éxiget</w:t>
      </w:r>
      <w:r w:rsidR="00F93108">
        <w:t xml:space="preserve">. Nemo ergo </w:t>
      </w:r>
      <w:r w:rsidR="00035486">
        <w:t>indúlta</w:t>
      </w:r>
      <w:r w:rsidR="00F93108">
        <w:t xml:space="preserve"> pœnit</w:t>
      </w:r>
      <w:r w:rsidR="00035486">
        <w:t>éntiæ</w:t>
      </w:r>
      <w:r w:rsidR="00F93108">
        <w:t xml:space="preserve"> </w:t>
      </w:r>
      <w:r w:rsidR="00035486">
        <w:t>témpora</w:t>
      </w:r>
      <w:r w:rsidR="00F93108">
        <w:t xml:space="preserve"> par</w:t>
      </w:r>
      <w:r w:rsidR="00035486">
        <w:t>vipéndat</w:t>
      </w:r>
      <w:r w:rsidR="00F93108">
        <w:t xml:space="preserve">, nemo curam suī, dum valet, </w:t>
      </w:r>
      <w:r w:rsidR="00035486">
        <w:t>ágere</w:t>
      </w:r>
      <w:r w:rsidR="00F93108">
        <w:t xml:space="preserve"> </w:t>
      </w:r>
      <w:r w:rsidR="000C04BA">
        <w:t>négligat</w:t>
      </w:r>
      <w:r w:rsidR="00F93108">
        <w:t xml:space="preserve">, quia </w:t>
      </w:r>
      <w:r w:rsidR="00035486">
        <w:t>Redémptor</w:t>
      </w:r>
      <w:r w:rsidR="00474430">
        <w:t xml:space="preserve"> =££=</w:t>
      </w:r>
      <w:r w:rsidR="00F93108">
        <w:rPr>
          <w:vertAlign w:val="superscript"/>
        </w:rPr>
        <w:t>7</w:t>
      </w:r>
      <w:r w:rsidR="00F93108">
        <w:t xml:space="preserve"> noster tanto tunc in jud</w:t>
      </w:r>
      <w:r w:rsidR="00035486">
        <w:t>ícium</w:t>
      </w:r>
      <w:r w:rsidR="00F93108">
        <w:t xml:space="preserve"> </w:t>
      </w:r>
      <w:r w:rsidR="000C04BA">
        <w:t>distríctior</w:t>
      </w:r>
      <w:r w:rsidR="00F93108">
        <w:t xml:space="preserve"> v</w:t>
      </w:r>
      <w:r w:rsidR="00035486">
        <w:t>éniet</w:t>
      </w:r>
      <w:r w:rsidR="00F93108">
        <w:t>, quanto nobis ante jud</w:t>
      </w:r>
      <w:r w:rsidR="00035486">
        <w:t>ícium</w:t>
      </w:r>
      <w:r w:rsidR="00F93108">
        <w:t xml:space="preserve"> magnam pati</w:t>
      </w:r>
      <w:r w:rsidR="00035486">
        <w:t>éntiam</w:t>
      </w:r>
      <w:r w:rsidR="00F93108">
        <w:t xml:space="preserve"> præ</w:t>
      </w:r>
      <w:r w:rsidR="00035486">
        <w:t>rogávit</w:t>
      </w:r>
      <w:r w:rsidR="00F93108">
        <w:t>.</w:t>
      </w:r>
      <w:r w:rsidR="00FC472D">
        <w:t xml:space="preserve"> </w:t>
      </w:r>
    </w:p>
    <w:p w:rsidR="00FC472D" w:rsidRDefault="009666BD" w:rsidP="009B6346">
      <w:pPr>
        <w:pStyle w:val="fl"/>
      </w:pPr>
      <w:hyperlink w:anchor="i160710" w:history="1">
        <w:r w:rsidR="00F93108" w:rsidRPr="009666BD">
          <w:rPr>
            <w:rStyle w:val="Lienhypertexte"/>
          </w:rPr>
          <w:t>Hæc</w:t>
        </w:r>
        <w:r w:rsidR="00474430" w:rsidRPr="009666BD">
          <w:rPr>
            <w:rStyle w:val="Lienhypertexte"/>
          </w:rPr>
          <w:t xml:space="preserve"> =££=</w:t>
        </w:r>
        <w:bookmarkStart w:id="815" w:name="f160710"/>
        <w:bookmarkEnd w:id="815"/>
      </w:hyperlink>
      <w:r w:rsidR="00F93108">
        <w:rPr>
          <w:vertAlign w:val="superscript"/>
        </w:rPr>
        <w:t>8</w:t>
      </w:r>
      <w:r w:rsidR="00F93108">
        <w:t xml:space="preserve"> </w:t>
      </w:r>
      <w:r w:rsidR="00035486">
        <w:t>ítaque</w:t>
      </w:r>
      <w:r w:rsidR="00F93108">
        <w:t xml:space="preserve">, fratres, </w:t>
      </w:r>
      <w:r w:rsidR="008C080E">
        <w:t>ágite</w:t>
      </w:r>
      <w:r w:rsidR="00F93108">
        <w:t>, in mente s</w:t>
      </w:r>
      <w:r w:rsidR="00971F7B">
        <w:t>é</w:t>
      </w:r>
      <w:r w:rsidR="00F93108">
        <w:t>dulā cogit</w:t>
      </w:r>
      <w:r w:rsidR="00035486">
        <w:t>atióne</w:t>
      </w:r>
      <w:r w:rsidR="00F93108">
        <w:t xml:space="preserve"> v</w:t>
      </w:r>
      <w:r w:rsidR="00035486">
        <w:t>ersáte</w:t>
      </w:r>
      <w:r w:rsidR="00F93108">
        <w:t>. Quamvis adhuc rerum perturbati</w:t>
      </w:r>
      <w:r w:rsidR="00035486">
        <w:t>ónibus</w:t>
      </w:r>
      <w:r w:rsidR="00F93108">
        <w:t xml:space="preserve"> </w:t>
      </w:r>
      <w:r w:rsidR="00035486">
        <w:t>ánimus</w:t>
      </w:r>
      <w:r w:rsidR="00F93108">
        <w:t xml:space="preserve"> fl</w:t>
      </w:r>
      <w:r w:rsidR="00035486">
        <w:t>úctuet</w:t>
      </w:r>
      <w:r w:rsidR="00F93108">
        <w:t xml:space="preserve">, jam tamen spei vestræ </w:t>
      </w:r>
      <w:r w:rsidR="008C080E">
        <w:t>ánchoram</w:t>
      </w:r>
      <w:r w:rsidR="00F93108">
        <w:t xml:space="preserve"> in </w:t>
      </w:r>
      <w:r w:rsidR="00035486">
        <w:t>ætérnam</w:t>
      </w:r>
      <w:r w:rsidR="00F93108">
        <w:t xml:space="preserve"> p</w:t>
      </w:r>
      <w:r w:rsidR="00035486">
        <w:t>átriam</w:t>
      </w:r>
      <w:r w:rsidR="00F93108">
        <w:t xml:space="preserve"> </w:t>
      </w:r>
      <w:r w:rsidR="00971F7B">
        <w:t>fígite</w:t>
      </w:r>
      <w:r w:rsidR="00F93108">
        <w:t>, inte</w:t>
      </w:r>
      <w:r w:rsidR="00035486">
        <w:t>ntiónem</w:t>
      </w:r>
      <w:r w:rsidR="00F93108">
        <w:t xml:space="preserve"> mentis in verā luce so</w:t>
      </w:r>
      <w:r w:rsidR="00035486">
        <w:t>lidáte</w:t>
      </w:r>
      <w:r w:rsidR="00F93108">
        <w:t>.</w:t>
      </w:r>
      <w:r w:rsidR="00FC472D">
        <w:t xml:space="preserve"> </w:t>
      </w:r>
    </w:p>
    <w:p w:rsidR="00FC472D" w:rsidRDefault="009666BD" w:rsidP="009B6346">
      <w:pPr>
        <w:pStyle w:val="fl"/>
      </w:pPr>
      <w:hyperlink w:anchor="i160711" w:history="1">
        <w:r w:rsidR="00F93108" w:rsidRPr="009666BD">
          <w:rPr>
            <w:rStyle w:val="Lienhypertexte"/>
          </w:rPr>
          <w:t>Ecce ad</w:t>
        </w:r>
        <w:bookmarkStart w:id="816" w:name="f160711"/>
        <w:bookmarkEnd w:id="816"/>
      </w:hyperlink>
      <w:r w:rsidR="00F93108">
        <w:t xml:space="preserve"> cœlum asc</w:t>
      </w:r>
      <w:r w:rsidR="00035486">
        <w:t>endísse</w:t>
      </w:r>
      <w:r w:rsidR="00F93108">
        <w:t xml:space="preserve"> D</w:t>
      </w:r>
      <w:r w:rsidR="00035486">
        <w:t>óminum</w:t>
      </w:r>
      <w:r w:rsidR="00F93108">
        <w:t xml:space="preserve"> </w:t>
      </w:r>
      <w:r w:rsidR="008C080E">
        <w:t>audívimus</w:t>
      </w:r>
      <w:r w:rsidR="00F93108">
        <w:t>. Hoc ergo</w:t>
      </w:r>
      <w:r w:rsidR="00474430">
        <w:t xml:space="preserve"> =££=</w:t>
      </w:r>
      <w:r w:rsidR="00F93108">
        <w:rPr>
          <w:vertAlign w:val="superscript"/>
        </w:rPr>
        <w:t>9</w:t>
      </w:r>
      <w:r w:rsidR="00F93108">
        <w:t xml:space="preserve"> s</w:t>
      </w:r>
      <w:r w:rsidR="00035486">
        <w:t>ervémus</w:t>
      </w:r>
      <w:r w:rsidR="00F93108">
        <w:t xml:space="preserve"> in medit</w:t>
      </w:r>
      <w:r w:rsidR="00035486">
        <w:t>atióne</w:t>
      </w:r>
      <w:r w:rsidR="00F93108">
        <w:t xml:space="preserve"> quod </w:t>
      </w:r>
      <w:r w:rsidR="000C04BA">
        <w:t>crédimus</w:t>
      </w:r>
      <w:r w:rsidR="00F93108">
        <w:t>.</w:t>
      </w:r>
      <w:r w:rsidR="00FC472D">
        <w:t xml:space="preserve"> </w:t>
      </w:r>
    </w:p>
    <w:p w:rsidR="00FC472D" w:rsidRDefault="009666BD" w:rsidP="009B6346">
      <w:pPr>
        <w:pStyle w:val="fl"/>
      </w:pPr>
      <w:hyperlink w:anchor="i160712" w:history="1">
        <w:r w:rsidR="00F93108" w:rsidRPr="009666BD">
          <w:rPr>
            <w:rStyle w:val="Lienhypertexte"/>
          </w:rPr>
          <w:t>Et si</w:t>
        </w:r>
        <w:bookmarkStart w:id="817" w:name="f160712"/>
        <w:bookmarkEnd w:id="817"/>
      </w:hyperlink>
      <w:r w:rsidR="00F93108">
        <w:t xml:space="preserve"> adhuc</w:t>
      </w:r>
      <w:r w:rsidR="00474430">
        <w:t xml:space="preserve"> =££=</w:t>
      </w:r>
      <w:r w:rsidR="00F93108">
        <w:rPr>
          <w:vertAlign w:val="superscript"/>
        </w:rPr>
        <w:t>10</w:t>
      </w:r>
      <w:r w:rsidR="00F93108">
        <w:t xml:space="preserve"> hic </w:t>
      </w:r>
      <w:r w:rsidR="00035486">
        <w:t>tenémur</w:t>
      </w:r>
      <w:r w:rsidR="00F93108">
        <w:t xml:space="preserve"> infir</w:t>
      </w:r>
      <w:r w:rsidR="00035486">
        <w:t>mitáte</w:t>
      </w:r>
      <w:r w:rsidR="00F93108">
        <w:t xml:space="preserve"> c</w:t>
      </w:r>
      <w:r w:rsidR="00035486">
        <w:t>órporis</w:t>
      </w:r>
      <w:r w:rsidR="00F93108">
        <w:t>, s</w:t>
      </w:r>
      <w:r w:rsidR="00035486">
        <w:t>equámur</w:t>
      </w:r>
      <w:r w:rsidR="00F93108">
        <w:t xml:space="preserve"> tamen eum p</w:t>
      </w:r>
      <w:r w:rsidR="00035486">
        <w:t>ássibus</w:t>
      </w:r>
      <w:r w:rsidR="00F93108">
        <w:t xml:space="preserve"> </w:t>
      </w:r>
      <w:r w:rsidR="00035486">
        <w:t>amóris</w:t>
      </w:r>
      <w:r w:rsidR="00F93108">
        <w:t>. Non autem d</w:t>
      </w:r>
      <w:r w:rsidR="00035486">
        <w:t>éserit</w:t>
      </w:r>
      <w:r w:rsidR="00F93108">
        <w:t xml:space="preserve"> desid</w:t>
      </w:r>
      <w:r w:rsidR="00035486">
        <w:t>érium</w:t>
      </w:r>
      <w:r w:rsidR="00F93108">
        <w:t xml:space="preserve"> nostrum ipse qui dedit, Jesus </w:t>
      </w:r>
      <w:r w:rsidR="00035486">
        <w:t>Christus</w:t>
      </w:r>
      <w:r w:rsidR="00F93108">
        <w:t xml:space="preserve"> D</w:t>
      </w:r>
      <w:r w:rsidR="00035486">
        <w:t>óminus</w:t>
      </w:r>
      <w:r w:rsidR="00F93108">
        <w:t xml:space="preserve"> noster, qui vivit et regnat cum Deo Patre in u</w:t>
      </w:r>
      <w:r w:rsidR="00035486">
        <w:t>nitáte</w:t>
      </w:r>
      <w:r w:rsidR="00F93108">
        <w:t xml:space="preserve"> S</w:t>
      </w:r>
      <w:r w:rsidR="00035486">
        <w:t>píritus</w:t>
      </w:r>
      <w:r w:rsidR="00F93108">
        <w:t xml:space="preserve"> sancti Deus, per </w:t>
      </w:r>
      <w:r w:rsidR="00035486">
        <w:t>ómnia</w:t>
      </w:r>
      <w:r w:rsidR="00F93108">
        <w:t xml:space="preserve"> s</w:t>
      </w:r>
      <w:r w:rsidR="00035486">
        <w:t>ǽcula</w:t>
      </w:r>
      <w:r w:rsidR="00F93108">
        <w:t xml:space="preserve"> sæ</w:t>
      </w:r>
      <w:r w:rsidR="00035486">
        <w:t>culórum</w:t>
      </w:r>
      <w:r w:rsidR="00F93108">
        <w:t>. Amen.</w:t>
      </w:r>
      <w:r w:rsidR="00FC472D">
        <w:t xml:space="preserve"> </w:t>
      </w:r>
    </w:p>
    <w:p w:rsidR="00FC472D" w:rsidRDefault="00F93108" w:rsidP="00FC472D">
      <w:pPr>
        <w:pStyle w:val="Nota"/>
      </w:pPr>
      <w:r>
        <w:t xml:space="preserve">1. </w:t>
      </w:r>
      <w:r w:rsidRPr="004A39B9">
        <w:rPr>
          <w:rStyle w:val="LaIt"/>
        </w:rPr>
        <w:t>Chi</w:t>
      </w:r>
      <w:r w:rsidR="00035486" w:rsidRPr="004A39B9">
        <w:rPr>
          <w:rStyle w:val="LaIt"/>
        </w:rPr>
        <w:t>r</w:t>
      </w:r>
      <w:r w:rsidR="00035486">
        <w:rPr>
          <w:rStyle w:val="LaIt"/>
        </w:rPr>
        <w:t>ó</w:t>
      </w:r>
      <w:r w:rsidR="00035486" w:rsidRPr="004A39B9">
        <w:rPr>
          <w:rStyle w:val="LaIt"/>
        </w:rPr>
        <w:t>graphum</w:t>
      </w:r>
      <w:r w:rsidRPr="004A39B9">
        <w:rPr>
          <w:rStyle w:val="LaIt"/>
        </w:rPr>
        <w:t xml:space="preserve"> damn</w:t>
      </w:r>
      <w:r w:rsidR="00035486" w:rsidRPr="004A39B9">
        <w:rPr>
          <w:rStyle w:val="LaIt"/>
        </w:rPr>
        <w:t>ati</w:t>
      </w:r>
      <w:r w:rsidR="00035486">
        <w:rPr>
          <w:rStyle w:val="LaIt"/>
        </w:rPr>
        <w:t>ó</w:t>
      </w:r>
      <w:r w:rsidR="00035486" w:rsidRPr="004A39B9">
        <w:rPr>
          <w:rStyle w:val="LaIt"/>
        </w:rPr>
        <w:t>nis</w:t>
      </w:r>
      <w:r>
        <w:t xml:space="preserve">, le décret de notre damnation. – </w:t>
      </w:r>
      <w:r w:rsidR="00035486" w:rsidRPr="004A39B9">
        <w:rPr>
          <w:rStyle w:val="LaIt"/>
        </w:rPr>
        <w:t>Mut</w:t>
      </w:r>
      <w:r w:rsidR="00035486">
        <w:rPr>
          <w:rStyle w:val="LaIt"/>
        </w:rPr>
        <w:t>á</w:t>
      </w:r>
      <w:r w:rsidR="00035486" w:rsidRPr="004A39B9">
        <w:rPr>
          <w:rStyle w:val="LaIt"/>
        </w:rPr>
        <w:t>ta</w:t>
      </w:r>
      <w:r w:rsidRPr="004A39B9">
        <w:rPr>
          <w:rStyle w:val="LaIt"/>
        </w:rPr>
        <w:t xml:space="preserve"> est</w:t>
      </w:r>
      <w:r>
        <w:t>, a été changée, rapportée. Aujourd’hui a été détruit le décret de notre damnation, et révoquée la sentence (qui nous condamnait) à la corruption.</w:t>
      </w:r>
      <w:r w:rsidR="00FC472D">
        <w:t xml:space="preserve"> </w:t>
      </w:r>
    </w:p>
    <w:p w:rsidR="00FC472D" w:rsidRDefault="00F93108" w:rsidP="00FC472D">
      <w:pPr>
        <w:pStyle w:val="Nota"/>
      </w:pPr>
      <w:r>
        <w:t xml:space="preserve">2. </w:t>
      </w:r>
      <w:r w:rsidRPr="004A39B9">
        <w:rPr>
          <w:rStyle w:val="LaIt"/>
        </w:rPr>
        <w:t>Ps</w:t>
      </w:r>
      <w:r w:rsidR="00035486" w:rsidRPr="004A39B9">
        <w:rPr>
          <w:rStyle w:val="LaIt"/>
        </w:rPr>
        <w:t>alm</w:t>
      </w:r>
      <w:r w:rsidR="00035486">
        <w:rPr>
          <w:rStyle w:val="LaIt"/>
        </w:rPr>
        <w:t>í</w:t>
      </w:r>
      <w:r w:rsidR="00035486" w:rsidRPr="004A39B9">
        <w:rPr>
          <w:rStyle w:val="LaIt"/>
        </w:rPr>
        <w:t>stam</w:t>
      </w:r>
      <w:r>
        <w:t>, le Psalmiste, surnom du Roi-Prophète ou de David. Il est ainsi appelé, parce qu’il est l’auteur du Psautier, qui se compose de 150 Psaumes. Les Psaumes (synonymes de hymnes ou cantiques sacrés) sont remplis d’un saint enthousiasme, d’une poésie divine qui l’emporte sur les productions les plus parfaites du paganisme, autant que le ciel est au-dessus de la terre. Le poète sacré puise ses inspirations dans une source élevée, dans l’amour divin qui transporte son âme. Les poètes païens s’inspirent des passions humaines</w:t>
      </w:r>
      <w:r w:rsidR="00FC472D">
        <w:t> ;</w:t>
      </w:r>
      <w:r>
        <w:t xml:space="preserve"> leur chaleur, suivant l’expression d’un illustre écrivain (de Maistre), est une chaleur putride. – </w:t>
      </w:r>
      <w:r w:rsidRPr="004A39B9">
        <w:rPr>
          <w:rStyle w:val="LaIt"/>
        </w:rPr>
        <w:t>Capti</w:t>
      </w:r>
      <w:r w:rsidR="00035486" w:rsidRPr="004A39B9">
        <w:rPr>
          <w:rStyle w:val="LaIt"/>
        </w:rPr>
        <w:t>vit</w:t>
      </w:r>
      <w:r w:rsidR="00035486">
        <w:rPr>
          <w:rStyle w:val="LaIt"/>
        </w:rPr>
        <w:t>á</w:t>
      </w:r>
      <w:r w:rsidR="00035486" w:rsidRPr="004A39B9">
        <w:rPr>
          <w:rStyle w:val="LaIt"/>
        </w:rPr>
        <w:t>tem</w:t>
      </w:r>
      <w:r w:rsidRPr="004A39B9">
        <w:rPr>
          <w:rStyle w:val="LaIt"/>
        </w:rPr>
        <w:t xml:space="preserve"> c</w:t>
      </w:r>
      <w:r w:rsidR="00035486" w:rsidRPr="004A39B9">
        <w:rPr>
          <w:rStyle w:val="LaIt"/>
        </w:rPr>
        <w:t>apt</w:t>
      </w:r>
      <w:r w:rsidR="00035486">
        <w:rPr>
          <w:rStyle w:val="LaIt"/>
        </w:rPr>
        <w:t>í</w:t>
      </w:r>
      <w:r w:rsidR="00035486" w:rsidRPr="004A39B9">
        <w:rPr>
          <w:rStyle w:val="LaIt"/>
        </w:rPr>
        <w:t>vam</w:t>
      </w:r>
      <w:r w:rsidRPr="004A39B9">
        <w:rPr>
          <w:rStyle w:val="LaIt"/>
        </w:rPr>
        <w:t>, dedit dona</w:t>
      </w:r>
      <w:r>
        <w:t>, deux pléonasmes à la suite l’un de l’autre. On peut citer comme exemples analogues</w:t>
      </w:r>
      <w:r w:rsidR="00FC472D">
        <w:t> :</w:t>
      </w:r>
      <w:r>
        <w:t xml:space="preserve"> </w:t>
      </w:r>
      <w:r w:rsidRPr="004A39B9">
        <w:rPr>
          <w:rStyle w:val="LaIt"/>
        </w:rPr>
        <w:t>B</w:t>
      </w:r>
      <w:r w:rsidR="00035486" w:rsidRPr="004A39B9">
        <w:rPr>
          <w:rStyle w:val="LaIt"/>
        </w:rPr>
        <w:t>ell</w:t>
      </w:r>
      <w:r w:rsidR="00035486">
        <w:rPr>
          <w:rStyle w:val="LaIt"/>
        </w:rPr>
        <w:t>á</w:t>
      </w:r>
      <w:r w:rsidR="00035486" w:rsidRPr="004A39B9">
        <w:rPr>
          <w:rStyle w:val="LaIt"/>
        </w:rPr>
        <w:t>re</w:t>
      </w:r>
      <w:r w:rsidRPr="004A39B9">
        <w:rPr>
          <w:rStyle w:val="LaIt"/>
        </w:rPr>
        <w:t xml:space="preserve"> belum, p</w:t>
      </w:r>
      <w:r w:rsidR="00035486" w:rsidRPr="004A39B9">
        <w:rPr>
          <w:rStyle w:val="LaIt"/>
        </w:rPr>
        <w:t>ugn</w:t>
      </w:r>
      <w:r w:rsidR="00035486">
        <w:rPr>
          <w:rStyle w:val="LaIt"/>
        </w:rPr>
        <w:t>á</w:t>
      </w:r>
      <w:r w:rsidR="00035486" w:rsidRPr="004A39B9">
        <w:rPr>
          <w:rStyle w:val="LaIt"/>
        </w:rPr>
        <w:t>re</w:t>
      </w:r>
      <w:r w:rsidRPr="004A39B9">
        <w:rPr>
          <w:rStyle w:val="LaIt"/>
        </w:rPr>
        <w:t xml:space="preserve"> pugnam</w:t>
      </w:r>
      <w:r w:rsidR="00FC472D">
        <w:t> ;</w:t>
      </w:r>
      <w:r>
        <w:t xml:space="preserve"> et en français</w:t>
      </w:r>
      <w:r w:rsidR="00FC472D">
        <w:t> :</w:t>
      </w:r>
      <w:r>
        <w:t xml:space="preserve"> Combattre les combats du Seigneur</w:t>
      </w:r>
      <w:r w:rsidR="00FC472D">
        <w:t> ;</w:t>
      </w:r>
      <w:r>
        <w:t xml:space="preserve"> </w:t>
      </w:r>
      <w:r w:rsidRPr="00971F7B">
        <w:rPr>
          <w:rStyle w:val="italicus"/>
        </w:rPr>
        <w:t>dormez votre sommeil, grands de la terre</w:t>
      </w:r>
      <w:r>
        <w:t xml:space="preserve"> (Bossuet). </w:t>
      </w:r>
      <w:r w:rsidRPr="004A39B9">
        <w:rPr>
          <w:rStyle w:val="LaIt"/>
        </w:rPr>
        <w:lastRenderedPageBreak/>
        <w:t>Capti</w:t>
      </w:r>
      <w:r w:rsidR="00035486" w:rsidRPr="004A39B9">
        <w:rPr>
          <w:rStyle w:val="LaIt"/>
        </w:rPr>
        <w:t>vit</w:t>
      </w:r>
      <w:r w:rsidR="00035486">
        <w:rPr>
          <w:rStyle w:val="LaIt"/>
        </w:rPr>
        <w:t>á</w:t>
      </w:r>
      <w:r w:rsidR="00035486" w:rsidRPr="004A39B9">
        <w:rPr>
          <w:rStyle w:val="LaIt"/>
        </w:rPr>
        <w:t>tem</w:t>
      </w:r>
      <w:r>
        <w:t xml:space="preserve"> désigne l’humanité captive, esclave du péché, et condamnée à la corruption du tombeau.</w:t>
      </w:r>
      <w:r w:rsidR="00FC472D">
        <w:t xml:space="preserve"> </w:t>
      </w:r>
    </w:p>
    <w:p w:rsidR="00FC472D" w:rsidRDefault="00F93108" w:rsidP="00FC472D">
      <w:pPr>
        <w:pStyle w:val="Nota"/>
      </w:pPr>
      <w:r>
        <w:t>3. Psalm. LXVII, 19.</w:t>
      </w:r>
      <w:r w:rsidR="00FC472D">
        <w:t xml:space="preserve"> </w:t>
      </w:r>
    </w:p>
    <w:p w:rsidR="00FC472D" w:rsidRDefault="00F93108" w:rsidP="00FC472D">
      <w:pPr>
        <w:pStyle w:val="Nota"/>
      </w:pPr>
      <w:r>
        <w:t xml:space="preserve">4. </w:t>
      </w:r>
      <w:r w:rsidRPr="004A39B9">
        <w:rPr>
          <w:rStyle w:val="LaIt"/>
        </w:rPr>
        <w:t>Habacuc</w:t>
      </w:r>
      <w:r>
        <w:t>, Habacuc, l’un des douze petits Prophètes de l’ancien Testament</w:t>
      </w:r>
      <w:r w:rsidR="00FC472D">
        <w:t> ;</w:t>
      </w:r>
      <w:r>
        <w:t xml:space="preserve"> il a prédit la ruine des Juifs par les Chaldéens</w:t>
      </w:r>
      <w:r w:rsidR="00FC472D">
        <w:t> ;</w:t>
      </w:r>
      <w:r>
        <w:t xml:space="preserve"> on conjecture qu’il a prophétisé vers le temps de Sédécias ou de Manassès. – </w:t>
      </w:r>
      <w:r w:rsidRPr="004A39B9">
        <w:rPr>
          <w:rStyle w:val="LaIt"/>
        </w:rPr>
        <w:t>Sancta ejus</w:t>
      </w:r>
      <w:r>
        <w:t>, etc., la prédication de sa sainte Église a grandi en autorité. L’ascension de Jésus-Christ, en effet, qui d’ailleurs implique sa résurrection, est le sceau le plus éclatant de sa divinité</w:t>
      </w:r>
      <w:r w:rsidR="00FC472D">
        <w:t> ;</w:t>
      </w:r>
      <w:r>
        <w:t xml:space="preserve"> dès lors l’Église, institution de Jésus-Christ, est l’organe de la vérité, et ses enseignements méritent la plus haute confiance.</w:t>
      </w:r>
      <w:r w:rsidR="00FC472D">
        <w:t xml:space="preserve"> </w:t>
      </w:r>
    </w:p>
    <w:p w:rsidR="00FC472D" w:rsidRDefault="00F93108" w:rsidP="00FC472D">
      <w:pPr>
        <w:pStyle w:val="Nota"/>
      </w:pPr>
      <w:r>
        <w:t xml:space="preserve">5. </w:t>
      </w:r>
      <w:r w:rsidR="00035486">
        <w:rPr>
          <w:rStyle w:val="LaIt"/>
        </w:rPr>
        <w:t>Salomón</w:t>
      </w:r>
      <w:r w:rsidRPr="004A39B9">
        <w:rPr>
          <w:rStyle w:val="LaIt"/>
        </w:rPr>
        <w:t>em</w:t>
      </w:r>
      <w:r>
        <w:t xml:space="preserve">, Salomon, fils de David et de Bethsabée, le troisième et le plus puissant des rois d’Israël, est l’auteur des Proverbes, du Cantique des cantiques, de l’Ecclésiaste, qui font partie de l’ancien Testament. Il n’est pas sûr qu’il soit l’auteur du livre de la Sagesse. – </w:t>
      </w:r>
      <w:r w:rsidRPr="004A39B9">
        <w:rPr>
          <w:rStyle w:val="LaIt"/>
        </w:rPr>
        <w:t>Saltus dedit</w:t>
      </w:r>
      <w:r w:rsidR="00FC472D">
        <w:t> ;</w:t>
      </w:r>
      <w:r>
        <w:t xml:space="preserve"> mot à mot</w:t>
      </w:r>
      <w:r w:rsidR="00FC472D">
        <w:t> :</w:t>
      </w:r>
      <w:r>
        <w:t xml:space="preserve"> a fait des sauts, a sauté (a franchi de grands intervalles).</w:t>
      </w:r>
      <w:r w:rsidR="00FC472D">
        <w:t xml:space="preserve"> </w:t>
      </w:r>
    </w:p>
    <w:p w:rsidR="00FC472D" w:rsidRDefault="00F93108" w:rsidP="00FC472D">
      <w:pPr>
        <w:pStyle w:val="Nota"/>
      </w:pPr>
      <w:r>
        <w:t xml:space="preserve">6. </w:t>
      </w:r>
      <w:r w:rsidRPr="004A39B9">
        <w:rPr>
          <w:rStyle w:val="LaIt"/>
        </w:rPr>
        <w:t xml:space="preserve">Nihil </w:t>
      </w:r>
      <w:r w:rsidR="00035486" w:rsidRPr="004A39B9">
        <w:rPr>
          <w:rStyle w:val="LaIt"/>
        </w:rPr>
        <w:t>del</w:t>
      </w:r>
      <w:r w:rsidR="00035486">
        <w:rPr>
          <w:rStyle w:val="LaIt"/>
        </w:rPr>
        <w:t>é</w:t>
      </w:r>
      <w:r w:rsidR="00035486" w:rsidRPr="004A39B9">
        <w:rPr>
          <w:rStyle w:val="LaIt"/>
        </w:rPr>
        <w:t>ctet</w:t>
      </w:r>
      <w:r>
        <w:t>, que rien en ce bas monde n’attire notre cœur.</w:t>
      </w:r>
      <w:r w:rsidR="00FC472D">
        <w:t xml:space="preserve"> </w:t>
      </w:r>
    </w:p>
    <w:p w:rsidR="00FC472D" w:rsidRDefault="00F93108" w:rsidP="00FC472D">
      <w:pPr>
        <w:pStyle w:val="Nota"/>
      </w:pPr>
      <w:r>
        <w:t xml:space="preserve">7. </w:t>
      </w:r>
      <w:r w:rsidRPr="004A39B9">
        <w:rPr>
          <w:rStyle w:val="LaIt"/>
        </w:rPr>
        <w:t xml:space="preserve">Quia </w:t>
      </w:r>
      <w:r w:rsidR="00035486" w:rsidRPr="004A39B9">
        <w:rPr>
          <w:rStyle w:val="LaIt"/>
        </w:rPr>
        <w:t>Red</w:t>
      </w:r>
      <w:r w:rsidR="00035486">
        <w:rPr>
          <w:rStyle w:val="LaIt"/>
        </w:rPr>
        <w:t>é</w:t>
      </w:r>
      <w:r w:rsidR="00035486" w:rsidRPr="004A39B9">
        <w:rPr>
          <w:rStyle w:val="LaIt"/>
        </w:rPr>
        <w:t>mptor</w:t>
      </w:r>
      <w:r>
        <w:t>, car notre Rédempteur mettra dans notre jugement d’autant plus de sévérité qu’avant le jugement, il aura usé à notre égard d’une plus grande longanimité.</w:t>
      </w:r>
      <w:r w:rsidR="00FC472D">
        <w:t xml:space="preserve"> </w:t>
      </w:r>
    </w:p>
    <w:p w:rsidR="00FC472D" w:rsidRDefault="00F93108" w:rsidP="00FC472D">
      <w:pPr>
        <w:pStyle w:val="Nota"/>
      </w:pPr>
      <w:r>
        <w:t xml:space="preserve">8. </w:t>
      </w:r>
      <w:r w:rsidRPr="004A39B9">
        <w:rPr>
          <w:rStyle w:val="LaIt"/>
        </w:rPr>
        <w:t>Hæc</w:t>
      </w:r>
      <w:r>
        <w:t xml:space="preserve"> retombe sur le mot vague </w:t>
      </w:r>
      <w:r w:rsidR="00035486" w:rsidRPr="004A39B9">
        <w:rPr>
          <w:rStyle w:val="LaIt"/>
        </w:rPr>
        <w:t>neg</w:t>
      </w:r>
      <w:r w:rsidR="00035486">
        <w:rPr>
          <w:rStyle w:val="LaIt"/>
        </w:rPr>
        <w:t>ó</w:t>
      </w:r>
      <w:r w:rsidR="00035486" w:rsidRPr="004A39B9">
        <w:rPr>
          <w:rStyle w:val="LaIt"/>
        </w:rPr>
        <w:t>tia</w:t>
      </w:r>
      <w:r>
        <w:t xml:space="preserve"> sous-entendu. Substituez dans la traduction un terme précis. Par exemple</w:t>
      </w:r>
      <w:r w:rsidR="00FC472D">
        <w:t> :</w:t>
      </w:r>
      <w:r>
        <w:t xml:space="preserve"> que cette vérité devienne pour notre esprit l’objet d’une sérieuse considération. – </w:t>
      </w:r>
      <w:r w:rsidRPr="004A39B9">
        <w:rPr>
          <w:rStyle w:val="LaIt"/>
        </w:rPr>
        <w:t>Quamvis</w:t>
      </w:r>
      <w:r>
        <w:t>, etc., si l’agitation des choses (humaines) ballotte encore votre âme, sachez pourtant enfoncer l’ancre de votre espérance au (rivage) de la patrie éternelle, et affermir toutes les puissances de votre âme au sein de la véritable lumière.</w:t>
      </w:r>
      <w:r w:rsidR="00FC472D">
        <w:t xml:space="preserve"> </w:t>
      </w:r>
    </w:p>
    <w:p w:rsidR="00FC472D" w:rsidRDefault="00F93108" w:rsidP="00FC472D">
      <w:pPr>
        <w:pStyle w:val="Nota"/>
      </w:pPr>
      <w:r>
        <w:t xml:space="preserve">9. </w:t>
      </w:r>
      <w:r w:rsidRPr="004A39B9">
        <w:rPr>
          <w:rStyle w:val="LaIt"/>
        </w:rPr>
        <w:t>Hoc ergo</w:t>
      </w:r>
      <w:r>
        <w:t>, etc., que cet objet de notre foi ne sorte pas de notre mémoire (soit constamment en face de notre pensée).</w:t>
      </w:r>
      <w:r w:rsidR="00FC472D">
        <w:t xml:space="preserve"> </w:t>
      </w:r>
    </w:p>
    <w:p w:rsidR="00ED6921" w:rsidRDefault="00F93108" w:rsidP="00FC472D">
      <w:pPr>
        <w:pStyle w:val="Nota"/>
      </w:pPr>
      <w:r>
        <w:t xml:space="preserve">10. </w:t>
      </w:r>
      <w:r w:rsidRPr="004A39B9">
        <w:rPr>
          <w:rStyle w:val="LaIt"/>
        </w:rPr>
        <w:t>Et si adhuc</w:t>
      </w:r>
      <w:r>
        <w:t xml:space="preserve">, etc., et si l’infirmité du corps nous enchaîne encore sur la terre, suivons-le du moins des pas (du mouvement) de notre amour. (L’amour est une tendance et comme une marche vers l’objet aimé). – </w:t>
      </w:r>
      <w:r w:rsidRPr="004A39B9">
        <w:rPr>
          <w:rStyle w:val="LaIt"/>
        </w:rPr>
        <w:t>Non autem</w:t>
      </w:r>
      <w:r>
        <w:t>, etc., il ne fait pas défaut à un désir dont il est le principe, lui Jésus-Christ notre Seigneur, qui vit et règne, etc.</w:t>
      </w:r>
      <w:r w:rsidR="00FC472D">
        <w:t xml:space="preserve"> </w:t>
      </w:r>
    </w:p>
    <w:p w:rsidR="007A6533" w:rsidRPr="009666BD" w:rsidRDefault="009666BD" w:rsidP="009B6346">
      <w:pPr>
        <w:pStyle w:val="fl"/>
        <w:rPr>
          <w:rStyle w:val="Lienhypertexte"/>
        </w:rPr>
        <w:sectPr w:rsidR="007A6533" w:rsidRPr="009666BD" w:rsidSect="006A6D5E">
          <w:headerReference w:type="default" r:id="rId42"/>
          <w:headerReference w:type="first" r:id="rId43"/>
          <w:footnotePr>
            <w:numRestart w:val="eachPage"/>
          </w:footnotePr>
          <w:endnotePr>
            <w:numFmt w:val="decimal"/>
          </w:endnotePr>
          <w:pgSz w:w="8392" w:h="11907" w:code="9"/>
          <w:pgMar w:top="964" w:right="567" w:bottom="680" w:left="680" w:header="397" w:footer="0" w:gutter="0"/>
          <w:cols w:space="1134"/>
          <w:titlePg/>
          <w:docGrid w:linePitch="360"/>
        </w:sectPr>
      </w:pPr>
      <w:r>
        <w:rPr>
          <w:b/>
          <w:color w:val="auto"/>
          <w:sz w:val="32"/>
          <w:szCs w:val="28"/>
          <w:lang w:val="fr-FR"/>
        </w:rPr>
        <w:fldChar w:fldCharType="begin"/>
      </w:r>
      <w:r>
        <w:rPr>
          <w:b/>
          <w:color w:val="auto"/>
          <w:sz w:val="32"/>
          <w:szCs w:val="28"/>
          <w:lang w:val="fr-FR"/>
        </w:rPr>
        <w:instrText xml:space="preserve"> HYPERLINK  \l "i160713" </w:instrText>
      </w:r>
      <w:r>
        <w:rPr>
          <w:b/>
          <w:color w:val="auto"/>
          <w:sz w:val="32"/>
          <w:szCs w:val="28"/>
          <w:lang w:val="fr-FR"/>
        </w:rPr>
      </w:r>
      <w:r>
        <w:rPr>
          <w:b/>
          <w:color w:val="auto"/>
          <w:sz w:val="32"/>
          <w:szCs w:val="28"/>
          <w:lang w:val="fr-FR"/>
        </w:rPr>
        <w:fldChar w:fldCharType="separate"/>
      </w:r>
    </w:p>
    <w:p w:rsidR="00FC472D" w:rsidRDefault="008662A0" w:rsidP="000D001F">
      <w:pPr>
        <w:pStyle w:val="Titre2"/>
      </w:pPr>
      <w:bookmarkStart w:id="818" w:name="_Toc122269991"/>
      <w:bookmarkStart w:id="819" w:name="_Toc122381570"/>
      <w:r w:rsidRPr="009666BD">
        <w:rPr>
          <w:rStyle w:val="Lienhypertexte"/>
          <w:b w:val="0"/>
        </w:rPr>
        <w:lastRenderedPageBreak/>
        <w:t>XVII</w:t>
      </w:r>
      <w:bookmarkStart w:id="820" w:name="f160713"/>
      <w:bookmarkEnd w:id="820"/>
      <w:r w:rsidR="009666BD">
        <w:fldChar w:fldCharType="end"/>
      </w:r>
      <w:r>
        <w:t xml:space="preserve">. </w:t>
      </w:r>
      <w:r w:rsidR="00F93108">
        <w:t>Basilique de Saint-Pierre,</w:t>
      </w:r>
      <w:r w:rsidR="00F93108">
        <w:br/>
        <w:t>le jour de la Pentecôte.</w:t>
      </w:r>
      <w:bookmarkStart w:id="821" w:name="f17"/>
      <w:bookmarkEnd w:id="818"/>
      <w:bookmarkEnd w:id="819"/>
      <w:bookmarkEnd w:id="821"/>
      <w:r w:rsidR="00FC472D">
        <w:t xml:space="preserve"> </w:t>
      </w:r>
    </w:p>
    <w:p w:rsidR="00FC472D" w:rsidRPr="00FC472D" w:rsidRDefault="00F93108" w:rsidP="00CE0BCA">
      <w:pPr>
        <w:pStyle w:val="st2"/>
      </w:pPr>
      <w:bookmarkStart w:id="822" w:name="_Toc122269992"/>
      <w:r w:rsidRPr="00FC472D">
        <w:t>S. Jean, XIV, 23-31.</w:t>
      </w:r>
      <w:bookmarkEnd w:id="822"/>
      <w:r w:rsidR="00FC472D" w:rsidRPr="00FC472D">
        <w:t xml:space="preserve"> </w:t>
      </w:r>
    </w:p>
    <w:p w:rsidR="00ED6921" w:rsidRDefault="00F93108" w:rsidP="00FC472D">
      <w:pPr>
        <w:pStyle w:val="Nota"/>
      </w:pPr>
      <w:r>
        <w:t>En ce temps-la, Jésus disait à ses disciples</w:t>
      </w:r>
      <w:r w:rsidR="00FC472D">
        <w:t> :</w:t>
      </w:r>
      <w:r>
        <w:t xml:space="preserve"> Si quelqu’un m’aime, il gardera ma parole, et mon Père l’aimera, et nous viendrons à lui, et nous ferons en lui notre demeure. Celui qui ne m’aime point ne garde point mes paroles</w:t>
      </w:r>
      <w:r w:rsidR="00FC472D">
        <w:t> ;</w:t>
      </w:r>
      <w:r>
        <w:t xml:space="preserve"> et la parole que vous avez entendue n’est point ma parole, mais celle de mon Père qui m’a envoyé. Je vous ai dit ceci</w:t>
      </w:r>
      <w:r w:rsidR="00FC472D">
        <w:t> :</w:t>
      </w:r>
      <w:r>
        <w:t xml:space="preserve"> Demeurez encore avec moi. Mais le consolateur, qui est le Saint-Esprit que mon Père enverra en mon nom, vous enseignera toutes choses, et vous fera ressouvenir de tout ce que je vous ai dit</w:t>
      </w:r>
      <w:r w:rsidR="00FC472D">
        <w:t> :</w:t>
      </w:r>
      <w:r>
        <w:t xml:space="preserve"> Je vous laisse ma paix, je vous donne ma paix</w:t>
      </w:r>
      <w:r w:rsidR="00FC472D">
        <w:t> ;</w:t>
      </w:r>
      <w:r>
        <w:t xml:space="preserve"> je ne vous la donne pas comme le monde la donne. Que votre cœur ne se trouble point et ne s’épouvante point. Vous avez entendu que je vous ai dit</w:t>
      </w:r>
      <w:r w:rsidR="00FC472D">
        <w:t> :</w:t>
      </w:r>
      <w:r>
        <w:t xml:space="preserve"> Je m’en vais, et je reviens à vous. Si vous m’aimiez, assurément vous vous réjouiriez de ce que je m’en vais à mon Père, parce que mon Père est plus grand que moi. Je vous le dis maintenant, avant que cela arrive, afin que vous croyiez lorsqu’il sera arrivé. Je ne m’entretiendrai plus longtemps avec vous, car voilà le Prince de ce monde qui vient</w:t>
      </w:r>
      <w:r w:rsidR="00FC472D">
        <w:t> ;</w:t>
      </w:r>
      <w:r>
        <w:t xml:space="preserve"> et cependant il n’a nul droit sur moi. Mais afin que le monde connaisse que j’aime mon Père, et que je fais ce que mon Père m’a ordonné.</w:t>
      </w:r>
      <w:r w:rsidR="00FC472D">
        <w:t xml:space="preserve"> </w:t>
      </w:r>
    </w:p>
    <w:p w:rsidR="00FC472D" w:rsidRPr="00FC472D" w:rsidRDefault="00F93108" w:rsidP="00FC472D">
      <w:pPr>
        <w:pStyle w:val="Titre3"/>
      </w:pPr>
      <w:bookmarkStart w:id="823" w:name="_Toc122269993"/>
      <w:r w:rsidRPr="00FC472D">
        <w:t>I.</w:t>
      </w:r>
      <w:r w:rsidRPr="00FC472D">
        <w:br/>
        <w:t>Si quelqu’un m’aime, il gardera ma parole.</w:t>
      </w:r>
      <w:bookmarkStart w:id="824" w:name="f1701"/>
      <w:bookmarkEnd w:id="823"/>
      <w:bookmarkEnd w:id="824"/>
      <w:r w:rsidR="00FC472D" w:rsidRPr="00FC472D">
        <w:t xml:space="preserve"> </w:t>
      </w:r>
    </w:p>
    <w:p w:rsidR="00FC472D" w:rsidRDefault="009666BD" w:rsidP="009B6346">
      <w:pPr>
        <w:pStyle w:val="fl"/>
      </w:pPr>
      <w:hyperlink w:anchor="i170101" w:history="1">
        <w:r w:rsidR="00F93108" w:rsidRPr="009666BD">
          <w:rPr>
            <w:rStyle w:val="Lienhypertexte"/>
          </w:rPr>
          <w:t>Libet evang</w:t>
        </w:r>
        <w:r w:rsidR="00035486" w:rsidRPr="009666BD">
          <w:rPr>
            <w:rStyle w:val="Lienhypertexte"/>
          </w:rPr>
          <w:t>élicæ</w:t>
        </w:r>
        <w:bookmarkStart w:id="825" w:name="f170101"/>
        <w:bookmarkEnd w:id="825"/>
      </w:hyperlink>
      <w:r w:rsidR="00F93108">
        <w:t xml:space="preserve"> verba le</w:t>
      </w:r>
      <w:r w:rsidR="00035486">
        <w:t>ctiónis</w:t>
      </w:r>
      <w:r w:rsidR="00F93108">
        <w:t xml:space="preserve"> sub bre</w:t>
      </w:r>
      <w:r w:rsidR="00035486">
        <w:t>vitáte</w:t>
      </w:r>
      <w:r w:rsidR="00F93108">
        <w:t xml:space="preserve"> </w:t>
      </w:r>
      <w:r w:rsidR="000C04BA">
        <w:t>transcúrrere</w:t>
      </w:r>
      <w:r w:rsidR="00F93108">
        <w:t>, ut post di</w:t>
      </w:r>
      <w:r w:rsidR="00035486">
        <w:t>útius</w:t>
      </w:r>
      <w:r w:rsidR="00F93108">
        <w:t xml:space="preserve"> l</w:t>
      </w:r>
      <w:r w:rsidR="00035486">
        <w:t>íceat</w:t>
      </w:r>
      <w:r w:rsidR="00F93108">
        <w:t xml:space="preserve"> in contempl</w:t>
      </w:r>
      <w:r w:rsidR="00035486">
        <w:t>atióne</w:t>
      </w:r>
      <w:r w:rsidR="00F93108">
        <w:t xml:space="preserve"> tantæ solem</w:t>
      </w:r>
      <w:r w:rsidR="00035486">
        <w:t>nitátis</w:t>
      </w:r>
      <w:r w:rsidR="00F93108">
        <w:t xml:space="preserve"> im</w:t>
      </w:r>
      <w:r w:rsidR="00035486">
        <w:t>morári</w:t>
      </w:r>
      <w:r w:rsidR="00F93108">
        <w:t xml:space="preserve">. </w:t>
      </w:r>
      <w:r w:rsidR="00035486">
        <w:t>Hódie</w:t>
      </w:r>
      <w:r w:rsidR="00F93108">
        <w:t xml:space="preserve"> S</w:t>
      </w:r>
      <w:r w:rsidR="00035486">
        <w:t>píritus</w:t>
      </w:r>
      <w:r w:rsidR="00F93108">
        <w:t xml:space="preserve"> sanctus </w:t>
      </w:r>
      <w:r w:rsidR="000C04BA">
        <w:t>repentíno</w:t>
      </w:r>
      <w:r w:rsidR="00F93108">
        <w:t xml:space="preserve"> </w:t>
      </w:r>
      <w:r w:rsidR="000C04BA">
        <w:t>sónitu</w:t>
      </w:r>
      <w:r w:rsidR="00F93108">
        <w:t xml:space="preserve"> super disc</w:t>
      </w:r>
      <w:r w:rsidR="00035486">
        <w:t>ípulos</w:t>
      </w:r>
      <w:r w:rsidR="00F93108">
        <w:t xml:space="preserve"> venit</w:t>
      </w:r>
      <w:r w:rsidR="00FC472D">
        <w:t> ;</w:t>
      </w:r>
      <w:r w:rsidR="00F93108">
        <w:t xml:space="preserve"> m</w:t>
      </w:r>
      <w:r w:rsidR="00035486">
        <w:t>entésque</w:t>
      </w:r>
      <w:r w:rsidR="00F93108">
        <w:t xml:space="preserve"> carn</w:t>
      </w:r>
      <w:r w:rsidR="00035486">
        <w:t>álium</w:t>
      </w:r>
      <w:r w:rsidR="00F93108">
        <w:t xml:space="preserve"> in suī </w:t>
      </w:r>
      <w:r w:rsidR="00035486">
        <w:t>amórem</w:t>
      </w:r>
      <w:r w:rsidR="00474430">
        <w:t xml:space="preserve"> =££=</w:t>
      </w:r>
      <w:r w:rsidR="00F93108">
        <w:rPr>
          <w:vertAlign w:val="superscript"/>
        </w:rPr>
        <w:t>1</w:t>
      </w:r>
      <w:r w:rsidR="00F93108">
        <w:t xml:space="preserve"> per</w:t>
      </w:r>
      <w:r w:rsidR="00035486">
        <w:t>mutávit</w:t>
      </w:r>
      <w:r w:rsidR="00F93108">
        <w:t>, et foris appar</w:t>
      </w:r>
      <w:r w:rsidR="00035486">
        <w:t>éntibus</w:t>
      </w:r>
      <w:r w:rsidR="00F93108">
        <w:t xml:space="preserve"> </w:t>
      </w:r>
      <w:r w:rsidR="00035486">
        <w:t>linguis</w:t>
      </w:r>
      <w:r w:rsidR="00F93108">
        <w:t xml:space="preserve"> </w:t>
      </w:r>
      <w:r w:rsidR="00035486">
        <w:t>ígneis</w:t>
      </w:r>
      <w:r w:rsidR="00F93108">
        <w:t>, intus facta sunt corda flamm</w:t>
      </w:r>
      <w:r w:rsidR="00035486">
        <w:t>ántia</w:t>
      </w:r>
      <w:r w:rsidR="00F93108">
        <w:t>, quia dum Deum in ignis v</w:t>
      </w:r>
      <w:r w:rsidR="00035486">
        <w:t>isióne</w:t>
      </w:r>
      <w:r w:rsidR="00F93108">
        <w:t xml:space="preserve"> susc</w:t>
      </w:r>
      <w:r w:rsidR="00035486">
        <w:t>ípiunt</w:t>
      </w:r>
      <w:r w:rsidR="00F93108">
        <w:t xml:space="preserve">, per </w:t>
      </w:r>
      <w:r w:rsidR="00035486">
        <w:t>amórem</w:t>
      </w:r>
      <w:r w:rsidR="00F93108">
        <w:t xml:space="preserve"> su</w:t>
      </w:r>
      <w:r w:rsidR="00035486">
        <w:t>áviter</w:t>
      </w:r>
      <w:r w:rsidR="00F93108">
        <w:t xml:space="preserve"> </w:t>
      </w:r>
      <w:r w:rsidR="00035486">
        <w:t>arsérunt</w:t>
      </w:r>
      <w:r w:rsidR="00F93108">
        <w:t>. Ipse namque S</w:t>
      </w:r>
      <w:r w:rsidR="00035486">
        <w:t>píritus</w:t>
      </w:r>
      <w:r w:rsidR="00F93108">
        <w:t xml:space="preserve"> sanctus amor est.</w:t>
      </w:r>
      <w:r w:rsidR="00FC472D">
        <w:t xml:space="preserve"> </w:t>
      </w:r>
    </w:p>
    <w:p w:rsidR="00FC472D" w:rsidRDefault="009666BD" w:rsidP="009B6346">
      <w:pPr>
        <w:pStyle w:val="fl"/>
      </w:pPr>
      <w:hyperlink w:anchor="i170102" w:history="1">
        <w:r w:rsidR="00F93108" w:rsidRPr="009666BD">
          <w:rPr>
            <w:rStyle w:val="Lienhypertexte"/>
          </w:rPr>
          <w:t>Unde et</w:t>
        </w:r>
        <w:bookmarkStart w:id="826" w:name="f170102"/>
        <w:bookmarkEnd w:id="826"/>
      </w:hyperlink>
      <w:r w:rsidR="00F93108">
        <w:t xml:space="preserve"> </w:t>
      </w:r>
      <w:r w:rsidR="00035486">
        <w:t>Joánnes</w:t>
      </w:r>
      <w:r w:rsidR="00F93108">
        <w:t xml:space="preserve"> dicit</w:t>
      </w:r>
      <w:r w:rsidR="00FC472D">
        <w:t> :</w:t>
      </w:r>
      <w:r w:rsidR="00F93108">
        <w:t xml:space="preserve"> </w:t>
      </w:r>
      <w:r w:rsidR="00F93108" w:rsidRPr="00F93108">
        <w:rPr>
          <w:rStyle w:val="italicus"/>
        </w:rPr>
        <w:t>Deus</w:t>
      </w:r>
      <w:r w:rsidR="00F93108">
        <w:rPr>
          <w:i/>
        </w:rPr>
        <w:t xml:space="preserve"> </w:t>
      </w:r>
      <w:r w:rsidR="008C080E">
        <w:rPr>
          <w:rStyle w:val="italicus"/>
        </w:rPr>
        <w:t>cháritas</w:t>
      </w:r>
      <w:r w:rsidR="00F93108">
        <w:rPr>
          <w:i/>
        </w:rPr>
        <w:t xml:space="preserve"> </w:t>
      </w:r>
      <w:r w:rsidR="00F93108" w:rsidRPr="00F93108">
        <w:rPr>
          <w:rStyle w:val="italicus"/>
        </w:rPr>
        <w:t>est</w:t>
      </w:r>
      <w:r w:rsidR="00F93108">
        <w:t xml:space="preserve"> (I Joan. IV, 8, 16). Qui ergo mente </w:t>
      </w:r>
      <w:r w:rsidR="00971F7B">
        <w:t>í</w:t>
      </w:r>
      <w:r w:rsidR="00F93108">
        <w:t>ntegrā</w:t>
      </w:r>
      <w:r w:rsidR="00474430">
        <w:t xml:space="preserve"> =££=</w:t>
      </w:r>
      <w:r w:rsidR="00F93108">
        <w:rPr>
          <w:vertAlign w:val="superscript"/>
        </w:rPr>
        <w:t>2</w:t>
      </w:r>
      <w:r w:rsidR="00F93108">
        <w:t xml:space="preserve"> Deum des</w:t>
      </w:r>
      <w:r w:rsidR="00035486">
        <w:t>íderat</w:t>
      </w:r>
      <w:r w:rsidR="00F93108">
        <w:t>, p</w:t>
      </w:r>
      <w:r w:rsidR="00035486">
        <w:t>rofécto</w:t>
      </w:r>
      <w:r w:rsidR="00F93108">
        <w:t xml:space="preserve"> jam habet quem amat. Neque enim quisquam posset Deum </w:t>
      </w:r>
      <w:r w:rsidR="000C04BA">
        <w:t>dilígere</w:t>
      </w:r>
      <w:r w:rsidR="00F93108">
        <w:t xml:space="preserve">, si eum quem </w:t>
      </w:r>
      <w:r w:rsidR="000C04BA">
        <w:t>díligit</w:t>
      </w:r>
      <w:r w:rsidR="00F93108">
        <w:t xml:space="preserve"> non </w:t>
      </w:r>
      <w:r w:rsidR="000C04BA">
        <w:t>habéret</w:t>
      </w:r>
      <w:r w:rsidR="00F93108">
        <w:t>.</w:t>
      </w:r>
      <w:r w:rsidR="00FC472D">
        <w:t xml:space="preserve"> </w:t>
      </w:r>
    </w:p>
    <w:p w:rsidR="00FC472D" w:rsidRDefault="009666BD" w:rsidP="009B6346">
      <w:pPr>
        <w:pStyle w:val="fl"/>
      </w:pPr>
      <w:hyperlink w:anchor="i170103" w:history="1">
        <w:r w:rsidR="00F93108" w:rsidRPr="009666BD">
          <w:rPr>
            <w:rStyle w:val="Lienhypertexte"/>
          </w:rPr>
          <w:t>Sed ecce</w:t>
        </w:r>
        <w:bookmarkStart w:id="827" w:name="f170103"/>
        <w:bookmarkEnd w:id="827"/>
      </w:hyperlink>
      <w:r w:rsidR="00474430">
        <w:t xml:space="preserve"> =££=</w:t>
      </w:r>
      <w:r w:rsidR="00F93108">
        <w:rPr>
          <w:vertAlign w:val="superscript"/>
        </w:rPr>
        <w:t>3</w:t>
      </w:r>
      <w:r w:rsidR="00F93108">
        <w:t>, si unu</w:t>
      </w:r>
      <w:r w:rsidR="00035486">
        <w:t>squísque</w:t>
      </w:r>
      <w:r w:rsidR="00F93108">
        <w:t xml:space="preserve"> vestrum req</w:t>
      </w:r>
      <w:r w:rsidR="00035486">
        <w:t>uirátur</w:t>
      </w:r>
      <w:r w:rsidR="00F93108">
        <w:t xml:space="preserve"> an </w:t>
      </w:r>
      <w:r w:rsidR="000C04BA">
        <w:t>díligat</w:t>
      </w:r>
      <w:r w:rsidR="00F93108">
        <w:t xml:space="preserve"> Deum, totā fid</w:t>
      </w:r>
      <w:r w:rsidR="00971F7B">
        <w:t>ú</w:t>
      </w:r>
      <w:r w:rsidR="00F93108">
        <w:t>ciā et sec</w:t>
      </w:r>
      <w:r w:rsidR="00971F7B">
        <w:t>ú</w:t>
      </w:r>
      <w:r w:rsidR="00F93108">
        <w:t>rā mente r</w:t>
      </w:r>
      <w:r w:rsidR="00035486">
        <w:t>espóndet</w:t>
      </w:r>
      <w:r w:rsidR="00FC472D">
        <w:t> :</w:t>
      </w:r>
      <w:r w:rsidR="00F93108">
        <w:t xml:space="preserve"> </w:t>
      </w:r>
      <w:r w:rsidR="00FF6390">
        <w:t>Díligo</w:t>
      </w:r>
      <w:r w:rsidR="00F93108">
        <w:t>. In ipso autem le</w:t>
      </w:r>
      <w:r w:rsidR="00035486">
        <w:t>ctiónis</w:t>
      </w:r>
      <w:r w:rsidR="00F93108">
        <w:t xml:space="preserve"> ex</w:t>
      </w:r>
      <w:r w:rsidR="00035486">
        <w:t>órdio</w:t>
      </w:r>
      <w:r w:rsidR="00F93108">
        <w:t xml:space="preserve"> </w:t>
      </w:r>
      <w:r w:rsidR="00035486">
        <w:t>audístis</w:t>
      </w:r>
      <w:r w:rsidR="00F93108">
        <w:t xml:space="preserve"> quid V</w:t>
      </w:r>
      <w:r w:rsidR="00035486">
        <w:t>éritas</w:t>
      </w:r>
      <w:r w:rsidR="00F93108">
        <w:t xml:space="preserve"> dicat</w:t>
      </w:r>
      <w:r w:rsidR="00FC472D">
        <w:t> :</w:t>
      </w:r>
      <w:r w:rsidR="00F93108">
        <w:t xml:space="preserve"> </w:t>
      </w:r>
      <w:r w:rsidR="00F93108" w:rsidRPr="00F93108">
        <w:rPr>
          <w:rStyle w:val="italicus"/>
        </w:rPr>
        <w:t>Si</w:t>
      </w:r>
      <w:r w:rsidR="00F93108">
        <w:rPr>
          <w:i/>
        </w:rPr>
        <w:t xml:space="preserve"> </w:t>
      </w:r>
      <w:r w:rsidR="00F93108" w:rsidRPr="00F93108">
        <w:rPr>
          <w:rStyle w:val="italicus"/>
        </w:rPr>
        <w:t>quis</w:t>
      </w:r>
      <w:r w:rsidR="00F93108">
        <w:rPr>
          <w:i/>
        </w:rPr>
        <w:t xml:space="preserve"> </w:t>
      </w:r>
      <w:r w:rsidR="000C04BA">
        <w:rPr>
          <w:rStyle w:val="italicus"/>
        </w:rPr>
        <w:t>díligit</w:t>
      </w:r>
      <w:r w:rsidR="00F93108">
        <w:rPr>
          <w:i/>
        </w:rPr>
        <w:t xml:space="preserve"> </w:t>
      </w:r>
      <w:r w:rsidR="00F93108" w:rsidRPr="00F93108">
        <w:rPr>
          <w:rStyle w:val="italicus"/>
        </w:rPr>
        <w:t>me</w:t>
      </w:r>
      <w:r w:rsidR="00F93108">
        <w:rPr>
          <w:i/>
        </w:rPr>
        <w:t xml:space="preserve">, </w:t>
      </w:r>
      <w:r w:rsidR="00F93108" w:rsidRPr="00F93108">
        <w:rPr>
          <w:rStyle w:val="italicus"/>
        </w:rPr>
        <w:t>s</w:t>
      </w:r>
      <w:r w:rsidR="00035486" w:rsidRPr="00F93108">
        <w:rPr>
          <w:rStyle w:val="italicus"/>
        </w:rPr>
        <w:t>erm</w:t>
      </w:r>
      <w:r w:rsidR="00035486">
        <w:rPr>
          <w:rStyle w:val="italicus"/>
        </w:rPr>
        <w:t>ó</w:t>
      </w:r>
      <w:r w:rsidR="00035486" w:rsidRPr="00F93108">
        <w:rPr>
          <w:rStyle w:val="italicus"/>
        </w:rPr>
        <w:t>nem</w:t>
      </w:r>
      <w:r w:rsidR="00F93108">
        <w:rPr>
          <w:i/>
        </w:rPr>
        <w:t xml:space="preserve"> </w:t>
      </w:r>
      <w:r w:rsidR="00F93108" w:rsidRPr="00F93108">
        <w:rPr>
          <w:rStyle w:val="italicus"/>
        </w:rPr>
        <w:t>meum</w:t>
      </w:r>
      <w:r w:rsidR="00F93108">
        <w:rPr>
          <w:i/>
        </w:rPr>
        <w:t xml:space="preserve"> </w:t>
      </w:r>
      <w:r w:rsidR="00F93108" w:rsidRPr="00F93108">
        <w:rPr>
          <w:rStyle w:val="italicus"/>
        </w:rPr>
        <w:t>s</w:t>
      </w:r>
      <w:r w:rsidR="00035486" w:rsidRPr="00F93108">
        <w:rPr>
          <w:rStyle w:val="italicus"/>
        </w:rPr>
        <w:t>erv</w:t>
      </w:r>
      <w:r w:rsidR="00035486">
        <w:rPr>
          <w:rStyle w:val="italicus"/>
        </w:rPr>
        <w:t>á</w:t>
      </w:r>
      <w:r w:rsidR="00035486" w:rsidRPr="00F93108">
        <w:rPr>
          <w:rStyle w:val="italicus"/>
        </w:rPr>
        <w:t>bit</w:t>
      </w:r>
      <w:r w:rsidR="00F93108">
        <w:t>. P</w:t>
      </w:r>
      <w:r w:rsidR="00035486">
        <w:t>robátio</w:t>
      </w:r>
      <w:r w:rsidR="00F93108">
        <w:t xml:space="preserve"> ergo dile</w:t>
      </w:r>
      <w:r w:rsidR="00035486">
        <w:t>ctiónis</w:t>
      </w:r>
      <w:r w:rsidR="00F93108">
        <w:t>, exhib</w:t>
      </w:r>
      <w:r w:rsidR="00035486">
        <w:t>ítio</w:t>
      </w:r>
      <w:r w:rsidR="00F93108">
        <w:t xml:space="preserve"> est </w:t>
      </w:r>
      <w:r w:rsidR="00035486">
        <w:t>óperis</w:t>
      </w:r>
      <w:r w:rsidR="00F93108">
        <w:t xml:space="preserve">. Hinc in </w:t>
      </w:r>
      <w:r w:rsidR="00971F7B">
        <w:t xml:space="preserve">Epístolā </w:t>
      </w:r>
      <w:r w:rsidR="00F93108">
        <w:t xml:space="preserve">suā idem </w:t>
      </w:r>
      <w:r w:rsidR="00035486">
        <w:t>Joánnes</w:t>
      </w:r>
      <w:r w:rsidR="00F93108">
        <w:t xml:space="preserve"> dicit</w:t>
      </w:r>
      <w:r w:rsidR="00FC472D">
        <w:t> :</w:t>
      </w:r>
      <w:r w:rsidR="00F93108">
        <w:t xml:space="preserve"> </w:t>
      </w:r>
      <w:r w:rsidR="00F93108" w:rsidRPr="00F93108">
        <w:rPr>
          <w:rStyle w:val="italicus"/>
        </w:rPr>
        <w:t>Qui</w:t>
      </w:r>
      <w:r w:rsidR="00F93108">
        <w:rPr>
          <w:i/>
        </w:rPr>
        <w:t xml:space="preserve"> </w:t>
      </w:r>
      <w:r w:rsidR="00F93108" w:rsidRPr="00F93108">
        <w:rPr>
          <w:rStyle w:val="italicus"/>
        </w:rPr>
        <w:t>dicit</w:t>
      </w:r>
      <w:r w:rsidR="00FC472D">
        <w:rPr>
          <w:i/>
        </w:rPr>
        <w:t> :</w:t>
      </w:r>
      <w:r w:rsidR="00F93108">
        <w:rPr>
          <w:i/>
        </w:rPr>
        <w:t xml:space="preserve"> </w:t>
      </w:r>
      <w:r w:rsidR="00FF6390">
        <w:rPr>
          <w:rStyle w:val="italicus"/>
        </w:rPr>
        <w:t>Díligo</w:t>
      </w:r>
      <w:r w:rsidR="00F93108">
        <w:rPr>
          <w:i/>
        </w:rPr>
        <w:t xml:space="preserve"> </w:t>
      </w:r>
      <w:r w:rsidR="00F93108" w:rsidRPr="00F93108">
        <w:rPr>
          <w:rStyle w:val="italicus"/>
        </w:rPr>
        <w:t>Deum</w:t>
      </w:r>
      <w:r w:rsidR="00F93108">
        <w:rPr>
          <w:i/>
        </w:rPr>
        <w:t xml:space="preserve">, </w:t>
      </w:r>
      <w:r w:rsidR="00F93108" w:rsidRPr="00F93108">
        <w:rPr>
          <w:rStyle w:val="italicus"/>
        </w:rPr>
        <w:t>et</w:t>
      </w:r>
      <w:r w:rsidR="00F93108">
        <w:rPr>
          <w:i/>
        </w:rPr>
        <w:t xml:space="preserve"> </w:t>
      </w:r>
      <w:r w:rsidR="00F93108" w:rsidRPr="00F93108">
        <w:rPr>
          <w:rStyle w:val="italicus"/>
        </w:rPr>
        <w:t>m</w:t>
      </w:r>
      <w:r w:rsidR="00035486" w:rsidRPr="00F93108">
        <w:rPr>
          <w:rStyle w:val="italicus"/>
        </w:rPr>
        <w:t>and</w:t>
      </w:r>
      <w:r w:rsidR="00035486">
        <w:rPr>
          <w:rStyle w:val="italicus"/>
        </w:rPr>
        <w:t>á</w:t>
      </w:r>
      <w:r w:rsidR="00035486" w:rsidRPr="00F93108">
        <w:rPr>
          <w:rStyle w:val="italicus"/>
        </w:rPr>
        <w:t>ta</w:t>
      </w:r>
      <w:r w:rsidR="00F93108">
        <w:rPr>
          <w:i/>
        </w:rPr>
        <w:t xml:space="preserve"> </w:t>
      </w:r>
      <w:r w:rsidR="00F93108" w:rsidRPr="00F93108">
        <w:rPr>
          <w:rStyle w:val="italicus"/>
        </w:rPr>
        <w:t>ejus</w:t>
      </w:r>
      <w:r w:rsidR="00F93108">
        <w:rPr>
          <w:i/>
        </w:rPr>
        <w:t xml:space="preserve"> </w:t>
      </w:r>
      <w:r w:rsidR="00F93108" w:rsidRPr="00F93108">
        <w:rPr>
          <w:rStyle w:val="italicus"/>
        </w:rPr>
        <w:t>non</w:t>
      </w:r>
      <w:r w:rsidR="00F93108">
        <w:rPr>
          <w:i/>
        </w:rPr>
        <w:t xml:space="preserve"> </w:t>
      </w:r>
      <w:r w:rsidR="000C04BA">
        <w:rPr>
          <w:rStyle w:val="italicus"/>
        </w:rPr>
        <w:t>custódit</w:t>
      </w:r>
      <w:r w:rsidR="00F93108">
        <w:rPr>
          <w:i/>
        </w:rPr>
        <w:t xml:space="preserve">, </w:t>
      </w:r>
      <w:r w:rsidR="00F93108" w:rsidRPr="00F93108">
        <w:rPr>
          <w:rStyle w:val="italicus"/>
        </w:rPr>
        <w:t>mendax</w:t>
      </w:r>
      <w:r w:rsidR="00F93108">
        <w:rPr>
          <w:i/>
        </w:rPr>
        <w:t xml:space="preserve"> </w:t>
      </w:r>
      <w:r w:rsidR="00F93108" w:rsidRPr="00F93108">
        <w:rPr>
          <w:rStyle w:val="italicus"/>
        </w:rPr>
        <w:t>est</w:t>
      </w:r>
      <w:r w:rsidR="00F93108">
        <w:t xml:space="preserve"> (ibid., 20).</w:t>
      </w:r>
      <w:r w:rsidR="00FC472D">
        <w:t xml:space="preserve"> </w:t>
      </w:r>
    </w:p>
    <w:p w:rsidR="00FC472D" w:rsidRDefault="00F93108" w:rsidP="00FC472D">
      <w:pPr>
        <w:pStyle w:val="Nota"/>
      </w:pPr>
      <w:r>
        <w:t xml:space="preserve">1. </w:t>
      </w:r>
      <w:r w:rsidRPr="004A39B9">
        <w:rPr>
          <w:rStyle w:val="LaIt"/>
        </w:rPr>
        <w:t xml:space="preserve">In suī </w:t>
      </w:r>
      <w:r w:rsidR="00035486" w:rsidRPr="004A39B9">
        <w:rPr>
          <w:rStyle w:val="LaIt"/>
        </w:rPr>
        <w:t>am</w:t>
      </w:r>
      <w:r w:rsidR="00035486">
        <w:rPr>
          <w:rStyle w:val="LaIt"/>
        </w:rPr>
        <w:t>ó</w:t>
      </w:r>
      <w:r w:rsidR="00035486" w:rsidRPr="004A39B9">
        <w:rPr>
          <w:rStyle w:val="LaIt"/>
        </w:rPr>
        <w:t>rem</w:t>
      </w:r>
      <w:r>
        <w:t>, etc.</w:t>
      </w:r>
      <w:r w:rsidR="00FC472D">
        <w:t> ;</w:t>
      </w:r>
      <w:r>
        <w:t xml:space="preserve"> mot à mot</w:t>
      </w:r>
      <w:r w:rsidR="00FC472D">
        <w:t> :</w:t>
      </w:r>
      <w:r>
        <w:t xml:space="preserve"> </w:t>
      </w:r>
      <w:r w:rsidRPr="004A39B9">
        <w:rPr>
          <w:rStyle w:val="LaIt"/>
        </w:rPr>
        <w:t>per</w:t>
      </w:r>
      <w:r w:rsidR="00035486" w:rsidRPr="004A39B9">
        <w:rPr>
          <w:rStyle w:val="LaIt"/>
        </w:rPr>
        <w:t>mut</w:t>
      </w:r>
      <w:r w:rsidR="00035486">
        <w:rPr>
          <w:rStyle w:val="LaIt"/>
        </w:rPr>
        <w:t>á</w:t>
      </w:r>
      <w:r w:rsidR="00035486" w:rsidRPr="004A39B9">
        <w:rPr>
          <w:rStyle w:val="LaIt"/>
        </w:rPr>
        <w:t>vit</w:t>
      </w:r>
      <w:r>
        <w:t xml:space="preserve"> il a changé, </w:t>
      </w:r>
      <w:r w:rsidRPr="004A39B9">
        <w:rPr>
          <w:rStyle w:val="LaIt"/>
        </w:rPr>
        <w:t xml:space="preserve">in </w:t>
      </w:r>
      <w:r w:rsidR="00035486" w:rsidRPr="004A39B9">
        <w:rPr>
          <w:rStyle w:val="LaIt"/>
        </w:rPr>
        <w:t>am</w:t>
      </w:r>
      <w:r w:rsidR="00035486">
        <w:rPr>
          <w:rStyle w:val="LaIt"/>
        </w:rPr>
        <w:t>ó</w:t>
      </w:r>
      <w:r w:rsidR="00035486" w:rsidRPr="004A39B9">
        <w:rPr>
          <w:rStyle w:val="LaIt"/>
        </w:rPr>
        <w:t>rem</w:t>
      </w:r>
      <w:r>
        <w:t xml:space="preserve"> en amour, </w:t>
      </w:r>
      <w:r w:rsidRPr="004A39B9">
        <w:rPr>
          <w:rStyle w:val="LaIt"/>
        </w:rPr>
        <w:t>suī</w:t>
      </w:r>
      <w:r>
        <w:t xml:space="preserve"> de lui (esprit). Il a pénétré de son amour des cœurs jusqu’alors charnels, c’est-à-dire inclinés, courbés vers la terre, appesantis par l’amour des choses sensibles. – </w:t>
      </w:r>
      <w:r w:rsidRPr="004A39B9">
        <w:rPr>
          <w:rStyle w:val="LaIt"/>
        </w:rPr>
        <w:t>Et foris</w:t>
      </w:r>
      <w:r>
        <w:t>, etc., et tandis qu’au dehors apparaissent des langues enflammées, au dedans leurs cœurs s’embrasent</w:t>
      </w:r>
      <w:r w:rsidR="00FC472D">
        <w:t> ;</w:t>
      </w:r>
      <w:r>
        <w:t xml:space="preserve"> car, recevant Dieu sous la forme visible du feu, en eux s’allume la douce flamme de l’amour, etc.</w:t>
      </w:r>
      <w:r w:rsidR="00FC472D">
        <w:t xml:space="preserve"> </w:t>
      </w:r>
    </w:p>
    <w:p w:rsidR="00FC472D" w:rsidRDefault="00F93108" w:rsidP="00FC472D">
      <w:pPr>
        <w:pStyle w:val="Nota"/>
      </w:pPr>
      <w:r>
        <w:t xml:space="preserve">2. </w:t>
      </w:r>
      <w:r w:rsidRPr="004A39B9">
        <w:rPr>
          <w:rStyle w:val="LaIt"/>
        </w:rPr>
        <w:t xml:space="preserve">Mente </w:t>
      </w:r>
      <w:r w:rsidR="00971F7B" w:rsidRPr="004A39B9">
        <w:rPr>
          <w:rStyle w:val="LaIt"/>
        </w:rPr>
        <w:t>íntegrā</w:t>
      </w:r>
      <w:r>
        <w:t>, de tout son cœur, ou d’un cœur sincère. Celui qui désire Dieu de tout son cœur possède déjà l’objet de son amour.</w:t>
      </w:r>
      <w:r w:rsidR="00FC472D">
        <w:t xml:space="preserve"> </w:t>
      </w:r>
    </w:p>
    <w:p w:rsidR="00ED6921" w:rsidRDefault="00F93108" w:rsidP="00FC472D">
      <w:pPr>
        <w:pStyle w:val="Nota"/>
      </w:pPr>
      <w:r>
        <w:t xml:space="preserve">3. </w:t>
      </w:r>
      <w:r w:rsidRPr="004A39B9">
        <w:rPr>
          <w:rStyle w:val="LaIt"/>
        </w:rPr>
        <w:t>Sed ecce</w:t>
      </w:r>
      <w:r>
        <w:t>, etc., assurément à cette question</w:t>
      </w:r>
      <w:r w:rsidR="00FC472D">
        <w:t> :</w:t>
      </w:r>
      <w:r>
        <w:t xml:space="preserve"> Aimez-vous Dieu</w:t>
      </w:r>
      <w:r w:rsidR="00FC472D">
        <w:t> ?</w:t>
      </w:r>
      <w:r>
        <w:t xml:space="preserve"> chacun de vous répondrait en toute confiance et sans aucune hésitation</w:t>
      </w:r>
      <w:r w:rsidR="00FC472D">
        <w:t> :</w:t>
      </w:r>
      <w:r>
        <w:t xml:space="preserve"> Je l’aime.</w:t>
      </w:r>
      <w:r w:rsidR="00FC472D">
        <w:t xml:space="preserve"> </w:t>
      </w:r>
    </w:p>
    <w:p w:rsidR="00FC472D" w:rsidRPr="00FC472D" w:rsidRDefault="00F93108" w:rsidP="00FC472D">
      <w:pPr>
        <w:pStyle w:val="Titre3"/>
      </w:pPr>
      <w:bookmarkStart w:id="828" w:name="_Toc122269994"/>
      <w:r w:rsidRPr="00FC472D">
        <w:t>II.</w:t>
      </w:r>
      <w:r w:rsidRPr="00FC472D">
        <w:br/>
        <w:t>Et nous viendrons à lui.</w:t>
      </w:r>
      <w:bookmarkStart w:id="829" w:name="f1702"/>
      <w:bookmarkEnd w:id="828"/>
      <w:bookmarkEnd w:id="829"/>
      <w:r w:rsidR="00FC472D" w:rsidRPr="00FC472D">
        <w:t xml:space="preserve"> </w:t>
      </w:r>
    </w:p>
    <w:p w:rsidR="00FC472D" w:rsidRDefault="009666BD" w:rsidP="009B6346">
      <w:pPr>
        <w:pStyle w:val="fl"/>
      </w:pPr>
      <w:hyperlink w:anchor="i170201" w:history="1">
        <w:r w:rsidR="00F93108" w:rsidRPr="009666BD">
          <w:rPr>
            <w:rStyle w:val="Lienhypertexte"/>
          </w:rPr>
          <w:t>P</w:t>
        </w:r>
        <w:r w:rsidR="00035486" w:rsidRPr="009666BD">
          <w:rPr>
            <w:rStyle w:val="Lienhypertexte"/>
          </w:rPr>
          <w:t>ensáte</w:t>
        </w:r>
        <w:r w:rsidR="00474430" w:rsidRPr="009666BD">
          <w:rPr>
            <w:rStyle w:val="Lienhypertexte"/>
          </w:rPr>
          <w:t xml:space="preserve"> =££=</w:t>
        </w:r>
        <w:bookmarkStart w:id="830" w:name="f170201"/>
        <w:bookmarkEnd w:id="830"/>
      </w:hyperlink>
      <w:r w:rsidR="00F93108">
        <w:rPr>
          <w:vertAlign w:val="superscript"/>
        </w:rPr>
        <w:t>1</w:t>
      </w:r>
      <w:r w:rsidR="00F93108">
        <w:t>, fratres char</w:t>
      </w:r>
      <w:r w:rsidR="00035486">
        <w:t>íssimi</w:t>
      </w:r>
      <w:r w:rsidR="00F93108">
        <w:t xml:space="preserve">, quanta sit ista </w:t>
      </w:r>
      <w:r w:rsidR="000C04BA">
        <w:t>dígnitas</w:t>
      </w:r>
      <w:r w:rsidR="00F93108">
        <w:t xml:space="preserve">, </w:t>
      </w:r>
      <w:r w:rsidR="00035486">
        <w:t>habére</w:t>
      </w:r>
      <w:r w:rsidR="00F93108">
        <w:t xml:space="preserve"> in cordis hosp</w:t>
      </w:r>
      <w:r w:rsidR="00035486">
        <w:t>ítio</w:t>
      </w:r>
      <w:r w:rsidR="00F93108">
        <w:t xml:space="preserve"> </w:t>
      </w:r>
      <w:r w:rsidR="00035486">
        <w:t>advéntum</w:t>
      </w:r>
      <w:r w:rsidR="00F93108">
        <w:t xml:space="preserve"> Dei. Certe si domum vestram quisquam dives ac </w:t>
      </w:r>
      <w:r w:rsidR="000C04BA">
        <w:t>prǽpotens</w:t>
      </w:r>
      <w:r w:rsidR="00F93108">
        <w:t xml:space="preserve"> </w:t>
      </w:r>
      <w:r w:rsidR="00035486">
        <w:t>amícus</w:t>
      </w:r>
      <w:r w:rsidR="00F93108">
        <w:t xml:space="preserve"> i</w:t>
      </w:r>
      <w:r w:rsidR="00035486">
        <w:t>ntráret</w:t>
      </w:r>
      <w:r w:rsidR="00F93108">
        <w:t>, omni festin</w:t>
      </w:r>
      <w:r w:rsidR="00971F7B">
        <w:t>á</w:t>
      </w:r>
      <w:r w:rsidR="00F93108">
        <w:t>ntiā domus tota mun</w:t>
      </w:r>
      <w:r w:rsidR="00035486">
        <w:t>darétur</w:t>
      </w:r>
      <w:r w:rsidR="00F93108">
        <w:t>, ne quid f</w:t>
      </w:r>
      <w:r w:rsidR="00035486">
        <w:t>ortásse</w:t>
      </w:r>
      <w:r w:rsidR="00F93108">
        <w:t xml:space="preserve"> esset quod </w:t>
      </w:r>
      <w:r w:rsidR="00035486">
        <w:t>óculos</w:t>
      </w:r>
      <w:r w:rsidR="00F93108">
        <w:t xml:space="preserve"> </w:t>
      </w:r>
      <w:r w:rsidR="00035486">
        <w:t>amíci</w:t>
      </w:r>
      <w:r w:rsidR="00F93108">
        <w:t xml:space="preserve"> i</w:t>
      </w:r>
      <w:r w:rsidR="00035486">
        <w:t>ntrántis</w:t>
      </w:r>
      <w:r w:rsidR="00F93108">
        <w:t xml:space="preserve"> </w:t>
      </w:r>
      <w:r w:rsidR="000C04BA">
        <w:t>offénderet</w:t>
      </w:r>
      <w:r w:rsidR="00F93108">
        <w:t xml:space="preserve">. Tergat ergo sordes pravi </w:t>
      </w:r>
      <w:r w:rsidR="00035486">
        <w:t>óperis</w:t>
      </w:r>
      <w:r w:rsidR="00F93108">
        <w:t xml:space="preserve">, qui Deo </w:t>
      </w:r>
      <w:r w:rsidR="00035486">
        <w:t>prǽparat</w:t>
      </w:r>
      <w:r w:rsidR="00F93108">
        <w:t xml:space="preserve"> domum mentis.</w:t>
      </w:r>
      <w:r w:rsidR="00FC472D">
        <w:t xml:space="preserve"> </w:t>
      </w:r>
    </w:p>
    <w:p w:rsidR="00ED6921" w:rsidRDefault="00F93108" w:rsidP="00FC472D">
      <w:pPr>
        <w:pStyle w:val="Nota"/>
      </w:pPr>
      <w:r>
        <w:t xml:space="preserve">1. </w:t>
      </w:r>
      <w:r w:rsidRPr="004A39B9">
        <w:rPr>
          <w:rStyle w:val="LaIt"/>
        </w:rPr>
        <w:t>P</w:t>
      </w:r>
      <w:r w:rsidR="00035486" w:rsidRPr="004A39B9">
        <w:rPr>
          <w:rStyle w:val="LaIt"/>
        </w:rPr>
        <w:t>ens</w:t>
      </w:r>
      <w:r w:rsidR="00035486">
        <w:rPr>
          <w:rStyle w:val="LaIt"/>
        </w:rPr>
        <w:t>á</w:t>
      </w:r>
      <w:r w:rsidR="00035486" w:rsidRPr="004A39B9">
        <w:rPr>
          <w:rStyle w:val="LaIt"/>
        </w:rPr>
        <w:t>te</w:t>
      </w:r>
      <w:r>
        <w:t>, etc., pesez (dans votre esprit), mes très-chers frères, combien est insigne cet honneur</w:t>
      </w:r>
      <w:r w:rsidR="00FC472D">
        <w:t> :</w:t>
      </w:r>
      <w:r>
        <w:t xml:space="preserve"> avoir un Dieu pour hôte dans la demeure de son âme</w:t>
      </w:r>
      <w:r w:rsidR="00FC472D">
        <w:t xml:space="preserve"> ! </w:t>
      </w:r>
    </w:p>
    <w:p w:rsidR="00FC472D" w:rsidRPr="00FC472D" w:rsidRDefault="00F93108" w:rsidP="00FC472D">
      <w:pPr>
        <w:pStyle w:val="Titre3"/>
      </w:pPr>
      <w:bookmarkStart w:id="831" w:name="_Toc122269995"/>
      <w:r w:rsidRPr="00FC472D">
        <w:t>III.</w:t>
      </w:r>
      <w:r w:rsidRPr="00FC472D">
        <w:br/>
        <w:t>Et nous ferons en lui notre demeure.</w:t>
      </w:r>
      <w:bookmarkStart w:id="832" w:name="f1703"/>
      <w:bookmarkEnd w:id="831"/>
      <w:bookmarkEnd w:id="832"/>
      <w:r w:rsidR="00FC472D" w:rsidRPr="00FC472D">
        <w:t xml:space="preserve"> </w:t>
      </w:r>
    </w:p>
    <w:p w:rsidR="00FC472D" w:rsidRDefault="009666BD" w:rsidP="009B6346">
      <w:pPr>
        <w:pStyle w:val="fl"/>
      </w:pPr>
      <w:hyperlink w:anchor="i170301" w:history="1">
        <w:r w:rsidR="00035486" w:rsidRPr="009666BD">
          <w:rPr>
            <w:rStyle w:val="Lienhypertexte"/>
          </w:rPr>
          <w:t>Vidéte</w:t>
        </w:r>
        <w:r w:rsidR="00F93108" w:rsidRPr="009666BD">
          <w:rPr>
            <w:rStyle w:val="Lienhypertexte"/>
          </w:rPr>
          <w:t xml:space="preserve"> quid</w:t>
        </w:r>
        <w:bookmarkStart w:id="833" w:name="f170301"/>
        <w:bookmarkEnd w:id="833"/>
      </w:hyperlink>
      <w:r w:rsidR="00F93108">
        <w:t xml:space="preserve"> V</w:t>
      </w:r>
      <w:r w:rsidR="00035486">
        <w:t>éritas</w:t>
      </w:r>
      <w:r w:rsidR="00F93108">
        <w:t xml:space="preserve"> dicat</w:t>
      </w:r>
      <w:r w:rsidR="00FC472D">
        <w:t> :</w:t>
      </w:r>
      <w:r w:rsidR="00F93108">
        <w:t xml:space="preserve"> </w:t>
      </w:r>
      <w:r w:rsidR="00F93108" w:rsidRPr="00F93108">
        <w:rPr>
          <w:rStyle w:val="italicus"/>
        </w:rPr>
        <w:t>V</w:t>
      </w:r>
      <w:r w:rsidR="00035486" w:rsidRPr="00F93108">
        <w:rPr>
          <w:rStyle w:val="italicus"/>
        </w:rPr>
        <w:t>eni</w:t>
      </w:r>
      <w:r w:rsidR="00035486">
        <w:rPr>
          <w:rStyle w:val="italicus"/>
        </w:rPr>
        <w:t>é</w:t>
      </w:r>
      <w:r w:rsidR="00035486" w:rsidRPr="00F93108">
        <w:rPr>
          <w:rStyle w:val="italicus"/>
        </w:rPr>
        <w:t>mus</w:t>
      </w:r>
      <w:r w:rsidR="00F93108">
        <w:rPr>
          <w:i/>
        </w:rPr>
        <w:t xml:space="preserve">, </w:t>
      </w:r>
      <w:r w:rsidR="00F93108" w:rsidRPr="00F93108">
        <w:rPr>
          <w:rStyle w:val="italicus"/>
        </w:rPr>
        <w:t>et</w:t>
      </w:r>
      <w:r w:rsidR="00F93108">
        <w:rPr>
          <w:i/>
        </w:rPr>
        <w:t xml:space="preserve"> </w:t>
      </w:r>
      <w:r w:rsidR="00F93108" w:rsidRPr="00F93108">
        <w:rPr>
          <w:rStyle w:val="italicus"/>
        </w:rPr>
        <w:t>ma</w:t>
      </w:r>
      <w:r w:rsidR="00035486" w:rsidRPr="00F93108">
        <w:rPr>
          <w:rStyle w:val="italicus"/>
        </w:rPr>
        <w:t>nsi</w:t>
      </w:r>
      <w:r w:rsidR="00035486">
        <w:rPr>
          <w:rStyle w:val="italicus"/>
        </w:rPr>
        <w:t>ó</w:t>
      </w:r>
      <w:r w:rsidR="00035486" w:rsidRPr="00F93108">
        <w:rPr>
          <w:rStyle w:val="italicus"/>
        </w:rPr>
        <w:t>nem</w:t>
      </w:r>
      <w:r w:rsidR="00F93108">
        <w:rPr>
          <w:i/>
        </w:rPr>
        <w:t xml:space="preserve"> </w:t>
      </w:r>
      <w:r w:rsidR="00F93108" w:rsidRPr="00F93108">
        <w:rPr>
          <w:rStyle w:val="italicus"/>
        </w:rPr>
        <w:t>apud</w:t>
      </w:r>
      <w:r w:rsidR="00F93108">
        <w:rPr>
          <w:i/>
        </w:rPr>
        <w:t xml:space="preserve"> </w:t>
      </w:r>
      <w:r w:rsidR="00F93108" w:rsidRPr="00F93108">
        <w:rPr>
          <w:rStyle w:val="italicus"/>
        </w:rPr>
        <w:t>eum</w:t>
      </w:r>
      <w:r w:rsidR="00F93108">
        <w:rPr>
          <w:i/>
        </w:rPr>
        <w:t xml:space="preserve"> </w:t>
      </w:r>
      <w:r w:rsidR="00F93108" w:rsidRPr="00F93108">
        <w:rPr>
          <w:rStyle w:val="italicus"/>
        </w:rPr>
        <w:t>f</w:t>
      </w:r>
      <w:r w:rsidR="00035486" w:rsidRPr="00F93108">
        <w:rPr>
          <w:rStyle w:val="italicus"/>
        </w:rPr>
        <w:t>aci</w:t>
      </w:r>
      <w:r w:rsidR="00035486">
        <w:rPr>
          <w:rStyle w:val="italicus"/>
        </w:rPr>
        <w:t>é</w:t>
      </w:r>
      <w:r w:rsidR="00035486" w:rsidRPr="00F93108">
        <w:rPr>
          <w:rStyle w:val="italicus"/>
        </w:rPr>
        <w:t>mus</w:t>
      </w:r>
      <w:r w:rsidR="00F93108">
        <w:t xml:space="preserve"> (Joan. XIV, 23). In q</w:t>
      </w:r>
      <w:r w:rsidR="00035486">
        <w:t>uorúmdam</w:t>
      </w:r>
      <w:r w:rsidR="00F93108">
        <w:t xml:space="preserve"> </w:t>
      </w:r>
      <w:r w:rsidR="000C04BA">
        <w:t>étenim</w:t>
      </w:r>
      <w:r w:rsidR="00F93108">
        <w:t xml:space="preserve"> corda venit, et ma</w:t>
      </w:r>
      <w:r w:rsidR="00035486">
        <w:t>nsiónem</w:t>
      </w:r>
      <w:r w:rsidR="00F93108">
        <w:t xml:space="preserve"> non facit, quia per compun</w:t>
      </w:r>
      <w:r w:rsidR="00035486">
        <w:t>ctiónem</w:t>
      </w:r>
      <w:r w:rsidR="00F93108">
        <w:t xml:space="preserve"> quidem Dei r</w:t>
      </w:r>
      <w:r w:rsidR="00035486">
        <w:t>espéctum</w:t>
      </w:r>
      <w:r w:rsidR="00474430">
        <w:t xml:space="preserve"> </w:t>
      </w:r>
      <w:r w:rsidR="00474430">
        <w:lastRenderedPageBreak/>
        <w:t>=££=</w:t>
      </w:r>
      <w:r w:rsidR="00F93108">
        <w:rPr>
          <w:vertAlign w:val="superscript"/>
        </w:rPr>
        <w:t>1</w:t>
      </w:r>
      <w:r w:rsidR="00F93108">
        <w:t xml:space="preserve"> perc</w:t>
      </w:r>
      <w:r w:rsidR="00035486">
        <w:t>ípiunt</w:t>
      </w:r>
      <w:r w:rsidR="00F93108">
        <w:t>, sed tent</w:t>
      </w:r>
      <w:r w:rsidR="00035486">
        <w:t>atiónis</w:t>
      </w:r>
      <w:r w:rsidR="00F93108">
        <w:t xml:space="preserve"> </w:t>
      </w:r>
      <w:r w:rsidR="00035486">
        <w:t>témpore</w:t>
      </w:r>
      <w:r w:rsidR="00F93108">
        <w:t xml:space="preserve"> hoc ipsum quod c</w:t>
      </w:r>
      <w:r w:rsidR="00035486">
        <w:t>ompúncti fúerunt</w:t>
      </w:r>
      <w:r w:rsidR="00F93108">
        <w:t xml:space="preserve"> obliv</w:t>
      </w:r>
      <w:r w:rsidR="00035486">
        <w:t>iscúntur</w:t>
      </w:r>
      <w:r w:rsidR="00FC472D">
        <w:t> ;</w:t>
      </w:r>
      <w:r w:rsidR="00F93108">
        <w:t xml:space="preserve"> sicque ad perp</w:t>
      </w:r>
      <w:r w:rsidR="00035486">
        <w:t>etránda</w:t>
      </w:r>
      <w:r w:rsidR="00F93108">
        <w:t xml:space="preserve"> p</w:t>
      </w:r>
      <w:r w:rsidR="00035486">
        <w:t>eccáta</w:t>
      </w:r>
      <w:r w:rsidR="00F93108">
        <w:t xml:space="preserve"> r</w:t>
      </w:r>
      <w:r w:rsidR="00035486">
        <w:t>édeunt</w:t>
      </w:r>
      <w:r w:rsidR="00F93108">
        <w:t xml:space="preserve">, ac si hæc </w:t>
      </w:r>
      <w:r w:rsidR="00035486">
        <w:t>mínime</w:t>
      </w:r>
      <w:r w:rsidR="00F93108">
        <w:t xml:space="preserve"> pl</w:t>
      </w:r>
      <w:r w:rsidR="00035486">
        <w:t>anxíssent</w:t>
      </w:r>
      <w:r w:rsidR="00F93108">
        <w:t>.</w:t>
      </w:r>
      <w:r w:rsidR="00FC472D">
        <w:t xml:space="preserve"> </w:t>
      </w:r>
    </w:p>
    <w:p w:rsidR="00FC472D" w:rsidRDefault="009666BD" w:rsidP="009B6346">
      <w:pPr>
        <w:pStyle w:val="fl"/>
      </w:pPr>
      <w:hyperlink w:anchor="i170302" w:history="1">
        <w:r w:rsidR="00F93108" w:rsidRPr="009666BD">
          <w:rPr>
            <w:rStyle w:val="Lienhypertexte"/>
          </w:rPr>
          <w:t>Qui ergo</w:t>
        </w:r>
        <w:bookmarkStart w:id="834" w:name="f170302"/>
        <w:bookmarkEnd w:id="834"/>
      </w:hyperlink>
      <w:r w:rsidR="00F93108">
        <w:t xml:space="preserve"> Deum vere </w:t>
      </w:r>
      <w:r w:rsidR="000C04BA">
        <w:t>díligit</w:t>
      </w:r>
      <w:r w:rsidR="00F93108">
        <w:t>, qui ejus m</w:t>
      </w:r>
      <w:r w:rsidR="00035486">
        <w:t>andáta</w:t>
      </w:r>
      <w:r w:rsidR="00F93108">
        <w:t xml:space="preserve"> </w:t>
      </w:r>
      <w:r w:rsidR="000C04BA">
        <w:t>custódit</w:t>
      </w:r>
      <w:r w:rsidR="00F93108">
        <w:t>, in ejus corde D</w:t>
      </w:r>
      <w:r w:rsidR="00035486">
        <w:t>óminus</w:t>
      </w:r>
      <w:r w:rsidR="00F93108">
        <w:t xml:space="preserve"> et venit et ma</w:t>
      </w:r>
      <w:r w:rsidR="00035486">
        <w:t>nsiónem</w:t>
      </w:r>
      <w:r w:rsidR="00F93108">
        <w:t xml:space="preserve"> facit, quia sic eum divi</w:t>
      </w:r>
      <w:r w:rsidR="00035486">
        <w:t>nitátis</w:t>
      </w:r>
      <w:r w:rsidR="00F93108">
        <w:t xml:space="preserve"> amor </w:t>
      </w:r>
      <w:r w:rsidR="000C04BA">
        <w:t>pénetrat</w:t>
      </w:r>
      <w:r w:rsidR="00F93108">
        <w:t xml:space="preserve">, ut ab hoc </w:t>
      </w:r>
      <w:r w:rsidR="00035486">
        <w:t>amóre</w:t>
      </w:r>
      <w:r w:rsidR="00F93108">
        <w:t xml:space="preserve"> tent</w:t>
      </w:r>
      <w:r w:rsidR="00035486">
        <w:t>atiónis</w:t>
      </w:r>
      <w:r w:rsidR="00F93108">
        <w:t xml:space="preserve"> </w:t>
      </w:r>
      <w:r w:rsidR="00035486">
        <w:t>témpore</w:t>
      </w:r>
      <w:r w:rsidR="00F93108">
        <w:t xml:space="preserve"> non </w:t>
      </w:r>
      <w:r w:rsidR="000C04BA">
        <w:t>recédat</w:t>
      </w:r>
      <w:r w:rsidR="00F93108">
        <w:t>. Ille ergo</w:t>
      </w:r>
      <w:r w:rsidR="00474430">
        <w:t xml:space="preserve"> =££=</w:t>
      </w:r>
      <w:r w:rsidR="00F93108">
        <w:rPr>
          <w:vertAlign w:val="superscript"/>
        </w:rPr>
        <w:t>2</w:t>
      </w:r>
      <w:r w:rsidR="00F93108">
        <w:t xml:space="preserve"> vere amat, cujus mentem del</w:t>
      </w:r>
      <w:r w:rsidR="00035486">
        <w:t>ectátio</w:t>
      </w:r>
      <w:r w:rsidR="00F93108">
        <w:t xml:space="preserve"> prava ex c</w:t>
      </w:r>
      <w:r w:rsidR="00035486">
        <w:t>onsénsu</w:t>
      </w:r>
      <w:r w:rsidR="00F93108">
        <w:t xml:space="preserve"> non s</w:t>
      </w:r>
      <w:r w:rsidR="00035486">
        <w:t>úperat</w:t>
      </w:r>
      <w:r w:rsidR="00F93108">
        <w:t>.</w:t>
      </w:r>
      <w:r w:rsidR="00FC472D">
        <w:t xml:space="preserve"> </w:t>
      </w:r>
    </w:p>
    <w:p w:rsidR="00FC472D" w:rsidRDefault="009666BD" w:rsidP="009B6346">
      <w:pPr>
        <w:pStyle w:val="fl"/>
      </w:pPr>
      <w:hyperlink w:anchor="i170303" w:history="1">
        <w:r w:rsidR="00F93108" w:rsidRPr="009666BD">
          <w:rPr>
            <w:rStyle w:val="Lienhypertexte"/>
          </w:rPr>
          <w:t>Ad vos</w:t>
        </w:r>
        <w:r w:rsidR="00035486" w:rsidRPr="009666BD">
          <w:rPr>
            <w:rStyle w:val="Lienhypertexte"/>
          </w:rPr>
          <w:t>metípsos</w:t>
        </w:r>
        <w:bookmarkStart w:id="835" w:name="f170303"/>
        <w:bookmarkEnd w:id="835"/>
      </w:hyperlink>
      <w:r w:rsidR="00F93108">
        <w:t xml:space="preserve"> ergo, fratres char</w:t>
      </w:r>
      <w:r w:rsidR="00035486">
        <w:t>íssimi</w:t>
      </w:r>
      <w:r w:rsidR="00F93108">
        <w:t>, i</w:t>
      </w:r>
      <w:r w:rsidR="00035486">
        <w:t>ntrórsus</w:t>
      </w:r>
      <w:r w:rsidR="00F93108">
        <w:t xml:space="preserve"> </w:t>
      </w:r>
      <w:r w:rsidR="000C04BA">
        <w:t>redíte</w:t>
      </w:r>
      <w:r w:rsidR="00FC472D">
        <w:t> ;</w:t>
      </w:r>
      <w:r w:rsidR="00F93108">
        <w:t xml:space="preserve"> si Deum vere </w:t>
      </w:r>
      <w:r w:rsidR="00035486">
        <w:t>amátis</w:t>
      </w:r>
      <w:r w:rsidR="00F93108">
        <w:t>, exqu</w:t>
      </w:r>
      <w:r w:rsidR="00971F7B">
        <w:t>í</w:t>
      </w:r>
      <w:r w:rsidR="00F93108">
        <w:t>rite. De dile</w:t>
      </w:r>
      <w:r w:rsidR="00035486">
        <w:t>ctióne</w:t>
      </w:r>
      <w:r w:rsidR="00F93108">
        <w:t xml:space="preserve"> </w:t>
      </w:r>
      <w:r w:rsidR="000C04BA">
        <w:t>conditóris</w:t>
      </w:r>
      <w:r w:rsidR="00F93108">
        <w:t xml:space="preserve">, </w:t>
      </w:r>
      <w:r w:rsidR="00035486">
        <w:t>lingua</w:t>
      </w:r>
      <w:r w:rsidR="00F93108">
        <w:t>, mens, et vita req</w:t>
      </w:r>
      <w:r w:rsidR="00035486">
        <w:t>uirátur</w:t>
      </w:r>
      <w:r w:rsidR="00F93108">
        <w:t xml:space="preserve">. Nunquam est Dei amor </w:t>
      </w:r>
      <w:r w:rsidR="00035486">
        <w:t>otiósus</w:t>
      </w:r>
      <w:r w:rsidR="00F93108">
        <w:t>. O</w:t>
      </w:r>
      <w:r w:rsidR="00035486">
        <w:t>perátur</w:t>
      </w:r>
      <w:r w:rsidR="00F93108">
        <w:t xml:space="preserve"> </w:t>
      </w:r>
      <w:r w:rsidR="000C04BA">
        <w:t>étenim</w:t>
      </w:r>
      <w:r w:rsidR="00F93108">
        <w:t xml:space="preserve"> magna, si est</w:t>
      </w:r>
      <w:r w:rsidR="00FC472D">
        <w:t> ;</w:t>
      </w:r>
      <w:r w:rsidR="00F93108">
        <w:t xml:space="preserve"> si vero o</w:t>
      </w:r>
      <w:r w:rsidR="00035486">
        <w:t>perári</w:t>
      </w:r>
      <w:r w:rsidR="00F93108">
        <w:t xml:space="preserve"> r</w:t>
      </w:r>
      <w:r w:rsidR="00035486">
        <w:t>énuit</w:t>
      </w:r>
      <w:r w:rsidR="00F93108">
        <w:t>, amor non est.</w:t>
      </w:r>
      <w:r w:rsidR="00FC472D">
        <w:t xml:space="preserve"> </w:t>
      </w:r>
    </w:p>
    <w:p w:rsidR="00FC472D" w:rsidRDefault="00F93108" w:rsidP="00FC472D">
      <w:pPr>
        <w:pStyle w:val="Nota"/>
      </w:pPr>
      <w:r>
        <w:t xml:space="preserve">1. </w:t>
      </w:r>
      <w:r w:rsidRPr="004A39B9">
        <w:rPr>
          <w:rStyle w:val="LaIt"/>
        </w:rPr>
        <w:t>R</w:t>
      </w:r>
      <w:r w:rsidR="00035486" w:rsidRPr="004A39B9">
        <w:rPr>
          <w:rStyle w:val="LaIt"/>
        </w:rPr>
        <w:t>esp</w:t>
      </w:r>
      <w:r w:rsidR="00035486">
        <w:rPr>
          <w:rStyle w:val="LaIt"/>
        </w:rPr>
        <w:t>é</w:t>
      </w:r>
      <w:r w:rsidR="00035486" w:rsidRPr="004A39B9">
        <w:rPr>
          <w:rStyle w:val="LaIt"/>
        </w:rPr>
        <w:t>ctum</w:t>
      </w:r>
      <w:r>
        <w:t xml:space="preserve">, un regard favorable (de Dieu), parce que leur componction leur attire un regard favorable de Dieu, etc. – </w:t>
      </w:r>
      <w:r w:rsidRPr="004A39B9">
        <w:rPr>
          <w:rStyle w:val="LaIt"/>
        </w:rPr>
        <w:t>Quod c</w:t>
      </w:r>
      <w:r w:rsidR="00035486" w:rsidRPr="004A39B9">
        <w:rPr>
          <w:rStyle w:val="LaIt"/>
        </w:rPr>
        <w:t>omp</w:t>
      </w:r>
      <w:r w:rsidR="00035486">
        <w:rPr>
          <w:rStyle w:val="LaIt"/>
        </w:rPr>
        <w:t>ú</w:t>
      </w:r>
      <w:r w:rsidR="00035486" w:rsidRPr="004A39B9">
        <w:rPr>
          <w:rStyle w:val="LaIt"/>
        </w:rPr>
        <w:t xml:space="preserve">ncti </w:t>
      </w:r>
      <w:r w:rsidR="00035486">
        <w:rPr>
          <w:rStyle w:val="LaIt"/>
        </w:rPr>
        <w:t>fúerunt</w:t>
      </w:r>
      <w:r>
        <w:t>, etc., ce qui fut l’objet de leur repentir. Ils oublient, au moment de la tentation, ce qui fut l’objet de leur repentir.</w:t>
      </w:r>
      <w:r w:rsidR="00FC472D">
        <w:t xml:space="preserve"> </w:t>
      </w:r>
    </w:p>
    <w:p w:rsidR="00ED6921" w:rsidRDefault="00F93108" w:rsidP="00FC472D">
      <w:pPr>
        <w:pStyle w:val="Nota"/>
      </w:pPr>
      <w:r>
        <w:t xml:space="preserve">2. </w:t>
      </w:r>
      <w:r w:rsidRPr="004A39B9">
        <w:rPr>
          <w:rStyle w:val="LaIt"/>
        </w:rPr>
        <w:t>Ille ergo</w:t>
      </w:r>
      <w:r>
        <w:t>, etc., à l’ami qui vraiment aime, une délectation mauvaise ne peut arracher un consentement.</w:t>
      </w:r>
      <w:r w:rsidR="00FC472D">
        <w:t xml:space="preserve"> </w:t>
      </w:r>
    </w:p>
    <w:p w:rsidR="00FC472D" w:rsidRPr="00FC472D" w:rsidRDefault="00F93108" w:rsidP="00FC472D">
      <w:pPr>
        <w:pStyle w:val="Titre3"/>
      </w:pPr>
      <w:bookmarkStart w:id="836" w:name="_Toc122269996"/>
      <w:r w:rsidRPr="00FC472D">
        <w:t>IV.</w:t>
      </w:r>
      <w:r w:rsidRPr="00FC472D">
        <w:br/>
        <w:t>Le Saint-Esprit vous enseignera toutes choses.</w:t>
      </w:r>
      <w:bookmarkStart w:id="837" w:name="f1704"/>
      <w:bookmarkEnd w:id="836"/>
      <w:bookmarkEnd w:id="837"/>
      <w:r w:rsidR="00FC472D" w:rsidRPr="00FC472D">
        <w:t xml:space="preserve"> </w:t>
      </w:r>
    </w:p>
    <w:p w:rsidR="00FC472D" w:rsidRDefault="009666BD" w:rsidP="009B6346">
      <w:pPr>
        <w:pStyle w:val="fl"/>
      </w:pPr>
      <w:hyperlink w:anchor="i170401" w:history="1">
        <w:r w:rsidR="00F93108" w:rsidRPr="009666BD">
          <w:rPr>
            <w:rStyle w:val="Lienhypertexte"/>
          </w:rPr>
          <w:t xml:space="preserve">Nemo </w:t>
        </w:r>
        <w:r w:rsidR="00035486" w:rsidRPr="009666BD">
          <w:rPr>
            <w:rStyle w:val="Lienhypertexte"/>
          </w:rPr>
          <w:t>docénti</w:t>
        </w:r>
        <w:bookmarkStart w:id="838" w:name="f170401"/>
        <w:bookmarkEnd w:id="838"/>
      </w:hyperlink>
      <w:r w:rsidR="00474430">
        <w:t xml:space="preserve"> =££=</w:t>
      </w:r>
      <w:r w:rsidR="00F93108">
        <w:rPr>
          <w:vertAlign w:val="superscript"/>
        </w:rPr>
        <w:t>1</w:t>
      </w:r>
      <w:r w:rsidR="00F93108">
        <w:t xml:space="preserve"> </w:t>
      </w:r>
      <w:r w:rsidR="00035486">
        <w:t>hómini</w:t>
      </w:r>
      <w:r w:rsidR="00F93108">
        <w:t xml:space="preserve"> tr</w:t>
      </w:r>
      <w:r w:rsidR="00035486">
        <w:t>íbuat</w:t>
      </w:r>
      <w:r w:rsidR="00F93108">
        <w:t xml:space="preserve"> quod ex ore </w:t>
      </w:r>
      <w:r w:rsidR="00035486">
        <w:t>docéntis</w:t>
      </w:r>
      <w:r w:rsidR="00F93108">
        <w:t xml:space="preserve"> </w:t>
      </w:r>
      <w:r w:rsidR="000C04BA">
        <w:t>intélligit</w:t>
      </w:r>
      <w:r w:rsidR="00F93108">
        <w:t>, quia nisi intus sit qui d</w:t>
      </w:r>
      <w:r w:rsidR="00035486">
        <w:t>óceat</w:t>
      </w:r>
      <w:r w:rsidR="00F93108">
        <w:t xml:space="preserve">, </w:t>
      </w:r>
      <w:r w:rsidR="000C04BA">
        <w:t>doctóris</w:t>
      </w:r>
      <w:r w:rsidR="00F93108">
        <w:t xml:space="preserve"> </w:t>
      </w:r>
      <w:r w:rsidR="00035486">
        <w:t>lingua</w:t>
      </w:r>
      <w:r w:rsidR="00F93108">
        <w:t xml:space="preserve"> ext</w:t>
      </w:r>
      <w:r w:rsidR="00035486">
        <w:t>érius</w:t>
      </w:r>
      <w:r w:rsidR="00F93108">
        <w:t xml:space="preserve"> in v</w:t>
      </w:r>
      <w:r w:rsidR="00035486">
        <w:t>ácuum</w:t>
      </w:r>
      <w:r w:rsidR="00F93108">
        <w:t xml:space="preserve"> l</w:t>
      </w:r>
      <w:r w:rsidR="00035486">
        <w:t>abórat</w:t>
      </w:r>
      <w:r w:rsidR="00F93108">
        <w:t>. Ecce unam l</w:t>
      </w:r>
      <w:r w:rsidR="00035486">
        <w:t>oquéntis</w:t>
      </w:r>
      <w:r w:rsidR="00F93108">
        <w:t xml:space="preserve"> vocem omnes p</w:t>
      </w:r>
      <w:r w:rsidR="00035486">
        <w:t>áriter</w:t>
      </w:r>
      <w:r w:rsidR="00F93108">
        <w:t xml:space="preserve"> </w:t>
      </w:r>
      <w:r w:rsidR="00035486">
        <w:t>audítis</w:t>
      </w:r>
      <w:r w:rsidR="00F93108">
        <w:t>, nec tamen p</w:t>
      </w:r>
      <w:r w:rsidR="00035486">
        <w:t>áriter</w:t>
      </w:r>
      <w:r w:rsidR="00F93108">
        <w:t xml:space="preserve"> sensum </w:t>
      </w:r>
      <w:r w:rsidR="00035486">
        <w:t>audítæ</w:t>
      </w:r>
      <w:r w:rsidR="00F93108">
        <w:t xml:space="preserve"> vocis </w:t>
      </w:r>
      <w:r w:rsidR="000C04BA">
        <w:t>percípitis</w:t>
      </w:r>
      <w:r w:rsidR="00F93108">
        <w:t>.</w:t>
      </w:r>
      <w:r w:rsidR="00FC472D">
        <w:t xml:space="preserve"> </w:t>
      </w:r>
    </w:p>
    <w:p w:rsidR="00FC472D" w:rsidRDefault="009666BD" w:rsidP="009B6346">
      <w:pPr>
        <w:pStyle w:val="fl"/>
      </w:pPr>
      <w:hyperlink w:anchor="i170402" w:history="1">
        <w:r w:rsidR="00F93108" w:rsidRPr="009666BD">
          <w:rPr>
            <w:rStyle w:val="Lienhypertexte"/>
          </w:rPr>
          <w:t>Cum ergo</w:t>
        </w:r>
        <w:bookmarkStart w:id="839" w:name="f170402"/>
        <w:bookmarkEnd w:id="839"/>
      </w:hyperlink>
      <w:r w:rsidR="00F93108">
        <w:t xml:space="preserve"> vox dispar non sit, cur in c</w:t>
      </w:r>
      <w:r w:rsidR="00035486">
        <w:t>órdibus</w:t>
      </w:r>
      <w:r w:rsidR="00F93108">
        <w:t xml:space="preserve"> vestris dispar est vocis intellig</w:t>
      </w:r>
      <w:r w:rsidR="00035486">
        <w:t>éntia</w:t>
      </w:r>
      <w:r w:rsidR="00F93108">
        <w:t>, nisi quia</w:t>
      </w:r>
      <w:r w:rsidR="00474430">
        <w:t xml:space="preserve"> =££=</w:t>
      </w:r>
      <w:r w:rsidR="00F93108">
        <w:rPr>
          <w:vertAlign w:val="superscript"/>
        </w:rPr>
        <w:t>2</w:t>
      </w:r>
      <w:r w:rsidR="00F93108">
        <w:t xml:space="preserve"> per hoc quod vox l</w:t>
      </w:r>
      <w:r w:rsidR="00035486">
        <w:t>oquéntis</w:t>
      </w:r>
      <w:r w:rsidR="00F93108">
        <w:t xml:space="preserve"> comm</w:t>
      </w:r>
      <w:r w:rsidR="00035486">
        <w:t>úniter</w:t>
      </w:r>
      <w:r w:rsidR="00F93108">
        <w:t xml:space="preserve"> </w:t>
      </w:r>
      <w:r w:rsidR="008C080E">
        <w:t>ádmonet</w:t>
      </w:r>
      <w:r w:rsidR="00F93108">
        <w:t xml:space="preserve">, est </w:t>
      </w:r>
      <w:r w:rsidR="00035486">
        <w:t>magíster</w:t>
      </w:r>
      <w:r w:rsidR="00F93108">
        <w:t xml:space="preserve"> int</w:t>
      </w:r>
      <w:r w:rsidR="00035486">
        <w:t>érior</w:t>
      </w:r>
      <w:r w:rsidR="00F93108">
        <w:t xml:space="preserve"> qui de vocis intellig</w:t>
      </w:r>
      <w:r w:rsidR="00971F7B">
        <w:t>é</w:t>
      </w:r>
      <w:r w:rsidR="00F93108">
        <w:t>ntiā quosdam speci</w:t>
      </w:r>
      <w:r w:rsidR="00035486">
        <w:t>áliter</w:t>
      </w:r>
      <w:r w:rsidR="00F93108">
        <w:t xml:space="preserve"> docet</w:t>
      </w:r>
      <w:r w:rsidR="00FC472D">
        <w:t> ?</w:t>
      </w:r>
      <w:r w:rsidR="00F93108">
        <w:t xml:space="preserve"> Per vocem ergo non inst</w:t>
      </w:r>
      <w:r w:rsidR="00035486">
        <w:t>rúitur</w:t>
      </w:r>
      <w:r w:rsidR="00F93108">
        <w:t>, quando mens per S</w:t>
      </w:r>
      <w:r w:rsidR="00035486">
        <w:t>píritum</w:t>
      </w:r>
      <w:r w:rsidR="00F93108">
        <w:t xml:space="preserve"> non </w:t>
      </w:r>
      <w:r w:rsidR="00035486">
        <w:t>úngitur</w:t>
      </w:r>
      <w:r w:rsidR="00F93108">
        <w:t>.</w:t>
      </w:r>
      <w:r w:rsidR="00FC472D">
        <w:t xml:space="preserve"> </w:t>
      </w:r>
    </w:p>
    <w:p w:rsidR="00FC472D" w:rsidRDefault="00F93108" w:rsidP="00FC472D">
      <w:pPr>
        <w:pStyle w:val="Nota"/>
      </w:pPr>
      <w:r>
        <w:t xml:space="preserve">1. </w:t>
      </w:r>
      <w:r w:rsidRPr="004A39B9">
        <w:rPr>
          <w:rStyle w:val="LaIt"/>
        </w:rPr>
        <w:t xml:space="preserve">Nemo </w:t>
      </w:r>
      <w:r w:rsidR="00035486" w:rsidRPr="004A39B9">
        <w:rPr>
          <w:rStyle w:val="LaIt"/>
        </w:rPr>
        <w:t>doc</w:t>
      </w:r>
      <w:r w:rsidR="00035486">
        <w:rPr>
          <w:rStyle w:val="LaIt"/>
        </w:rPr>
        <w:t>é</w:t>
      </w:r>
      <w:r w:rsidR="00035486" w:rsidRPr="004A39B9">
        <w:rPr>
          <w:rStyle w:val="LaIt"/>
        </w:rPr>
        <w:t>nti</w:t>
      </w:r>
      <w:r>
        <w:t>, etc., gardez-vous d’attribuer au prédicateur ce que ses lèvres vous font comprendre</w:t>
      </w:r>
      <w:r w:rsidR="00FC472D">
        <w:t> ;</w:t>
      </w:r>
      <w:r>
        <w:t xml:space="preserve"> car, sans le maître intérieur (le Saint-Esprit), sa langue s’agiterait pour ne produire au dehors qu’un bruit inutile.</w:t>
      </w:r>
      <w:r w:rsidR="00FC472D">
        <w:t xml:space="preserve"> </w:t>
      </w:r>
    </w:p>
    <w:p w:rsidR="00ED6921" w:rsidRDefault="00F93108" w:rsidP="00FC472D">
      <w:pPr>
        <w:pStyle w:val="Nota"/>
      </w:pPr>
      <w:r>
        <w:t xml:space="preserve">2. </w:t>
      </w:r>
      <w:r w:rsidRPr="004A39B9">
        <w:rPr>
          <w:rStyle w:val="LaIt"/>
        </w:rPr>
        <w:t>Nisi quia</w:t>
      </w:r>
      <w:r>
        <w:t>, etc.</w:t>
      </w:r>
      <w:r w:rsidR="00FC472D">
        <w:t> ;</w:t>
      </w:r>
      <w:r>
        <w:t xml:space="preserve"> mot à mot</w:t>
      </w:r>
      <w:r w:rsidR="00FC472D">
        <w:t> :</w:t>
      </w:r>
      <w:r>
        <w:t xml:space="preserve"> </w:t>
      </w:r>
      <w:r w:rsidRPr="004A39B9">
        <w:rPr>
          <w:rStyle w:val="LaIt"/>
        </w:rPr>
        <w:t>nisi</w:t>
      </w:r>
      <w:r>
        <w:t xml:space="preserve"> si ce n’est, </w:t>
      </w:r>
      <w:r w:rsidRPr="004A39B9">
        <w:rPr>
          <w:rStyle w:val="LaIt"/>
        </w:rPr>
        <w:t>quia</w:t>
      </w:r>
      <w:r>
        <w:t xml:space="preserve"> parce que, </w:t>
      </w:r>
      <w:r w:rsidR="00035486" w:rsidRPr="004A39B9">
        <w:rPr>
          <w:rStyle w:val="LaIt"/>
        </w:rPr>
        <w:t>mag</w:t>
      </w:r>
      <w:r w:rsidR="00035486">
        <w:rPr>
          <w:rStyle w:val="LaIt"/>
        </w:rPr>
        <w:t>í</w:t>
      </w:r>
      <w:r w:rsidR="00035486" w:rsidRPr="004A39B9">
        <w:rPr>
          <w:rStyle w:val="LaIt"/>
        </w:rPr>
        <w:t>ster</w:t>
      </w:r>
      <w:r>
        <w:t xml:space="preserve"> un maître, </w:t>
      </w:r>
      <w:r w:rsidRPr="004A39B9">
        <w:rPr>
          <w:rStyle w:val="LaIt"/>
        </w:rPr>
        <w:t>int</w:t>
      </w:r>
      <w:r w:rsidR="00035486">
        <w:rPr>
          <w:rStyle w:val="LaIt"/>
        </w:rPr>
        <w:t>é</w:t>
      </w:r>
      <w:r w:rsidR="00035486" w:rsidRPr="004A39B9">
        <w:rPr>
          <w:rStyle w:val="LaIt"/>
        </w:rPr>
        <w:t>rior</w:t>
      </w:r>
      <w:r>
        <w:t xml:space="preserve"> intérieur, </w:t>
      </w:r>
      <w:r w:rsidRPr="004A39B9">
        <w:rPr>
          <w:rStyle w:val="LaIt"/>
        </w:rPr>
        <w:t>est</w:t>
      </w:r>
      <w:r>
        <w:t xml:space="preserve"> est, </w:t>
      </w:r>
      <w:r w:rsidRPr="004A39B9">
        <w:rPr>
          <w:rStyle w:val="LaIt"/>
        </w:rPr>
        <w:t>qui</w:t>
      </w:r>
      <w:r>
        <w:t xml:space="preserve"> qui, </w:t>
      </w:r>
      <w:r w:rsidRPr="004A39B9">
        <w:rPr>
          <w:rStyle w:val="LaIt"/>
        </w:rPr>
        <w:t>docet</w:t>
      </w:r>
      <w:r>
        <w:t xml:space="preserve"> instruit, </w:t>
      </w:r>
      <w:r w:rsidRPr="004A39B9">
        <w:rPr>
          <w:rStyle w:val="LaIt"/>
        </w:rPr>
        <w:t>speci</w:t>
      </w:r>
      <w:r w:rsidR="00035486">
        <w:rPr>
          <w:rStyle w:val="LaIt"/>
        </w:rPr>
        <w:t>á</w:t>
      </w:r>
      <w:r w:rsidR="00035486" w:rsidRPr="004A39B9">
        <w:rPr>
          <w:rStyle w:val="LaIt"/>
        </w:rPr>
        <w:t>liter</w:t>
      </w:r>
      <w:r>
        <w:t xml:space="preserve"> </w:t>
      </w:r>
      <w:r>
        <w:lastRenderedPageBreak/>
        <w:t xml:space="preserve">spécialement, </w:t>
      </w:r>
      <w:r w:rsidRPr="004A39B9">
        <w:rPr>
          <w:rStyle w:val="LaIt"/>
        </w:rPr>
        <w:t>quosdam</w:t>
      </w:r>
      <w:r>
        <w:t xml:space="preserve"> quelques-uns, </w:t>
      </w:r>
      <w:r w:rsidRPr="004A39B9">
        <w:rPr>
          <w:rStyle w:val="LaIt"/>
        </w:rPr>
        <w:t xml:space="preserve">de </w:t>
      </w:r>
      <w:r w:rsidR="00971F7B" w:rsidRPr="004A39B9">
        <w:rPr>
          <w:rStyle w:val="LaIt"/>
        </w:rPr>
        <w:t>intelligéntiā</w:t>
      </w:r>
      <w:r>
        <w:t xml:space="preserve"> du sens, </w:t>
      </w:r>
      <w:r w:rsidRPr="004A39B9">
        <w:rPr>
          <w:rStyle w:val="LaIt"/>
        </w:rPr>
        <w:t>vocis</w:t>
      </w:r>
      <w:r>
        <w:t xml:space="preserve"> de la parole, </w:t>
      </w:r>
      <w:r w:rsidRPr="004A39B9">
        <w:rPr>
          <w:rStyle w:val="LaIt"/>
        </w:rPr>
        <w:t>per hoc</w:t>
      </w:r>
      <w:r>
        <w:t xml:space="preserve"> par cela (à l’occasion de ce), (</w:t>
      </w:r>
      <w:r w:rsidR="00035486" w:rsidRPr="004A39B9">
        <w:rPr>
          <w:rStyle w:val="LaIt"/>
        </w:rPr>
        <w:t>sec</w:t>
      </w:r>
      <w:r w:rsidR="00035486">
        <w:rPr>
          <w:rStyle w:val="LaIt"/>
        </w:rPr>
        <w:t>ú</w:t>
      </w:r>
      <w:r w:rsidR="00035486" w:rsidRPr="004A39B9">
        <w:rPr>
          <w:rStyle w:val="LaIt"/>
        </w:rPr>
        <w:t>ndum</w:t>
      </w:r>
      <w:r>
        <w:t xml:space="preserve">) </w:t>
      </w:r>
      <w:r w:rsidRPr="004A39B9">
        <w:rPr>
          <w:rStyle w:val="LaIt"/>
        </w:rPr>
        <w:t>quod</w:t>
      </w:r>
      <w:r>
        <w:t xml:space="preserve"> selon quoi, </w:t>
      </w:r>
      <w:r w:rsidRPr="004A39B9">
        <w:rPr>
          <w:rStyle w:val="LaIt"/>
        </w:rPr>
        <w:t>vox</w:t>
      </w:r>
      <w:r>
        <w:t xml:space="preserve"> la voix, </w:t>
      </w:r>
      <w:r w:rsidRPr="004A39B9">
        <w:rPr>
          <w:rStyle w:val="LaIt"/>
        </w:rPr>
        <w:t>l</w:t>
      </w:r>
      <w:r w:rsidR="00035486" w:rsidRPr="004A39B9">
        <w:rPr>
          <w:rStyle w:val="LaIt"/>
        </w:rPr>
        <w:t>oqu</w:t>
      </w:r>
      <w:r w:rsidR="00035486">
        <w:rPr>
          <w:rStyle w:val="LaIt"/>
        </w:rPr>
        <w:t>é</w:t>
      </w:r>
      <w:r w:rsidR="00035486" w:rsidRPr="004A39B9">
        <w:rPr>
          <w:rStyle w:val="LaIt"/>
        </w:rPr>
        <w:t>ntis</w:t>
      </w:r>
      <w:r>
        <w:t xml:space="preserve"> de celui qui parle, </w:t>
      </w:r>
      <w:r w:rsidR="008C080E">
        <w:rPr>
          <w:rStyle w:val="LaIt"/>
        </w:rPr>
        <w:t>ádmonet</w:t>
      </w:r>
      <w:r>
        <w:t xml:space="preserve"> avertit, </w:t>
      </w:r>
      <w:r w:rsidRPr="004A39B9">
        <w:rPr>
          <w:rStyle w:val="LaIt"/>
        </w:rPr>
        <w:t>comm</w:t>
      </w:r>
      <w:r w:rsidR="00035486">
        <w:rPr>
          <w:rStyle w:val="LaIt"/>
        </w:rPr>
        <w:t>ú</w:t>
      </w:r>
      <w:r w:rsidR="00035486" w:rsidRPr="004A39B9">
        <w:rPr>
          <w:rStyle w:val="LaIt"/>
        </w:rPr>
        <w:t>niter</w:t>
      </w:r>
      <w:r>
        <w:t xml:space="preserve"> communément. La parole est la même pour tous</w:t>
      </w:r>
      <w:r w:rsidR="00FC472D">
        <w:t> ;</w:t>
      </w:r>
      <w:r>
        <w:t xml:space="preserve"> mais, en tombant sur vos cœurs, elle y est diversement comprise</w:t>
      </w:r>
      <w:r w:rsidR="00FC472D">
        <w:t> ;</w:t>
      </w:r>
      <w:r>
        <w:t xml:space="preserve"> pourquoi</w:t>
      </w:r>
      <w:r w:rsidR="00FC472D">
        <w:t> ?</w:t>
      </w:r>
      <w:r>
        <w:t xml:space="preserve"> C’est que cette parole (commune à tous), s’adressant à tous indistinctement, le maître intérieur en donne particulièrement l’intelligence à quelques-uns</w:t>
      </w:r>
      <w:r w:rsidR="00FC472D">
        <w:t> ;</w:t>
      </w:r>
      <w:r>
        <w:t xml:space="preserve"> et la parole (la prédication) n’instruit pas sans l’onction intérieure de l’Esprit (saint).</w:t>
      </w:r>
      <w:r w:rsidR="00FC472D">
        <w:t xml:space="preserve"> </w:t>
      </w:r>
    </w:p>
    <w:p w:rsidR="00FC472D" w:rsidRPr="00FC472D" w:rsidRDefault="00F93108" w:rsidP="00FC472D">
      <w:pPr>
        <w:pStyle w:val="Titre3"/>
      </w:pPr>
      <w:bookmarkStart w:id="840" w:name="_Toc122269997"/>
      <w:r w:rsidRPr="00FC472D">
        <w:t>V.</w:t>
      </w:r>
      <w:r w:rsidRPr="00FC472D">
        <w:br/>
        <w:t>Descente du Saint-Esprit.</w:t>
      </w:r>
      <w:bookmarkStart w:id="841" w:name="f1705"/>
      <w:bookmarkEnd w:id="840"/>
      <w:bookmarkEnd w:id="841"/>
      <w:r w:rsidR="00FC472D" w:rsidRPr="00FC472D">
        <w:t xml:space="preserve"> </w:t>
      </w:r>
    </w:p>
    <w:p w:rsidR="00FC472D" w:rsidRDefault="009666BD" w:rsidP="009B6346">
      <w:pPr>
        <w:pStyle w:val="fl"/>
      </w:pPr>
      <w:hyperlink w:anchor="i170501" w:history="1">
        <w:r w:rsidR="00F93108" w:rsidRPr="009666BD">
          <w:rPr>
            <w:rStyle w:val="Lienhypertexte"/>
          </w:rPr>
          <w:t>Ecce,</w:t>
        </w:r>
        <w:bookmarkStart w:id="842" w:name="f170501"/>
        <w:bookmarkEnd w:id="842"/>
      </w:hyperlink>
      <w:r w:rsidR="00F93108">
        <w:t xml:space="preserve"> verba sacræ le</w:t>
      </w:r>
      <w:r w:rsidR="00035486">
        <w:t>ctiónis</w:t>
      </w:r>
      <w:r w:rsidR="00F93108">
        <w:t xml:space="preserve"> sub bre</w:t>
      </w:r>
      <w:r w:rsidR="00035486">
        <w:t>vitáte</w:t>
      </w:r>
      <w:r w:rsidR="00F93108">
        <w:t xml:space="preserve"> disc</w:t>
      </w:r>
      <w:r w:rsidR="00971F7B">
        <w:t>ú</w:t>
      </w:r>
      <w:r w:rsidR="00F93108">
        <w:t>ssimus, nunc in contempl</w:t>
      </w:r>
      <w:r w:rsidR="00035486">
        <w:t>atiónem</w:t>
      </w:r>
      <w:r w:rsidR="00F93108">
        <w:t xml:space="preserve"> tantæ festi</w:t>
      </w:r>
      <w:r w:rsidR="00035486">
        <w:t>vitátis</w:t>
      </w:r>
      <w:r w:rsidR="00F93108">
        <w:t xml:space="preserve"> </w:t>
      </w:r>
      <w:r w:rsidR="00035486">
        <w:t>ánimum</w:t>
      </w:r>
      <w:r w:rsidR="00F93108">
        <w:t xml:space="preserve"> trans</w:t>
      </w:r>
      <w:r w:rsidR="00035486">
        <w:t>ferámus</w:t>
      </w:r>
      <w:r w:rsidR="00F93108">
        <w:t>.</w:t>
      </w:r>
      <w:r w:rsidR="00FC472D">
        <w:t xml:space="preserve"> </w:t>
      </w:r>
    </w:p>
    <w:p w:rsidR="00FC472D" w:rsidRDefault="009666BD" w:rsidP="009B6346">
      <w:pPr>
        <w:pStyle w:val="fl"/>
      </w:pPr>
      <w:hyperlink w:anchor="i170502" w:history="1">
        <w:r w:rsidR="00F93108" w:rsidRPr="009666BD">
          <w:rPr>
            <w:rStyle w:val="Lienhypertexte"/>
          </w:rPr>
          <w:t>Audīstis quia</w:t>
        </w:r>
        <w:bookmarkStart w:id="843" w:name="f170502"/>
        <w:bookmarkEnd w:id="843"/>
      </w:hyperlink>
      <w:r w:rsidR="00F93108">
        <w:t xml:space="preserve"> S</w:t>
      </w:r>
      <w:r w:rsidR="00035486">
        <w:t>píritus</w:t>
      </w:r>
      <w:r w:rsidR="00F93108">
        <w:t xml:space="preserve"> sanctus</w:t>
      </w:r>
      <w:r w:rsidR="00474430">
        <w:t xml:space="preserve"> =££=</w:t>
      </w:r>
      <w:r w:rsidR="00F93108">
        <w:rPr>
          <w:vertAlign w:val="superscript"/>
        </w:rPr>
        <w:t>1</w:t>
      </w:r>
      <w:r w:rsidR="00F93108">
        <w:t xml:space="preserve"> super disc</w:t>
      </w:r>
      <w:r w:rsidR="00035486">
        <w:t>ípulos</w:t>
      </w:r>
      <w:r w:rsidR="00F93108">
        <w:t xml:space="preserve"> in </w:t>
      </w:r>
      <w:r w:rsidR="00035486">
        <w:t>ígneis</w:t>
      </w:r>
      <w:r w:rsidR="00F93108">
        <w:t xml:space="preserve"> </w:t>
      </w:r>
      <w:r w:rsidR="00035486">
        <w:t>linguis</w:t>
      </w:r>
      <w:r w:rsidR="00F93108">
        <w:t xml:space="preserve"> app</w:t>
      </w:r>
      <w:r w:rsidR="00035486">
        <w:t>áruit</w:t>
      </w:r>
      <w:r w:rsidR="00F93108">
        <w:t>, o</w:t>
      </w:r>
      <w:r w:rsidR="00035486">
        <w:t>mniúmque</w:t>
      </w:r>
      <w:r w:rsidR="00F93108">
        <w:t xml:space="preserve"> lingu</w:t>
      </w:r>
      <w:r w:rsidR="00035486">
        <w:t>árum</w:t>
      </w:r>
      <w:r w:rsidR="00F93108">
        <w:t xml:space="preserve"> sci</w:t>
      </w:r>
      <w:r w:rsidR="00035486">
        <w:t>éntiam</w:t>
      </w:r>
      <w:r w:rsidR="00F93108">
        <w:t xml:space="preserve"> dedit. Quid hoc mir</w:t>
      </w:r>
      <w:r w:rsidR="00035486">
        <w:t>áculo</w:t>
      </w:r>
      <w:r w:rsidR="00F93108">
        <w:t xml:space="preserve"> des</w:t>
      </w:r>
      <w:r w:rsidR="00035486">
        <w:t>ignátur</w:t>
      </w:r>
      <w:r w:rsidR="00F93108">
        <w:t xml:space="preserve"> nisi quod sancta Eccl</w:t>
      </w:r>
      <w:r w:rsidR="00035486">
        <w:t>ésia</w:t>
      </w:r>
      <w:r w:rsidR="00F93108">
        <w:t xml:space="preserve">, </w:t>
      </w:r>
      <w:r w:rsidR="00035486">
        <w:t>eódem</w:t>
      </w:r>
      <w:r w:rsidR="00F93108">
        <w:t xml:space="preserve"> S</w:t>
      </w:r>
      <w:r w:rsidR="00035486">
        <w:t>píritu</w:t>
      </w:r>
      <w:r w:rsidR="00F93108">
        <w:t xml:space="preserve"> r</w:t>
      </w:r>
      <w:r w:rsidR="00035486">
        <w:t>epléta</w:t>
      </w:r>
      <w:r w:rsidR="00F93108">
        <w:t xml:space="preserve">, </w:t>
      </w:r>
      <w:r w:rsidR="00035486">
        <w:t>ómnium</w:t>
      </w:r>
      <w:r w:rsidR="00F93108">
        <w:t xml:space="preserve"> g</w:t>
      </w:r>
      <w:r w:rsidR="00035486">
        <w:t>éntium</w:t>
      </w:r>
      <w:r w:rsidR="00F93108">
        <w:t xml:space="preserve"> erat voce lo</w:t>
      </w:r>
      <w:r w:rsidR="00035486">
        <w:t>cutúra</w:t>
      </w:r>
      <w:r w:rsidR="00FC472D">
        <w:t xml:space="preserve"> ? </w:t>
      </w:r>
    </w:p>
    <w:p w:rsidR="00FC472D" w:rsidRDefault="009666BD" w:rsidP="009B6346">
      <w:pPr>
        <w:pStyle w:val="fl"/>
      </w:pPr>
      <w:hyperlink w:anchor="i170503" w:history="1">
        <w:r w:rsidR="00F93108" w:rsidRPr="009666BD">
          <w:rPr>
            <w:rStyle w:val="Lienhypertexte"/>
          </w:rPr>
          <w:t>Qui vero</w:t>
        </w:r>
        <w:bookmarkStart w:id="844" w:name="f170503"/>
        <w:bookmarkEnd w:id="844"/>
      </w:hyperlink>
      <w:r w:rsidR="00F93108">
        <w:t xml:space="preserve"> contra Deum turrim ædi</w:t>
      </w:r>
      <w:r w:rsidR="00035486">
        <w:t>ficáre</w:t>
      </w:r>
      <w:r w:rsidR="00F93108">
        <w:t xml:space="preserve"> </w:t>
      </w:r>
      <w:r w:rsidR="00035486">
        <w:t>conáti</w:t>
      </w:r>
      <w:r w:rsidR="00F93108">
        <w:t xml:space="preserve"> sunt, comm</w:t>
      </w:r>
      <w:r w:rsidR="00035486">
        <w:t>uniónem</w:t>
      </w:r>
      <w:r w:rsidR="00F93108">
        <w:t xml:space="preserve"> </w:t>
      </w:r>
      <w:r w:rsidR="00035486">
        <w:t>uníus</w:t>
      </w:r>
      <w:r w:rsidR="00F93108">
        <w:t xml:space="preserve"> </w:t>
      </w:r>
      <w:r w:rsidR="00035486">
        <w:t>linguæ</w:t>
      </w:r>
      <w:r w:rsidR="00F93108">
        <w:t xml:space="preserve"> per</w:t>
      </w:r>
      <w:r w:rsidR="00035486">
        <w:t>didérunt</w:t>
      </w:r>
      <w:r w:rsidR="00474430">
        <w:t xml:space="preserve"> =££=</w:t>
      </w:r>
      <w:r w:rsidR="00F93108">
        <w:rPr>
          <w:vertAlign w:val="superscript"/>
        </w:rPr>
        <w:t>2</w:t>
      </w:r>
      <w:r w:rsidR="00FC472D">
        <w:t> ;</w:t>
      </w:r>
      <w:r w:rsidR="00F93108">
        <w:t xml:space="preserve"> in his autem qui Deum hum</w:t>
      </w:r>
      <w:r w:rsidR="00035486">
        <w:t>íliter</w:t>
      </w:r>
      <w:r w:rsidR="00F93108">
        <w:t xml:space="preserve"> m</w:t>
      </w:r>
      <w:r w:rsidR="00035486">
        <w:t>etuébant</w:t>
      </w:r>
      <w:r w:rsidR="00F93108">
        <w:t xml:space="preserve"> </w:t>
      </w:r>
      <w:r w:rsidR="00035486">
        <w:t>linguæ</w:t>
      </w:r>
      <w:r w:rsidR="00790C74">
        <w:t xml:space="preserve"> omnes uní</w:t>
      </w:r>
      <w:r w:rsidR="00F93108">
        <w:t xml:space="preserve">tæ sunt. Hic ergo </w:t>
      </w:r>
      <w:r w:rsidR="000C04BA">
        <w:t>humílitas</w:t>
      </w:r>
      <w:r w:rsidR="00F93108">
        <w:t xml:space="preserve"> v</w:t>
      </w:r>
      <w:r w:rsidR="00035486">
        <w:t>irtútem</w:t>
      </w:r>
      <w:r w:rsidR="00F93108">
        <w:t xml:space="preserve"> m</w:t>
      </w:r>
      <w:r w:rsidR="00035486">
        <w:t>éruit</w:t>
      </w:r>
      <w:r w:rsidR="00F93108">
        <w:t>, illic sup</w:t>
      </w:r>
      <w:r w:rsidR="00035486">
        <w:t>érbia</w:t>
      </w:r>
      <w:r w:rsidR="00F93108">
        <w:t xml:space="preserve"> conf</w:t>
      </w:r>
      <w:r w:rsidR="00035486">
        <w:t>usiónem</w:t>
      </w:r>
      <w:r w:rsidR="00F93108">
        <w:t>.</w:t>
      </w:r>
      <w:r w:rsidR="00FC472D">
        <w:t xml:space="preserve"> </w:t>
      </w:r>
    </w:p>
    <w:p w:rsidR="00FC472D" w:rsidRDefault="00F93108" w:rsidP="00FC472D">
      <w:pPr>
        <w:pStyle w:val="Nota"/>
      </w:pPr>
      <w:r>
        <w:t xml:space="preserve">1. </w:t>
      </w:r>
      <w:r w:rsidRPr="004A39B9">
        <w:rPr>
          <w:rStyle w:val="LaIt"/>
        </w:rPr>
        <w:t>S</w:t>
      </w:r>
      <w:r w:rsidR="00035486" w:rsidRPr="004A39B9">
        <w:rPr>
          <w:rStyle w:val="LaIt"/>
        </w:rPr>
        <w:t>p</w:t>
      </w:r>
      <w:r w:rsidR="00035486">
        <w:rPr>
          <w:rStyle w:val="LaIt"/>
        </w:rPr>
        <w:t>í</w:t>
      </w:r>
      <w:r w:rsidR="00035486" w:rsidRPr="004A39B9">
        <w:rPr>
          <w:rStyle w:val="LaIt"/>
        </w:rPr>
        <w:t>ritus</w:t>
      </w:r>
      <w:r w:rsidRPr="004A39B9">
        <w:rPr>
          <w:rStyle w:val="LaIt"/>
        </w:rPr>
        <w:t xml:space="preserve"> sanctus</w:t>
      </w:r>
      <w:r>
        <w:t xml:space="preserve">, le Saint-Esprit. Esprit veut dire </w:t>
      </w:r>
      <w:r w:rsidRPr="004A39B9">
        <w:rPr>
          <w:rStyle w:val="LaIt"/>
        </w:rPr>
        <w:t>vie</w:t>
      </w:r>
      <w:r>
        <w:t xml:space="preserve">. Ce nom, donné à la troisième personne divine, est profondément significatif. En effet, le Saint-Esprit, ou l’Amour, est la </w:t>
      </w:r>
      <w:r w:rsidRPr="004A39B9">
        <w:rPr>
          <w:rStyle w:val="LaIt"/>
        </w:rPr>
        <w:t>vie</w:t>
      </w:r>
      <w:r>
        <w:t xml:space="preserve"> de la Trinité</w:t>
      </w:r>
      <w:r w:rsidR="00FC472D">
        <w:t> :</w:t>
      </w:r>
      <w:r>
        <w:t xml:space="preserve"> </w:t>
      </w:r>
      <w:r w:rsidRPr="004A39B9">
        <w:rPr>
          <w:rStyle w:val="LaIt"/>
        </w:rPr>
        <w:t xml:space="preserve">Deus </w:t>
      </w:r>
      <w:r w:rsidR="008C080E">
        <w:rPr>
          <w:rStyle w:val="LaIt"/>
        </w:rPr>
        <w:t>cháritas</w:t>
      </w:r>
      <w:r w:rsidRPr="004A39B9">
        <w:rPr>
          <w:rStyle w:val="LaIt"/>
        </w:rPr>
        <w:t xml:space="preserve"> est</w:t>
      </w:r>
      <w:r w:rsidR="00FC472D">
        <w:t> ;</w:t>
      </w:r>
      <w:r>
        <w:t xml:space="preserve"> source de la grâce, il est la </w:t>
      </w:r>
      <w:r w:rsidRPr="004A39B9">
        <w:rPr>
          <w:rStyle w:val="LaIt"/>
        </w:rPr>
        <w:t>vie</w:t>
      </w:r>
      <w:r>
        <w:t xml:space="preserve"> des intelligences créées, de l’ange et de l’homme, qui puisent dans son sein la sainteté ou la vie surnaturelle. De plus, dans l’ordre de la nature, il a fécondé le chaos à l’origine des choses</w:t>
      </w:r>
      <w:r w:rsidR="00FC472D">
        <w:t> ;</w:t>
      </w:r>
      <w:r>
        <w:t xml:space="preserve"> il conserve et répare la vie des créatures. En sorte qu’en Dieu, hors de Dieu, dans l’ordre de la grâce et dans celui de la nature, le Saint-Esprit est comme l’océan de la vie.</w:t>
      </w:r>
      <w:r w:rsidR="00FC472D">
        <w:t xml:space="preserve"> </w:t>
      </w:r>
    </w:p>
    <w:p w:rsidR="00ED6921" w:rsidRDefault="00F93108" w:rsidP="00FC472D">
      <w:pPr>
        <w:pStyle w:val="Nota"/>
      </w:pPr>
      <w:r>
        <w:t>2. Genes. XI, 8.</w:t>
      </w:r>
      <w:r w:rsidR="00FC472D">
        <w:t xml:space="preserve"> </w:t>
      </w:r>
    </w:p>
    <w:p w:rsidR="00FC472D" w:rsidRPr="00FC472D" w:rsidRDefault="00F93108" w:rsidP="00FC472D">
      <w:pPr>
        <w:pStyle w:val="Titre3"/>
      </w:pPr>
      <w:bookmarkStart w:id="845" w:name="_Toc122269998"/>
      <w:r w:rsidRPr="00FC472D">
        <w:t>VI.</w:t>
      </w:r>
      <w:r w:rsidRPr="00FC472D">
        <w:br/>
        <w:t>Pourquoi il apparaît sous la forme de feu.</w:t>
      </w:r>
      <w:bookmarkStart w:id="846" w:name="f1706"/>
      <w:bookmarkEnd w:id="845"/>
      <w:bookmarkEnd w:id="846"/>
      <w:r w:rsidR="00FC472D" w:rsidRPr="00FC472D">
        <w:t xml:space="preserve"> </w:t>
      </w:r>
    </w:p>
    <w:p w:rsidR="00FC472D" w:rsidRDefault="009666BD" w:rsidP="009B6346">
      <w:pPr>
        <w:pStyle w:val="fl"/>
      </w:pPr>
      <w:hyperlink w:anchor="i170601" w:history="1">
        <w:r w:rsidR="00F93108" w:rsidRPr="009666BD">
          <w:rPr>
            <w:rStyle w:val="Lienhypertexte"/>
          </w:rPr>
          <w:t>Sed q</w:t>
        </w:r>
        <w:r w:rsidR="00035486" w:rsidRPr="009666BD">
          <w:rPr>
            <w:rStyle w:val="Lienhypertexte"/>
          </w:rPr>
          <w:t>uæréndum</w:t>
        </w:r>
        <w:bookmarkStart w:id="847" w:name="f170601"/>
        <w:bookmarkEnd w:id="847"/>
      </w:hyperlink>
      <w:r w:rsidR="00F93108">
        <w:t xml:space="preserve"> nobis est cur sanctus S</w:t>
      </w:r>
      <w:r w:rsidR="00035486">
        <w:t>píritus</w:t>
      </w:r>
      <w:r w:rsidR="00F93108">
        <w:t>, Patri et F</w:t>
      </w:r>
      <w:r w:rsidR="00035486">
        <w:t>ílio</w:t>
      </w:r>
      <w:r w:rsidR="00F93108">
        <w:t xml:space="preserve"> c</w:t>
      </w:r>
      <w:r w:rsidR="00035486">
        <w:t>oætérnus</w:t>
      </w:r>
      <w:r w:rsidR="00F93108">
        <w:t>, in igne app</w:t>
      </w:r>
      <w:r w:rsidR="00035486">
        <w:t>áruit</w:t>
      </w:r>
      <w:r w:rsidR="00FC472D">
        <w:t> ;</w:t>
      </w:r>
      <w:r w:rsidR="00F93108">
        <w:t xml:space="preserve"> cur in igne simul et </w:t>
      </w:r>
      <w:r w:rsidR="00035486">
        <w:t>linguis</w:t>
      </w:r>
      <w:r w:rsidR="00FC472D">
        <w:t> ;</w:t>
      </w:r>
      <w:r w:rsidR="00F93108">
        <w:t xml:space="preserve"> cur a</w:t>
      </w:r>
      <w:r w:rsidR="00035486">
        <w:t>liquándo</w:t>
      </w:r>
      <w:r w:rsidR="00F93108">
        <w:t xml:space="preserve"> </w:t>
      </w:r>
      <w:r w:rsidR="00F93108">
        <w:lastRenderedPageBreak/>
        <w:t>in col</w:t>
      </w:r>
      <w:r w:rsidR="00790C74">
        <w:t>ú</w:t>
      </w:r>
      <w:r w:rsidR="00F93108">
        <w:t>mbā, a</w:t>
      </w:r>
      <w:r w:rsidR="00035486">
        <w:t>liquándo</w:t>
      </w:r>
      <w:r w:rsidR="00F93108">
        <w:t xml:space="preserve"> vero in igne mon</w:t>
      </w:r>
      <w:r w:rsidR="00035486">
        <w:t>strátur</w:t>
      </w:r>
      <w:r w:rsidR="00FC472D">
        <w:t> ;</w:t>
      </w:r>
      <w:r w:rsidR="00F93108">
        <w:t xml:space="preserve"> cur super </w:t>
      </w:r>
      <w:r w:rsidR="000C04BA">
        <w:t>unigénitum</w:t>
      </w:r>
      <w:r w:rsidR="00F93108">
        <w:t xml:space="preserve"> F</w:t>
      </w:r>
      <w:r w:rsidR="00035486">
        <w:t>ílium</w:t>
      </w:r>
      <w:r w:rsidR="00F93108">
        <w:t xml:space="preserve"> app</w:t>
      </w:r>
      <w:r w:rsidR="00035486">
        <w:t>áruit</w:t>
      </w:r>
      <w:r w:rsidR="00F93108">
        <w:t xml:space="preserve"> in </w:t>
      </w:r>
      <w:r w:rsidR="00035486">
        <w:t>colúmbæ</w:t>
      </w:r>
      <w:r w:rsidR="00F93108">
        <w:t xml:space="preserve"> sp</w:t>
      </w:r>
      <w:r w:rsidR="00035486">
        <w:t>écie</w:t>
      </w:r>
      <w:r w:rsidR="00F93108">
        <w:t>, et super disc</w:t>
      </w:r>
      <w:r w:rsidR="00035486">
        <w:t>ípulos</w:t>
      </w:r>
      <w:r w:rsidR="00F93108">
        <w:t xml:space="preserve"> in igne.</w:t>
      </w:r>
      <w:r w:rsidR="00FC472D">
        <w:t xml:space="preserve"> </w:t>
      </w:r>
    </w:p>
    <w:p w:rsidR="00FC472D" w:rsidRDefault="009666BD" w:rsidP="009B6346">
      <w:pPr>
        <w:pStyle w:val="fl"/>
      </w:pPr>
      <w:hyperlink w:anchor="i170602" w:history="1">
        <w:r w:rsidR="00F93108" w:rsidRPr="009666BD">
          <w:rPr>
            <w:rStyle w:val="Lienhypertexte"/>
          </w:rPr>
          <w:t>Patri et</w:t>
        </w:r>
        <w:bookmarkStart w:id="848" w:name="f170602"/>
        <w:bookmarkEnd w:id="848"/>
      </w:hyperlink>
      <w:r w:rsidR="00F93108">
        <w:t xml:space="preserve"> F</w:t>
      </w:r>
      <w:r w:rsidR="00035486">
        <w:t>ílio</w:t>
      </w:r>
      <w:r w:rsidR="00F93108">
        <w:t xml:space="preserve"> c</w:t>
      </w:r>
      <w:r w:rsidR="00035486">
        <w:t>oætérnus</w:t>
      </w:r>
      <w:r w:rsidR="00F93108">
        <w:t xml:space="preserve"> S</w:t>
      </w:r>
      <w:r w:rsidR="00035486">
        <w:t>píritus</w:t>
      </w:r>
      <w:r w:rsidR="00F93108">
        <w:t xml:space="preserve"> in igne mon</w:t>
      </w:r>
      <w:r w:rsidR="00035486">
        <w:t>strátur</w:t>
      </w:r>
      <w:r w:rsidR="00F93108">
        <w:t>, quia incorp</w:t>
      </w:r>
      <w:r w:rsidR="00035486">
        <w:t>óreus</w:t>
      </w:r>
      <w:r w:rsidR="00F93108">
        <w:t>, ineff</w:t>
      </w:r>
      <w:r w:rsidR="00035486">
        <w:t>ábilis</w:t>
      </w:r>
      <w:r w:rsidR="00F93108">
        <w:t>, atque invis</w:t>
      </w:r>
      <w:r w:rsidR="00035486">
        <w:t>íbilis</w:t>
      </w:r>
      <w:r w:rsidR="00F93108">
        <w:t xml:space="preserve"> ignis est Deus, att</w:t>
      </w:r>
      <w:r w:rsidR="00035486">
        <w:t>estánte</w:t>
      </w:r>
      <w:r w:rsidR="00F93108">
        <w:t xml:space="preserve"> Paulo</w:t>
      </w:r>
      <w:r w:rsidR="00FC472D">
        <w:t> :</w:t>
      </w:r>
      <w:r w:rsidR="00F93108">
        <w:t xml:space="preserve"> </w:t>
      </w:r>
      <w:r w:rsidR="00F93108" w:rsidRPr="00F93108">
        <w:rPr>
          <w:rStyle w:val="italicus"/>
        </w:rPr>
        <w:t>Deus</w:t>
      </w:r>
      <w:r w:rsidR="00F93108">
        <w:rPr>
          <w:i/>
        </w:rPr>
        <w:t xml:space="preserve"> </w:t>
      </w:r>
      <w:r w:rsidR="00F93108" w:rsidRPr="00F93108">
        <w:rPr>
          <w:rStyle w:val="italicus"/>
        </w:rPr>
        <w:t>noster</w:t>
      </w:r>
      <w:r w:rsidR="00F93108">
        <w:rPr>
          <w:i/>
        </w:rPr>
        <w:t xml:space="preserve"> </w:t>
      </w:r>
      <w:r w:rsidR="00F93108" w:rsidRPr="00F93108">
        <w:rPr>
          <w:rStyle w:val="italicus"/>
        </w:rPr>
        <w:t>ignis</w:t>
      </w:r>
      <w:r w:rsidR="00F93108">
        <w:rPr>
          <w:i/>
        </w:rPr>
        <w:t xml:space="preserve"> </w:t>
      </w:r>
      <w:r w:rsidR="000C04BA">
        <w:rPr>
          <w:rStyle w:val="italicus"/>
        </w:rPr>
        <w:t>consúmens</w:t>
      </w:r>
      <w:r w:rsidR="00F93108">
        <w:rPr>
          <w:i/>
        </w:rPr>
        <w:t xml:space="preserve"> </w:t>
      </w:r>
      <w:r w:rsidR="00F93108" w:rsidRPr="00F93108">
        <w:rPr>
          <w:rStyle w:val="italicus"/>
        </w:rPr>
        <w:t>est</w:t>
      </w:r>
      <w:r w:rsidR="00F93108">
        <w:t xml:space="preserve"> (Hebr. XII, 29). Deus quippe ignis d</w:t>
      </w:r>
      <w:r w:rsidR="00035486">
        <w:t>ícitur</w:t>
      </w:r>
      <w:r w:rsidR="00F93108">
        <w:t>, quia per hunc pec</w:t>
      </w:r>
      <w:r w:rsidR="00035486">
        <w:t>catórum</w:t>
      </w:r>
      <w:r w:rsidR="00F93108">
        <w:t xml:space="preserve"> </w:t>
      </w:r>
      <w:r w:rsidR="000C04BA">
        <w:t>rubígo</w:t>
      </w:r>
      <w:r w:rsidR="00474430">
        <w:t xml:space="preserve"> =££=</w:t>
      </w:r>
      <w:r w:rsidR="00F93108">
        <w:rPr>
          <w:vertAlign w:val="superscript"/>
        </w:rPr>
        <w:t>1</w:t>
      </w:r>
      <w:r w:rsidR="00F93108">
        <w:t xml:space="preserve"> cons</w:t>
      </w:r>
      <w:r w:rsidR="00035486">
        <w:t>úmitur</w:t>
      </w:r>
      <w:r w:rsidR="00F93108">
        <w:t>. De hoc igne V</w:t>
      </w:r>
      <w:r w:rsidR="00035486">
        <w:t>éritas</w:t>
      </w:r>
      <w:r w:rsidR="00F93108">
        <w:t xml:space="preserve"> dicit</w:t>
      </w:r>
      <w:r w:rsidR="00FC472D">
        <w:t> :</w:t>
      </w:r>
      <w:r w:rsidR="00F93108">
        <w:t xml:space="preserve"> </w:t>
      </w:r>
      <w:r w:rsidR="00F93108" w:rsidRPr="00F93108">
        <w:rPr>
          <w:rStyle w:val="italicus"/>
        </w:rPr>
        <w:t>Ignem</w:t>
      </w:r>
      <w:r w:rsidR="00F93108">
        <w:rPr>
          <w:i/>
        </w:rPr>
        <w:t xml:space="preserve"> </w:t>
      </w:r>
      <w:r w:rsidR="00F93108" w:rsidRPr="00F93108">
        <w:rPr>
          <w:rStyle w:val="italicus"/>
        </w:rPr>
        <w:t>veni</w:t>
      </w:r>
      <w:r w:rsidR="00F93108">
        <w:rPr>
          <w:i/>
        </w:rPr>
        <w:t xml:space="preserve"> </w:t>
      </w:r>
      <w:r w:rsidR="000C04BA">
        <w:rPr>
          <w:rStyle w:val="italicus"/>
        </w:rPr>
        <w:t>míttere</w:t>
      </w:r>
      <w:r w:rsidR="00F93108">
        <w:rPr>
          <w:i/>
        </w:rPr>
        <w:t xml:space="preserve"> </w:t>
      </w:r>
      <w:r w:rsidR="00F93108" w:rsidRPr="00F93108">
        <w:rPr>
          <w:rStyle w:val="italicus"/>
        </w:rPr>
        <w:t>in</w:t>
      </w:r>
      <w:r w:rsidR="00F93108">
        <w:rPr>
          <w:i/>
        </w:rPr>
        <w:t xml:space="preserve"> </w:t>
      </w:r>
      <w:r w:rsidR="00F93108" w:rsidRPr="00F93108">
        <w:rPr>
          <w:rStyle w:val="italicus"/>
        </w:rPr>
        <w:t>terram</w:t>
      </w:r>
      <w:r w:rsidR="00F93108">
        <w:rPr>
          <w:i/>
        </w:rPr>
        <w:t xml:space="preserve">, </w:t>
      </w:r>
      <w:r w:rsidR="00F93108" w:rsidRPr="00F93108">
        <w:rPr>
          <w:rStyle w:val="italicus"/>
        </w:rPr>
        <w:t>et</w:t>
      </w:r>
      <w:r w:rsidR="00F93108">
        <w:rPr>
          <w:i/>
        </w:rPr>
        <w:t xml:space="preserve"> </w:t>
      </w:r>
      <w:r w:rsidR="00F93108" w:rsidRPr="00F93108">
        <w:rPr>
          <w:rStyle w:val="italicus"/>
        </w:rPr>
        <w:t>quid</w:t>
      </w:r>
      <w:r w:rsidR="00F93108">
        <w:rPr>
          <w:i/>
        </w:rPr>
        <w:t xml:space="preserve"> </w:t>
      </w:r>
      <w:r w:rsidR="00F93108" w:rsidRPr="00F93108">
        <w:rPr>
          <w:rStyle w:val="italicus"/>
        </w:rPr>
        <w:t>volo</w:t>
      </w:r>
      <w:r w:rsidR="00F93108">
        <w:rPr>
          <w:i/>
        </w:rPr>
        <w:t xml:space="preserve">, </w:t>
      </w:r>
      <w:r w:rsidR="00F93108" w:rsidRPr="00F93108">
        <w:rPr>
          <w:rStyle w:val="italicus"/>
        </w:rPr>
        <w:t>nisi</w:t>
      </w:r>
      <w:r w:rsidR="00F93108">
        <w:rPr>
          <w:i/>
        </w:rPr>
        <w:t xml:space="preserve"> </w:t>
      </w:r>
      <w:r w:rsidR="00F93108" w:rsidRPr="00F93108">
        <w:rPr>
          <w:rStyle w:val="italicus"/>
        </w:rPr>
        <w:t>ut</w:t>
      </w:r>
      <w:r w:rsidR="00F93108">
        <w:rPr>
          <w:i/>
        </w:rPr>
        <w:t xml:space="preserve"> </w:t>
      </w:r>
      <w:r w:rsidR="00035486">
        <w:rPr>
          <w:rStyle w:val="italicus"/>
        </w:rPr>
        <w:t>á</w:t>
      </w:r>
      <w:r w:rsidR="00035486" w:rsidRPr="00F93108">
        <w:rPr>
          <w:rStyle w:val="italicus"/>
        </w:rPr>
        <w:t>rdeat</w:t>
      </w:r>
      <w:r w:rsidR="00FC472D">
        <w:rPr>
          <w:i/>
        </w:rPr>
        <w:t> ?</w:t>
      </w:r>
      <w:r w:rsidR="00F93108">
        <w:t xml:space="preserve"> (Luc. XII, 49)</w:t>
      </w:r>
      <w:r w:rsidR="00FC472D">
        <w:t xml:space="preserve"> </w:t>
      </w:r>
    </w:p>
    <w:p w:rsidR="00ED6921" w:rsidRDefault="00F93108" w:rsidP="00FC472D">
      <w:pPr>
        <w:pStyle w:val="Nota"/>
      </w:pPr>
      <w:r>
        <w:t xml:space="preserve">1. </w:t>
      </w:r>
      <w:r w:rsidR="00790C74" w:rsidRPr="00790C74">
        <w:rPr>
          <w:rStyle w:val="LaIt"/>
        </w:rPr>
        <w:t>Rubígo</w:t>
      </w:r>
      <w:r w:rsidRPr="00790C74">
        <w:rPr>
          <w:rStyle w:val="LaIt"/>
        </w:rPr>
        <w:t xml:space="preserve"> </w:t>
      </w:r>
      <w:r w:rsidR="00790C74" w:rsidRPr="00790C74">
        <w:rPr>
          <w:rStyle w:val="LaIt"/>
        </w:rPr>
        <w:t>peccatórum</w:t>
      </w:r>
      <w:r w:rsidRPr="00790C74">
        <w:rPr>
          <w:rStyle w:val="LaIt"/>
        </w:rPr>
        <w:t>,</w:t>
      </w:r>
      <w:r>
        <w:t xml:space="preserve"> la rouille des péchés</w:t>
      </w:r>
      <w:r w:rsidR="00FC472D">
        <w:t> ;</w:t>
      </w:r>
      <w:r>
        <w:t xml:space="preserve"> magnifique métaphore</w:t>
      </w:r>
      <w:r w:rsidR="00FC472D">
        <w:t> !</w:t>
      </w:r>
      <w:r>
        <w:t xml:space="preserve"> Ce que la rouille produit sur le fer, le péché le produit sur l’âme. La rouille souille et ronge le fer, le péché souille et ronge la conscience.</w:t>
      </w:r>
      <w:r w:rsidR="00FC472D">
        <w:t xml:space="preserve"> </w:t>
      </w:r>
    </w:p>
    <w:p w:rsidR="00FC472D" w:rsidRPr="00FC472D" w:rsidRDefault="00F93108" w:rsidP="00FC472D">
      <w:pPr>
        <w:pStyle w:val="Titre3"/>
      </w:pPr>
      <w:bookmarkStart w:id="849" w:name="_Toc122269999"/>
      <w:r w:rsidRPr="00FC472D">
        <w:t>VII.</w:t>
      </w:r>
      <w:r w:rsidRPr="00FC472D">
        <w:br/>
        <w:t>Pourquoi sous la forme de langues.</w:t>
      </w:r>
      <w:bookmarkStart w:id="850" w:name="f1707"/>
      <w:bookmarkEnd w:id="849"/>
      <w:bookmarkEnd w:id="850"/>
      <w:r w:rsidR="00FC472D" w:rsidRPr="00FC472D">
        <w:t xml:space="preserve"> </w:t>
      </w:r>
    </w:p>
    <w:p w:rsidR="00FC472D" w:rsidRDefault="009666BD" w:rsidP="009B6346">
      <w:pPr>
        <w:pStyle w:val="fl"/>
      </w:pPr>
      <w:hyperlink w:anchor="i170701" w:history="1">
        <w:r w:rsidR="00F93108" w:rsidRPr="009666BD">
          <w:rPr>
            <w:rStyle w:val="Lienhypertexte"/>
          </w:rPr>
          <w:t xml:space="preserve">In </w:t>
        </w:r>
        <w:r w:rsidR="00035486" w:rsidRPr="009666BD">
          <w:rPr>
            <w:rStyle w:val="Lienhypertexte"/>
          </w:rPr>
          <w:t>ígneis</w:t>
        </w:r>
        <w:bookmarkStart w:id="851" w:name="f170701"/>
        <w:bookmarkEnd w:id="851"/>
      </w:hyperlink>
      <w:r w:rsidR="00F93108">
        <w:t xml:space="preserve"> autem </w:t>
      </w:r>
      <w:r w:rsidR="00035486">
        <w:t>linguis</w:t>
      </w:r>
      <w:r w:rsidR="00F93108">
        <w:t xml:space="preserve"> app</w:t>
      </w:r>
      <w:r w:rsidR="00035486">
        <w:t>áruit</w:t>
      </w:r>
      <w:r w:rsidR="00F93108">
        <w:t xml:space="preserve"> S</w:t>
      </w:r>
      <w:r w:rsidR="00035486">
        <w:t>píritus</w:t>
      </w:r>
      <w:r w:rsidR="00F93108">
        <w:t>, quia omnes quos repl</w:t>
      </w:r>
      <w:r w:rsidR="00035486">
        <w:t>éverit</w:t>
      </w:r>
      <w:r w:rsidR="00F93108">
        <w:t xml:space="preserve"> </w:t>
      </w:r>
      <w:r w:rsidR="00035486">
        <w:t>ardéntes</w:t>
      </w:r>
      <w:r w:rsidR="00F93108">
        <w:t xml:space="preserve"> p</w:t>
      </w:r>
      <w:r w:rsidR="00035486">
        <w:t>áriter</w:t>
      </w:r>
      <w:r w:rsidR="00F93108">
        <w:t xml:space="preserve"> et l</w:t>
      </w:r>
      <w:r w:rsidR="00035486">
        <w:t>oquéntes</w:t>
      </w:r>
      <w:r w:rsidR="00F93108">
        <w:t xml:space="preserve"> facit. </w:t>
      </w:r>
      <w:r w:rsidR="00035486">
        <w:t>Linguas</w:t>
      </w:r>
      <w:r w:rsidR="00F93108">
        <w:t xml:space="preserve"> </w:t>
      </w:r>
      <w:r w:rsidR="00035486">
        <w:t>ígneas</w:t>
      </w:r>
      <w:r w:rsidR="00F93108">
        <w:t xml:space="preserve"> </w:t>
      </w:r>
      <w:r w:rsidR="000C04BA">
        <w:t>doctóres</w:t>
      </w:r>
      <w:r w:rsidR="00F93108">
        <w:t xml:space="preserve"> habent, quia, dum Deum </w:t>
      </w:r>
      <w:r w:rsidR="00035486">
        <w:t>amándum</w:t>
      </w:r>
      <w:r w:rsidR="00F93108">
        <w:t xml:space="preserve"> </w:t>
      </w:r>
      <w:r w:rsidR="000C04BA">
        <w:t>prǽdicant</w:t>
      </w:r>
      <w:r w:rsidR="00F93108">
        <w:t>, corda audi</w:t>
      </w:r>
      <w:r w:rsidR="00035486">
        <w:t>éntium</w:t>
      </w:r>
      <w:r w:rsidR="00F93108">
        <w:t xml:space="preserve"> i</w:t>
      </w:r>
      <w:r w:rsidR="00035486">
        <w:t>nflámmant</w:t>
      </w:r>
      <w:r w:rsidR="00F93108">
        <w:t xml:space="preserve">. Nam et </w:t>
      </w:r>
      <w:r w:rsidR="00035486">
        <w:t>otiósus</w:t>
      </w:r>
      <w:r w:rsidR="00F93108">
        <w:t xml:space="preserve"> est sermo </w:t>
      </w:r>
      <w:r w:rsidR="00035486">
        <w:t>docéntis</w:t>
      </w:r>
      <w:r w:rsidR="00F93108">
        <w:t xml:space="preserve">, si </w:t>
      </w:r>
      <w:r w:rsidR="000C04BA">
        <w:t>præbére</w:t>
      </w:r>
      <w:r w:rsidR="00F93108">
        <w:t xml:space="preserve"> non valet inc</w:t>
      </w:r>
      <w:r w:rsidR="00035486">
        <w:t>éndium</w:t>
      </w:r>
      <w:r w:rsidR="00F93108">
        <w:t xml:space="preserve"> </w:t>
      </w:r>
      <w:r w:rsidR="00035486">
        <w:t>amóris</w:t>
      </w:r>
      <w:r w:rsidR="00F93108">
        <w:t>.</w:t>
      </w:r>
      <w:r w:rsidR="00FC472D">
        <w:t xml:space="preserve"> </w:t>
      </w:r>
    </w:p>
    <w:p w:rsidR="00FC472D" w:rsidRDefault="009666BD" w:rsidP="009B6346">
      <w:pPr>
        <w:pStyle w:val="fl"/>
      </w:pPr>
      <w:hyperlink w:anchor="i170702" w:history="1">
        <w:r w:rsidR="00F93108" w:rsidRPr="009666BD">
          <w:rPr>
            <w:rStyle w:val="Lienhypertexte"/>
          </w:rPr>
          <w:t>Hoc d</w:t>
        </w:r>
        <w:r w:rsidR="00035486" w:rsidRPr="009666BD">
          <w:rPr>
            <w:rStyle w:val="Lienhypertexte"/>
          </w:rPr>
          <w:t>octrínæ</w:t>
        </w:r>
        <w:bookmarkStart w:id="852" w:name="f170702"/>
        <w:bookmarkEnd w:id="852"/>
      </w:hyperlink>
      <w:r w:rsidR="00F93108">
        <w:t xml:space="preserve"> inc</w:t>
      </w:r>
      <w:r w:rsidR="00035486">
        <w:t>éndium</w:t>
      </w:r>
      <w:r w:rsidR="00F93108">
        <w:t xml:space="preserve"> ab ipso Ve</w:t>
      </w:r>
      <w:r w:rsidR="00035486">
        <w:t>ritátis</w:t>
      </w:r>
      <w:r w:rsidR="00F93108">
        <w:t xml:space="preserve"> ore conc</w:t>
      </w:r>
      <w:r w:rsidR="00035486">
        <w:t>éperant</w:t>
      </w:r>
      <w:r w:rsidR="00474430">
        <w:t xml:space="preserve"> =££=</w:t>
      </w:r>
      <w:r w:rsidR="00F93108">
        <w:rPr>
          <w:vertAlign w:val="superscript"/>
        </w:rPr>
        <w:t>1</w:t>
      </w:r>
      <w:r w:rsidR="00F93108">
        <w:t xml:space="preserve">, qui </w:t>
      </w:r>
      <w:r w:rsidR="00035486">
        <w:t>dicébant</w:t>
      </w:r>
      <w:r w:rsidR="00FC472D">
        <w:t> :</w:t>
      </w:r>
      <w:r w:rsidR="00F93108">
        <w:t xml:space="preserve"> </w:t>
      </w:r>
      <w:r w:rsidR="00F93108" w:rsidRPr="00F93108">
        <w:rPr>
          <w:rStyle w:val="italicus"/>
        </w:rPr>
        <w:t>Nonne</w:t>
      </w:r>
      <w:r w:rsidR="00F93108">
        <w:rPr>
          <w:i/>
        </w:rPr>
        <w:t xml:space="preserve"> </w:t>
      </w:r>
      <w:r w:rsidR="00F93108" w:rsidRPr="00F93108">
        <w:rPr>
          <w:rStyle w:val="italicus"/>
        </w:rPr>
        <w:t>cor</w:t>
      </w:r>
      <w:r w:rsidR="00F93108">
        <w:rPr>
          <w:i/>
        </w:rPr>
        <w:t xml:space="preserve"> </w:t>
      </w:r>
      <w:r w:rsidR="00F93108" w:rsidRPr="00F93108">
        <w:rPr>
          <w:rStyle w:val="italicus"/>
        </w:rPr>
        <w:t>nostrum</w:t>
      </w:r>
      <w:r w:rsidR="00F93108">
        <w:rPr>
          <w:i/>
        </w:rPr>
        <w:t xml:space="preserve"> </w:t>
      </w:r>
      <w:r w:rsidR="00F93108" w:rsidRPr="00F93108">
        <w:rPr>
          <w:rStyle w:val="italicus"/>
        </w:rPr>
        <w:t>ardens</w:t>
      </w:r>
      <w:r w:rsidR="00F93108">
        <w:rPr>
          <w:i/>
        </w:rPr>
        <w:t xml:space="preserve"> </w:t>
      </w:r>
      <w:r w:rsidR="00F93108" w:rsidRPr="00F93108">
        <w:rPr>
          <w:rStyle w:val="italicus"/>
        </w:rPr>
        <w:t>erat</w:t>
      </w:r>
      <w:r w:rsidR="00F93108">
        <w:rPr>
          <w:i/>
        </w:rPr>
        <w:t xml:space="preserve"> </w:t>
      </w:r>
      <w:r w:rsidR="00F93108" w:rsidRPr="00F93108">
        <w:rPr>
          <w:rStyle w:val="italicus"/>
        </w:rPr>
        <w:t>in</w:t>
      </w:r>
      <w:r w:rsidR="00F93108">
        <w:rPr>
          <w:i/>
        </w:rPr>
        <w:t xml:space="preserve"> </w:t>
      </w:r>
      <w:r w:rsidR="00F93108" w:rsidRPr="00F93108">
        <w:rPr>
          <w:rStyle w:val="italicus"/>
        </w:rPr>
        <w:t>nobis</w:t>
      </w:r>
      <w:r w:rsidR="00F93108">
        <w:rPr>
          <w:i/>
        </w:rPr>
        <w:t xml:space="preserve"> </w:t>
      </w:r>
      <w:r w:rsidR="00F93108" w:rsidRPr="00F93108">
        <w:rPr>
          <w:rStyle w:val="italicus"/>
        </w:rPr>
        <w:t>cum</w:t>
      </w:r>
      <w:r w:rsidR="00F93108">
        <w:rPr>
          <w:i/>
        </w:rPr>
        <w:t xml:space="preserve"> </w:t>
      </w:r>
      <w:r w:rsidR="00F93108" w:rsidRPr="00F93108">
        <w:rPr>
          <w:rStyle w:val="italicus"/>
        </w:rPr>
        <w:t>loq</w:t>
      </w:r>
      <w:r w:rsidR="00035486" w:rsidRPr="00F93108">
        <w:rPr>
          <w:rStyle w:val="italicus"/>
        </w:rPr>
        <w:t>uer</w:t>
      </w:r>
      <w:r w:rsidR="00035486">
        <w:rPr>
          <w:rStyle w:val="italicus"/>
        </w:rPr>
        <w:t>é</w:t>
      </w:r>
      <w:r w:rsidR="00035486" w:rsidRPr="00F93108">
        <w:rPr>
          <w:rStyle w:val="italicus"/>
        </w:rPr>
        <w:t>tur</w:t>
      </w:r>
      <w:r w:rsidR="00F93108">
        <w:rPr>
          <w:i/>
        </w:rPr>
        <w:t xml:space="preserve"> </w:t>
      </w:r>
      <w:r w:rsidR="00F93108" w:rsidRPr="00F93108">
        <w:rPr>
          <w:rStyle w:val="italicus"/>
        </w:rPr>
        <w:t>in</w:t>
      </w:r>
      <w:r w:rsidR="00F93108">
        <w:rPr>
          <w:i/>
        </w:rPr>
        <w:t xml:space="preserve"> </w:t>
      </w:r>
      <w:r w:rsidR="00F93108" w:rsidRPr="00F93108">
        <w:rPr>
          <w:rStyle w:val="italicus"/>
        </w:rPr>
        <w:t>via</w:t>
      </w:r>
      <w:r w:rsidR="00F93108">
        <w:rPr>
          <w:i/>
        </w:rPr>
        <w:t xml:space="preserve"> </w:t>
      </w:r>
      <w:r w:rsidR="00F93108" w:rsidRPr="00F93108">
        <w:rPr>
          <w:rStyle w:val="italicus"/>
        </w:rPr>
        <w:t>et</w:t>
      </w:r>
      <w:r w:rsidR="00F93108">
        <w:rPr>
          <w:i/>
        </w:rPr>
        <w:t xml:space="preserve"> </w:t>
      </w:r>
      <w:r w:rsidR="008C080E">
        <w:rPr>
          <w:rStyle w:val="italicus"/>
        </w:rPr>
        <w:t>aperíret</w:t>
      </w:r>
      <w:r w:rsidR="00F93108">
        <w:rPr>
          <w:i/>
        </w:rPr>
        <w:t xml:space="preserve"> </w:t>
      </w:r>
      <w:r w:rsidR="00F93108" w:rsidRPr="00F93108">
        <w:rPr>
          <w:rStyle w:val="italicus"/>
        </w:rPr>
        <w:t>nobis</w:t>
      </w:r>
      <w:r w:rsidR="00F93108">
        <w:rPr>
          <w:i/>
        </w:rPr>
        <w:t xml:space="preserve"> </w:t>
      </w:r>
      <w:r w:rsidR="00F93108" w:rsidRPr="00F93108">
        <w:rPr>
          <w:rStyle w:val="italicus"/>
        </w:rPr>
        <w:t>Scr</w:t>
      </w:r>
      <w:r w:rsidR="00035486" w:rsidRPr="00F93108">
        <w:rPr>
          <w:rStyle w:val="italicus"/>
        </w:rPr>
        <w:t>ipt</w:t>
      </w:r>
      <w:r w:rsidR="00035486">
        <w:rPr>
          <w:rStyle w:val="italicus"/>
        </w:rPr>
        <w:t>ú</w:t>
      </w:r>
      <w:r w:rsidR="00035486" w:rsidRPr="00F93108">
        <w:rPr>
          <w:rStyle w:val="italicus"/>
        </w:rPr>
        <w:t>ras</w:t>
      </w:r>
      <w:r w:rsidR="00FC472D">
        <w:rPr>
          <w:i/>
        </w:rPr>
        <w:t> ?</w:t>
      </w:r>
      <w:r w:rsidR="00F93108">
        <w:t xml:space="preserve"> (Luc. XXIV, 32) Ex </w:t>
      </w:r>
      <w:r w:rsidR="00035486">
        <w:t>audíto</w:t>
      </w:r>
      <w:r w:rsidR="00F93108">
        <w:t xml:space="preserve"> quippe s</w:t>
      </w:r>
      <w:r w:rsidR="00035486">
        <w:t>ermóne</w:t>
      </w:r>
      <w:r w:rsidR="00F93108">
        <w:t xml:space="preserve"> in</w:t>
      </w:r>
      <w:r w:rsidR="00035486">
        <w:t>ardéscit</w:t>
      </w:r>
      <w:r w:rsidR="00F93108">
        <w:t xml:space="preserve"> </w:t>
      </w:r>
      <w:r w:rsidR="00035486">
        <w:t>ánimus</w:t>
      </w:r>
      <w:r w:rsidR="00F93108">
        <w:t xml:space="preserve">, </w:t>
      </w:r>
      <w:r w:rsidR="00790C74">
        <w:t>torpóris</w:t>
      </w:r>
      <w:r w:rsidR="00F93108">
        <w:t xml:space="preserve"> frigus </w:t>
      </w:r>
      <w:r w:rsidR="000C04BA">
        <w:t>recédit</w:t>
      </w:r>
      <w:r w:rsidR="00F93108">
        <w:t xml:space="preserve">, fit mens in </w:t>
      </w:r>
      <w:r w:rsidR="00035486">
        <w:t>supérno</w:t>
      </w:r>
      <w:r w:rsidR="00F93108">
        <w:t xml:space="preserve"> desid</w:t>
      </w:r>
      <w:r w:rsidR="00035486">
        <w:t>ério</w:t>
      </w:r>
      <w:r w:rsidR="00F93108">
        <w:t xml:space="preserve"> </w:t>
      </w:r>
      <w:r w:rsidR="00035486">
        <w:t>ánxia</w:t>
      </w:r>
      <w:r w:rsidR="00F93108">
        <w:t>, a concupisc</w:t>
      </w:r>
      <w:r w:rsidR="00035486">
        <w:t>éntiis</w:t>
      </w:r>
      <w:r w:rsidR="00F93108">
        <w:t xml:space="preserve"> </w:t>
      </w:r>
      <w:r w:rsidR="000C04BA">
        <w:t>terrénis</w:t>
      </w:r>
      <w:r w:rsidR="00F93108">
        <w:t xml:space="preserve"> a</w:t>
      </w:r>
      <w:r w:rsidR="00035486">
        <w:t>liéna</w:t>
      </w:r>
      <w:r w:rsidR="00F93108">
        <w:t>. Amor verus qui hanc</w:t>
      </w:r>
      <w:r w:rsidR="00474430">
        <w:t xml:space="preserve"> =££=</w:t>
      </w:r>
      <w:r w:rsidR="00F93108">
        <w:rPr>
          <w:vertAlign w:val="superscript"/>
        </w:rPr>
        <w:t>2</w:t>
      </w:r>
      <w:r w:rsidR="00F93108">
        <w:t xml:space="preserve"> repl</w:t>
      </w:r>
      <w:r w:rsidR="00035486">
        <w:t>éverit</w:t>
      </w:r>
      <w:r w:rsidR="00F93108">
        <w:t>, in fl</w:t>
      </w:r>
      <w:r w:rsidR="00035486">
        <w:t>étibus</w:t>
      </w:r>
      <w:r w:rsidR="00F93108">
        <w:t xml:space="preserve"> cr</w:t>
      </w:r>
      <w:r w:rsidR="00035486">
        <w:t>úciat</w:t>
      </w:r>
      <w:r w:rsidR="00FC472D">
        <w:t> ;</w:t>
      </w:r>
      <w:r w:rsidR="00F93108">
        <w:t xml:space="preserve"> sed dum tali </w:t>
      </w:r>
      <w:r w:rsidR="008C080E">
        <w:t>ardóre</w:t>
      </w:r>
      <w:r w:rsidR="00F93108">
        <w:t xml:space="preserve"> cr</w:t>
      </w:r>
      <w:r w:rsidR="00035486">
        <w:t>uciátur</w:t>
      </w:r>
      <w:r w:rsidR="00F93108">
        <w:t>, ipsis suis cruci</w:t>
      </w:r>
      <w:r w:rsidR="00035486">
        <w:t>átibus</w:t>
      </w:r>
      <w:r w:rsidR="00F93108">
        <w:t xml:space="preserve"> p</w:t>
      </w:r>
      <w:r w:rsidR="00035486">
        <w:t>áscitur</w:t>
      </w:r>
      <w:r w:rsidR="00F93108">
        <w:t>.</w:t>
      </w:r>
      <w:r w:rsidR="00FC472D">
        <w:t xml:space="preserve"> </w:t>
      </w:r>
    </w:p>
    <w:p w:rsidR="00FC472D" w:rsidRDefault="00F93108" w:rsidP="00FC472D">
      <w:pPr>
        <w:pStyle w:val="Nota"/>
      </w:pPr>
      <w:r>
        <w:t xml:space="preserve">1. </w:t>
      </w:r>
      <w:r w:rsidRPr="004A39B9">
        <w:rPr>
          <w:rStyle w:val="LaIt"/>
        </w:rPr>
        <w:t>Conc</w:t>
      </w:r>
      <w:r w:rsidR="00035486">
        <w:rPr>
          <w:rStyle w:val="LaIt"/>
        </w:rPr>
        <w:t>é</w:t>
      </w:r>
      <w:r w:rsidR="00035486" w:rsidRPr="004A39B9">
        <w:rPr>
          <w:rStyle w:val="LaIt"/>
        </w:rPr>
        <w:t>perant</w:t>
      </w:r>
      <w:r>
        <w:t xml:space="preserve">, avaient conçu (éprouvé). – </w:t>
      </w:r>
      <w:r w:rsidRPr="004A39B9">
        <w:rPr>
          <w:rStyle w:val="LaIt"/>
        </w:rPr>
        <w:t xml:space="preserve">Ex </w:t>
      </w:r>
      <w:r w:rsidR="00035486" w:rsidRPr="004A39B9">
        <w:rPr>
          <w:rStyle w:val="LaIt"/>
        </w:rPr>
        <w:t>aud</w:t>
      </w:r>
      <w:r w:rsidR="00035486">
        <w:rPr>
          <w:rStyle w:val="LaIt"/>
        </w:rPr>
        <w:t>í</w:t>
      </w:r>
      <w:r w:rsidR="00035486" w:rsidRPr="004A39B9">
        <w:rPr>
          <w:rStyle w:val="LaIt"/>
        </w:rPr>
        <w:t>to</w:t>
      </w:r>
      <w:r>
        <w:t>, etc.</w:t>
      </w:r>
      <w:r w:rsidR="00FC472D">
        <w:t> ;</w:t>
      </w:r>
      <w:r>
        <w:t xml:space="preserve"> au bruit (au son) de la parole (sainte), le cœur s’embrase, le froid de l’engourdissement a cessé, et l’âme, tout agitée de désirs surnaturels, brise avec les concupiscences terrestres.</w:t>
      </w:r>
      <w:r w:rsidR="00FC472D">
        <w:t xml:space="preserve"> </w:t>
      </w:r>
    </w:p>
    <w:p w:rsidR="00ED6921" w:rsidRDefault="00F93108" w:rsidP="00FC472D">
      <w:pPr>
        <w:pStyle w:val="Nota"/>
      </w:pPr>
      <w:r>
        <w:t xml:space="preserve">2. Sous-entendu </w:t>
      </w:r>
      <w:r w:rsidRPr="004A39B9">
        <w:rPr>
          <w:rStyle w:val="LaIt"/>
        </w:rPr>
        <w:t>mentem</w:t>
      </w:r>
      <w:r>
        <w:t>.</w:t>
      </w:r>
      <w:r w:rsidR="00FC472D">
        <w:t xml:space="preserve"> </w:t>
      </w:r>
    </w:p>
    <w:p w:rsidR="00FC472D" w:rsidRPr="00FC472D" w:rsidRDefault="00F93108" w:rsidP="00FC472D">
      <w:pPr>
        <w:pStyle w:val="Titre3"/>
      </w:pPr>
      <w:bookmarkStart w:id="853" w:name="_Toc122270000"/>
      <w:r w:rsidRPr="00FC472D">
        <w:lastRenderedPageBreak/>
        <w:t>VIII.</w:t>
      </w:r>
      <w:r w:rsidRPr="00FC472D">
        <w:br/>
        <w:t>Pourquoi sous la forme de colombe.</w:t>
      </w:r>
      <w:bookmarkStart w:id="854" w:name="f1708"/>
      <w:bookmarkEnd w:id="853"/>
      <w:bookmarkEnd w:id="854"/>
      <w:r w:rsidR="00FC472D" w:rsidRPr="00FC472D">
        <w:t xml:space="preserve"> </w:t>
      </w:r>
    </w:p>
    <w:p w:rsidR="00FC472D" w:rsidRDefault="009666BD" w:rsidP="009B6346">
      <w:pPr>
        <w:pStyle w:val="fl"/>
      </w:pPr>
      <w:hyperlink w:anchor="i170801" w:history="1">
        <w:r w:rsidR="00F93108" w:rsidRPr="009666BD">
          <w:rPr>
            <w:rStyle w:val="Lienhypertexte"/>
          </w:rPr>
          <w:t xml:space="preserve">In </w:t>
        </w:r>
        <w:r w:rsidR="00035486" w:rsidRPr="009666BD">
          <w:rPr>
            <w:rStyle w:val="Lienhypertexte"/>
          </w:rPr>
          <w:t>colúmba</w:t>
        </w:r>
        <w:bookmarkStart w:id="855" w:name="f170801"/>
        <w:bookmarkEnd w:id="855"/>
      </w:hyperlink>
      <w:r w:rsidR="00F93108">
        <w:t xml:space="preserve"> vero S</w:t>
      </w:r>
      <w:r w:rsidR="00035486">
        <w:t>píritus</w:t>
      </w:r>
      <w:r w:rsidR="00F93108">
        <w:t xml:space="preserve"> sanctus et in igne mon</w:t>
      </w:r>
      <w:r w:rsidR="00035486">
        <w:t>strátus</w:t>
      </w:r>
      <w:r w:rsidR="00F93108">
        <w:t xml:space="preserve"> est, quia omnes quos repl</w:t>
      </w:r>
      <w:r w:rsidR="00035486">
        <w:t>éverit</w:t>
      </w:r>
      <w:r w:rsidR="00F93108">
        <w:t>, s</w:t>
      </w:r>
      <w:r w:rsidR="00035486">
        <w:t>ímplices</w:t>
      </w:r>
      <w:r w:rsidR="00F93108">
        <w:t xml:space="preserve"> et </w:t>
      </w:r>
      <w:r w:rsidR="00035486">
        <w:t>ardéntes</w:t>
      </w:r>
      <w:r w:rsidR="00F93108">
        <w:t xml:space="preserve"> facit, s</w:t>
      </w:r>
      <w:r w:rsidR="00035486">
        <w:t>ímplices</w:t>
      </w:r>
      <w:r w:rsidR="00F93108">
        <w:t xml:space="preserve"> pu</w:t>
      </w:r>
      <w:r w:rsidR="00035486">
        <w:t>ritáte</w:t>
      </w:r>
      <w:r w:rsidR="00F93108">
        <w:t xml:space="preserve">, </w:t>
      </w:r>
      <w:r w:rsidR="00035486">
        <w:t>ardéntes</w:t>
      </w:r>
      <w:r w:rsidR="00F93108">
        <w:t xml:space="preserve"> æmul</w:t>
      </w:r>
      <w:r w:rsidR="00035486">
        <w:t>atióne</w:t>
      </w:r>
      <w:r w:rsidR="00F93108">
        <w:t xml:space="preserve">. Neque enim </w:t>
      </w:r>
      <w:r w:rsidR="000C04BA">
        <w:t>placére</w:t>
      </w:r>
      <w:r w:rsidR="00F93108">
        <w:t xml:space="preserve"> Deo potest aut </w:t>
      </w:r>
      <w:r w:rsidR="000C04BA">
        <w:t>simplícitas</w:t>
      </w:r>
      <w:r w:rsidR="00F93108">
        <w:t xml:space="preserve"> sine zelo, aut zelus sine simpli</w:t>
      </w:r>
      <w:r w:rsidR="00035486">
        <w:t>citáte</w:t>
      </w:r>
      <w:r w:rsidR="00F93108">
        <w:t>. Hinc ipsa V</w:t>
      </w:r>
      <w:r w:rsidR="00035486">
        <w:t>éritas</w:t>
      </w:r>
      <w:r w:rsidR="00F93108">
        <w:t xml:space="preserve"> dicit</w:t>
      </w:r>
      <w:r w:rsidR="00FC472D">
        <w:t> :</w:t>
      </w:r>
      <w:r w:rsidR="00F93108">
        <w:t xml:space="preserve"> </w:t>
      </w:r>
      <w:r w:rsidR="00035486" w:rsidRPr="00F93108">
        <w:rPr>
          <w:rStyle w:val="italicus"/>
        </w:rPr>
        <w:t>Est</w:t>
      </w:r>
      <w:r w:rsidR="00035486">
        <w:rPr>
          <w:rStyle w:val="italicus"/>
        </w:rPr>
        <w:t>ó</w:t>
      </w:r>
      <w:r w:rsidR="00035486" w:rsidRPr="00F93108">
        <w:rPr>
          <w:rStyle w:val="italicus"/>
        </w:rPr>
        <w:t>te</w:t>
      </w:r>
      <w:r w:rsidR="00F93108">
        <w:rPr>
          <w:i/>
        </w:rPr>
        <w:t xml:space="preserve"> </w:t>
      </w:r>
      <w:r w:rsidR="00F93108" w:rsidRPr="00F93108">
        <w:rPr>
          <w:rStyle w:val="italicus"/>
        </w:rPr>
        <w:t>p</w:t>
      </w:r>
      <w:r w:rsidR="00035486" w:rsidRPr="00F93108">
        <w:rPr>
          <w:rStyle w:val="italicus"/>
        </w:rPr>
        <w:t>rud</w:t>
      </w:r>
      <w:r w:rsidR="00035486">
        <w:rPr>
          <w:rStyle w:val="italicus"/>
        </w:rPr>
        <w:t>é</w:t>
      </w:r>
      <w:r w:rsidR="00035486" w:rsidRPr="00F93108">
        <w:rPr>
          <w:rStyle w:val="italicus"/>
        </w:rPr>
        <w:t>ntes</w:t>
      </w:r>
      <w:r w:rsidR="00F93108">
        <w:rPr>
          <w:i/>
        </w:rPr>
        <w:t xml:space="preserve"> </w:t>
      </w:r>
      <w:r w:rsidR="00F93108" w:rsidRPr="00F93108">
        <w:rPr>
          <w:rStyle w:val="italicus"/>
        </w:rPr>
        <w:t>sicut</w:t>
      </w:r>
      <w:r w:rsidR="00F93108">
        <w:rPr>
          <w:i/>
        </w:rPr>
        <w:t xml:space="preserve"> </w:t>
      </w:r>
      <w:r w:rsidR="00F93108" w:rsidRPr="00F93108">
        <w:rPr>
          <w:rStyle w:val="italicus"/>
        </w:rPr>
        <w:t>s</w:t>
      </w:r>
      <w:r w:rsidR="00035486" w:rsidRPr="00F93108">
        <w:rPr>
          <w:rStyle w:val="italicus"/>
        </w:rPr>
        <w:t>erp</w:t>
      </w:r>
      <w:r w:rsidR="00035486">
        <w:rPr>
          <w:rStyle w:val="italicus"/>
        </w:rPr>
        <w:t>é</w:t>
      </w:r>
      <w:r w:rsidR="00035486" w:rsidRPr="00F93108">
        <w:rPr>
          <w:rStyle w:val="italicus"/>
        </w:rPr>
        <w:t>ntes</w:t>
      </w:r>
      <w:r w:rsidR="00F93108">
        <w:rPr>
          <w:i/>
        </w:rPr>
        <w:t xml:space="preserve">, </w:t>
      </w:r>
      <w:r w:rsidR="00F93108" w:rsidRPr="00F93108">
        <w:rPr>
          <w:rStyle w:val="italicus"/>
        </w:rPr>
        <w:t>et</w:t>
      </w:r>
      <w:r w:rsidR="00F93108">
        <w:rPr>
          <w:i/>
        </w:rPr>
        <w:t xml:space="preserve"> </w:t>
      </w:r>
      <w:r w:rsidR="00F93108" w:rsidRPr="00F93108">
        <w:rPr>
          <w:rStyle w:val="italicus"/>
        </w:rPr>
        <w:t>s</w:t>
      </w:r>
      <w:r w:rsidR="00035486">
        <w:rPr>
          <w:rStyle w:val="italicus"/>
        </w:rPr>
        <w:t>í</w:t>
      </w:r>
      <w:r w:rsidR="00035486" w:rsidRPr="00F93108">
        <w:rPr>
          <w:rStyle w:val="italicus"/>
        </w:rPr>
        <w:t>mplices</w:t>
      </w:r>
      <w:r w:rsidR="00F93108">
        <w:rPr>
          <w:i/>
        </w:rPr>
        <w:t xml:space="preserve"> </w:t>
      </w:r>
      <w:r w:rsidR="00F93108" w:rsidRPr="00F93108">
        <w:rPr>
          <w:rStyle w:val="italicus"/>
        </w:rPr>
        <w:t>sicut</w:t>
      </w:r>
      <w:r w:rsidR="00F93108">
        <w:rPr>
          <w:i/>
        </w:rPr>
        <w:t xml:space="preserve"> </w:t>
      </w:r>
      <w:r w:rsidR="00035486" w:rsidRPr="00F93108">
        <w:rPr>
          <w:rStyle w:val="italicus"/>
        </w:rPr>
        <w:t>col</w:t>
      </w:r>
      <w:r w:rsidR="00035486">
        <w:rPr>
          <w:rStyle w:val="italicus"/>
        </w:rPr>
        <w:t>ú</w:t>
      </w:r>
      <w:r w:rsidR="00035486" w:rsidRPr="00F93108">
        <w:rPr>
          <w:rStyle w:val="italicus"/>
        </w:rPr>
        <w:t>mbæ</w:t>
      </w:r>
      <w:r w:rsidR="00F93108">
        <w:t xml:space="preserve"> (Matth. X, 16).</w:t>
      </w:r>
      <w:r w:rsidR="00FC472D">
        <w:t xml:space="preserve"> </w:t>
      </w:r>
    </w:p>
    <w:p w:rsidR="00FC472D" w:rsidRDefault="009666BD" w:rsidP="009B6346">
      <w:pPr>
        <w:pStyle w:val="fl"/>
      </w:pPr>
      <w:hyperlink w:anchor="i170802" w:history="1">
        <w:r w:rsidR="00F93108" w:rsidRPr="009666BD">
          <w:rPr>
            <w:rStyle w:val="Lienhypertexte"/>
          </w:rPr>
          <w:t>Qua in</w:t>
        </w:r>
        <w:bookmarkStart w:id="856" w:name="f170802"/>
        <w:bookmarkEnd w:id="856"/>
      </w:hyperlink>
      <w:r w:rsidR="00F93108">
        <w:t xml:space="preserve"> re </w:t>
      </w:r>
      <w:r w:rsidR="00035486">
        <w:t>notándum</w:t>
      </w:r>
      <w:r w:rsidR="00F93108">
        <w:t xml:space="preserve"> est quod disc</w:t>
      </w:r>
      <w:r w:rsidR="00035486">
        <w:t>ípulos</w:t>
      </w:r>
      <w:r w:rsidR="00F93108">
        <w:t xml:space="preserve"> suos nec de </w:t>
      </w:r>
      <w:r w:rsidR="00790C74">
        <w:t>colúmbā</w:t>
      </w:r>
      <w:r w:rsidR="00F93108">
        <w:t xml:space="preserve"> sine s</w:t>
      </w:r>
      <w:r w:rsidR="00035486">
        <w:t>erpénte</w:t>
      </w:r>
      <w:r w:rsidR="00F93108">
        <w:t>, nec de s</w:t>
      </w:r>
      <w:r w:rsidR="00035486">
        <w:t>erpénte</w:t>
      </w:r>
      <w:r w:rsidR="00F93108">
        <w:t xml:space="preserve"> sine </w:t>
      </w:r>
      <w:r w:rsidR="00790C74">
        <w:t>colúmbā</w:t>
      </w:r>
      <w:r w:rsidR="00F93108">
        <w:t xml:space="preserve"> v</w:t>
      </w:r>
      <w:r w:rsidR="00035486">
        <w:t>óluit</w:t>
      </w:r>
      <w:r w:rsidR="00F93108">
        <w:t xml:space="preserve"> D</w:t>
      </w:r>
      <w:r w:rsidR="00035486">
        <w:t>óminus</w:t>
      </w:r>
      <w:r w:rsidR="00474430">
        <w:t xml:space="preserve"> =££=</w:t>
      </w:r>
      <w:r w:rsidR="00F93108">
        <w:rPr>
          <w:vertAlign w:val="superscript"/>
        </w:rPr>
        <w:t>1</w:t>
      </w:r>
      <w:r w:rsidR="00F93108">
        <w:t xml:space="preserve"> </w:t>
      </w:r>
      <w:r w:rsidR="008C080E">
        <w:t>admonére</w:t>
      </w:r>
      <w:r w:rsidR="00F93108">
        <w:t xml:space="preserve">, </w:t>
      </w:r>
      <w:r w:rsidR="000C04BA">
        <w:t>quátenus</w:t>
      </w:r>
      <w:r w:rsidR="00F93108">
        <w:t xml:space="preserve"> et </w:t>
      </w:r>
      <w:r w:rsidR="00035486">
        <w:t>colúmbæ</w:t>
      </w:r>
      <w:r w:rsidR="00F93108">
        <w:t xml:space="preserve"> simpli</w:t>
      </w:r>
      <w:r w:rsidR="00035486">
        <w:t>citátem</w:t>
      </w:r>
      <w:r w:rsidR="00F93108">
        <w:t xml:space="preserve"> ast</w:t>
      </w:r>
      <w:r w:rsidR="00035486">
        <w:t>útia</w:t>
      </w:r>
      <w:r w:rsidR="00F93108">
        <w:t xml:space="preserve"> s</w:t>
      </w:r>
      <w:r w:rsidR="00035486">
        <w:t>erpéntis</w:t>
      </w:r>
      <w:r w:rsidR="00F93108">
        <w:t xml:space="preserve"> </w:t>
      </w:r>
      <w:r w:rsidR="008C080E">
        <w:t>accénderet</w:t>
      </w:r>
      <w:r w:rsidR="00F93108">
        <w:t>, et s</w:t>
      </w:r>
      <w:r w:rsidR="00035486">
        <w:t>erpéntis</w:t>
      </w:r>
      <w:r w:rsidR="00F93108">
        <w:t xml:space="preserve"> ast</w:t>
      </w:r>
      <w:r w:rsidR="00035486">
        <w:t>útiam</w:t>
      </w:r>
      <w:r w:rsidR="00F93108">
        <w:t xml:space="preserve"> </w:t>
      </w:r>
      <w:r w:rsidR="00035486">
        <w:t>colúmbæ</w:t>
      </w:r>
      <w:r w:rsidR="00F93108">
        <w:t xml:space="preserve"> </w:t>
      </w:r>
      <w:r w:rsidR="000C04BA">
        <w:t>simplícitas</w:t>
      </w:r>
      <w:r w:rsidR="00F93108">
        <w:t xml:space="preserve"> tem</w:t>
      </w:r>
      <w:r w:rsidR="00035486">
        <w:t>peráret</w:t>
      </w:r>
      <w:r w:rsidR="00F93108">
        <w:t>.</w:t>
      </w:r>
      <w:r w:rsidR="00FC472D">
        <w:t xml:space="preserve"> </w:t>
      </w:r>
    </w:p>
    <w:p w:rsidR="00FC472D" w:rsidRDefault="009666BD" w:rsidP="009B6346">
      <w:pPr>
        <w:pStyle w:val="fl"/>
      </w:pPr>
      <w:hyperlink w:anchor="i170803" w:history="1">
        <w:r w:rsidR="00F93108" w:rsidRPr="009666BD">
          <w:rPr>
            <w:rStyle w:val="Lienhypertexte"/>
          </w:rPr>
          <w:t>Quia ergo</w:t>
        </w:r>
        <w:bookmarkStart w:id="857" w:name="f170803"/>
        <w:bookmarkEnd w:id="857"/>
      </w:hyperlink>
      <w:r w:rsidR="00F93108">
        <w:t xml:space="preserve"> et rectit</w:t>
      </w:r>
      <w:r w:rsidR="00035486">
        <w:t>údinem</w:t>
      </w:r>
      <w:r w:rsidR="00474430">
        <w:t xml:space="preserve"> =££=</w:t>
      </w:r>
      <w:r w:rsidR="00F93108">
        <w:rPr>
          <w:vertAlign w:val="superscript"/>
        </w:rPr>
        <w:t>2</w:t>
      </w:r>
      <w:r w:rsidR="00F93108">
        <w:t xml:space="preserve"> docet iste S</w:t>
      </w:r>
      <w:r w:rsidR="00035486">
        <w:t>píritus</w:t>
      </w:r>
      <w:r w:rsidR="00F93108">
        <w:t xml:space="preserve"> et simpli</w:t>
      </w:r>
      <w:r w:rsidR="00035486">
        <w:t>citátem</w:t>
      </w:r>
      <w:r w:rsidR="00F93108">
        <w:t>, et in igne mon</w:t>
      </w:r>
      <w:r w:rsidR="00035486">
        <w:t>strári</w:t>
      </w:r>
      <w:r w:rsidR="00F93108">
        <w:t xml:space="preserve"> d</w:t>
      </w:r>
      <w:r w:rsidR="00035486">
        <w:t>ébuit</w:t>
      </w:r>
      <w:r w:rsidR="00F93108">
        <w:t xml:space="preserve"> et in </w:t>
      </w:r>
      <w:r w:rsidR="00790C74">
        <w:t>colúmbā</w:t>
      </w:r>
      <w:r w:rsidR="00F93108">
        <w:t xml:space="preserve">, </w:t>
      </w:r>
      <w:r w:rsidR="000C04BA">
        <w:t>quátenus</w:t>
      </w:r>
      <w:r w:rsidR="00F93108">
        <w:t xml:space="preserve"> omne cor quod ejus </w:t>
      </w:r>
      <w:r w:rsidR="00790C74">
        <w:t>grátiā</w:t>
      </w:r>
      <w:r w:rsidR="00F93108">
        <w:t xml:space="preserve"> t</w:t>
      </w:r>
      <w:r w:rsidR="00035486">
        <w:t>ángitur</w:t>
      </w:r>
      <w:r w:rsidR="00F93108">
        <w:t>, et mansuet</w:t>
      </w:r>
      <w:r w:rsidR="00035486">
        <w:t>údinis</w:t>
      </w:r>
      <w:r w:rsidR="00F93108">
        <w:t xml:space="preserve"> le</w:t>
      </w:r>
      <w:r w:rsidR="00035486">
        <w:t>nitáte</w:t>
      </w:r>
      <w:r w:rsidR="00F93108">
        <w:t xml:space="preserve"> tra</w:t>
      </w:r>
      <w:r w:rsidR="00035486">
        <w:t>nquíllum</w:t>
      </w:r>
      <w:r w:rsidR="00F93108">
        <w:t>, et zelo just</w:t>
      </w:r>
      <w:r w:rsidR="00035486">
        <w:t>ítiæ</w:t>
      </w:r>
      <w:r w:rsidR="00F93108">
        <w:t xml:space="preserve"> </w:t>
      </w:r>
      <w:r w:rsidR="00035486">
        <w:t>accénsum</w:t>
      </w:r>
      <w:r w:rsidR="00F93108">
        <w:t xml:space="preserve"> fiat.</w:t>
      </w:r>
      <w:r w:rsidR="00FC472D">
        <w:t xml:space="preserve"> </w:t>
      </w:r>
    </w:p>
    <w:p w:rsidR="00FC472D" w:rsidRDefault="00F93108" w:rsidP="00FC472D">
      <w:pPr>
        <w:pStyle w:val="Nota"/>
      </w:pPr>
      <w:r>
        <w:t xml:space="preserve">1. </w:t>
      </w:r>
      <w:r w:rsidRPr="004A39B9">
        <w:rPr>
          <w:rStyle w:val="LaIt"/>
        </w:rPr>
        <w:t>Nec v</w:t>
      </w:r>
      <w:r w:rsidR="00035486">
        <w:rPr>
          <w:rStyle w:val="LaIt"/>
        </w:rPr>
        <w:t>ó</w:t>
      </w:r>
      <w:r w:rsidR="00035486" w:rsidRPr="004A39B9">
        <w:rPr>
          <w:rStyle w:val="LaIt"/>
        </w:rPr>
        <w:t>luit</w:t>
      </w:r>
      <w:r w:rsidRPr="004A39B9">
        <w:rPr>
          <w:rStyle w:val="LaIt"/>
        </w:rPr>
        <w:t xml:space="preserve"> D</w:t>
      </w:r>
      <w:r w:rsidR="00035486">
        <w:rPr>
          <w:rStyle w:val="LaIt"/>
        </w:rPr>
        <w:t>ó</w:t>
      </w:r>
      <w:r w:rsidR="00035486" w:rsidRPr="004A39B9">
        <w:rPr>
          <w:rStyle w:val="LaIt"/>
        </w:rPr>
        <w:t>minus</w:t>
      </w:r>
      <w:r w:rsidR="00FC472D">
        <w:t> ;</w:t>
      </w:r>
      <w:r>
        <w:t xml:space="preserve"> mot à mot</w:t>
      </w:r>
      <w:r w:rsidR="00FC472D">
        <w:t> :</w:t>
      </w:r>
      <w:r>
        <w:t xml:space="preserve"> </w:t>
      </w:r>
      <w:r w:rsidRPr="004A39B9">
        <w:rPr>
          <w:rStyle w:val="LaIt"/>
        </w:rPr>
        <w:t>nec</w:t>
      </w:r>
      <w:r>
        <w:t xml:space="preserve"> pour </w:t>
      </w:r>
      <w:r w:rsidRPr="004A39B9">
        <w:rPr>
          <w:rStyle w:val="LaIt"/>
        </w:rPr>
        <w:t>et non</w:t>
      </w:r>
      <w:r w:rsidR="00FC472D">
        <w:t> :</w:t>
      </w:r>
      <w:r>
        <w:t xml:space="preserve"> et et, </w:t>
      </w:r>
      <w:r w:rsidRPr="004A39B9">
        <w:rPr>
          <w:rStyle w:val="LaIt"/>
        </w:rPr>
        <w:t>D</w:t>
      </w:r>
      <w:r w:rsidR="00035486">
        <w:rPr>
          <w:rStyle w:val="LaIt"/>
        </w:rPr>
        <w:t>ó</w:t>
      </w:r>
      <w:r w:rsidR="00035486" w:rsidRPr="004A39B9">
        <w:rPr>
          <w:rStyle w:val="LaIt"/>
        </w:rPr>
        <w:t>minus</w:t>
      </w:r>
      <w:r>
        <w:t xml:space="preserve"> le Seigneur, </w:t>
      </w:r>
      <w:r w:rsidRPr="004A39B9">
        <w:rPr>
          <w:rStyle w:val="LaIt"/>
        </w:rPr>
        <w:t>non v</w:t>
      </w:r>
      <w:r w:rsidR="00035486">
        <w:rPr>
          <w:rStyle w:val="LaIt"/>
        </w:rPr>
        <w:t>ó</w:t>
      </w:r>
      <w:r w:rsidR="00035486" w:rsidRPr="004A39B9">
        <w:rPr>
          <w:rStyle w:val="LaIt"/>
        </w:rPr>
        <w:t>luit</w:t>
      </w:r>
      <w:r>
        <w:t xml:space="preserve"> n’a pas voulu, </w:t>
      </w:r>
      <w:r w:rsidR="008C080E">
        <w:rPr>
          <w:rStyle w:val="LaIt"/>
        </w:rPr>
        <w:t>admonére</w:t>
      </w:r>
      <w:r>
        <w:t xml:space="preserve"> avertir, </w:t>
      </w:r>
      <w:r w:rsidRPr="004A39B9">
        <w:rPr>
          <w:rStyle w:val="LaIt"/>
        </w:rPr>
        <w:t>suos disc</w:t>
      </w:r>
      <w:r w:rsidR="00035486">
        <w:rPr>
          <w:rStyle w:val="LaIt"/>
        </w:rPr>
        <w:t>í</w:t>
      </w:r>
      <w:r w:rsidR="00035486" w:rsidRPr="004A39B9">
        <w:rPr>
          <w:rStyle w:val="LaIt"/>
        </w:rPr>
        <w:t>pulos</w:t>
      </w:r>
      <w:r>
        <w:t xml:space="preserve"> ses disciples, </w:t>
      </w:r>
      <w:r w:rsidRPr="004A39B9">
        <w:rPr>
          <w:rStyle w:val="LaIt"/>
        </w:rPr>
        <w:t xml:space="preserve">de </w:t>
      </w:r>
      <w:r w:rsidR="00790C74" w:rsidRPr="004A39B9">
        <w:rPr>
          <w:rStyle w:val="LaIt"/>
        </w:rPr>
        <w:t>colúmbā</w:t>
      </w:r>
      <w:r>
        <w:t xml:space="preserve">, touchant la colombe, </w:t>
      </w:r>
      <w:r w:rsidRPr="004A39B9">
        <w:rPr>
          <w:rStyle w:val="LaIt"/>
        </w:rPr>
        <w:t>sine s</w:t>
      </w:r>
      <w:r w:rsidR="00035486" w:rsidRPr="004A39B9">
        <w:rPr>
          <w:rStyle w:val="LaIt"/>
        </w:rPr>
        <w:t>erp</w:t>
      </w:r>
      <w:r w:rsidR="00035486">
        <w:rPr>
          <w:rStyle w:val="LaIt"/>
        </w:rPr>
        <w:t>é</w:t>
      </w:r>
      <w:r w:rsidR="00035486" w:rsidRPr="004A39B9">
        <w:rPr>
          <w:rStyle w:val="LaIt"/>
        </w:rPr>
        <w:t>nte</w:t>
      </w:r>
      <w:r>
        <w:t xml:space="preserve"> sans le serpent, etc., c’est-à-dire</w:t>
      </w:r>
      <w:r w:rsidR="00FC472D">
        <w:t> :</w:t>
      </w:r>
      <w:r>
        <w:t xml:space="preserve"> le Seigneur n’a pas voulu donner pour modèle à ses disciples, la colombe sans le serpent, etc. En effet, la prudence et la simplicité sont deux vertus qui ne vivent qu’en s’embrassant, pour ainsi dire</w:t>
      </w:r>
      <w:r w:rsidR="00FC472D">
        <w:t> ;</w:t>
      </w:r>
      <w:r>
        <w:t xml:space="preserve"> séparées, elles expirent. La prudence sans simplicité devient ruse, astuce</w:t>
      </w:r>
      <w:r w:rsidR="00FC472D">
        <w:t> ;</w:t>
      </w:r>
      <w:r>
        <w:t xml:space="preserve"> c’est un défaut. La simplicité sans prudence, dégénère en niaiserie, qui ne passe pas pour une vertu.</w:t>
      </w:r>
      <w:r w:rsidR="00FC472D">
        <w:t xml:space="preserve"> </w:t>
      </w:r>
    </w:p>
    <w:p w:rsidR="00ED6921" w:rsidRDefault="00F93108" w:rsidP="00FC472D">
      <w:pPr>
        <w:pStyle w:val="Nota"/>
      </w:pPr>
      <w:r>
        <w:t xml:space="preserve">2. </w:t>
      </w:r>
      <w:r w:rsidRPr="004A39B9">
        <w:rPr>
          <w:rStyle w:val="LaIt"/>
        </w:rPr>
        <w:t>Rectit</w:t>
      </w:r>
      <w:r w:rsidR="00035486">
        <w:rPr>
          <w:rStyle w:val="LaIt"/>
        </w:rPr>
        <w:t>ú</w:t>
      </w:r>
      <w:r w:rsidR="00035486" w:rsidRPr="004A39B9">
        <w:rPr>
          <w:rStyle w:val="LaIt"/>
        </w:rPr>
        <w:t>dinem</w:t>
      </w:r>
      <w:r>
        <w:t>, l’amour de la justice.</w:t>
      </w:r>
      <w:r w:rsidR="00FC472D">
        <w:t xml:space="preserve"> </w:t>
      </w:r>
    </w:p>
    <w:p w:rsidR="00FC472D" w:rsidRPr="00FC472D" w:rsidRDefault="00F93108" w:rsidP="00FC472D">
      <w:pPr>
        <w:pStyle w:val="Titre3"/>
      </w:pPr>
      <w:bookmarkStart w:id="858" w:name="_Toc122270001"/>
      <w:r w:rsidRPr="00FC472D">
        <w:t>IX.</w:t>
      </w:r>
      <w:r w:rsidRPr="00FC472D">
        <w:br/>
        <w:t>Pourquoi en forme de colombe sur notre Seigneur.</w:t>
      </w:r>
      <w:bookmarkStart w:id="859" w:name="f1709"/>
      <w:bookmarkEnd w:id="858"/>
      <w:bookmarkEnd w:id="859"/>
      <w:r w:rsidR="00FC472D" w:rsidRPr="00FC472D">
        <w:t xml:space="preserve"> </w:t>
      </w:r>
    </w:p>
    <w:p w:rsidR="00FC472D" w:rsidRDefault="009666BD" w:rsidP="009B6346">
      <w:pPr>
        <w:pStyle w:val="fl"/>
      </w:pPr>
      <w:hyperlink w:anchor="i170901" w:history="1">
        <w:r w:rsidR="00F93108" w:rsidRPr="009666BD">
          <w:rPr>
            <w:rStyle w:val="Lienhypertexte"/>
          </w:rPr>
          <w:t xml:space="preserve">Ad </w:t>
        </w:r>
        <w:r w:rsidR="000C04BA" w:rsidRPr="009666BD">
          <w:rPr>
            <w:rStyle w:val="Lienhypertexte"/>
          </w:rPr>
          <w:t>extrémum</w:t>
        </w:r>
        <w:bookmarkStart w:id="860" w:name="f170901"/>
        <w:bookmarkEnd w:id="860"/>
      </w:hyperlink>
      <w:r w:rsidR="00F93108">
        <w:t xml:space="preserve"> vero q</w:t>
      </w:r>
      <w:r w:rsidR="00035486">
        <w:t>uæréndum</w:t>
      </w:r>
      <w:r w:rsidR="00F93108">
        <w:t xml:space="preserve"> est cur in ipso R</w:t>
      </w:r>
      <w:r w:rsidR="00035486">
        <w:t>edemptóre</w:t>
      </w:r>
      <w:r w:rsidR="00F93108">
        <w:t xml:space="preserve"> nostro Medi</w:t>
      </w:r>
      <w:r w:rsidR="00035486">
        <w:t>atóre</w:t>
      </w:r>
      <w:r w:rsidR="00F93108">
        <w:t xml:space="preserve"> Dei et </w:t>
      </w:r>
      <w:r w:rsidR="00035486">
        <w:t>hóminum</w:t>
      </w:r>
      <w:r w:rsidR="00F93108">
        <w:t xml:space="preserve"> per </w:t>
      </w:r>
      <w:r w:rsidR="00035486">
        <w:t>colúmbam</w:t>
      </w:r>
      <w:r w:rsidR="00F93108">
        <w:t xml:space="preserve"> app</w:t>
      </w:r>
      <w:r w:rsidR="00035486">
        <w:t>áruit</w:t>
      </w:r>
      <w:r w:rsidR="00F93108">
        <w:t>, in disc</w:t>
      </w:r>
      <w:r w:rsidR="00035486">
        <w:t>ípulis</w:t>
      </w:r>
      <w:r w:rsidR="00F93108">
        <w:t xml:space="preserve"> vero per ignem</w:t>
      </w:r>
      <w:r w:rsidR="00FC472D">
        <w:t xml:space="preserve"> ? </w:t>
      </w:r>
    </w:p>
    <w:p w:rsidR="00FC472D" w:rsidRDefault="009666BD" w:rsidP="009B6346">
      <w:pPr>
        <w:pStyle w:val="fl"/>
      </w:pPr>
      <w:hyperlink w:anchor="i170902" w:history="1">
        <w:r w:rsidR="00F93108" w:rsidRPr="009666BD">
          <w:rPr>
            <w:rStyle w:val="Lienhypertexte"/>
          </w:rPr>
          <w:t xml:space="preserve">Certe </w:t>
        </w:r>
        <w:r w:rsidR="000C04BA" w:rsidRPr="009666BD">
          <w:rPr>
            <w:rStyle w:val="Lienhypertexte"/>
          </w:rPr>
          <w:t>unigénitus</w:t>
        </w:r>
        <w:bookmarkStart w:id="861" w:name="f170902"/>
        <w:bookmarkEnd w:id="861"/>
      </w:hyperlink>
      <w:r w:rsidR="00F93108">
        <w:t xml:space="preserve"> Dei F</w:t>
      </w:r>
      <w:r w:rsidR="00035486">
        <w:t>ílius</w:t>
      </w:r>
      <w:r w:rsidR="00F93108">
        <w:t xml:space="preserve"> judex est </w:t>
      </w:r>
      <w:r w:rsidR="00035486">
        <w:t>géneris</w:t>
      </w:r>
      <w:r w:rsidR="00F93108">
        <w:t xml:space="preserve"> </w:t>
      </w:r>
      <w:r w:rsidR="00035486">
        <w:t>humáni</w:t>
      </w:r>
      <w:r w:rsidR="00F93108">
        <w:t>. Sed quis ejus just</w:t>
      </w:r>
      <w:r w:rsidR="00035486">
        <w:t>ítiam</w:t>
      </w:r>
      <w:r w:rsidR="00F93108">
        <w:t xml:space="preserve"> ferret, si culpas nostras per zelum rectit</w:t>
      </w:r>
      <w:r w:rsidR="00035486">
        <w:t>údinis</w:t>
      </w:r>
      <w:r w:rsidR="00F93108">
        <w:t xml:space="preserve"> exa</w:t>
      </w:r>
      <w:r w:rsidR="00035486">
        <w:t>mináre</w:t>
      </w:r>
      <w:r w:rsidR="00F93108">
        <w:t xml:space="preserve"> v</w:t>
      </w:r>
      <w:r w:rsidR="00035486">
        <w:t>oluísset</w:t>
      </w:r>
      <w:r w:rsidR="00FC472D">
        <w:t> ?</w:t>
      </w:r>
      <w:r w:rsidR="00F93108">
        <w:t xml:space="preserve"> Homo ergo pro hom</w:t>
      </w:r>
      <w:r w:rsidR="00035486">
        <w:t>ínibus</w:t>
      </w:r>
      <w:r w:rsidR="00F93108">
        <w:t xml:space="preserve"> factus, mitem se hom</w:t>
      </w:r>
      <w:r w:rsidR="00035486">
        <w:t>ínibus</w:t>
      </w:r>
      <w:r w:rsidR="00F93108">
        <w:t xml:space="preserve"> </w:t>
      </w:r>
      <w:r w:rsidR="00F93108">
        <w:lastRenderedPageBreak/>
        <w:t>pr</w:t>
      </w:r>
      <w:r w:rsidR="00035486">
        <w:t>ǽbuit</w:t>
      </w:r>
      <w:r w:rsidR="00F93108">
        <w:t>. N</w:t>
      </w:r>
      <w:r w:rsidR="00035486">
        <w:t>óluit</w:t>
      </w:r>
      <w:r w:rsidR="00F93108">
        <w:t xml:space="preserve"> pecc</w:t>
      </w:r>
      <w:r w:rsidR="00035486">
        <w:t>atóres</w:t>
      </w:r>
      <w:r w:rsidR="00F93108">
        <w:t xml:space="preserve"> </w:t>
      </w:r>
      <w:r w:rsidR="000C04BA">
        <w:t>feríre</w:t>
      </w:r>
      <w:r w:rsidR="00F93108">
        <w:t xml:space="preserve">, sed </w:t>
      </w:r>
      <w:r w:rsidR="000C04BA">
        <w:t>collígere</w:t>
      </w:r>
      <w:r w:rsidR="00474430">
        <w:t xml:space="preserve"> =££=</w:t>
      </w:r>
      <w:r w:rsidR="00F93108">
        <w:rPr>
          <w:vertAlign w:val="superscript"/>
        </w:rPr>
        <w:t>1</w:t>
      </w:r>
      <w:r w:rsidR="00F93108">
        <w:t>. Prius v</w:t>
      </w:r>
      <w:r w:rsidR="00035486">
        <w:t>óluit</w:t>
      </w:r>
      <w:r w:rsidR="00F93108">
        <w:t xml:space="preserve"> ma</w:t>
      </w:r>
      <w:r w:rsidR="00035486">
        <w:t>nsuéte</w:t>
      </w:r>
      <w:r w:rsidR="00F93108">
        <w:t xml:space="preserve"> </w:t>
      </w:r>
      <w:r w:rsidR="000C04BA">
        <w:t>corrípere</w:t>
      </w:r>
      <w:r w:rsidR="00F93108">
        <w:t xml:space="preserve">, ut </w:t>
      </w:r>
      <w:r w:rsidR="000C04BA">
        <w:t>habéret</w:t>
      </w:r>
      <w:r w:rsidR="00F93108">
        <w:t xml:space="preserve"> quos </w:t>
      </w:r>
      <w:r w:rsidR="000C04BA">
        <w:t>póstmodum</w:t>
      </w:r>
      <w:r w:rsidR="00F93108">
        <w:t xml:space="preserve"> in jud</w:t>
      </w:r>
      <w:r w:rsidR="00035486">
        <w:t>ício</w:t>
      </w:r>
      <w:r w:rsidR="00F93108">
        <w:t xml:space="preserve"> s</w:t>
      </w:r>
      <w:r w:rsidR="00035486">
        <w:t>alváret</w:t>
      </w:r>
      <w:r w:rsidR="00F93108">
        <w:t>.</w:t>
      </w:r>
      <w:r w:rsidR="00FC472D">
        <w:t xml:space="preserve"> </w:t>
      </w:r>
    </w:p>
    <w:p w:rsidR="00FC472D" w:rsidRDefault="009666BD" w:rsidP="009B6346">
      <w:pPr>
        <w:pStyle w:val="fl"/>
      </w:pPr>
      <w:hyperlink w:anchor="i170903" w:history="1">
        <w:r w:rsidR="00F93108" w:rsidRPr="009666BD">
          <w:rPr>
            <w:rStyle w:val="Lienhypertexte"/>
          </w:rPr>
          <w:t xml:space="preserve">In </w:t>
        </w:r>
        <w:r w:rsidR="00790C74" w:rsidRPr="009666BD">
          <w:rPr>
            <w:rStyle w:val="Lienhypertexte"/>
          </w:rPr>
          <w:t>colúmbā</w:t>
        </w:r>
        <w:bookmarkStart w:id="862" w:name="f170903"/>
        <w:bookmarkEnd w:id="862"/>
      </w:hyperlink>
      <w:r w:rsidR="00F93108">
        <w:t xml:space="preserve"> ergo super eum </w:t>
      </w:r>
      <w:r w:rsidR="008C080E">
        <w:t>apparére</w:t>
      </w:r>
      <w:r w:rsidR="00F93108">
        <w:t xml:space="preserve"> d</w:t>
      </w:r>
      <w:r w:rsidR="00035486">
        <w:t>ébuit</w:t>
      </w:r>
      <w:r w:rsidR="00F93108">
        <w:t xml:space="preserve"> S</w:t>
      </w:r>
      <w:r w:rsidR="00035486">
        <w:t>píritus</w:t>
      </w:r>
      <w:r w:rsidR="00F93108">
        <w:t>, qui non v</w:t>
      </w:r>
      <w:r w:rsidR="00035486">
        <w:t>eniébat</w:t>
      </w:r>
      <w:r w:rsidR="00F93108">
        <w:t xml:space="preserve"> ut p</w:t>
      </w:r>
      <w:r w:rsidR="00035486">
        <w:t>eccáta</w:t>
      </w:r>
      <w:r w:rsidR="00F93108">
        <w:t xml:space="preserve"> jam per zelum </w:t>
      </w:r>
      <w:r w:rsidR="000C04BA">
        <w:t>percúteret</w:t>
      </w:r>
      <w:r w:rsidR="00F93108">
        <w:t>, sed adhuc per mansuet</w:t>
      </w:r>
      <w:r w:rsidR="00035486">
        <w:t>údinem</w:t>
      </w:r>
      <w:r w:rsidR="00F93108">
        <w:t xml:space="preserve"> to</w:t>
      </w:r>
      <w:r w:rsidR="00035486">
        <w:t>leráret</w:t>
      </w:r>
      <w:r w:rsidR="00F93108">
        <w:t>.</w:t>
      </w:r>
      <w:r w:rsidR="00FC472D">
        <w:t xml:space="preserve"> </w:t>
      </w:r>
    </w:p>
    <w:p w:rsidR="00ED6921" w:rsidRDefault="00F93108" w:rsidP="00FC472D">
      <w:pPr>
        <w:pStyle w:val="Nota"/>
      </w:pPr>
      <w:r>
        <w:t xml:space="preserve">1. </w:t>
      </w:r>
      <w:r w:rsidR="00FF6390">
        <w:rPr>
          <w:rStyle w:val="LaIt"/>
        </w:rPr>
        <w:t>Collígere</w:t>
      </w:r>
      <w:r>
        <w:t xml:space="preserve">, relever. – </w:t>
      </w:r>
      <w:r w:rsidRPr="004A39B9">
        <w:rPr>
          <w:rStyle w:val="LaIt"/>
        </w:rPr>
        <w:t>Quos</w:t>
      </w:r>
      <w:r>
        <w:t xml:space="preserve"> pour </w:t>
      </w:r>
      <w:r w:rsidRPr="004A39B9">
        <w:rPr>
          <w:rStyle w:val="LaIt"/>
        </w:rPr>
        <w:t>ut eos</w:t>
      </w:r>
      <w:r>
        <w:t>.</w:t>
      </w:r>
      <w:r w:rsidR="00FC472D">
        <w:t xml:space="preserve"> </w:t>
      </w:r>
    </w:p>
    <w:p w:rsidR="00FC472D" w:rsidRPr="00FC472D" w:rsidRDefault="00F93108" w:rsidP="00FC472D">
      <w:pPr>
        <w:pStyle w:val="Titre3"/>
      </w:pPr>
      <w:bookmarkStart w:id="863" w:name="_Toc122270002"/>
      <w:r w:rsidRPr="00FC472D">
        <w:t>X.</w:t>
      </w:r>
      <w:r w:rsidRPr="00FC472D">
        <w:br/>
        <w:t>Pourquoi en forme de feu sur les Apôtres.</w:t>
      </w:r>
      <w:bookmarkStart w:id="864" w:name="f1710"/>
      <w:bookmarkEnd w:id="863"/>
      <w:bookmarkEnd w:id="864"/>
      <w:r w:rsidR="00FC472D" w:rsidRPr="00FC472D">
        <w:t xml:space="preserve"> </w:t>
      </w:r>
    </w:p>
    <w:p w:rsidR="00FC472D" w:rsidRDefault="009666BD" w:rsidP="009B6346">
      <w:pPr>
        <w:pStyle w:val="fl"/>
      </w:pPr>
      <w:hyperlink w:anchor="i171001" w:history="1">
        <w:r w:rsidR="00F93108" w:rsidRPr="009666BD">
          <w:rPr>
            <w:rStyle w:val="Lienhypertexte"/>
          </w:rPr>
          <w:t>At contra</w:t>
        </w:r>
        <w:bookmarkStart w:id="865" w:name="f171001"/>
        <w:bookmarkEnd w:id="865"/>
      </w:hyperlink>
      <w:r w:rsidR="00F93108">
        <w:t xml:space="preserve"> super disc</w:t>
      </w:r>
      <w:r w:rsidR="00035486">
        <w:t>ípulos</w:t>
      </w:r>
      <w:r w:rsidR="00F93108">
        <w:t xml:space="preserve"> in igne d</w:t>
      </w:r>
      <w:r w:rsidR="00035486">
        <w:t>ébuit</w:t>
      </w:r>
      <w:r w:rsidR="00F93108">
        <w:t xml:space="preserve"> S</w:t>
      </w:r>
      <w:r w:rsidR="00035486">
        <w:t>píritus</w:t>
      </w:r>
      <w:r w:rsidR="00F93108">
        <w:t xml:space="preserve"> sanctus demon</w:t>
      </w:r>
      <w:r w:rsidR="00035486">
        <w:t>strári</w:t>
      </w:r>
      <w:r w:rsidR="00F93108">
        <w:t>, ut hi qui erant simpl</w:t>
      </w:r>
      <w:r w:rsidR="00035486">
        <w:t>íciter</w:t>
      </w:r>
      <w:r w:rsidR="00F93108">
        <w:t xml:space="preserve"> </w:t>
      </w:r>
      <w:r w:rsidR="00035486">
        <w:t>hómines</w:t>
      </w:r>
      <w:r w:rsidR="00F93108">
        <w:t xml:space="preserve">, atque </w:t>
      </w:r>
      <w:r w:rsidR="00035486">
        <w:t>ídeo</w:t>
      </w:r>
      <w:r w:rsidR="00F93108">
        <w:t xml:space="preserve"> pecc</w:t>
      </w:r>
      <w:r w:rsidR="00035486">
        <w:t>atóres</w:t>
      </w:r>
      <w:r w:rsidR="00F93108">
        <w:t>, eos contra se</w:t>
      </w:r>
      <w:r w:rsidR="00035486">
        <w:t>metípsos</w:t>
      </w:r>
      <w:r w:rsidR="00F93108">
        <w:t xml:space="preserve"> </w:t>
      </w:r>
      <w:r w:rsidR="008C080E">
        <w:t>accénderet</w:t>
      </w:r>
      <w:r w:rsidR="00F93108">
        <w:t>, et p</w:t>
      </w:r>
      <w:r w:rsidR="00035486">
        <w:t>eccáta</w:t>
      </w:r>
      <w:r w:rsidR="00F93108">
        <w:t>, quibus Deus per mansuet</w:t>
      </w:r>
      <w:r w:rsidR="00035486">
        <w:t>údinem</w:t>
      </w:r>
      <w:r w:rsidR="00F93108">
        <w:t xml:space="preserve"> </w:t>
      </w:r>
      <w:r w:rsidR="000C04BA">
        <w:t>párceret</w:t>
      </w:r>
      <w:r w:rsidR="00F93108">
        <w:t>, ipsi in se per pœnit</w:t>
      </w:r>
      <w:r w:rsidR="00035486">
        <w:t>éntiam</w:t>
      </w:r>
      <w:r w:rsidR="00F93108">
        <w:t xml:space="preserve"> </w:t>
      </w:r>
      <w:r w:rsidR="000C04BA">
        <w:t>punírent</w:t>
      </w:r>
      <w:r w:rsidR="00F93108">
        <w:t>.</w:t>
      </w:r>
      <w:r w:rsidR="00FC472D">
        <w:t xml:space="preserve"> </w:t>
      </w:r>
    </w:p>
    <w:p w:rsidR="00FC472D" w:rsidRDefault="009666BD" w:rsidP="009B6346">
      <w:pPr>
        <w:pStyle w:val="fl"/>
      </w:pPr>
      <w:hyperlink w:anchor="i171002" w:history="1">
        <w:r w:rsidR="00F93108" w:rsidRPr="009666BD">
          <w:rPr>
            <w:rStyle w:val="Lienhypertexte"/>
          </w:rPr>
          <w:t>In igne</w:t>
        </w:r>
        <w:bookmarkStart w:id="866" w:name="f171002"/>
        <w:bookmarkEnd w:id="866"/>
      </w:hyperlink>
      <w:r w:rsidR="00F93108">
        <w:t xml:space="preserve"> ergo</w:t>
      </w:r>
      <w:r w:rsidR="00474430">
        <w:t xml:space="preserve"> =££=</w:t>
      </w:r>
      <w:r w:rsidR="00F93108">
        <w:rPr>
          <w:vertAlign w:val="superscript"/>
        </w:rPr>
        <w:t>1</w:t>
      </w:r>
      <w:r w:rsidR="00F93108">
        <w:t xml:space="preserve"> venit in hom</w:t>
      </w:r>
      <w:r w:rsidR="00035486">
        <w:t>ínibus</w:t>
      </w:r>
      <w:r w:rsidR="00F93108">
        <w:t xml:space="preserve">, in </w:t>
      </w:r>
      <w:r w:rsidR="00790C74">
        <w:t>colúmbā</w:t>
      </w:r>
      <w:r w:rsidR="00F93108">
        <w:t xml:space="preserve"> vero app</w:t>
      </w:r>
      <w:r w:rsidR="00035486">
        <w:t>áruit</w:t>
      </w:r>
      <w:r w:rsidR="00F93108">
        <w:t xml:space="preserve"> in D</w:t>
      </w:r>
      <w:r w:rsidR="00035486">
        <w:t>ómino</w:t>
      </w:r>
      <w:r w:rsidR="00F93108">
        <w:t>, quia p</w:t>
      </w:r>
      <w:r w:rsidR="00035486">
        <w:t>eccáta</w:t>
      </w:r>
      <w:r w:rsidR="00F93108">
        <w:t xml:space="preserve"> nostra, quæ pie D</w:t>
      </w:r>
      <w:r w:rsidR="00035486">
        <w:t>óminus</w:t>
      </w:r>
      <w:r w:rsidR="00F93108">
        <w:t xml:space="preserve"> per mansuet</w:t>
      </w:r>
      <w:r w:rsidR="00035486">
        <w:t>údinem</w:t>
      </w:r>
      <w:r w:rsidR="00F93108">
        <w:t xml:space="preserve"> t</w:t>
      </w:r>
      <w:r w:rsidR="00035486">
        <w:t>ólerat</w:t>
      </w:r>
      <w:r w:rsidR="00F93108">
        <w:t>, nos per zelum rectit</w:t>
      </w:r>
      <w:r w:rsidR="00035486">
        <w:t>údinis</w:t>
      </w:r>
      <w:r w:rsidR="00F93108">
        <w:t xml:space="preserve"> </w:t>
      </w:r>
      <w:r w:rsidR="00035486">
        <w:t>debémus</w:t>
      </w:r>
      <w:r w:rsidR="00F93108">
        <w:t xml:space="preserve"> caute cons</w:t>
      </w:r>
      <w:r w:rsidR="00035486">
        <w:t>pícere</w:t>
      </w:r>
      <w:r w:rsidR="00F93108">
        <w:t xml:space="preserve">, et </w:t>
      </w:r>
      <w:r w:rsidR="008C080E">
        <w:t>ardóre</w:t>
      </w:r>
      <w:r w:rsidR="00F93108">
        <w:t xml:space="preserve"> semper pœnit</w:t>
      </w:r>
      <w:r w:rsidR="00035486">
        <w:t>éntiæ</w:t>
      </w:r>
      <w:r w:rsidR="00F93108">
        <w:t xml:space="preserve"> c</w:t>
      </w:r>
      <w:r w:rsidR="00035486">
        <w:t>remáre</w:t>
      </w:r>
      <w:r w:rsidR="00F93108">
        <w:t>.</w:t>
      </w:r>
      <w:r w:rsidR="00FC472D">
        <w:t xml:space="preserve"> </w:t>
      </w:r>
    </w:p>
    <w:p w:rsidR="00ED6921" w:rsidRDefault="00F93108" w:rsidP="00FC472D">
      <w:pPr>
        <w:pStyle w:val="Nota"/>
      </w:pPr>
      <w:r>
        <w:t xml:space="preserve">1. </w:t>
      </w:r>
      <w:r w:rsidRPr="004A39B9">
        <w:rPr>
          <w:rStyle w:val="LaIt"/>
        </w:rPr>
        <w:t>In igne ergo</w:t>
      </w:r>
      <w:r>
        <w:t>, etc. La phrase de saint Grégoire est toujours claire, sa pensée transparente</w:t>
      </w:r>
      <w:r w:rsidR="00FC472D">
        <w:t> ;</w:t>
      </w:r>
      <w:r>
        <w:t xml:space="preserve"> son style donne l’idée d’un lac qui, grâce à ses eaux limpides, laisse voir le fond de son lit. Mais, si le latin chrétien se rapproche beaucoup plus que le latin païen de nos langues modernes, toutefois, on le comprend, le génie du latin n’est pas celui du français. C’est pourquoi, en traduisant la phrase en question, on fera bien de rapprocher les idées semblables, pour rendre plus saillante la pensée de l’auteur</w:t>
      </w:r>
      <w:r w:rsidR="00FC472D">
        <w:t> :</w:t>
      </w:r>
      <w:r>
        <w:t xml:space="preserve"> </w:t>
      </w:r>
      <w:r w:rsidR="00FC472D">
        <w:t>« </w:t>
      </w:r>
      <w:r>
        <w:t>Ainsi (le Saint-Esprit) est descendu sur le Seigneur sous la forme d’une colombe, pour insinuer que ce Dieu de bonté tolère, dans sa clémence, nos iniquités</w:t>
      </w:r>
      <w:r w:rsidR="00FC472D">
        <w:t> ;</w:t>
      </w:r>
      <w:r>
        <w:t xml:space="preserve"> il est descendu sur les hommes sous (l’image) du feu, pour nous dire qu’épris d’un saint zèle, nous devons scrupuleusement rechercher nos péchés, et les consumer (pour ainsi dire) sans relâche dans les ardeurs de la pénitence</w:t>
      </w:r>
      <w:r w:rsidR="00FC472D">
        <w:t> »</w:t>
      </w:r>
      <w:r>
        <w:t>.</w:t>
      </w:r>
      <w:r w:rsidR="00FC472D">
        <w:t xml:space="preserve"> </w:t>
      </w:r>
    </w:p>
    <w:p w:rsidR="00FC472D" w:rsidRPr="00FC472D" w:rsidRDefault="00F93108" w:rsidP="00FC472D">
      <w:pPr>
        <w:pStyle w:val="Titre3"/>
      </w:pPr>
      <w:bookmarkStart w:id="867" w:name="_Toc122270003"/>
      <w:r w:rsidRPr="00FC472D">
        <w:t>XI.</w:t>
      </w:r>
      <w:r w:rsidRPr="00FC472D">
        <w:br/>
        <w:t>Miracles du Saint-Esprit sur saint Pierre.</w:t>
      </w:r>
      <w:bookmarkStart w:id="868" w:name="f1711"/>
      <w:bookmarkEnd w:id="867"/>
      <w:bookmarkEnd w:id="868"/>
      <w:r w:rsidR="00FC472D" w:rsidRPr="00FC472D">
        <w:t xml:space="preserve"> </w:t>
      </w:r>
    </w:p>
    <w:p w:rsidR="00FC472D" w:rsidRDefault="009666BD" w:rsidP="009B6346">
      <w:pPr>
        <w:pStyle w:val="fl"/>
      </w:pPr>
      <w:hyperlink w:anchor="i171101" w:history="1">
        <w:r w:rsidR="00F93108" w:rsidRPr="009666BD">
          <w:rPr>
            <w:rStyle w:val="Lienhypertexte"/>
          </w:rPr>
          <w:t>Nunc ad</w:t>
        </w:r>
        <w:bookmarkStart w:id="869" w:name="f171101"/>
        <w:bookmarkEnd w:id="869"/>
      </w:hyperlink>
      <w:r w:rsidR="00F93108">
        <w:t xml:space="preserve"> dona </w:t>
      </w:r>
      <w:r w:rsidR="00035486">
        <w:t>ejúsdem</w:t>
      </w:r>
      <w:r w:rsidR="00F93108">
        <w:t xml:space="preserve"> S</w:t>
      </w:r>
      <w:r w:rsidR="00035486">
        <w:t>píritus</w:t>
      </w:r>
      <w:r w:rsidR="00F93108">
        <w:t xml:space="preserve"> conte</w:t>
      </w:r>
      <w:r w:rsidR="00035486">
        <w:t>mplánda</w:t>
      </w:r>
      <w:r w:rsidR="00F93108">
        <w:t xml:space="preserve"> tra</w:t>
      </w:r>
      <w:r w:rsidR="00035486">
        <w:t>nseámus</w:t>
      </w:r>
      <w:r w:rsidR="00F93108">
        <w:t>.</w:t>
      </w:r>
      <w:r w:rsidR="00FC472D">
        <w:t xml:space="preserve"> </w:t>
      </w:r>
    </w:p>
    <w:p w:rsidR="00FC472D" w:rsidRDefault="009666BD" w:rsidP="009B6346">
      <w:pPr>
        <w:pStyle w:val="fl"/>
      </w:pPr>
      <w:hyperlink w:anchor="i171102" w:history="1">
        <w:r w:rsidR="00F93108" w:rsidRPr="009666BD">
          <w:rPr>
            <w:rStyle w:val="Lienhypertexte"/>
          </w:rPr>
          <w:t>Quantæ debi</w:t>
        </w:r>
        <w:r w:rsidR="00035486" w:rsidRPr="009666BD">
          <w:rPr>
            <w:rStyle w:val="Lienhypertexte"/>
          </w:rPr>
          <w:t>litátis</w:t>
        </w:r>
        <w:bookmarkStart w:id="870" w:name="f171102"/>
        <w:bookmarkEnd w:id="870"/>
      </w:hyperlink>
      <w:r w:rsidR="00F93108">
        <w:t>, qu</w:t>
      </w:r>
      <w:r w:rsidR="00035486">
        <w:t>antǽque</w:t>
      </w:r>
      <w:r w:rsidR="00F93108">
        <w:t xml:space="preserve"> </w:t>
      </w:r>
      <w:r w:rsidR="000C04BA">
        <w:t>formídinis</w:t>
      </w:r>
      <w:r w:rsidR="00F93108">
        <w:t xml:space="preserve"> ante </w:t>
      </w:r>
      <w:r w:rsidR="00035486">
        <w:t>advéntum</w:t>
      </w:r>
      <w:r w:rsidR="00F93108">
        <w:t xml:space="preserve"> S</w:t>
      </w:r>
      <w:r w:rsidR="00035486">
        <w:t>píritus</w:t>
      </w:r>
      <w:r w:rsidR="00F93108">
        <w:t xml:space="preserve"> f</w:t>
      </w:r>
      <w:r w:rsidR="00035486">
        <w:t>úerit</w:t>
      </w:r>
      <w:r w:rsidR="00F93108">
        <w:t xml:space="preserve"> Petrus</w:t>
      </w:r>
      <w:r w:rsidR="00474430">
        <w:t xml:space="preserve"> =££=</w:t>
      </w:r>
      <w:r w:rsidR="00F93108">
        <w:rPr>
          <w:vertAlign w:val="superscript"/>
        </w:rPr>
        <w:t>1</w:t>
      </w:r>
      <w:r w:rsidR="00F93108">
        <w:t xml:space="preserve"> </w:t>
      </w:r>
      <w:r w:rsidR="00035486">
        <w:t>ancílla</w:t>
      </w:r>
      <w:r w:rsidR="00F93108">
        <w:t xml:space="preserve"> osti</w:t>
      </w:r>
      <w:r w:rsidR="00035486">
        <w:t>ária</w:t>
      </w:r>
      <w:r w:rsidR="00F93108">
        <w:t xml:space="preserve"> </w:t>
      </w:r>
      <w:r w:rsidR="000C04BA">
        <w:t>requisíta</w:t>
      </w:r>
      <w:r w:rsidR="00F93108">
        <w:t xml:space="preserve"> dicat. Unā enim </w:t>
      </w:r>
      <w:r w:rsidR="00035486">
        <w:t>mulíeris</w:t>
      </w:r>
      <w:r w:rsidR="00F93108">
        <w:t xml:space="preserve"> </w:t>
      </w:r>
      <w:r w:rsidR="00F93108">
        <w:lastRenderedPageBreak/>
        <w:t>voce p</w:t>
      </w:r>
      <w:r w:rsidR="00035486">
        <w:t>ercúlsus</w:t>
      </w:r>
      <w:r w:rsidR="00F93108">
        <w:t>, dum mori t</w:t>
      </w:r>
      <w:r w:rsidR="00035486">
        <w:t>ímuit</w:t>
      </w:r>
      <w:r w:rsidR="00F93108">
        <w:t xml:space="preserve">, vitam </w:t>
      </w:r>
      <w:r w:rsidR="00035486">
        <w:t>negávit</w:t>
      </w:r>
      <w:r w:rsidR="00F93108">
        <w:t xml:space="preserve">. Et tunc Petrus </w:t>
      </w:r>
      <w:r w:rsidR="00035486">
        <w:t>negávit</w:t>
      </w:r>
      <w:r w:rsidR="00F93108">
        <w:t xml:space="preserve"> in terrā, cum latro confi</w:t>
      </w:r>
      <w:r w:rsidR="00035486">
        <w:t>terétur</w:t>
      </w:r>
      <w:r w:rsidR="00F93108">
        <w:t xml:space="preserve"> in cruce.</w:t>
      </w:r>
      <w:r w:rsidR="00FC472D">
        <w:t xml:space="preserve"> </w:t>
      </w:r>
    </w:p>
    <w:p w:rsidR="00FC472D" w:rsidRDefault="009666BD" w:rsidP="009B6346">
      <w:pPr>
        <w:pStyle w:val="fl"/>
      </w:pPr>
      <w:hyperlink w:anchor="i171103" w:history="1">
        <w:r w:rsidR="00F93108" w:rsidRPr="009666BD">
          <w:rPr>
            <w:rStyle w:val="Lienhypertexte"/>
          </w:rPr>
          <w:t>Sed vir</w:t>
        </w:r>
        <w:bookmarkStart w:id="871" w:name="f171103"/>
        <w:bookmarkEnd w:id="871"/>
      </w:hyperlink>
      <w:r w:rsidR="00F93108">
        <w:t xml:space="preserve"> iste tantæ </w:t>
      </w:r>
      <w:r w:rsidR="000C04BA">
        <w:t>formídinis</w:t>
      </w:r>
      <w:r w:rsidR="00F93108">
        <w:t xml:space="preserve"> qualis post </w:t>
      </w:r>
      <w:r w:rsidR="00035486">
        <w:t>advéntum</w:t>
      </w:r>
      <w:r w:rsidR="00F93108">
        <w:t xml:space="preserve"> S</w:t>
      </w:r>
      <w:r w:rsidR="00035486">
        <w:t>píritus</w:t>
      </w:r>
      <w:r w:rsidR="00F93108">
        <w:t xml:space="preserve"> </w:t>
      </w:r>
      <w:r w:rsidR="00035486">
        <w:t>exístat</w:t>
      </w:r>
      <w:r w:rsidR="00F93108">
        <w:t xml:space="preserve"> a</w:t>
      </w:r>
      <w:r w:rsidR="00035486">
        <w:t>udiámus</w:t>
      </w:r>
      <w:r w:rsidR="00F93108">
        <w:t>. Fit c</w:t>
      </w:r>
      <w:r w:rsidR="00035486">
        <w:t>onvéntus</w:t>
      </w:r>
      <w:r w:rsidR="00F93108">
        <w:t xml:space="preserve"> magistr</w:t>
      </w:r>
      <w:r w:rsidR="00790C74">
        <w:t>á</w:t>
      </w:r>
      <w:r w:rsidR="00F93108">
        <w:t>tūs</w:t>
      </w:r>
      <w:r w:rsidR="00474430">
        <w:t xml:space="preserve"> =££=</w:t>
      </w:r>
      <w:r w:rsidR="00F93108">
        <w:rPr>
          <w:vertAlign w:val="superscript"/>
        </w:rPr>
        <w:t>2</w:t>
      </w:r>
      <w:r w:rsidR="00F93108">
        <w:t xml:space="preserve"> atque s</w:t>
      </w:r>
      <w:r w:rsidR="00035486">
        <w:t>eniórum</w:t>
      </w:r>
      <w:r w:rsidR="00F93108">
        <w:t>, cæsis denu</w:t>
      </w:r>
      <w:r w:rsidR="00035486">
        <w:t>ntiátur</w:t>
      </w:r>
      <w:r w:rsidR="00F93108">
        <w:t xml:space="preserve"> a</w:t>
      </w:r>
      <w:r w:rsidR="00035486">
        <w:t>póstolis</w:t>
      </w:r>
      <w:r w:rsidR="00F93108">
        <w:t xml:space="preserve"> ne in </w:t>
      </w:r>
      <w:r w:rsidR="00035486">
        <w:t>nómine</w:t>
      </w:r>
      <w:r w:rsidR="00F93108">
        <w:t xml:space="preserve"> Jesu loqui d</w:t>
      </w:r>
      <w:r w:rsidR="00035486">
        <w:t>ébeant</w:t>
      </w:r>
      <w:r w:rsidR="00F93108">
        <w:t>. Petrus magnā aucto</w:t>
      </w:r>
      <w:r w:rsidR="00035486">
        <w:t>ritáte</w:t>
      </w:r>
      <w:r w:rsidR="00F93108">
        <w:t xml:space="preserve"> r</w:t>
      </w:r>
      <w:r w:rsidR="00035486">
        <w:t>espóndit</w:t>
      </w:r>
      <w:r w:rsidR="00FC472D">
        <w:t> :</w:t>
      </w:r>
      <w:r w:rsidR="00F93108">
        <w:t xml:space="preserve"> </w:t>
      </w:r>
      <w:r w:rsidR="00FF6390">
        <w:rPr>
          <w:rStyle w:val="italicus"/>
        </w:rPr>
        <w:t>Obedíre</w:t>
      </w:r>
      <w:r w:rsidR="00F93108">
        <w:rPr>
          <w:i/>
        </w:rPr>
        <w:t xml:space="preserve"> </w:t>
      </w:r>
      <w:r w:rsidR="00035486" w:rsidRPr="00F93108">
        <w:rPr>
          <w:rStyle w:val="italicus"/>
        </w:rPr>
        <w:t>op</w:t>
      </w:r>
      <w:r w:rsidR="00035486">
        <w:rPr>
          <w:rStyle w:val="italicus"/>
        </w:rPr>
        <w:t>ó</w:t>
      </w:r>
      <w:r w:rsidR="00035486" w:rsidRPr="00F93108">
        <w:rPr>
          <w:rStyle w:val="italicus"/>
        </w:rPr>
        <w:t>rtet</w:t>
      </w:r>
      <w:r w:rsidR="00F93108">
        <w:rPr>
          <w:i/>
        </w:rPr>
        <w:t xml:space="preserve"> </w:t>
      </w:r>
      <w:r w:rsidR="00F93108" w:rsidRPr="00F93108">
        <w:rPr>
          <w:rStyle w:val="italicus"/>
        </w:rPr>
        <w:t>Deo</w:t>
      </w:r>
      <w:r w:rsidR="00F93108">
        <w:rPr>
          <w:i/>
        </w:rPr>
        <w:t xml:space="preserve"> </w:t>
      </w:r>
      <w:r w:rsidR="00F93108" w:rsidRPr="00F93108">
        <w:rPr>
          <w:rStyle w:val="italicus"/>
        </w:rPr>
        <w:t>magis</w:t>
      </w:r>
      <w:r w:rsidR="00F93108">
        <w:rPr>
          <w:i/>
        </w:rPr>
        <w:t xml:space="preserve"> </w:t>
      </w:r>
      <w:r w:rsidR="00F93108" w:rsidRPr="00F93108">
        <w:rPr>
          <w:rStyle w:val="italicus"/>
        </w:rPr>
        <w:t>quam</w:t>
      </w:r>
      <w:r w:rsidR="00F93108">
        <w:rPr>
          <w:i/>
        </w:rPr>
        <w:t xml:space="preserve"> </w:t>
      </w:r>
      <w:r w:rsidR="00F93108" w:rsidRPr="00F93108">
        <w:rPr>
          <w:rStyle w:val="italicus"/>
        </w:rPr>
        <w:t>hom</w:t>
      </w:r>
      <w:r w:rsidR="00035486">
        <w:rPr>
          <w:rStyle w:val="italicus"/>
        </w:rPr>
        <w:t>í</w:t>
      </w:r>
      <w:r w:rsidR="00035486" w:rsidRPr="00F93108">
        <w:rPr>
          <w:rStyle w:val="italicus"/>
        </w:rPr>
        <w:t>nibus</w:t>
      </w:r>
      <w:r w:rsidR="00F93108">
        <w:t xml:space="preserve"> (Act. V, 29). </w:t>
      </w:r>
      <w:r w:rsidR="00F93108" w:rsidRPr="00F93108">
        <w:rPr>
          <w:rStyle w:val="italicus"/>
        </w:rPr>
        <w:t>Non</w:t>
      </w:r>
      <w:r w:rsidR="00F93108">
        <w:rPr>
          <w:i/>
        </w:rPr>
        <w:t xml:space="preserve"> </w:t>
      </w:r>
      <w:r w:rsidR="00F93108" w:rsidRPr="00F93108">
        <w:rPr>
          <w:rStyle w:val="italicus"/>
        </w:rPr>
        <w:t>enim</w:t>
      </w:r>
      <w:r w:rsidR="00F93108">
        <w:rPr>
          <w:i/>
        </w:rPr>
        <w:t xml:space="preserve"> </w:t>
      </w:r>
      <w:r w:rsidR="000C04BA">
        <w:rPr>
          <w:rStyle w:val="italicus"/>
        </w:rPr>
        <w:t>póssumus</w:t>
      </w:r>
      <w:r w:rsidR="00F93108">
        <w:rPr>
          <w:i/>
        </w:rPr>
        <w:t xml:space="preserve"> </w:t>
      </w:r>
      <w:r w:rsidR="00F93108" w:rsidRPr="00F93108">
        <w:rPr>
          <w:rStyle w:val="italicus"/>
        </w:rPr>
        <w:t>quæ</w:t>
      </w:r>
      <w:r w:rsidR="00F93108">
        <w:rPr>
          <w:i/>
        </w:rPr>
        <w:t xml:space="preserve"> </w:t>
      </w:r>
      <w:r w:rsidR="000C04BA">
        <w:rPr>
          <w:rStyle w:val="italicus"/>
        </w:rPr>
        <w:t>vídimus</w:t>
      </w:r>
      <w:r w:rsidR="00F93108">
        <w:rPr>
          <w:i/>
        </w:rPr>
        <w:t xml:space="preserve"> </w:t>
      </w:r>
      <w:r w:rsidR="00F93108" w:rsidRPr="00F93108">
        <w:rPr>
          <w:rStyle w:val="italicus"/>
        </w:rPr>
        <w:t>et</w:t>
      </w:r>
      <w:r w:rsidR="00F93108">
        <w:rPr>
          <w:i/>
        </w:rPr>
        <w:t xml:space="preserve"> </w:t>
      </w:r>
      <w:r w:rsidR="008C080E">
        <w:rPr>
          <w:rStyle w:val="italicus"/>
        </w:rPr>
        <w:t>audívimus</w:t>
      </w:r>
      <w:r w:rsidR="00F93108">
        <w:rPr>
          <w:i/>
        </w:rPr>
        <w:t xml:space="preserve"> </w:t>
      </w:r>
      <w:r w:rsidR="00F93108" w:rsidRPr="00F93108">
        <w:rPr>
          <w:rStyle w:val="italicus"/>
        </w:rPr>
        <w:t>non</w:t>
      </w:r>
      <w:r w:rsidR="00F93108">
        <w:rPr>
          <w:i/>
        </w:rPr>
        <w:t xml:space="preserve"> </w:t>
      </w:r>
      <w:r w:rsidR="00F93108" w:rsidRPr="00F93108">
        <w:rPr>
          <w:rStyle w:val="italicus"/>
        </w:rPr>
        <w:t>loqui</w:t>
      </w:r>
      <w:r w:rsidR="00F93108">
        <w:t xml:space="preserve"> (ibid., IV, 9, 10). </w:t>
      </w:r>
      <w:r w:rsidR="00F93108" w:rsidRPr="00F93108">
        <w:rPr>
          <w:rStyle w:val="italicus"/>
        </w:rPr>
        <w:t>Et</w:t>
      </w:r>
      <w:r w:rsidR="00F93108">
        <w:rPr>
          <w:i/>
        </w:rPr>
        <w:t xml:space="preserve"> </w:t>
      </w:r>
      <w:r w:rsidR="00F93108" w:rsidRPr="00F93108">
        <w:rPr>
          <w:rStyle w:val="italicus"/>
        </w:rPr>
        <w:t>illi</w:t>
      </w:r>
      <w:r w:rsidR="00F93108">
        <w:rPr>
          <w:i/>
        </w:rPr>
        <w:t xml:space="preserve"> </w:t>
      </w:r>
      <w:r w:rsidR="00F93108" w:rsidRPr="00F93108">
        <w:rPr>
          <w:rStyle w:val="italicus"/>
        </w:rPr>
        <w:t>quidem</w:t>
      </w:r>
      <w:r w:rsidR="00F93108">
        <w:rPr>
          <w:i/>
        </w:rPr>
        <w:t xml:space="preserve"> </w:t>
      </w:r>
      <w:r w:rsidR="00F93108" w:rsidRPr="00F93108">
        <w:rPr>
          <w:rStyle w:val="italicus"/>
        </w:rPr>
        <w:t>ibant</w:t>
      </w:r>
      <w:r w:rsidR="00F93108">
        <w:rPr>
          <w:i/>
        </w:rPr>
        <w:t xml:space="preserve"> </w:t>
      </w:r>
      <w:r w:rsidR="00F93108" w:rsidRPr="00F93108">
        <w:rPr>
          <w:rStyle w:val="italicus"/>
        </w:rPr>
        <w:t>g</w:t>
      </w:r>
      <w:r w:rsidR="00035486" w:rsidRPr="00F93108">
        <w:rPr>
          <w:rStyle w:val="italicus"/>
        </w:rPr>
        <w:t>aud</w:t>
      </w:r>
      <w:r w:rsidR="00035486">
        <w:rPr>
          <w:rStyle w:val="italicus"/>
        </w:rPr>
        <w:t>é</w:t>
      </w:r>
      <w:r w:rsidR="00035486" w:rsidRPr="00F93108">
        <w:rPr>
          <w:rStyle w:val="italicus"/>
        </w:rPr>
        <w:t>ntes</w:t>
      </w:r>
      <w:r w:rsidR="00F93108">
        <w:rPr>
          <w:i/>
        </w:rPr>
        <w:t xml:space="preserve"> </w:t>
      </w:r>
      <w:r w:rsidR="00F93108" w:rsidRPr="00F93108">
        <w:rPr>
          <w:rStyle w:val="italicus"/>
        </w:rPr>
        <w:t>a</w:t>
      </w:r>
      <w:r w:rsidR="00F93108">
        <w:rPr>
          <w:i/>
        </w:rPr>
        <w:t xml:space="preserve"> </w:t>
      </w:r>
      <w:r w:rsidR="00F93108" w:rsidRPr="00F93108">
        <w:rPr>
          <w:rStyle w:val="italicus"/>
        </w:rPr>
        <w:t>co</w:t>
      </w:r>
      <w:r w:rsidR="00035486" w:rsidRPr="00F93108">
        <w:rPr>
          <w:rStyle w:val="italicus"/>
        </w:rPr>
        <w:t>nsp</w:t>
      </w:r>
      <w:r w:rsidR="00035486">
        <w:rPr>
          <w:rStyle w:val="italicus"/>
        </w:rPr>
        <w:t>é</w:t>
      </w:r>
      <w:r w:rsidR="00035486" w:rsidRPr="00F93108">
        <w:rPr>
          <w:rStyle w:val="italicus"/>
        </w:rPr>
        <w:t>ctu</w:t>
      </w:r>
      <w:r w:rsidR="00F93108">
        <w:rPr>
          <w:i/>
        </w:rPr>
        <w:t xml:space="preserve"> </w:t>
      </w:r>
      <w:r w:rsidR="00F93108" w:rsidRPr="00F93108">
        <w:rPr>
          <w:rStyle w:val="italicus"/>
        </w:rPr>
        <w:t>conc</w:t>
      </w:r>
      <w:r w:rsidR="00035486">
        <w:rPr>
          <w:rStyle w:val="italicus"/>
        </w:rPr>
        <w:t>í</w:t>
      </w:r>
      <w:r w:rsidR="00035486" w:rsidRPr="00F93108">
        <w:rPr>
          <w:rStyle w:val="italicus"/>
        </w:rPr>
        <w:t>lii</w:t>
      </w:r>
      <w:r w:rsidR="00F93108">
        <w:rPr>
          <w:i/>
        </w:rPr>
        <w:t xml:space="preserve">, </w:t>
      </w:r>
      <w:r w:rsidR="00F93108" w:rsidRPr="00F93108">
        <w:rPr>
          <w:rStyle w:val="italicus"/>
        </w:rPr>
        <w:t>qu</w:t>
      </w:r>
      <w:r w:rsidR="00035486">
        <w:rPr>
          <w:rStyle w:val="italicus"/>
        </w:rPr>
        <w:t>ó</w:t>
      </w:r>
      <w:r w:rsidR="00035486" w:rsidRPr="00F93108">
        <w:rPr>
          <w:rStyle w:val="italicus"/>
        </w:rPr>
        <w:t>niam</w:t>
      </w:r>
      <w:r w:rsidR="00F93108">
        <w:rPr>
          <w:i/>
        </w:rPr>
        <w:t xml:space="preserve"> </w:t>
      </w:r>
      <w:r w:rsidR="00F93108" w:rsidRPr="00F93108">
        <w:rPr>
          <w:rStyle w:val="italicus"/>
        </w:rPr>
        <w:t>digni</w:t>
      </w:r>
      <w:r w:rsidR="00F93108">
        <w:rPr>
          <w:i/>
        </w:rPr>
        <w:t xml:space="preserve"> </w:t>
      </w:r>
      <w:r w:rsidR="000C04BA">
        <w:rPr>
          <w:rStyle w:val="italicus"/>
        </w:rPr>
        <w:t>hábiti</w:t>
      </w:r>
      <w:r w:rsidR="00F93108">
        <w:rPr>
          <w:i/>
        </w:rPr>
        <w:t xml:space="preserve"> </w:t>
      </w:r>
      <w:r w:rsidR="00F93108" w:rsidRPr="00F93108">
        <w:rPr>
          <w:rStyle w:val="italicus"/>
        </w:rPr>
        <w:t>sunt</w:t>
      </w:r>
      <w:r w:rsidR="00F93108">
        <w:rPr>
          <w:i/>
        </w:rPr>
        <w:t xml:space="preserve"> </w:t>
      </w:r>
      <w:r w:rsidR="00F93108" w:rsidRPr="00F93108">
        <w:rPr>
          <w:rStyle w:val="italicus"/>
        </w:rPr>
        <w:t>pro</w:t>
      </w:r>
      <w:r w:rsidR="00F93108">
        <w:rPr>
          <w:i/>
        </w:rPr>
        <w:t xml:space="preserve"> </w:t>
      </w:r>
      <w:r w:rsidR="00035486" w:rsidRPr="00F93108">
        <w:rPr>
          <w:rStyle w:val="italicus"/>
        </w:rPr>
        <w:t>n</w:t>
      </w:r>
      <w:r w:rsidR="00035486">
        <w:rPr>
          <w:rStyle w:val="italicus"/>
        </w:rPr>
        <w:t>ó</w:t>
      </w:r>
      <w:r w:rsidR="00035486" w:rsidRPr="00F93108">
        <w:rPr>
          <w:rStyle w:val="italicus"/>
        </w:rPr>
        <w:t>mine</w:t>
      </w:r>
      <w:r w:rsidR="00F93108">
        <w:rPr>
          <w:i/>
        </w:rPr>
        <w:t xml:space="preserve"> </w:t>
      </w:r>
      <w:r w:rsidR="00F93108" w:rsidRPr="00F93108">
        <w:rPr>
          <w:rStyle w:val="italicus"/>
        </w:rPr>
        <w:t>Jesu</w:t>
      </w:r>
      <w:r w:rsidR="00F93108">
        <w:rPr>
          <w:i/>
        </w:rPr>
        <w:t xml:space="preserve"> </w:t>
      </w:r>
      <w:r w:rsidR="00F93108" w:rsidRPr="00F93108">
        <w:rPr>
          <w:rStyle w:val="italicus"/>
        </w:rPr>
        <w:t>contum</w:t>
      </w:r>
      <w:r w:rsidR="00035486">
        <w:rPr>
          <w:rStyle w:val="italicus"/>
        </w:rPr>
        <w:t>é</w:t>
      </w:r>
      <w:r w:rsidR="00035486" w:rsidRPr="00F93108">
        <w:rPr>
          <w:rStyle w:val="italicus"/>
        </w:rPr>
        <w:t>lias</w:t>
      </w:r>
      <w:r w:rsidR="00F93108">
        <w:rPr>
          <w:i/>
        </w:rPr>
        <w:t xml:space="preserve"> </w:t>
      </w:r>
      <w:r w:rsidR="00F93108" w:rsidRPr="00F93108">
        <w:rPr>
          <w:rStyle w:val="italicus"/>
        </w:rPr>
        <w:t>pati</w:t>
      </w:r>
      <w:r w:rsidR="00F93108">
        <w:t xml:space="preserve"> (ibid., V, 41). Ecce gaudet Petrus in verb</w:t>
      </w:r>
      <w:r w:rsidR="00035486">
        <w:t>éribus</w:t>
      </w:r>
      <w:r w:rsidR="00F93108">
        <w:t xml:space="preserve">, qui ante in verbis </w:t>
      </w:r>
      <w:r w:rsidR="00035486">
        <w:t>timébat</w:t>
      </w:r>
      <w:r w:rsidR="00F93108">
        <w:t xml:space="preserve">. Et qui prius </w:t>
      </w:r>
      <w:r w:rsidR="00035486">
        <w:t>ancíllæ</w:t>
      </w:r>
      <w:r w:rsidR="00F93108">
        <w:t xml:space="preserve"> voce </w:t>
      </w:r>
      <w:r w:rsidR="000C04BA">
        <w:t>requisítus</w:t>
      </w:r>
      <w:r w:rsidR="00F93108">
        <w:t xml:space="preserve"> t</w:t>
      </w:r>
      <w:r w:rsidR="00035486">
        <w:t>ímuit</w:t>
      </w:r>
      <w:r w:rsidR="00F93108">
        <w:t xml:space="preserve">, post </w:t>
      </w:r>
      <w:r w:rsidR="00035486">
        <w:t>advéntum</w:t>
      </w:r>
      <w:r w:rsidR="00F93108">
        <w:t xml:space="preserve"> sancti </w:t>
      </w:r>
      <w:r w:rsidR="00790C74">
        <w:t>Spíritūs</w:t>
      </w:r>
      <w:r w:rsidR="00F93108">
        <w:t xml:space="preserve"> vires </w:t>
      </w:r>
      <w:r w:rsidR="000C04BA">
        <w:t>príncipum</w:t>
      </w:r>
      <w:r w:rsidR="00F93108">
        <w:t xml:space="preserve"> cæsus premit.</w:t>
      </w:r>
      <w:r w:rsidR="00FC472D">
        <w:t xml:space="preserve"> </w:t>
      </w:r>
    </w:p>
    <w:p w:rsidR="00FC472D" w:rsidRDefault="00F93108" w:rsidP="00FC472D">
      <w:pPr>
        <w:pStyle w:val="Nota"/>
      </w:pPr>
      <w:r>
        <w:t xml:space="preserve">1. </w:t>
      </w:r>
      <w:r w:rsidRPr="004A39B9">
        <w:rPr>
          <w:rStyle w:val="LaIt"/>
        </w:rPr>
        <w:t>Petrus</w:t>
      </w:r>
      <w:r>
        <w:t xml:space="preserve">, Pierre, surnom d’ailleurs bien significatif du Prince des Apôtres. Son vrai nom était Simon, fils de Jean, pour le distinguer d’un autre Simon surnommé le Cananéen ou le Zélé, également apôtre. Le chef du collège apostolique, d’abord disciple de saint Jean-Baptiste, fut amené au Sauveur par André, son frère, et son collègue dans l’apostolat. Jésus lui donna le surnom de Céphas, qui, en syriaque, a le même sens que </w:t>
      </w:r>
      <w:r w:rsidRPr="00790C74">
        <w:rPr>
          <w:rStyle w:val="italicus"/>
        </w:rPr>
        <w:t>petra, petrus</w:t>
      </w:r>
      <w:r>
        <w:t>, pierre, pour indiquer qu’il le choisissait pour être la pierre fondamentale de son Église. On connaît le triple reniement de saint Pierre à la voix d’une servante</w:t>
      </w:r>
      <w:r w:rsidR="00FC472D">
        <w:t> ;</w:t>
      </w:r>
      <w:r>
        <w:t xml:space="preserve"> faute énorme sans doute, mais bien expiée par la vivacité de ses regrets et son glorieux martyre. – </w:t>
      </w:r>
      <w:r w:rsidR="00035486" w:rsidRPr="004A39B9">
        <w:rPr>
          <w:rStyle w:val="LaIt"/>
        </w:rPr>
        <w:t>Anc</w:t>
      </w:r>
      <w:r w:rsidR="00035486">
        <w:rPr>
          <w:rStyle w:val="LaIt"/>
        </w:rPr>
        <w:t>í</w:t>
      </w:r>
      <w:r w:rsidR="00035486" w:rsidRPr="004A39B9">
        <w:rPr>
          <w:rStyle w:val="LaIt"/>
        </w:rPr>
        <w:t>lla</w:t>
      </w:r>
      <w:r>
        <w:t>, etc.</w:t>
      </w:r>
      <w:r w:rsidR="00FC472D">
        <w:t> ;</w:t>
      </w:r>
      <w:r>
        <w:t xml:space="preserve"> mot à mot</w:t>
      </w:r>
      <w:r w:rsidR="00FC472D">
        <w:t> :</w:t>
      </w:r>
      <w:r>
        <w:t xml:space="preserve"> </w:t>
      </w:r>
      <w:r w:rsidR="00035486" w:rsidRPr="004A39B9">
        <w:rPr>
          <w:rStyle w:val="LaIt"/>
        </w:rPr>
        <w:t>anc</w:t>
      </w:r>
      <w:r w:rsidR="00035486">
        <w:rPr>
          <w:rStyle w:val="LaIt"/>
        </w:rPr>
        <w:t>í</w:t>
      </w:r>
      <w:r w:rsidR="00035486" w:rsidRPr="004A39B9">
        <w:rPr>
          <w:rStyle w:val="LaIt"/>
        </w:rPr>
        <w:t>lla</w:t>
      </w:r>
      <w:r>
        <w:t xml:space="preserve"> que la servante, </w:t>
      </w:r>
      <w:r w:rsidRPr="004A39B9">
        <w:rPr>
          <w:rStyle w:val="LaIt"/>
        </w:rPr>
        <w:t>osti</w:t>
      </w:r>
      <w:r w:rsidR="00035486">
        <w:rPr>
          <w:rStyle w:val="LaIt"/>
        </w:rPr>
        <w:t>á</w:t>
      </w:r>
      <w:r w:rsidR="00035486" w:rsidRPr="004A39B9">
        <w:rPr>
          <w:rStyle w:val="LaIt"/>
        </w:rPr>
        <w:t>ria</w:t>
      </w:r>
      <w:r>
        <w:t xml:space="preserve"> préposée à la porte</w:t>
      </w:r>
      <w:r w:rsidR="00FC472D">
        <w:t> ;</w:t>
      </w:r>
      <w:r>
        <w:t xml:space="preserve"> ou bien</w:t>
      </w:r>
      <w:r w:rsidR="00FC472D">
        <w:t> :</w:t>
      </w:r>
      <w:r>
        <w:t xml:space="preserve"> </w:t>
      </w:r>
      <w:r w:rsidR="00035486" w:rsidRPr="004A39B9">
        <w:rPr>
          <w:rStyle w:val="LaIt"/>
        </w:rPr>
        <w:t>anc</w:t>
      </w:r>
      <w:r w:rsidR="00035486">
        <w:rPr>
          <w:rStyle w:val="LaIt"/>
        </w:rPr>
        <w:t>í</w:t>
      </w:r>
      <w:r w:rsidR="00035486" w:rsidRPr="004A39B9">
        <w:rPr>
          <w:rStyle w:val="LaIt"/>
        </w:rPr>
        <w:t>lla</w:t>
      </w:r>
      <w:r w:rsidRPr="004A39B9">
        <w:rPr>
          <w:rStyle w:val="LaIt"/>
        </w:rPr>
        <w:t xml:space="preserve"> osti</w:t>
      </w:r>
      <w:r w:rsidR="00035486">
        <w:rPr>
          <w:rStyle w:val="LaIt"/>
        </w:rPr>
        <w:t>á</w:t>
      </w:r>
      <w:r w:rsidR="00035486" w:rsidRPr="004A39B9">
        <w:rPr>
          <w:rStyle w:val="LaIt"/>
        </w:rPr>
        <w:t>ria</w:t>
      </w:r>
      <w:r>
        <w:t xml:space="preserve"> que la portière, </w:t>
      </w:r>
      <w:r w:rsidR="000C04BA">
        <w:rPr>
          <w:rStyle w:val="LaIt"/>
        </w:rPr>
        <w:t>requisíta</w:t>
      </w:r>
      <w:r>
        <w:t xml:space="preserve"> invoquée, adjurée, </w:t>
      </w:r>
      <w:r w:rsidRPr="004A39B9">
        <w:rPr>
          <w:rStyle w:val="LaIt"/>
        </w:rPr>
        <w:t>dicat</w:t>
      </w:r>
      <w:r>
        <w:t xml:space="preserve"> dise, </w:t>
      </w:r>
      <w:r w:rsidRPr="004A39B9">
        <w:rPr>
          <w:rStyle w:val="LaIt"/>
        </w:rPr>
        <w:t>quantæ debi</w:t>
      </w:r>
      <w:r w:rsidR="00035486" w:rsidRPr="004A39B9">
        <w:rPr>
          <w:rStyle w:val="LaIt"/>
        </w:rPr>
        <w:t>lit</w:t>
      </w:r>
      <w:r w:rsidR="00035486">
        <w:rPr>
          <w:rStyle w:val="LaIt"/>
        </w:rPr>
        <w:t>á</w:t>
      </w:r>
      <w:r w:rsidR="00035486" w:rsidRPr="004A39B9">
        <w:rPr>
          <w:rStyle w:val="LaIt"/>
        </w:rPr>
        <w:t>tis</w:t>
      </w:r>
      <w:r>
        <w:t xml:space="preserve"> de quelle faiblesse, </w:t>
      </w:r>
      <w:r w:rsidRPr="004A39B9">
        <w:rPr>
          <w:rStyle w:val="LaIt"/>
        </w:rPr>
        <w:t>qu</w:t>
      </w:r>
      <w:r w:rsidR="00035486" w:rsidRPr="004A39B9">
        <w:rPr>
          <w:rStyle w:val="LaIt"/>
        </w:rPr>
        <w:t>ant</w:t>
      </w:r>
      <w:r w:rsidR="00035486">
        <w:rPr>
          <w:rStyle w:val="LaIt"/>
        </w:rPr>
        <w:t>ǽ</w:t>
      </w:r>
      <w:r w:rsidR="00035486" w:rsidRPr="004A39B9">
        <w:rPr>
          <w:rStyle w:val="LaIt"/>
        </w:rPr>
        <w:t>que</w:t>
      </w:r>
      <w:r w:rsidRPr="004A39B9">
        <w:rPr>
          <w:rStyle w:val="LaIt"/>
        </w:rPr>
        <w:t xml:space="preserve"> </w:t>
      </w:r>
      <w:r w:rsidR="000C04BA">
        <w:rPr>
          <w:rStyle w:val="LaIt"/>
        </w:rPr>
        <w:t>formídinis</w:t>
      </w:r>
      <w:r>
        <w:t xml:space="preserve"> de quelle timidité, pusillanimité, </w:t>
      </w:r>
      <w:r w:rsidRPr="004A39B9">
        <w:rPr>
          <w:rStyle w:val="LaIt"/>
        </w:rPr>
        <w:t>Petrus</w:t>
      </w:r>
      <w:r>
        <w:t xml:space="preserve">, etc. – </w:t>
      </w:r>
      <w:r w:rsidRPr="004A39B9">
        <w:rPr>
          <w:rStyle w:val="LaIt"/>
        </w:rPr>
        <w:t>Unā enim</w:t>
      </w:r>
      <w:r>
        <w:t>, etc.</w:t>
      </w:r>
      <w:r w:rsidR="00FC472D">
        <w:t> ;</w:t>
      </w:r>
      <w:r>
        <w:t xml:space="preserve"> mot à mot</w:t>
      </w:r>
      <w:r w:rsidR="00FC472D">
        <w:t> ;</w:t>
      </w:r>
      <w:r>
        <w:t xml:space="preserve"> </w:t>
      </w:r>
      <w:r w:rsidRPr="004A39B9">
        <w:rPr>
          <w:rStyle w:val="LaIt"/>
        </w:rPr>
        <w:t>p</w:t>
      </w:r>
      <w:r w:rsidR="00035486" w:rsidRPr="004A39B9">
        <w:rPr>
          <w:rStyle w:val="LaIt"/>
        </w:rPr>
        <w:t>erc</w:t>
      </w:r>
      <w:r w:rsidR="00035486">
        <w:rPr>
          <w:rStyle w:val="LaIt"/>
        </w:rPr>
        <w:t>ú</w:t>
      </w:r>
      <w:r w:rsidR="00035486" w:rsidRPr="004A39B9">
        <w:rPr>
          <w:rStyle w:val="LaIt"/>
        </w:rPr>
        <w:t>lsus</w:t>
      </w:r>
      <w:r>
        <w:t xml:space="preserve"> vaincu, terrassé, </w:t>
      </w:r>
      <w:r w:rsidRPr="004A39B9">
        <w:rPr>
          <w:rStyle w:val="LaIt"/>
        </w:rPr>
        <w:t>voce unā</w:t>
      </w:r>
      <w:r>
        <w:t xml:space="preserve"> par la voix seule, </w:t>
      </w:r>
      <w:r w:rsidR="00035486" w:rsidRPr="004A39B9">
        <w:rPr>
          <w:rStyle w:val="LaIt"/>
        </w:rPr>
        <w:t>mul</w:t>
      </w:r>
      <w:r w:rsidR="00035486">
        <w:rPr>
          <w:rStyle w:val="LaIt"/>
        </w:rPr>
        <w:t>í</w:t>
      </w:r>
      <w:r w:rsidR="00035486" w:rsidRPr="004A39B9">
        <w:rPr>
          <w:rStyle w:val="LaIt"/>
        </w:rPr>
        <w:t>eris</w:t>
      </w:r>
      <w:r>
        <w:t xml:space="preserve"> d’une femme, etc. (La voix seule d’une femme le déconcerta, et la crainte de la mort lui fit renier la vie), c’est-à-dire Jésus-Christ, qui, dans tous les sens, est la vie, la source et le principe de toute vie. – </w:t>
      </w:r>
      <w:r w:rsidRPr="004A39B9">
        <w:rPr>
          <w:rStyle w:val="LaIt"/>
        </w:rPr>
        <w:t>In terrā</w:t>
      </w:r>
      <w:r>
        <w:t xml:space="preserve">, opposé à </w:t>
      </w:r>
      <w:r w:rsidRPr="004A39B9">
        <w:rPr>
          <w:rStyle w:val="LaIt"/>
        </w:rPr>
        <w:t>in cruce</w:t>
      </w:r>
      <w:r w:rsidR="00FC472D">
        <w:t> :</w:t>
      </w:r>
      <w:r>
        <w:t xml:space="preserve"> c’est à terre, c’est-à-dire (à l’abri de toute douleur, qui paralyse naturellement l’énergie de l’âme pour la vertu), c’est à terre que saint Pierre renia le Sauveur, tandis que le larron (voleur public) le confessera dans les tortures de la croix</w:t>
      </w:r>
      <w:r w:rsidR="00FC472D">
        <w:t> ;</w:t>
      </w:r>
      <w:r>
        <w:t xml:space="preserve"> toutes circonstances qui font ressortir la faiblesse de Pierre.</w:t>
      </w:r>
      <w:r w:rsidR="00FC472D">
        <w:t xml:space="preserve"> </w:t>
      </w:r>
    </w:p>
    <w:p w:rsidR="00ED6921" w:rsidRDefault="00F93108" w:rsidP="00FC472D">
      <w:pPr>
        <w:pStyle w:val="Nota"/>
      </w:pPr>
      <w:r>
        <w:t xml:space="preserve">2. </w:t>
      </w:r>
      <w:r w:rsidR="00790C74" w:rsidRPr="004A39B9">
        <w:rPr>
          <w:rStyle w:val="LaIt"/>
        </w:rPr>
        <w:t>Magistrátūs</w:t>
      </w:r>
      <w:r>
        <w:t>, du magistrat (suprême), du grand-prêtre, ou grand sacrificateur. C’était en ce temps Caïphe</w:t>
      </w:r>
      <w:r w:rsidR="00FC472D">
        <w:t> ;</w:t>
      </w:r>
      <w:r>
        <w:t xml:space="preserve"> il avait Anne, son beau-père, pour suppléant. – </w:t>
      </w:r>
      <w:r w:rsidRPr="004A39B9">
        <w:rPr>
          <w:rStyle w:val="LaIt"/>
        </w:rPr>
        <w:t>S</w:t>
      </w:r>
      <w:r w:rsidR="00035486" w:rsidRPr="004A39B9">
        <w:rPr>
          <w:rStyle w:val="LaIt"/>
        </w:rPr>
        <w:t>eni</w:t>
      </w:r>
      <w:r w:rsidR="00035486">
        <w:rPr>
          <w:rStyle w:val="LaIt"/>
        </w:rPr>
        <w:t>ó</w:t>
      </w:r>
      <w:r w:rsidR="00035486" w:rsidRPr="004A39B9">
        <w:rPr>
          <w:rStyle w:val="LaIt"/>
        </w:rPr>
        <w:t>rum</w:t>
      </w:r>
      <w:r>
        <w:t xml:space="preserve">, des Anciens, des Sénateurs, membres du Sanhédrin </w:t>
      </w:r>
      <w:r>
        <w:lastRenderedPageBreak/>
        <w:t xml:space="preserve">ou grand conseil des Juifs. – </w:t>
      </w:r>
      <w:r w:rsidRPr="004A39B9">
        <w:rPr>
          <w:rStyle w:val="LaIt"/>
        </w:rPr>
        <w:t>Cæsis</w:t>
      </w:r>
      <w:r>
        <w:t>, battus, frappés de verges. La peine des verges, usitée chez les Égyptiens et autres peuples de l’antiquité, se pratiquait chez les Juifs</w:t>
      </w:r>
      <w:r w:rsidR="00FC472D">
        <w:t> ;</w:t>
      </w:r>
      <w:r>
        <w:t xml:space="preserve"> le nombre des coups ne devait pas excéder quarante. – </w:t>
      </w:r>
      <w:r w:rsidRPr="004A39B9">
        <w:rPr>
          <w:rStyle w:val="LaIt"/>
        </w:rPr>
        <w:t>Premit vires</w:t>
      </w:r>
      <w:r>
        <w:t>, etc.</w:t>
      </w:r>
      <w:r w:rsidR="00FC472D">
        <w:t> ;</w:t>
      </w:r>
      <w:r>
        <w:t xml:space="preserve"> criblé de coups, il brave la puissance des (premiers de la nation), des magistrats.</w:t>
      </w:r>
      <w:r w:rsidR="00FC472D">
        <w:t xml:space="preserve"> </w:t>
      </w:r>
    </w:p>
    <w:p w:rsidR="00FC472D" w:rsidRPr="00FC472D" w:rsidRDefault="00F93108" w:rsidP="00FC472D">
      <w:pPr>
        <w:pStyle w:val="Titre3"/>
      </w:pPr>
      <w:bookmarkStart w:id="872" w:name="_Toc122270004"/>
      <w:r w:rsidRPr="00FC472D">
        <w:t>XII.</w:t>
      </w:r>
      <w:r w:rsidRPr="00FC472D">
        <w:br/>
        <w:t>Sur les Saints de l’ancien et du nouveau Testament.</w:t>
      </w:r>
      <w:bookmarkStart w:id="873" w:name="f1712"/>
      <w:bookmarkEnd w:id="872"/>
      <w:bookmarkEnd w:id="873"/>
      <w:r w:rsidR="00FC472D" w:rsidRPr="00FC472D">
        <w:t xml:space="preserve"> </w:t>
      </w:r>
    </w:p>
    <w:p w:rsidR="00FC472D" w:rsidRDefault="009666BD" w:rsidP="009B6346">
      <w:pPr>
        <w:pStyle w:val="fl"/>
      </w:pPr>
      <w:hyperlink w:anchor="i171201" w:history="1">
        <w:r w:rsidR="00F93108" w:rsidRPr="009666BD">
          <w:rPr>
            <w:rStyle w:val="Lienhypertexte"/>
          </w:rPr>
          <w:t>Libet</w:t>
        </w:r>
        <w:r w:rsidR="00474430" w:rsidRPr="009666BD">
          <w:rPr>
            <w:rStyle w:val="Lienhypertexte"/>
          </w:rPr>
          <w:t xml:space="preserve"> =££=</w:t>
        </w:r>
        <w:bookmarkStart w:id="874" w:name="f171201"/>
        <w:bookmarkEnd w:id="874"/>
      </w:hyperlink>
      <w:r w:rsidR="00F93108">
        <w:rPr>
          <w:vertAlign w:val="superscript"/>
        </w:rPr>
        <w:t>1</w:t>
      </w:r>
      <w:r w:rsidR="00F93108">
        <w:t xml:space="preserve"> </w:t>
      </w:r>
      <w:r w:rsidR="00035486">
        <w:t>óculos</w:t>
      </w:r>
      <w:r w:rsidR="00F93108">
        <w:t xml:space="preserve"> f</w:t>
      </w:r>
      <w:r w:rsidR="00035486">
        <w:t>ídei</w:t>
      </w:r>
      <w:r w:rsidR="00F93108">
        <w:t xml:space="preserve"> in v</w:t>
      </w:r>
      <w:r w:rsidR="00035486">
        <w:t>irtútem</w:t>
      </w:r>
      <w:r w:rsidR="00F93108">
        <w:t xml:space="preserve"> op</w:t>
      </w:r>
      <w:r w:rsidR="00035486">
        <w:t>íficis</w:t>
      </w:r>
      <w:r w:rsidR="00F93108">
        <w:t xml:space="preserve"> hujus </w:t>
      </w:r>
      <w:r w:rsidR="008C080E">
        <w:t>attóllere</w:t>
      </w:r>
      <w:r w:rsidR="00F93108">
        <w:t>, atque sparsim Patres tes</w:t>
      </w:r>
      <w:r w:rsidR="00035486">
        <w:t>taménti</w:t>
      </w:r>
      <w:r w:rsidR="00F93108">
        <w:t xml:space="preserve"> novi ac </w:t>
      </w:r>
      <w:r w:rsidR="000C04BA">
        <w:t>véteris</w:t>
      </w:r>
      <w:r w:rsidR="00F93108">
        <w:t xml:space="preserve"> consi</w:t>
      </w:r>
      <w:r w:rsidR="00035486">
        <w:t>deráre</w:t>
      </w:r>
      <w:r w:rsidR="00F93108">
        <w:t xml:space="preserve">. Ecce, </w:t>
      </w:r>
      <w:r w:rsidR="00035486">
        <w:t>apértis</w:t>
      </w:r>
      <w:r w:rsidR="00F93108">
        <w:t xml:space="preserve"> </w:t>
      </w:r>
      <w:r w:rsidR="00035486">
        <w:t>eísdem</w:t>
      </w:r>
      <w:r w:rsidR="00F93108">
        <w:t xml:space="preserve"> </w:t>
      </w:r>
      <w:r w:rsidR="00035486">
        <w:t>óculis</w:t>
      </w:r>
      <w:r w:rsidR="00F93108">
        <w:t xml:space="preserve"> f</w:t>
      </w:r>
      <w:r w:rsidR="00035486">
        <w:t>ídei</w:t>
      </w:r>
      <w:r w:rsidR="00F93108">
        <w:t>, David, Amos, D</w:t>
      </w:r>
      <w:r w:rsidR="00035486">
        <w:t>aniélem</w:t>
      </w:r>
      <w:r w:rsidR="00F93108">
        <w:t>, Petrum, Paulum, Ma</w:t>
      </w:r>
      <w:r w:rsidR="00035486">
        <w:t>tthǽum</w:t>
      </w:r>
      <w:r w:rsidR="00F93108">
        <w:t xml:space="preserve"> </w:t>
      </w:r>
      <w:r w:rsidR="000C04BA">
        <w:t>intúeor</w:t>
      </w:r>
      <w:r w:rsidR="00F93108">
        <w:t>, et sanctus iste S</w:t>
      </w:r>
      <w:r w:rsidR="00035486">
        <w:t>píritus</w:t>
      </w:r>
      <w:r w:rsidR="00F93108">
        <w:t xml:space="preserve"> qualis sit </w:t>
      </w:r>
      <w:r w:rsidR="008C080E">
        <w:t>ártifex</w:t>
      </w:r>
      <w:r w:rsidR="00F93108">
        <w:t xml:space="preserve"> consi</w:t>
      </w:r>
      <w:r w:rsidR="00035486">
        <w:t>deráre</w:t>
      </w:r>
      <w:r w:rsidR="00F93108">
        <w:t xml:space="preserve"> volo, sed in ipsā meā consider</w:t>
      </w:r>
      <w:r w:rsidR="00035486">
        <w:t>atióne</w:t>
      </w:r>
      <w:r w:rsidR="00F93108">
        <w:t xml:space="preserve"> def</w:t>
      </w:r>
      <w:r w:rsidR="00035486">
        <w:t>ício</w:t>
      </w:r>
      <w:r w:rsidR="00F93108">
        <w:t>. Implet namque cithar</w:t>
      </w:r>
      <w:r w:rsidR="00790C74">
        <w:t>œ́</w:t>
      </w:r>
      <w:r w:rsidR="00F93108">
        <w:t xml:space="preserve">dum </w:t>
      </w:r>
      <w:r w:rsidR="00035486">
        <w:t>púerum</w:t>
      </w:r>
      <w:r w:rsidR="00F93108">
        <w:t>, et ps</w:t>
      </w:r>
      <w:r w:rsidR="00035486">
        <w:t>almístam</w:t>
      </w:r>
      <w:r w:rsidR="00F93108">
        <w:t xml:space="preserve"> facit. Implet </w:t>
      </w:r>
      <w:r w:rsidR="00035486">
        <w:t>pastórem</w:t>
      </w:r>
      <w:r w:rsidR="00F93108">
        <w:t xml:space="preserve"> arment</w:t>
      </w:r>
      <w:r w:rsidR="00035486">
        <w:t>árium</w:t>
      </w:r>
      <w:r w:rsidR="00F93108">
        <w:t xml:space="preserve"> </w:t>
      </w:r>
      <w:r w:rsidR="000C04BA">
        <w:t>sycómoros</w:t>
      </w:r>
      <w:r w:rsidR="00F93108">
        <w:t xml:space="preserve"> vel</w:t>
      </w:r>
      <w:r w:rsidR="00035486">
        <w:t>licántem</w:t>
      </w:r>
      <w:r w:rsidR="00F93108">
        <w:t>, et pr</w:t>
      </w:r>
      <w:r w:rsidR="00035486">
        <w:t>ophétam</w:t>
      </w:r>
      <w:r w:rsidR="00F93108">
        <w:t xml:space="preserve"> facit. Implet abs</w:t>
      </w:r>
      <w:r w:rsidR="00035486">
        <w:t>tinéntem</w:t>
      </w:r>
      <w:r w:rsidR="00F93108">
        <w:t xml:space="preserve"> </w:t>
      </w:r>
      <w:r w:rsidR="00035486">
        <w:t>púerum</w:t>
      </w:r>
      <w:r w:rsidR="00F93108">
        <w:t>, et j</w:t>
      </w:r>
      <w:r w:rsidR="00035486">
        <w:t>údicem</w:t>
      </w:r>
      <w:r w:rsidR="00F93108">
        <w:t xml:space="preserve"> senum facit. Implet pisc</w:t>
      </w:r>
      <w:r w:rsidR="00035486">
        <w:t>atórem</w:t>
      </w:r>
      <w:r w:rsidR="00F93108">
        <w:t>, et prædic</w:t>
      </w:r>
      <w:r w:rsidR="00035486">
        <w:t>atórem</w:t>
      </w:r>
      <w:r w:rsidR="00F93108">
        <w:t xml:space="preserve"> facit</w:t>
      </w:r>
      <w:r w:rsidR="00474430">
        <w:t xml:space="preserve"> =££=</w:t>
      </w:r>
      <w:r w:rsidR="00F93108">
        <w:rPr>
          <w:vertAlign w:val="superscript"/>
        </w:rPr>
        <w:t>2</w:t>
      </w:r>
      <w:r w:rsidR="00F93108">
        <w:t xml:space="preserve">. Implet </w:t>
      </w:r>
      <w:r w:rsidR="000C04BA">
        <w:t>persecutórem</w:t>
      </w:r>
      <w:r w:rsidR="00F93108">
        <w:t xml:space="preserve">, et </w:t>
      </w:r>
      <w:r w:rsidR="000C04BA">
        <w:t>doctórem</w:t>
      </w:r>
      <w:r w:rsidR="00F93108">
        <w:t xml:space="preserve"> g</w:t>
      </w:r>
      <w:r w:rsidR="00035486">
        <w:t>éntium</w:t>
      </w:r>
      <w:r w:rsidR="00F93108">
        <w:t xml:space="preserve"> facit</w:t>
      </w:r>
      <w:r w:rsidR="00474430">
        <w:t xml:space="preserve"> =££=</w:t>
      </w:r>
      <w:r w:rsidR="00F93108">
        <w:rPr>
          <w:vertAlign w:val="superscript"/>
        </w:rPr>
        <w:t>3</w:t>
      </w:r>
      <w:r w:rsidR="00F93108">
        <w:t>. Implet pub</w:t>
      </w:r>
      <w:r w:rsidR="00035486">
        <w:t>licánum</w:t>
      </w:r>
      <w:r w:rsidR="00F93108">
        <w:t>, et evan</w:t>
      </w:r>
      <w:r w:rsidR="00035486">
        <w:t>gelístam</w:t>
      </w:r>
      <w:r w:rsidR="00F93108">
        <w:t xml:space="preserve"> facit</w:t>
      </w:r>
      <w:r w:rsidR="00474430">
        <w:t xml:space="preserve"> =££=</w:t>
      </w:r>
      <w:r w:rsidR="00F93108">
        <w:rPr>
          <w:vertAlign w:val="superscript"/>
        </w:rPr>
        <w:t>4</w:t>
      </w:r>
      <w:r w:rsidR="00F93108">
        <w:t>. O qualis</w:t>
      </w:r>
      <w:r w:rsidR="00474430">
        <w:t xml:space="preserve"> =££=</w:t>
      </w:r>
      <w:r w:rsidR="00F93108">
        <w:rPr>
          <w:vertAlign w:val="superscript"/>
        </w:rPr>
        <w:t>5</w:t>
      </w:r>
      <w:r w:rsidR="00F93108">
        <w:t xml:space="preserve"> est </w:t>
      </w:r>
      <w:r w:rsidR="008C080E">
        <w:t>ártifex</w:t>
      </w:r>
      <w:r w:rsidR="00F93108">
        <w:t xml:space="preserve"> iste S</w:t>
      </w:r>
      <w:r w:rsidR="00035486">
        <w:t>píritus</w:t>
      </w:r>
      <w:r w:rsidR="00FC472D">
        <w:t> !</w:t>
      </w:r>
      <w:r w:rsidR="00F93108">
        <w:t xml:space="preserve"> Nulla ad d</w:t>
      </w:r>
      <w:r w:rsidR="00035486">
        <w:t>iscéndum</w:t>
      </w:r>
      <w:r w:rsidR="00F93108">
        <w:t xml:space="preserve"> mora </w:t>
      </w:r>
      <w:r w:rsidR="00035486">
        <w:t>ágitur</w:t>
      </w:r>
      <w:r w:rsidR="00F93108">
        <w:t xml:space="preserve"> in omne quod vol</w:t>
      </w:r>
      <w:r w:rsidR="00035486">
        <w:t>úerit</w:t>
      </w:r>
      <w:r w:rsidR="00F93108">
        <w:t>. Mox ut tet</w:t>
      </w:r>
      <w:r w:rsidR="00035486">
        <w:t>ígerit</w:t>
      </w:r>
      <w:r w:rsidR="00F93108">
        <w:t xml:space="preserve"> mentem, docet, </w:t>
      </w:r>
      <w:r w:rsidR="00035486">
        <w:t>solúmque</w:t>
      </w:r>
      <w:r w:rsidR="00F93108">
        <w:t xml:space="preserve"> te</w:t>
      </w:r>
      <w:r w:rsidR="00035486">
        <w:t>tigísse</w:t>
      </w:r>
      <w:r w:rsidR="00F93108">
        <w:t xml:space="preserve"> d</w:t>
      </w:r>
      <w:r w:rsidR="00035486">
        <w:t>ocuísse</w:t>
      </w:r>
      <w:r w:rsidR="00F93108">
        <w:t xml:space="preserve"> est.</w:t>
      </w:r>
      <w:r w:rsidR="00FC472D">
        <w:t xml:space="preserve"> </w:t>
      </w:r>
    </w:p>
    <w:p w:rsidR="00FC472D" w:rsidRDefault="00F93108" w:rsidP="00FC472D">
      <w:pPr>
        <w:pStyle w:val="Nota"/>
      </w:pPr>
      <w:r>
        <w:t xml:space="preserve">1. </w:t>
      </w:r>
      <w:r w:rsidRPr="004A39B9">
        <w:rPr>
          <w:rStyle w:val="LaIt"/>
        </w:rPr>
        <w:t>Libet</w:t>
      </w:r>
      <w:r>
        <w:t xml:space="preserve">, il plaît, verbe impersonnel. (Le cœur nous porte à fixer les regards de la foi sur la puissance de cet ouvrier (céleste), (le Saint-Esprit). – </w:t>
      </w:r>
      <w:r w:rsidRPr="004A39B9">
        <w:rPr>
          <w:rStyle w:val="LaIt"/>
        </w:rPr>
        <w:t>Sparsim</w:t>
      </w:r>
      <w:r>
        <w:t xml:space="preserve">, çà et là. – </w:t>
      </w:r>
      <w:r w:rsidRPr="004A39B9">
        <w:rPr>
          <w:rStyle w:val="LaIt"/>
        </w:rPr>
        <w:t>Patres</w:t>
      </w:r>
      <w:r>
        <w:t xml:space="preserve">, nos pères (dans la foi), les saints personnages de l’ancien et du nouveau Testament. – </w:t>
      </w:r>
      <w:r w:rsidRPr="004A39B9">
        <w:rPr>
          <w:rStyle w:val="LaIt"/>
        </w:rPr>
        <w:t>Amos</w:t>
      </w:r>
      <w:r>
        <w:t>, Amos, l’un des douze petits Prophètes, fut d’abord pasteur dans les pâturages de Thécué, ville de la tribu de Juda, au sud de Bethléem. Il prophétisa sous Jéroboam II, à Bédiel (dans la tribu de Benjamin), où le veau d’or érigé par Jéroboam I</w:t>
      </w:r>
      <w:r>
        <w:rPr>
          <w:vertAlign w:val="superscript"/>
        </w:rPr>
        <w:t>er</w:t>
      </w:r>
      <w:r>
        <w:t xml:space="preserve"> était l’objet d’un culte idolâtrique. Son style, simple et sublime, abonde en images empruntées à son ancienne profession de berger. – </w:t>
      </w:r>
      <w:r w:rsidRPr="004A39B9">
        <w:rPr>
          <w:rStyle w:val="LaIt"/>
        </w:rPr>
        <w:t>D</w:t>
      </w:r>
      <w:r w:rsidR="00035486" w:rsidRPr="004A39B9">
        <w:rPr>
          <w:rStyle w:val="LaIt"/>
        </w:rPr>
        <w:t>ani</w:t>
      </w:r>
      <w:r w:rsidR="00035486">
        <w:rPr>
          <w:rStyle w:val="LaIt"/>
        </w:rPr>
        <w:t>é</w:t>
      </w:r>
      <w:r w:rsidR="00035486" w:rsidRPr="004A39B9">
        <w:rPr>
          <w:rStyle w:val="LaIt"/>
        </w:rPr>
        <w:t>lem</w:t>
      </w:r>
      <w:r>
        <w:t xml:space="preserve">, Daniel, l’un des quatre grands Prophètes, issu, pense-t-on, de la royale famille de David, fut envoyé captif à Babylone, sous le règne de Joakim, roi de Juda, par Nabuchodonosor, après la prise de Jérusalem. Nous rapportons plus bas les deux circonstances de sa vie auxquelles saint Grégoire fait allusion. – </w:t>
      </w:r>
      <w:r w:rsidRPr="004A39B9">
        <w:rPr>
          <w:rStyle w:val="LaIt"/>
        </w:rPr>
        <w:t>Paulum</w:t>
      </w:r>
      <w:r>
        <w:t xml:space="preserve"> (saint) Paul. Il s’appelait Saul primitivement, et changea son nom après sa conversion, voulant indiquer par là peut-être son changement </w:t>
      </w:r>
      <w:r>
        <w:lastRenderedPageBreak/>
        <w:t>spirituel. Il est surnommé le grand Apôtre, et s’appelle lui-même l’Apôtre des Gentils</w:t>
      </w:r>
      <w:r w:rsidR="00FC472D">
        <w:t> ;</w:t>
      </w:r>
      <w:r>
        <w:t xml:space="preserve"> l’heureux fruit de ses travaux apostoliques parmi eux le place, en effet, au-dessus de tous ses collègues. Natif de Tharse, capitale de la Cilicie, juif d’extraction, il reçut, à Jérusalem, les leçons du célèbre docteur Gamaliel, de la secte des Pharisiens. Fortement entêté de ses opinions, il fut un ardent persécuteur de l’Église naissante. Le fougueux sectaire se rendait de Jérusalem à Damas pour emprisonner et punir tous les chrétiens qu’il y trouverait</w:t>
      </w:r>
      <w:r w:rsidR="00FC472D">
        <w:t> ;</w:t>
      </w:r>
      <w:r>
        <w:t xml:space="preserve"> mais, en chemin, Jésus-Christ le terrassa, et le frappa un instant de cécité pour faire briller à ses yeux la lumière véritable, et fit, d’un ennemi acharné, le plus infatigable prédicateur de l’Évangile. – </w:t>
      </w:r>
      <w:r w:rsidRPr="004A39B9">
        <w:rPr>
          <w:rStyle w:val="LaIt"/>
        </w:rPr>
        <w:t>Ma</w:t>
      </w:r>
      <w:r w:rsidR="00035486" w:rsidRPr="004A39B9">
        <w:rPr>
          <w:rStyle w:val="LaIt"/>
        </w:rPr>
        <w:t>tth</w:t>
      </w:r>
      <w:r w:rsidR="00035486">
        <w:rPr>
          <w:rStyle w:val="LaIt"/>
        </w:rPr>
        <w:t>ǽ</w:t>
      </w:r>
      <w:r w:rsidR="00035486" w:rsidRPr="004A39B9">
        <w:rPr>
          <w:rStyle w:val="LaIt"/>
        </w:rPr>
        <w:t>um</w:t>
      </w:r>
      <w:r>
        <w:t>, Matthieu, apôtre et évangéliste. Son nom véritable est Lévi</w:t>
      </w:r>
      <w:r w:rsidR="00FC472D">
        <w:t> ;</w:t>
      </w:r>
      <w:r>
        <w:t xml:space="preserve"> Matthieu est un surnom qui veut dire, en langue hébraïque, </w:t>
      </w:r>
      <w:r w:rsidRPr="00790C74">
        <w:rPr>
          <w:rStyle w:val="italicus"/>
        </w:rPr>
        <w:t>don de Dieu</w:t>
      </w:r>
      <w:r>
        <w:t>. Galiléen de naissance, juif de religion, saint Matthieu, avant que Jésus l’appelât, était publicain, c’est-à-dire receveur ou percepteur des impôts à Capharnaüm, dans la tribu de Nephthali, sur les bords du lac de Génézareth. Cette profession était profondément odieuse et discréditée parmi les Juifs, qui supportaient impatiemment le joug des Gentils, dont le tribut était le signe. De leur côté, les publicains se livraient à des concussions ou exactions fréquentes (c’est-à-dire qu’ils exigeaient au delà de ce qui était dû)</w:t>
      </w:r>
      <w:r w:rsidR="00FC472D">
        <w:t> :</w:t>
      </w:r>
      <w:r>
        <w:t xml:space="preserve"> publicain était comme un synonyme de voleur. – </w:t>
      </w:r>
      <w:r w:rsidRPr="004A39B9">
        <w:rPr>
          <w:rStyle w:val="LaIt"/>
        </w:rPr>
        <w:t>Sed in ipsā</w:t>
      </w:r>
      <w:r>
        <w:t xml:space="preserve">, etc., mais je me sens défaillir dans cette contemplation, comme accablé sous le poids de l’admiration. – </w:t>
      </w:r>
      <w:r w:rsidR="00790C74" w:rsidRPr="004A39B9">
        <w:rPr>
          <w:rStyle w:val="LaIt"/>
        </w:rPr>
        <w:t>Citharœ́dum</w:t>
      </w:r>
      <w:r w:rsidRPr="004A39B9">
        <w:rPr>
          <w:rStyle w:val="LaIt"/>
        </w:rPr>
        <w:t xml:space="preserve"> </w:t>
      </w:r>
      <w:r w:rsidR="00035486" w:rsidRPr="004A39B9">
        <w:rPr>
          <w:rStyle w:val="LaIt"/>
        </w:rPr>
        <w:t>p</w:t>
      </w:r>
      <w:r w:rsidR="00035486">
        <w:rPr>
          <w:rStyle w:val="LaIt"/>
        </w:rPr>
        <w:t>ú</w:t>
      </w:r>
      <w:r w:rsidR="00035486" w:rsidRPr="004A39B9">
        <w:rPr>
          <w:rStyle w:val="LaIt"/>
        </w:rPr>
        <w:t>erum</w:t>
      </w:r>
      <w:r>
        <w:t xml:space="preserve">, un jeune joueur de cithare. Il est question de David, qui possédait le don de l’harmonie, puisqu’il dissipait, par ses modulations, les noires tristesses de Saül (I Reg. XVI, 18). – </w:t>
      </w:r>
      <w:r w:rsidR="00035486" w:rsidRPr="004A39B9">
        <w:rPr>
          <w:rStyle w:val="LaIt"/>
        </w:rPr>
        <w:t>Past</w:t>
      </w:r>
      <w:r w:rsidR="00035486">
        <w:rPr>
          <w:rStyle w:val="LaIt"/>
        </w:rPr>
        <w:t>ó</w:t>
      </w:r>
      <w:r w:rsidR="00035486" w:rsidRPr="004A39B9">
        <w:rPr>
          <w:rStyle w:val="LaIt"/>
        </w:rPr>
        <w:t>rem</w:t>
      </w:r>
      <w:r w:rsidRPr="004A39B9">
        <w:rPr>
          <w:rStyle w:val="LaIt"/>
        </w:rPr>
        <w:t xml:space="preserve"> arment</w:t>
      </w:r>
      <w:r w:rsidR="00035486">
        <w:rPr>
          <w:rStyle w:val="LaIt"/>
        </w:rPr>
        <w:t>á</w:t>
      </w:r>
      <w:r w:rsidR="00035486" w:rsidRPr="004A39B9">
        <w:rPr>
          <w:rStyle w:val="LaIt"/>
        </w:rPr>
        <w:t>rium</w:t>
      </w:r>
      <w:r>
        <w:t xml:space="preserve">, un pâtre de gros bétail. C’est Amos (Amos, VII, 14). – </w:t>
      </w:r>
      <w:r w:rsidRPr="004A39B9">
        <w:rPr>
          <w:rStyle w:val="LaIt"/>
        </w:rPr>
        <w:t>Vel</w:t>
      </w:r>
      <w:r w:rsidR="00035486" w:rsidRPr="004A39B9">
        <w:rPr>
          <w:rStyle w:val="LaIt"/>
        </w:rPr>
        <w:t>lic</w:t>
      </w:r>
      <w:r w:rsidR="00035486">
        <w:rPr>
          <w:rStyle w:val="LaIt"/>
        </w:rPr>
        <w:t>á</w:t>
      </w:r>
      <w:r w:rsidR="00035486" w:rsidRPr="004A39B9">
        <w:rPr>
          <w:rStyle w:val="LaIt"/>
        </w:rPr>
        <w:t>ntem</w:t>
      </w:r>
      <w:r w:rsidRPr="004A39B9">
        <w:rPr>
          <w:rStyle w:val="LaIt"/>
        </w:rPr>
        <w:t xml:space="preserve"> </w:t>
      </w:r>
      <w:r w:rsidR="000C04BA">
        <w:rPr>
          <w:rStyle w:val="LaIt"/>
        </w:rPr>
        <w:t>sycómoros</w:t>
      </w:r>
      <w:r>
        <w:t>, se nourrissant des fruits du sycomore. Le sycomore ou figuier sauvage, semblable au mûrier par le tronc et les feuilles, donne un fruit qui, par sa configuration extérieure, se rapproche de la figue</w:t>
      </w:r>
      <w:r w:rsidR="00FC472D">
        <w:t> ;</w:t>
      </w:r>
      <w:r>
        <w:t xml:space="preserve"> mais dénué de saveur, ce fruit, en Palestine, était la nourriture ordinaire du pauvre. – </w:t>
      </w:r>
      <w:r w:rsidRPr="004A39B9">
        <w:rPr>
          <w:rStyle w:val="LaIt"/>
        </w:rPr>
        <w:t>Abs</w:t>
      </w:r>
      <w:r w:rsidR="00035486" w:rsidRPr="004A39B9">
        <w:rPr>
          <w:rStyle w:val="LaIt"/>
        </w:rPr>
        <w:t>tin</w:t>
      </w:r>
      <w:r w:rsidR="00035486">
        <w:rPr>
          <w:rStyle w:val="LaIt"/>
        </w:rPr>
        <w:t>é</w:t>
      </w:r>
      <w:r w:rsidR="00035486" w:rsidRPr="004A39B9">
        <w:rPr>
          <w:rStyle w:val="LaIt"/>
        </w:rPr>
        <w:t>ntem</w:t>
      </w:r>
      <w:r w:rsidRPr="004A39B9">
        <w:rPr>
          <w:rStyle w:val="LaIt"/>
        </w:rPr>
        <w:t xml:space="preserve"> </w:t>
      </w:r>
      <w:r w:rsidR="00035486" w:rsidRPr="004A39B9">
        <w:rPr>
          <w:rStyle w:val="LaIt"/>
        </w:rPr>
        <w:t>p</w:t>
      </w:r>
      <w:r w:rsidR="00035486">
        <w:rPr>
          <w:rStyle w:val="LaIt"/>
        </w:rPr>
        <w:t>ú</w:t>
      </w:r>
      <w:r w:rsidR="00035486" w:rsidRPr="004A39B9">
        <w:rPr>
          <w:rStyle w:val="LaIt"/>
        </w:rPr>
        <w:t>erum</w:t>
      </w:r>
      <w:r>
        <w:t>, ce jeune homme qui pratique l’abstinence est Daniel. Emmené à Babylone, il fut choisi, avec trois compagnons de sa captivité, Ananias, Misaël et Azarias, pour paraître et demeurer en présence de Nabuchodonosor, c’est-à-dire pour y jouer comme le rôle de pages. Asphenez, chef des officiers de la cour, reçut l’ordre de leur servir chaque jour des viandes et du vin à l’usage du roi. Mais plusieurs de ces mets étaient interdits par la loi de Moïse</w:t>
      </w:r>
      <w:r w:rsidR="00FC472D">
        <w:t> ;</w:t>
      </w:r>
      <w:r>
        <w:t xml:space="preserve"> Daniel avait à cœur de la garder inviolablement. Il s’adressa donc à Malasar, dont Dieu lui avait concilié les bonnes grâces, et sur qui Asphenez s’était déchargé du soin des quatre </w:t>
      </w:r>
      <w:r>
        <w:lastRenderedPageBreak/>
        <w:t>adolescen</w:t>
      </w:r>
      <w:r w:rsidR="00790C74">
        <w:t>ts, et il obtint qu’on lui servî</w:t>
      </w:r>
      <w:r>
        <w:t xml:space="preserve">t seulement </w:t>
      </w:r>
      <w:r w:rsidRPr="00790C74">
        <w:rPr>
          <w:rStyle w:val="italicus"/>
        </w:rPr>
        <w:t>des légumes et de l’eau.</w:t>
      </w:r>
      <w:r>
        <w:t xml:space="preserve"> On sait aussi que Daniel devint le juge de deux infâmes vieillards qui avaient osé, sans succès, il est vrai, attenter à la vertu de la chaste Susanne (Dan. XIII, 46, seq.).</w:t>
      </w:r>
      <w:r w:rsidR="00FC472D">
        <w:t xml:space="preserve"> </w:t>
      </w:r>
    </w:p>
    <w:p w:rsidR="00FC472D" w:rsidRDefault="00F93108" w:rsidP="00FC472D">
      <w:pPr>
        <w:pStyle w:val="Nota"/>
      </w:pPr>
      <w:r>
        <w:t>2. Matth. IV, 19.</w:t>
      </w:r>
      <w:r w:rsidR="00FC472D">
        <w:t xml:space="preserve"> </w:t>
      </w:r>
    </w:p>
    <w:p w:rsidR="00FC472D" w:rsidRDefault="00F93108" w:rsidP="00FC472D">
      <w:pPr>
        <w:pStyle w:val="Nota"/>
      </w:pPr>
      <w:r>
        <w:t>3. Act. IX, 1, seq.</w:t>
      </w:r>
      <w:r w:rsidR="00FC472D">
        <w:t xml:space="preserve"> </w:t>
      </w:r>
    </w:p>
    <w:p w:rsidR="00FC472D" w:rsidRDefault="00F93108" w:rsidP="00FC472D">
      <w:pPr>
        <w:pStyle w:val="Nota"/>
      </w:pPr>
      <w:r>
        <w:t>4. Luc. V, 27, 28.</w:t>
      </w:r>
      <w:r w:rsidR="00FC472D">
        <w:t xml:space="preserve"> </w:t>
      </w:r>
    </w:p>
    <w:p w:rsidR="00FC472D" w:rsidRDefault="00F93108" w:rsidP="00FC472D">
      <w:pPr>
        <w:pStyle w:val="Nota"/>
      </w:pPr>
      <w:r>
        <w:t xml:space="preserve">5. </w:t>
      </w:r>
      <w:r w:rsidRPr="004A39B9">
        <w:rPr>
          <w:rStyle w:val="LaIt"/>
        </w:rPr>
        <w:t>O qualis</w:t>
      </w:r>
      <w:r>
        <w:t>, etc., ô le puissant (ouvrier) maître que cet Esprit</w:t>
      </w:r>
      <w:r w:rsidR="00FC472D">
        <w:t> !</w:t>
      </w:r>
      <w:r>
        <w:t xml:space="preserve"> la science qu’il veut donner, il la communique en un clin d’œil. – </w:t>
      </w:r>
      <w:r w:rsidR="00035486" w:rsidRPr="004A39B9">
        <w:rPr>
          <w:rStyle w:val="LaIt"/>
        </w:rPr>
        <w:t>Sol</w:t>
      </w:r>
      <w:r w:rsidR="00035486">
        <w:rPr>
          <w:rStyle w:val="LaIt"/>
        </w:rPr>
        <w:t>ú</w:t>
      </w:r>
      <w:r w:rsidR="00035486" w:rsidRPr="004A39B9">
        <w:rPr>
          <w:rStyle w:val="LaIt"/>
        </w:rPr>
        <w:t>mque</w:t>
      </w:r>
      <w:r>
        <w:t>, etc., son contact à lui seul est une illumination.</w:t>
      </w:r>
      <w:r w:rsidR="00FC472D">
        <w:t xml:space="preserve"> </w:t>
      </w:r>
    </w:p>
    <w:p w:rsidR="00ED6921" w:rsidRDefault="00F93108" w:rsidP="00FC472D">
      <w:pPr>
        <w:pStyle w:val="Nota"/>
      </w:pPr>
      <w:r>
        <w:t>–</w:t>
      </w:r>
      <w:r w:rsidR="00FC472D">
        <w:t xml:space="preserve"> </w:t>
      </w:r>
    </w:p>
    <w:p w:rsidR="007A6533" w:rsidRPr="009666BD" w:rsidRDefault="009666BD" w:rsidP="009B6346">
      <w:pPr>
        <w:pStyle w:val="fl"/>
        <w:rPr>
          <w:rStyle w:val="Lienhypertexte"/>
        </w:rPr>
        <w:sectPr w:rsidR="007A6533" w:rsidRPr="009666BD" w:rsidSect="006A6D5E">
          <w:headerReference w:type="default" r:id="rId44"/>
          <w:headerReference w:type="first" r:id="rId45"/>
          <w:footnotePr>
            <w:numRestart w:val="eachPage"/>
          </w:footnotePr>
          <w:endnotePr>
            <w:numFmt w:val="decimal"/>
          </w:endnotePr>
          <w:pgSz w:w="8392" w:h="11907" w:code="9"/>
          <w:pgMar w:top="964" w:right="567" w:bottom="680" w:left="680" w:header="397" w:footer="0" w:gutter="0"/>
          <w:cols w:space="1134"/>
          <w:titlePg/>
          <w:docGrid w:linePitch="360"/>
        </w:sectPr>
      </w:pPr>
      <w:r>
        <w:rPr>
          <w:b/>
          <w:color w:val="auto"/>
          <w:sz w:val="32"/>
          <w:szCs w:val="28"/>
          <w:lang w:val="fr-FR"/>
        </w:rPr>
        <w:fldChar w:fldCharType="begin"/>
      </w:r>
      <w:r>
        <w:rPr>
          <w:b/>
          <w:color w:val="auto"/>
          <w:sz w:val="32"/>
          <w:szCs w:val="28"/>
          <w:lang w:val="fr-FR"/>
        </w:rPr>
        <w:instrText xml:space="preserve"> HYPERLINK  \l "i171202" </w:instrText>
      </w:r>
      <w:r>
        <w:rPr>
          <w:b/>
          <w:color w:val="auto"/>
          <w:sz w:val="32"/>
          <w:szCs w:val="28"/>
          <w:lang w:val="fr-FR"/>
        </w:rPr>
      </w:r>
      <w:r>
        <w:rPr>
          <w:b/>
          <w:color w:val="auto"/>
          <w:sz w:val="32"/>
          <w:szCs w:val="28"/>
          <w:lang w:val="fr-FR"/>
        </w:rPr>
        <w:fldChar w:fldCharType="separate"/>
      </w:r>
    </w:p>
    <w:p w:rsidR="00FC472D" w:rsidRDefault="008662A0" w:rsidP="000D001F">
      <w:pPr>
        <w:pStyle w:val="Titre2"/>
      </w:pPr>
      <w:bookmarkStart w:id="875" w:name="_Toc122270005"/>
      <w:bookmarkStart w:id="876" w:name="_Toc122381571"/>
      <w:r w:rsidRPr="009666BD">
        <w:rPr>
          <w:rStyle w:val="Lienhypertexte"/>
          <w:b w:val="0"/>
        </w:rPr>
        <w:lastRenderedPageBreak/>
        <w:t>XVIII</w:t>
      </w:r>
      <w:bookmarkStart w:id="877" w:name="f171202"/>
      <w:bookmarkEnd w:id="877"/>
      <w:r w:rsidR="009666BD">
        <w:fldChar w:fldCharType="end"/>
      </w:r>
      <w:r>
        <w:t xml:space="preserve">. </w:t>
      </w:r>
      <w:r w:rsidR="00F93108">
        <w:t>Basilique de sainte Agnès,</w:t>
      </w:r>
      <w:r w:rsidR="00F93108">
        <w:br/>
        <w:t>le jour de sa fête. (1)</w:t>
      </w:r>
      <w:bookmarkStart w:id="878" w:name="f18"/>
      <w:bookmarkEnd w:id="875"/>
      <w:bookmarkEnd w:id="876"/>
      <w:bookmarkEnd w:id="878"/>
      <w:r w:rsidR="00FC472D">
        <w:t xml:space="preserve"> </w:t>
      </w:r>
    </w:p>
    <w:p w:rsidR="00FC472D" w:rsidRPr="00FC472D" w:rsidRDefault="00F93108" w:rsidP="00CE0BCA">
      <w:pPr>
        <w:pStyle w:val="st2"/>
      </w:pPr>
      <w:bookmarkStart w:id="879" w:name="_Toc122270006"/>
      <w:r w:rsidRPr="00FC472D">
        <w:t>S. Matthieu, XXV, 1-13.</w:t>
      </w:r>
      <w:bookmarkEnd w:id="879"/>
      <w:r w:rsidR="00FC472D" w:rsidRPr="00FC472D">
        <w:t xml:space="preserve"> </w:t>
      </w:r>
    </w:p>
    <w:p w:rsidR="00ED6921" w:rsidRDefault="00F93108" w:rsidP="00FC472D">
      <w:pPr>
        <w:pStyle w:val="Nota"/>
      </w:pPr>
      <w:r>
        <w:t>En ce temps-là, Jésus dit à ses disciples cette parabole</w:t>
      </w:r>
      <w:r w:rsidR="00FC472D">
        <w:t> :</w:t>
      </w:r>
      <w:r>
        <w:t xml:space="preserve"> Le royaume des cieux est semblable à dix vierges qui, ayant pris leurs lampes, s’en allèrent au-devant de l’époux et de l’épouse. Il y en avait cinq d’entre elles qui étaient folles et cinq qui étaient sages. Les cinq folles, ayant pris leurs lampes, ne prirent point d’huile avec elles. Les sages, au contraire, prirent de l’huile dans leurs vases avec leurs lampes. Et comme l’époux tardait à venir, elles s’assoupirent toutes et s’endormirent. Mais sur le minuit, on entendit un grand cri</w:t>
      </w:r>
      <w:r w:rsidR="00FC472D">
        <w:t> :</w:t>
      </w:r>
      <w:r>
        <w:t xml:space="preserve"> Voici l’époux qui vient, allez au-devant de lui. Aussitôt toutes ces vierges se relevèrent et accommodèrent leurs lampes. Mais les folles dirent aux sages</w:t>
      </w:r>
      <w:r w:rsidR="00FC472D">
        <w:t> :</w:t>
      </w:r>
      <w:r>
        <w:t xml:space="preserve"> Donnez-nous de votre huile, parce que nos lampes s’éteignent. Les sages leur répondirent</w:t>
      </w:r>
      <w:r w:rsidR="00FC472D">
        <w:t> :</w:t>
      </w:r>
      <w:r>
        <w:t xml:space="preserve"> De peur que ce que nous en avons ne suffise pas pour vous et pour nous, allez plutôt à ceux qui en vendent, et achetez-en ce qu’il vous en faut. Mais, pendant qu’elles allaient en acheter, l’époux arriva</w:t>
      </w:r>
      <w:r w:rsidR="00FC472D">
        <w:t> !</w:t>
      </w:r>
      <w:r>
        <w:t xml:space="preserve"> et celles qui étaient prêtes entrèrent avec lui aux noces, et la porte fut fermée. Enfin, les autres vierges vinrent aussi et lui dirent</w:t>
      </w:r>
      <w:r w:rsidR="00FC472D">
        <w:t> :</w:t>
      </w:r>
      <w:r>
        <w:t xml:space="preserve"> Seigneur, Seigneur, ouvrez-nous. Mais il leur répondit</w:t>
      </w:r>
      <w:r w:rsidR="00FC472D">
        <w:t> :</w:t>
      </w:r>
      <w:r>
        <w:t xml:space="preserve"> Je vous le dis en vérité</w:t>
      </w:r>
      <w:r w:rsidR="00FC472D">
        <w:t> :</w:t>
      </w:r>
      <w:r>
        <w:t xml:space="preserve"> Je ne vous connais point. Veillez donc, parce que vous ne savez ni le jour ni l’heure.</w:t>
      </w:r>
      <w:r w:rsidR="00FC472D">
        <w:t xml:space="preserve"> </w:t>
      </w:r>
    </w:p>
    <w:p w:rsidR="00FC472D" w:rsidRPr="00FC472D" w:rsidRDefault="00F93108" w:rsidP="00FC472D">
      <w:pPr>
        <w:pStyle w:val="Titre3"/>
      </w:pPr>
      <w:bookmarkStart w:id="880" w:name="_Toc122270007"/>
      <w:r w:rsidRPr="00FC472D">
        <w:t>I.</w:t>
      </w:r>
      <w:r w:rsidRPr="00FC472D">
        <w:br/>
        <w:t>Le royaume des cieux est semblable à dix vierges.</w:t>
      </w:r>
      <w:bookmarkStart w:id="881" w:name="f1801"/>
      <w:bookmarkEnd w:id="880"/>
      <w:bookmarkEnd w:id="881"/>
      <w:r w:rsidR="00FC472D" w:rsidRPr="00FC472D">
        <w:t xml:space="preserve"> </w:t>
      </w:r>
    </w:p>
    <w:p w:rsidR="00FC472D" w:rsidRDefault="009666BD" w:rsidP="009B6346">
      <w:pPr>
        <w:pStyle w:val="fl"/>
      </w:pPr>
      <w:hyperlink w:anchor="i180101" w:history="1">
        <w:r w:rsidR="00F93108" w:rsidRPr="009666BD">
          <w:rPr>
            <w:rStyle w:val="Lienhypertexte"/>
          </w:rPr>
          <w:t>Sæpe vos</w:t>
        </w:r>
        <w:bookmarkStart w:id="882" w:name="f180101"/>
        <w:bookmarkEnd w:id="882"/>
      </w:hyperlink>
      <w:r w:rsidR="00F93108">
        <w:t>, fratres char</w:t>
      </w:r>
      <w:r w:rsidR="00035486">
        <w:t>íssimi</w:t>
      </w:r>
      <w:r w:rsidR="00F93108">
        <w:t>, adm</w:t>
      </w:r>
      <w:r w:rsidR="00035486">
        <w:t>óneo</w:t>
      </w:r>
      <w:r w:rsidR="00F93108">
        <w:t xml:space="preserve"> prava </w:t>
      </w:r>
      <w:r w:rsidR="00035486">
        <w:t>ópera</w:t>
      </w:r>
      <w:r w:rsidR="00F93108">
        <w:t xml:space="preserve"> </w:t>
      </w:r>
      <w:r w:rsidR="000C04BA">
        <w:t>fúgere</w:t>
      </w:r>
      <w:r w:rsidR="00F93108">
        <w:t>, mundi hujus inqui</w:t>
      </w:r>
      <w:r w:rsidR="00035486">
        <w:t>naménta</w:t>
      </w:r>
      <w:r w:rsidR="00F93108">
        <w:t xml:space="preserve"> de</w:t>
      </w:r>
      <w:r w:rsidR="00035486">
        <w:t>vitáre</w:t>
      </w:r>
      <w:r w:rsidR="00FC472D">
        <w:t> ;</w:t>
      </w:r>
      <w:r w:rsidR="00F93108">
        <w:t xml:space="preserve"> sed </w:t>
      </w:r>
      <w:r w:rsidR="00790C74">
        <w:t>hodiérnā</w:t>
      </w:r>
      <w:r w:rsidR="00474430">
        <w:t xml:space="preserve"> =££=</w:t>
      </w:r>
      <w:r w:rsidR="00F93108">
        <w:rPr>
          <w:vertAlign w:val="superscript"/>
        </w:rPr>
        <w:t>1</w:t>
      </w:r>
      <w:r w:rsidR="00F93108">
        <w:t xml:space="preserve"> sancti </w:t>
      </w:r>
      <w:r w:rsidR="00790C74">
        <w:t>Evangélii</w:t>
      </w:r>
      <w:r w:rsidR="00F93108">
        <w:t xml:space="preserve"> le</w:t>
      </w:r>
      <w:r w:rsidR="00035486">
        <w:t>ctióne</w:t>
      </w:r>
      <w:r w:rsidR="00F93108">
        <w:t xml:space="preserve"> c</w:t>
      </w:r>
      <w:r w:rsidR="00035486">
        <w:t>ompéllor</w:t>
      </w:r>
      <w:r w:rsidR="00F93108">
        <w:t xml:space="preserve"> </w:t>
      </w:r>
      <w:r w:rsidR="00035486">
        <w:t>dícere</w:t>
      </w:r>
      <w:r w:rsidR="00F93108">
        <w:t xml:space="preserve"> ut et bona quæ </w:t>
      </w:r>
      <w:r w:rsidR="008C080E">
        <w:t>ágitis</w:t>
      </w:r>
      <w:r w:rsidR="00F93108">
        <w:t xml:space="preserve"> cum magnā caut</w:t>
      </w:r>
      <w:r w:rsidR="00790C74">
        <w:t>é</w:t>
      </w:r>
      <w:r w:rsidR="00F93108">
        <w:t>lā t</w:t>
      </w:r>
      <w:r w:rsidR="00035486">
        <w:t>imeátis</w:t>
      </w:r>
      <w:r w:rsidR="00F93108">
        <w:t>, ne per hoc quod a vobis rectum g</w:t>
      </w:r>
      <w:r w:rsidR="00035486">
        <w:t>éritur</w:t>
      </w:r>
      <w:r w:rsidR="00F93108">
        <w:t xml:space="preserve"> favor aut gr</w:t>
      </w:r>
      <w:r w:rsidR="00035486">
        <w:t>átia</w:t>
      </w:r>
      <w:r w:rsidR="00F93108">
        <w:t xml:space="preserve"> </w:t>
      </w:r>
      <w:r w:rsidR="00035486">
        <w:t>humána</w:t>
      </w:r>
      <w:r w:rsidR="00F93108">
        <w:t xml:space="preserve"> req</w:t>
      </w:r>
      <w:r w:rsidR="00035486">
        <w:t>uirátur</w:t>
      </w:r>
      <w:r w:rsidR="00F93108">
        <w:t>, et quod foris ost</w:t>
      </w:r>
      <w:r w:rsidR="00035486">
        <w:t>énditur</w:t>
      </w:r>
      <w:r w:rsidR="00F93108">
        <w:t xml:space="preserve"> intus a </w:t>
      </w:r>
      <w:r w:rsidR="000C04BA">
        <w:t>mercéde</w:t>
      </w:r>
      <w:r w:rsidR="00F93108">
        <w:t xml:space="preserve"> v</w:t>
      </w:r>
      <w:r w:rsidR="00035486">
        <w:t>acuétur</w:t>
      </w:r>
      <w:r w:rsidR="00F93108">
        <w:t>.</w:t>
      </w:r>
      <w:r w:rsidR="00FC472D">
        <w:t xml:space="preserve"> </w:t>
      </w:r>
    </w:p>
    <w:p w:rsidR="00FC472D" w:rsidRDefault="009666BD" w:rsidP="009B6346">
      <w:pPr>
        <w:pStyle w:val="fl"/>
      </w:pPr>
      <w:hyperlink w:anchor="i180102" w:history="1">
        <w:r w:rsidR="00F93108" w:rsidRPr="009666BD">
          <w:rPr>
            <w:rStyle w:val="Lienhypertexte"/>
          </w:rPr>
          <w:t>Sed prius</w:t>
        </w:r>
        <w:bookmarkStart w:id="883" w:name="f180102"/>
        <w:bookmarkEnd w:id="883"/>
      </w:hyperlink>
      <w:r w:rsidR="00F93108">
        <w:t xml:space="preserve"> q</w:t>
      </w:r>
      <w:r w:rsidR="00035486">
        <w:t>uæréndum</w:t>
      </w:r>
      <w:r w:rsidR="00F93108">
        <w:t xml:space="preserve"> nobis est quid sit regnum </w:t>
      </w:r>
      <w:r w:rsidR="00035486">
        <w:t>cœlórum</w:t>
      </w:r>
      <w:r w:rsidR="00F93108">
        <w:t>, aut cur decem virg</w:t>
      </w:r>
      <w:r w:rsidR="00035486">
        <w:t>ínibus</w:t>
      </w:r>
      <w:r w:rsidR="00F93108">
        <w:t xml:space="preserve"> com</w:t>
      </w:r>
      <w:r w:rsidR="00035486">
        <w:t>parétur</w:t>
      </w:r>
      <w:r w:rsidR="00F93108">
        <w:t xml:space="preserve">, quæ </w:t>
      </w:r>
      <w:r w:rsidR="00035486">
        <w:t>étiam</w:t>
      </w:r>
      <w:r w:rsidR="00F93108">
        <w:t xml:space="preserve"> v</w:t>
      </w:r>
      <w:r w:rsidR="00035486">
        <w:t>írgines</w:t>
      </w:r>
      <w:r w:rsidR="00F93108">
        <w:t xml:space="preserve"> p</w:t>
      </w:r>
      <w:r w:rsidR="00035486">
        <w:t>rudéntes</w:t>
      </w:r>
      <w:r w:rsidR="00F93108">
        <w:t xml:space="preserve"> et f</w:t>
      </w:r>
      <w:r w:rsidR="00035486">
        <w:t>átuæ</w:t>
      </w:r>
      <w:r w:rsidR="00F93108">
        <w:t xml:space="preserve"> </w:t>
      </w:r>
      <w:r w:rsidR="00035486">
        <w:t>dicántur</w:t>
      </w:r>
      <w:r w:rsidR="00F93108">
        <w:t xml:space="preserve">. </w:t>
      </w:r>
      <w:r w:rsidR="00035486">
        <w:t>Sciéndum</w:t>
      </w:r>
      <w:r w:rsidR="00F93108">
        <w:t xml:space="preserve"> nobis est quod sæpe in sacro </w:t>
      </w:r>
      <w:r w:rsidR="000C04BA">
        <w:t>elóquio</w:t>
      </w:r>
      <w:r w:rsidR="00474430">
        <w:t xml:space="preserve"> =££=</w:t>
      </w:r>
      <w:r w:rsidR="00F93108">
        <w:rPr>
          <w:vertAlign w:val="superscript"/>
        </w:rPr>
        <w:t>2</w:t>
      </w:r>
      <w:r w:rsidR="00F93108">
        <w:t xml:space="preserve"> regnum </w:t>
      </w:r>
      <w:r w:rsidR="00035486">
        <w:t>cœlórum</w:t>
      </w:r>
      <w:r w:rsidR="00F93108">
        <w:t xml:space="preserve"> p</w:t>
      </w:r>
      <w:r w:rsidR="00035486">
        <w:t>ræséntis</w:t>
      </w:r>
      <w:r w:rsidR="00F93108">
        <w:t xml:space="preserve"> </w:t>
      </w:r>
      <w:r w:rsidR="00035486">
        <w:t>témporis</w:t>
      </w:r>
      <w:r w:rsidR="00F93108">
        <w:t xml:space="preserve"> Eccl</w:t>
      </w:r>
      <w:r w:rsidR="00035486">
        <w:t>ésia</w:t>
      </w:r>
      <w:r w:rsidR="00F93108">
        <w:t xml:space="preserve"> d</w:t>
      </w:r>
      <w:r w:rsidR="00035486">
        <w:t>ícitur</w:t>
      </w:r>
      <w:r w:rsidR="00F93108">
        <w:t xml:space="preserve">. De quo </w:t>
      </w:r>
      <w:r w:rsidR="00035486">
        <w:t>álio</w:t>
      </w:r>
      <w:r w:rsidR="00F93108">
        <w:t xml:space="preserve"> in loco D</w:t>
      </w:r>
      <w:r w:rsidR="00035486">
        <w:t>óminus</w:t>
      </w:r>
      <w:r w:rsidR="00F93108">
        <w:t xml:space="preserve"> dicit</w:t>
      </w:r>
      <w:r w:rsidR="00FC472D">
        <w:t> :</w:t>
      </w:r>
      <w:r w:rsidR="00F93108">
        <w:t xml:space="preserve"> </w:t>
      </w:r>
      <w:r w:rsidR="00F93108" w:rsidRPr="00F93108">
        <w:rPr>
          <w:rStyle w:val="italicus"/>
        </w:rPr>
        <w:t>Mittet</w:t>
      </w:r>
      <w:r w:rsidR="00F93108">
        <w:rPr>
          <w:i/>
        </w:rPr>
        <w:t xml:space="preserve"> </w:t>
      </w:r>
      <w:r w:rsidR="00F93108" w:rsidRPr="00F93108">
        <w:rPr>
          <w:rStyle w:val="italicus"/>
        </w:rPr>
        <w:t>F</w:t>
      </w:r>
      <w:r w:rsidR="00035486">
        <w:rPr>
          <w:rStyle w:val="italicus"/>
        </w:rPr>
        <w:t>í</w:t>
      </w:r>
      <w:r w:rsidR="00035486" w:rsidRPr="00F93108">
        <w:rPr>
          <w:rStyle w:val="italicus"/>
        </w:rPr>
        <w:t>lius</w:t>
      </w:r>
      <w:r w:rsidR="00F93108">
        <w:rPr>
          <w:i/>
        </w:rPr>
        <w:t xml:space="preserve"> </w:t>
      </w:r>
      <w:r w:rsidR="00035486" w:rsidRPr="00F93108">
        <w:rPr>
          <w:rStyle w:val="italicus"/>
        </w:rPr>
        <w:t>h</w:t>
      </w:r>
      <w:r w:rsidR="00035486">
        <w:rPr>
          <w:rStyle w:val="italicus"/>
        </w:rPr>
        <w:t>ó</w:t>
      </w:r>
      <w:r w:rsidR="00035486" w:rsidRPr="00F93108">
        <w:rPr>
          <w:rStyle w:val="italicus"/>
        </w:rPr>
        <w:t>minis</w:t>
      </w:r>
      <w:r w:rsidR="00F93108">
        <w:rPr>
          <w:i/>
        </w:rPr>
        <w:t xml:space="preserve"> </w:t>
      </w:r>
      <w:r w:rsidR="00035486">
        <w:rPr>
          <w:rStyle w:val="italicus"/>
        </w:rPr>
        <w:t>á</w:t>
      </w:r>
      <w:r w:rsidR="00035486" w:rsidRPr="00F93108">
        <w:rPr>
          <w:rStyle w:val="italicus"/>
        </w:rPr>
        <w:t>ngelos</w:t>
      </w:r>
      <w:r w:rsidR="00F93108">
        <w:rPr>
          <w:i/>
        </w:rPr>
        <w:t xml:space="preserve"> </w:t>
      </w:r>
      <w:r w:rsidR="00F93108" w:rsidRPr="00F93108">
        <w:rPr>
          <w:rStyle w:val="italicus"/>
        </w:rPr>
        <w:t>suos</w:t>
      </w:r>
      <w:r w:rsidR="00F93108">
        <w:rPr>
          <w:i/>
        </w:rPr>
        <w:t xml:space="preserve">, </w:t>
      </w:r>
      <w:r w:rsidR="00F93108" w:rsidRPr="00F93108">
        <w:rPr>
          <w:rStyle w:val="italicus"/>
        </w:rPr>
        <w:t>et</w:t>
      </w:r>
      <w:r w:rsidR="00F93108">
        <w:rPr>
          <w:i/>
        </w:rPr>
        <w:t xml:space="preserve"> </w:t>
      </w:r>
      <w:r w:rsidR="000C04BA">
        <w:rPr>
          <w:rStyle w:val="italicus"/>
        </w:rPr>
        <w:t>cólligent</w:t>
      </w:r>
      <w:r w:rsidR="00F93108">
        <w:rPr>
          <w:i/>
        </w:rPr>
        <w:t xml:space="preserve"> </w:t>
      </w:r>
      <w:r w:rsidR="00F93108" w:rsidRPr="00F93108">
        <w:rPr>
          <w:rStyle w:val="italicus"/>
        </w:rPr>
        <w:t>de</w:t>
      </w:r>
      <w:r w:rsidR="00F93108">
        <w:rPr>
          <w:i/>
        </w:rPr>
        <w:t xml:space="preserve"> </w:t>
      </w:r>
      <w:r w:rsidR="00F93108" w:rsidRPr="00F93108">
        <w:rPr>
          <w:rStyle w:val="italicus"/>
        </w:rPr>
        <w:t>regno</w:t>
      </w:r>
      <w:r w:rsidR="00F93108">
        <w:rPr>
          <w:i/>
        </w:rPr>
        <w:t xml:space="preserve"> </w:t>
      </w:r>
      <w:r w:rsidR="00F93108" w:rsidRPr="00F93108">
        <w:rPr>
          <w:rStyle w:val="italicus"/>
        </w:rPr>
        <w:t>ejus</w:t>
      </w:r>
      <w:r w:rsidR="00F93108">
        <w:rPr>
          <w:i/>
        </w:rPr>
        <w:t xml:space="preserve"> </w:t>
      </w:r>
      <w:r w:rsidR="00035486">
        <w:rPr>
          <w:rStyle w:val="italicus"/>
        </w:rPr>
        <w:t>ó</w:t>
      </w:r>
      <w:r w:rsidR="00035486" w:rsidRPr="00F93108">
        <w:rPr>
          <w:rStyle w:val="italicus"/>
        </w:rPr>
        <w:t>mnia</w:t>
      </w:r>
      <w:r w:rsidR="00F93108">
        <w:rPr>
          <w:i/>
        </w:rPr>
        <w:t xml:space="preserve"> </w:t>
      </w:r>
      <w:r w:rsidR="00F93108" w:rsidRPr="00F93108">
        <w:rPr>
          <w:rStyle w:val="italicus"/>
        </w:rPr>
        <w:t>s</w:t>
      </w:r>
      <w:r w:rsidR="00035486" w:rsidRPr="00F93108">
        <w:rPr>
          <w:rStyle w:val="italicus"/>
        </w:rPr>
        <w:t>c</w:t>
      </w:r>
      <w:r w:rsidR="00035486">
        <w:rPr>
          <w:rStyle w:val="italicus"/>
        </w:rPr>
        <w:t>á</w:t>
      </w:r>
      <w:r w:rsidR="00035486" w:rsidRPr="00F93108">
        <w:rPr>
          <w:rStyle w:val="italicus"/>
        </w:rPr>
        <w:t>ndala</w:t>
      </w:r>
      <w:r w:rsidR="00F93108">
        <w:t xml:space="preserve"> (Matth. XIII, 41). Neque enim in illo regno </w:t>
      </w:r>
      <w:r w:rsidR="00F93108">
        <w:lastRenderedPageBreak/>
        <w:t>beatit</w:t>
      </w:r>
      <w:r w:rsidR="00035486">
        <w:t>údinis</w:t>
      </w:r>
      <w:r w:rsidR="00F93108">
        <w:t>, in quo pax summa est, in</w:t>
      </w:r>
      <w:r w:rsidR="00035486">
        <w:t>veníri</w:t>
      </w:r>
      <w:r w:rsidR="00F93108">
        <w:t xml:space="preserve"> s</w:t>
      </w:r>
      <w:r w:rsidR="00035486">
        <w:t>cándala</w:t>
      </w:r>
      <w:r w:rsidR="00F93108">
        <w:t xml:space="preserve"> </w:t>
      </w:r>
      <w:r w:rsidR="00035486">
        <w:t>póterunt</w:t>
      </w:r>
      <w:r w:rsidR="00F93108">
        <w:t xml:space="preserve"> quæ col</w:t>
      </w:r>
      <w:r w:rsidR="00035486">
        <w:t>ligántur</w:t>
      </w:r>
      <w:r w:rsidR="00F93108">
        <w:t>.</w:t>
      </w:r>
      <w:r w:rsidR="00FC472D">
        <w:t xml:space="preserve"> </w:t>
      </w:r>
    </w:p>
    <w:p w:rsidR="00FC472D" w:rsidRDefault="009666BD" w:rsidP="009B6346">
      <w:pPr>
        <w:pStyle w:val="fl"/>
      </w:pPr>
      <w:hyperlink w:anchor="i180103" w:history="1">
        <w:r w:rsidR="00FF6390" w:rsidRPr="009666BD">
          <w:rPr>
            <w:rStyle w:val="Lienhypertexte"/>
          </w:rPr>
          <w:t>Igitur</w:t>
        </w:r>
        <w:r w:rsidR="00F93108" w:rsidRPr="009666BD">
          <w:rPr>
            <w:rStyle w:val="Lienhypertexte"/>
          </w:rPr>
          <w:t xml:space="preserve"> quia</w:t>
        </w:r>
        <w:bookmarkStart w:id="884" w:name="f180103"/>
        <w:bookmarkEnd w:id="884"/>
      </w:hyperlink>
      <w:r w:rsidR="00F93108">
        <w:t xml:space="preserve"> in sanctā </w:t>
      </w:r>
      <w:r w:rsidR="00790C74">
        <w:t>Ecclésiā</w:t>
      </w:r>
      <w:r w:rsidR="00F93108">
        <w:t xml:space="preserve"> mali cum bonis et </w:t>
      </w:r>
      <w:r w:rsidR="000C04BA">
        <w:t>réprobi</w:t>
      </w:r>
      <w:r w:rsidR="00F93108">
        <w:t xml:space="preserve"> cum </w:t>
      </w:r>
      <w:r w:rsidR="00035486">
        <w:t>eléctis</w:t>
      </w:r>
      <w:r w:rsidR="00F93108">
        <w:t xml:space="preserve"> </w:t>
      </w:r>
      <w:r w:rsidR="00035486">
        <w:t>admísti</w:t>
      </w:r>
      <w:r w:rsidR="00F93108">
        <w:t xml:space="preserve"> sunt, recte </w:t>
      </w:r>
      <w:r w:rsidR="00035486">
        <w:t>símilis</w:t>
      </w:r>
      <w:r w:rsidR="00F93108">
        <w:t xml:space="preserve"> virg</w:t>
      </w:r>
      <w:r w:rsidR="00035486">
        <w:t>ínibus</w:t>
      </w:r>
      <w:r w:rsidR="00F93108">
        <w:t xml:space="preserve"> prud</w:t>
      </w:r>
      <w:r w:rsidR="00035486">
        <w:t>éntibus</w:t>
      </w:r>
      <w:r w:rsidR="00F93108">
        <w:t xml:space="preserve"> et f</w:t>
      </w:r>
      <w:r w:rsidR="00035486">
        <w:t>átuis</w:t>
      </w:r>
      <w:r w:rsidR="00F93108">
        <w:t xml:space="preserve"> esse per</w:t>
      </w:r>
      <w:r w:rsidR="00035486">
        <w:t>hibétur</w:t>
      </w:r>
      <w:r w:rsidR="00474430">
        <w:t xml:space="preserve"> =££=</w:t>
      </w:r>
      <w:r w:rsidR="00F93108">
        <w:rPr>
          <w:vertAlign w:val="superscript"/>
        </w:rPr>
        <w:t>3</w:t>
      </w:r>
      <w:r w:rsidR="00F93108">
        <w:t>. Sunt namque p</w:t>
      </w:r>
      <w:r w:rsidR="00035486">
        <w:t>leríque</w:t>
      </w:r>
      <w:r w:rsidR="00F93108">
        <w:t xml:space="preserve"> con</w:t>
      </w:r>
      <w:r w:rsidR="00035486">
        <w:t>tinéntes</w:t>
      </w:r>
      <w:r w:rsidR="00F93108">
        <w:t xml:space="preserve"> qui ab </w:t>
      </w:r>
      <w:r w:rsidR="008C080E">
        <w:t>appetítu</w:t>
      </w:r>
      <w:r w:rsidR="00F93108">
        <w:t xml:space="preserve"> se exter</w:t>
      </w:r>
      <w:r w:rsidR="00035486">
        <w:t>ióri</w:t>
      </w:r>
      <w:r w:rsidR="00F93108">
        <w:t xml:space="preserve"> cust</w:t>
      </w:r>
      <w:r w:rsidR="00035486">
        <w:t>ódiunt</w:t>
      </w:r>
      <w:r w:rsidR="00F93108">
        <w:t>, et spe ad inter</w:t>
      </w:r>
      <w:r w:rsidR="00035486">
        <w:t>ióra</w:t>
      </w:r>
      <w:r w:rsidR="00F93108">
        <w:t xml:space="preserve"> r</w:t>
      </w:r>
      <w:r w:rsidR="00035486">
        <w:t>apiúntur</w:t>
      </w:r>
      <w:r w:rsidR="00F93108">
        <w:t>, carnem m</w:t>
      </w:r>
      <w:r w:rsidR="00035486">
        <w:t>ácerant</w:t>
      </w:r>
      <w:r w:rsidR="00F93108">
        <w:t>, et toto desid</w:t>
      </w:r>
      <w:r w:rsidR="00035486">
        <w:t>ério</w:t>
      </w:r>
      <w:r w:rsidR="00F93108">
        <w:t xml:space="preserve"> ad </w:t>
      </w:r>
      <w:r w:rsidR="00035486">
        <w:t>supérnam</w:t>
      </w:r>
      <w:r w:rsidR="00F93108">
        <w:t xml:space="preserve"> p</w:t>
      </w:r>
      <w:r w:rsidR="00035486">
        <w:t>átriam</w:t>
      </w:r>
      <w:r w:rsidR="00F93108">
        <w:t xml:space="preserve"> </w:t>
      </w:r>
      <w:r w:rsidR="008C080E">
        <w:t>anhélant</w:t>
      </w:r>
      <w:r w:rsidR="00F93108">
        <w:t xml:space="preserve">, </w:t>
      </w:r>
      <w:r w:rsidR="00035486">
        <w:t>ætérna</w:t>
      </w:r>
      <w:r w:rsidR="00F93108">
        <w:t xml:space="preserve"> pr</w:t>
      </w:r>
      <w:r w:rsidR="00035486">
        <w:t>ǽmia</w:t>
      </w:r>
      <w:r w:rsidR="00F93108">
        <w:t xml:space="preserve"> </w:t>
      </w:r>
      <w:r w:rsidR="000C04BA">
        <w:t>éxpetunt</w:t>
      </w:r>
      <w:r w:rsidR="00F93108">
        <w:t>, pro lab</w:t>
      </w:r>
      <w:r w:rsidR="00035486">
        <w:t>óribus</w:t>
      </w:r>
      <w:r w:rsidR="00F93108">
        <w:t xml:space="preserve"> suis </w:t>
      </w:r>
      <w:r w:rsidR="000C04BA">
        <w:t>recípere</w:t>
      </w:r>
      <w:r w:rsidR="00F93108">
        <w:t xml:space="preserve"> laudes </w:t>
      </w:r>
      <w:r w:rsidR="00035486">
        <w:t>humánas</w:t>
      </w:r>
      <w:r w:rsidR="00F93108">
        <w:t xml:space="preserve"> nolunt. Hi gl</w:t>
      </w:r>
      <w:r w:rsidR="00035486">
        <w:t>óriam</w:t>
      </w:r>
      <w:r w:rsidR="00F93108">
        <w:t xml:space="preserve"> suam non in ore </w:t>
      </w:r>
      <w:r w:rsidR="00035486">
        <w:t>hóminum</w:t>
      </w:r>
      <w:r w:rsidR="00F93108">
        <w:t xml:space="preserve"> ponunt, sed intra consci</w:t>
      </w:r>
      <w:r w:rsidR="00035486">
        <w:t>éntiam</w:t>
      </w:r>
      <w:r w:rsidR="00F93108">
        <w:t xml:space="preserve"> </w:t>
      </w:r>
      <w:r w:rsidR="000C04BA">
        <w:t>cóntegunt</w:t>
      </w:r>
      <w:r w:rsidR="00F93108">
        <w:t>.</w:t>
      </w:r>
      <w:r w:rsidR="00FC472D">
        <w:t xml:space="preserve"> </w:t>
      </w:r>
    </w:p>
    <w:p w:rsidR="00FC472D" w:rsidRDefault="009666BD" w:rsidP="009B6346">
      <w:pPr>
        <w:pStyle w:val="fl"/>
      </w:pPr>
      <w:hyperlink w:anchor="i180104" w:history="1">
        <w:r w:rsidR="00F93108" w:rsidRPr="009666BD">
          <w:rPr>
            <w:rStyle w:val="Lienhypertexte"/>
          </w:rPr>
          <w:t>Et sunt</w:t>
        </w:r>
        <w:bookmarkStart w:id="885" w:name="f180104"/>
        <w:bookmarkEnd w:id="885"/>
      </w:hyperlink>
      <w:r w:rsidR="00F93108">
        <w:t xml:space="preserve"> p</w:t>
      </w:r>
      <w:r w:rsidR="00035486">
        <w:t>leríque</w:t>
      </w:r>
      <w:r w:rsidR="00F93108">
        <w:t xml:space="preserve"> qui corpus per abstin</w:t>
      </w:r>
      <w:r w:rsidR="00035486">
        <w:t>éntiam</w:t>
      </w:r>
      <w:r w:rsidR="00F93108">
        <w:t xml:space="preserve"> </w:t>
      </w:r>
      <w:r w:rsidR="008C080E">
        <w:t>afflígunt</w:t>
      </w:r>
      <w:r w:rsidR="00F93108">
        <w:t xml:space="preserve">, sed de ipsā suā </w:t>
      </w:r>
      <w:r w:rsidR="00790C74">
        <w:t>abstinéntiā</w:t>
      </w:r>
      <w:r w:rsidR="00F93108">
        <w:t xml:space="preserve"> </w:t>
      </w:r>
      <w:r w:rsidR="00035486">
        <w:t>humános</w:t>
      </w:r>
      <w:r w:rsidR="00F93108">
        <w:t xml:space="preserve"> </w:t>
      </w:r>
      <w:r w:rsidR="000C04BA">
        <w:t>favóres</w:t>
      </w:r>
      <w:r w:rsidR="00F93108">
        <w:t xml:space="preserve"> </w:t>
      </w:r>
      <w:r w:rsidR="000C04BA">
        <w:t>éxpetunt</w:t>
      </w:r>
      <w:r w:rsidR="00FC472D">
        <w:t> ;</w:t>
      </w:r>
      <w:r w:rsidR="00F93108">
        <w:t xml:space="preserve"> d</w:t>
      </w:r>
      <w:r w:rsidR="00035486">
        <w:t>octrínæ</w:t>
      </w:r>
      <w:r w:rsidR="00F93108">
        <w:t xml:space="preserve"> ins</w:t>
      </w:r>
      <w:r w:rsidR="00035486">
        <w:t>érviunt</w:t>
      </w:r>
      <w:r w:rsidR="00474430">
        <w:t xml:space="preserve"> =££=</w:t>
      </w:r>
      <w:r w:rsidR="00F93108">
        <w:rPr>
          <w:vertAlign w:val="superscript"/>
        </w:rPr>
        <w:t>4</w:t>
      </w:r>
      <w:r w:rsidR="00F93108">
        <w:t>, indig</w:t>
      </w:r>
      <w:r w:rsidR="00035486">
        <w:t>éntibus</w:t>
      </w:r>
      <w:r w:rsidR="00F93108">
        <w:t xml:space="preserve"> multa la</w:t>
      </w:r>
      <w:r w:rsidR="00035486">
        <w:t>rgiúntur</w:t>
      </w:r>
      <w:r w:rsidR="00F93108">
        <w:t>, sed f</w:t>
      </w:r>
      <w:r w:rsidR="00035486">
        <w:t>átuæ</w:t>
      </w:r>
      <w:r w:rsidR="00F93108">
        <w:t xml:space="preserve"> p</w:t>
      </w:r>
      <w:r w:rsidR="00035486">
        <w:t>rofécto</w:t>
      </w:r>
      <w:r w:rsidR="00F93108">
        <w:t xml:space="preserve"> sunt v</w:t>
      </w:r>
      <w:r w:rsidR="00035486">
        <w:t>írgines</w:t>
      </w:r>
      <w:r w:rsidR="00F93108">
        <w:t>, quia solam laudis transit</w:t>
      </w:r>
      <w:r w:rsidR="00035486">
        <w:t>óriæ</w:t>
      </w:r>
      <w:r w:rsidR="00F93108">
        <w:t xml:space="preserve"> retrib</w:t>
      </w:r>
      <w:r w:rsidR="00035486">
        <w:t>utiónem</w:t>
      </w:r>
      <w:r w:rsidR="00F93108">
        <w:t xml:space="preserve"> quærunt.</w:t>
      </w:r>
      <w:r w:rsidR="00FC472D">
        <w:t xml:space="preserve"> </w:t>
      </w:r>
    </w:p>
    <w:p w:rsidR="00FC472D" w:rsidRDefault="00F93108" w:rsidP="00FC472D">
      <w:pPr>
        <w:pStyle w:val="Nota"/>
      </w:pPr>
      <w:r>
        <w:t>§. La basilique de sainte Agnès est située à trois quarts de lieue de Rome environ, sur la Voie Nomentane, à la place même où fut déposé le corps de la jeune héroïne dont elle porte le nom. C’est Constantin qui la fit bâtir, à la prière de sa fille Constance, miraculeusement guérie par l’intercession de la glorieuse martyre. Des inscriptions rappellent que saint Grégoire y prononça les deux Homélies que vous allez étudier. C’est dans la basilique de Sainte-Agnès que, le 21 janvier, on bénit solennellement les deux agneaux dont la laine sert à faire les pallium.</w:t>
      </w:r>
      <w:r w:rsidR="00FC472D">
        <w:t xml:space="preserve"> </w:t>
      </w:r>
    </w:p>
    <w:p w:rsidR="00FC472D" w:rsidRDefault="00F93108" w:rsidP="00FC472D">
      <w:pPr>
        <w:pStyle w:val="Nota"/>
      </w:pPr>
      <w:r>
        <w:t xml:space="preserve">1. </w:t>
      </w:r>
      <w:r w:rsidRPr="004A39B9">
        <w:rPr>
          <w:rStyle w:val="LaIt"/>
        </w:rPr>
        <w:t xml:space="preserve">Sed </w:t>
      </w:r>
      <w:r w:rsidR="00790C74" w:rsidRPr="004A39B9">
        <w:rPr>
          <w:rStyle w:val="LaIt"/>
        </w:rPr>
        <w:t>hodiérnā</w:t>
      </w:r>
      <w:r>
        <w:t>, etc. Ce membre de phrase est trop long pour être rendu par un seul membre de phrase en français</w:t>
      </w:r>
      <w:r w:rsidR="00FC472D">
        <w:t> ;</w:t>
      </w:r>
      <w:r>
        <w:t xml:space="preserve"> il faut le couper, en appliquant d’ailleurs le principe de traduction précédemment établi, c’est-à-dire en prenant le complément latin pour en faire le sujet français</w:t>
      </w:r>
      <w:r w:rsidR="00FC472D">
        <w:t> ;</w:t>
      </w:r>
      <w:r>
        <w:t xml:space="preserve"> par exemple</w:t>
      </w:r>
      <w:r w:rsidR="00FC472D">
        <w:t> :</w:t>
      </w:r>
      <w:r>
        <w:t xml:space="preserve"> mais aujourd’hui, le récit du saint Évangile me porte à vous dire</w:t>
      </w:r>
      <w:r w:rsidR="00FC472D">
        <w:t> :</w:t>
      </w:r>
      <w:r>
        <w:t xml:space="preserve"> Même au sujet de vos bonnes œuvres, tenez-vous dans une grande défiance</w:t>
      </w:r>
      <w:r w:rsidR="00FC472D">
        <w:t> ;</w:t>
      </w:r>
      <w:r>
        <w:t xml:space="preserve"> craignez que le bien que vous faites n’ait pour mobile la faveur ou l’estime des hommes, et que ce bien, éclatant au dehors, ne soit, à l’intérieur, dénué de récompense (dépourvu de mérite).</w:t>
      </w:r>
      <w:r w:rsidR="00FC472D">
        <w:t xml:space="preserve"> </w:t>
      </w:r>
    </w:p>
    <w:p w:rsidR="00FC472D" w:rsidRDefault="00F93108" w:rsidP="00FC472D">
      <w:pPr>
        <w:pStyle w:val="Nota"/>
      </w:pPr>
      <w:r>
        <w:t xml:space="preserve">2. </w:t>
      </w:r>
      <w:r w:rsidRPr="004A39B9">
        <w:rPr>
          <w:rStyle w:val="LaIt"/>
        </w:rPr>
        <w:t xml:space="preserve">In sacro </w:t>
      </w:r>
      <w:r w:rsidR="000C04BA">
        <w:rPr>
          <w:rStyle w:val="LaIt"/>
        </w:rPr>
        <w:t>elóquio</w:t>
      </w:r>
      <w:r>
        <w:t xml:space="preserve">, dans les saintes Lettres, dans l’Écriture sainte. – </w:t>
      </w:r>
      <w:r w:rsidRPr="004A39B9">
        <w:rPr>
          <w:rStyle w:val="LaIt"/>
        </w:rPr>
        <w:t>Quæ col</w:t>
      </w:r>
      <w:r w:rsidR="00035486" w:rsidRPr="004A39B9">
        <w:rPr>
          <w:rStyle w:val="LaIt"/>
        </w:rPr>
        <w:t>lig</w:t>
      </w:r>
      <w:r w:rsidR="00035486">
        <w:rPr>
          <w:rStyle w:val="LaIt"/>
        </w:rPr>
        <w:t>á</w:t>
      </w:r>
      <w:r w:rsidR="00035486" w:rsidRPr="004A39B9">
        <w:rPr>
          <w:rStyle w:val="LaIt"/>
        </w:rPr>
        <w:t>ntur</w:t>
      </w:r>
      <w:r w:rsidR="00FC472D">
        <w:t> :</w:t>
      </w:r>
      <w:r>
        <w:t xml:space="preserve"> </w:t>
      </w:r>
      <w:r w:rsidRPr="004A39B9">
        <w:rPr>
          <w:rStyle w:val="LaIt"/>
        </w:rPr>
        <w:t>quæ</w:t>
      </w:r>
      <w:r>
        <w:t xml:space="preserve"> est pour </w:t>
      </w:r>
      <w:r w:rsidRPr="004A39B9">
        <w:rPr>
          <w:rStyle w:val="LaIt"/>
        </w:rPr>
        <w:t>ut ea</w:t>
      </w:r>
      <w:r>
        <w:t xml:space="preserve"> (</w:t>
      </w:r>
      <w:r w:rsidRPr="004A39B9">
        <w:rPr>
          <w:rStyle w:val="LaIt"/>
        </w:rPr>
        <w:t>s</w:t>
      </w:r>
      <w:r w:rsidR="00035486" w:rsidRPr="004A39B9">
        <w:rPr>
          <w:rStyle w:val="LaIt"/>
        </w:rPr>
        <w:t>c</w:t>
      </w:r>
      <w:r w:rsidR="00035486">
        <w:rPr>
          <w:rStyle w:val="LaIt"/>
        </w:rPr>
        <w:t>á</w:t>
      </w:r>
      <w:r w:rsidR="00035486" w:rsidRPr="004A39B9">
        <w:rPr>
          <w:rStyle w:val="LaIt"/>
        </w:rPr>
        <w:t>ndala</w:t>
      </w:r>
      <w:r>
        <w:t xml:space="preserve">) </w:t>
      </w:r>
      <w:r w:rsidRPr="004A39B9">
        <w:rPr>
          <w:rStyle w:val="LaIt"/>
        </w:rPr>
        <w:t>col</w:t>
      </w:r>
      <w:r w:rsidR="00035486" w:rsidRPr="004A39B9">
        <w:rPr>
          <w:rStyle w:val="LaIt"/>
        </w:rPr>
        <w:t>lig</w:t>
      </w:r>
      <w:r w:rsidR="00035486">
        <w:rPr>
          <w:rStyle w:val="LaIt"/>
        </w:rPr>
        <w:t>á</w:t>
      </w:r>
      <w:r w:rsidR="00035486" w:rsidRPr="004A39B9">
        <w:rPr>
          <w:rStyle w:val="LaIt"/>
        </w:rPr>
        <w:t>ntur</w:t>
      </w:r>
      <w:r>
        <w:t>, pour que ces (scandales) soient enlevés.</w:t>
      </w:r>
      <w:r w:rsidR="00FC472D">
        <w:t xml:space="preserve"> </w:t>
      </w:r>
    </w:p>
    <w:p w:rsidR="00FC472D" w:rsidRDefault="00F93108" w:rsidP="00FC472D">
      <w:pPr>
        <w:pStyle w:val="Nota"/>
      </w:pPr>
      <w:r>
        <w:t xml:space="preserve">3. </w:t>
      </w:r>
      <w:r w:rsidRPr="004A39B9">
        <w:rPr>
          <w:rStyle w:val="LaIt"/>
        </w:rPr>
        <w:t>Recte per</w:t>
      </w:r>
      <w:r w:rsidR="00035486" w:rsidRPr="004A39B9">
        <w:rPr>
          <w:rStyle w:val="LaIt"/>
        </w:rPr>
        <w:t>hib</w:t>
      </w:r>
      <w:r w:rsidR="00035486">
        <w:rPr>
          <w:rStyle w:val="LaIt"/>
        </w:rPr>
        <w:t>é</w:t>
      </w:r>
      <w:r w:rsidR="00035486" w:rsidRPr="004A39B9">
        <w:rPr>
          <w:rStyle w:val="LaIt"/>
        </w:rPr>
        <w:t>tur</w:t>
      </w:r>
      <w:r w:rsidR="00FC472D">
        <w:t> ;</w:t>
      </w:r>
      <w:r>
        <w:t xml:space="preserve"> mot à mot</w:t>
      </w:r>
      <w:r w:rsidR="00FC472D">
        <w:t> :</w:t>
      </w:r>
      <w:r>
        <w:t xml:space="preserve"> est présenté avec raison, à bon droit (comme) semblable</w:t>
      </w:r>
      <w:r w:rsidR="00FC472D">
        <w:t> ;</w:t>
      </w:r>
      <w:r>
        <w:t xml:space="preserve"> (est à bon droit assimilé, etc.) – </w:t>
      </w:r>
      <w:r w:rsidRPr="004A39B9">
        <w:rPr>
          <w:rStyle w:val="LaIt"/>
        </w:rPr>
        <w:t xml:space="preserve">Ab </w:t>
      </w:r>
      <w:r w:rsidR="008C080E">
        <w:rPr>
          <w:rStyle w:val="LaIt"/>
        </w:rPr>
        <w:t>appetítu</w:t>
      </w:r>
      <w:r w:rsidRPr="004A39B9">
        <w:rPr>
          <w:rStyle w:val="LaIt"/>
        </w:rPr>
        <w:t xml:space="preserve"> exter</w:t>
      </w:r>
      <w:r w:rsidR="00035486" w:rsidRPr="004A39B9">
        <w:rPr>
          <w:rStyle w:val="LaIt"/>
        </w:rPr>
        <w:t>i</w:t>
      </w:r>
      <w:r w:rsidR="00035486">
        <w:rPr>
          <w:rStyle w:val="LaIt"/>
        </w:rPr>
        <w:t>ó</w:t>
      </w:r>
      <w:r w:rsidR="00035486" w:rsidRPr="004A39B9">
        <w:rPr>
          <w:rStyle w:val="LaIt"/>
        </w:rPr>
        <w:t>ri</w:t>
      </w:r>
      <w:r>
        <w:t>, etc., (qui se gardent) des amorces, des attraits sensibles, des séductions extérieures.</w:t>
      </w:r>
      <w:r w:rsidR="00FC472D">
        <w:t xml:space="preserve"> </w:t>
      </w:r>
    </w:p>
    <w:p w:rsidR="00ED6921" w:rsidRDefault="00F93108" w:rsidP="00FC472D">
      <w:pPr>
        <w:pStyle w:val="Nota"/>
      </w:pPr>
      <w:r>
        <w:lastRenderedPageBreak/>
        <w:t xml:space="preserve">4. </w:t>
      </w:r>
      <w:r w:rsidRPr="004A39B9">
        <w:rPr>
          <w:rStyle w:val="LaIt"/>
        </w:rPr>
        <w:t>D</w:t>
      </w:r>
      <w:r w:rsidR="00035486" w:rsidRPr="004A39B9">
        <w:rPr>
          <w:rStyle w:val="LaIt"/>
        </w:rPr>
        <w:t>octr</w:t>
      </w:r>
      <w:r w:rsidR="00035486">
        <w:rPr>
          <w:rStyle w:val="LaIt"/>
        </w:rPr>
        <w:t>í</w:t>
      </w:r>
      <w:r w:rsidR="00035486" w:rsidRPr="004A39B9">
        <w:rPr>
          <w:rStyle w:val="LaIt"/>
        </w:rPr>
        <w:t>næ</w:t>
      </w:r>
      <w:r w:rsidRPr="004A39B9">
        <w:rPr>
          <w:rStyle w:val="LaIt"/>
        </w:rPr>
        <w:t xml:space="preserve"> ins</w:t>
      </w:r>
      <w:r w:rsidR="00035486">
        <w:rPr>
          <w:rStyle w:val="LaIt"/>
        </w:rPr>
        <w:t>é</w:t>
      </w:r>
      <w:r w:rsidR="00035486" w:rsidRPr="004A39B9">
        <w:rPr>
          <w:rStyle w:val="LaIt"/>
        </w:rPr>
        <w:t>rviunt</w:t>
      </w:r>
      <w:r>
        <w:t>, (qui) sont au service de la doctrine (de l’Évangile, doctrine par excellence), comme les prédicateurs.</w:t>
      </w:r>
      <w:r w:rsidR="00FC472D">
        <w:t xml:space="preserve"> </w:t>
      </w:r>
    </w:p>
    <w:p w:rsidR="00FC472D" w:rsidRPr="00FC472D" w:rsidRDefault="00F93108" w:rsidP="00FC472D">
      <w:pPr>
        <w:pStyle w:val="Titre3"/>
      </w:pPr>
      <w:bookmarkStart w:id="886" w:name="_Toc122270008"/>
      <w:r w:rsidRPr="00FC472D">
        <w:t>II.</w:t>
      </w:r>
      <w:r w:rsidRPr="00FC472D">
        <w:br/>
        <w:t>Les cinq folles ayant pris leurs lampes ne prirent pas d’huile avec elles.</w:t>
      </w:r>
      <w:bookmarkStart w:id="887" w:name="f1802"/>
      <w:bookmarkEnd w:id="886"/>
      <w:bookmarkEnd w:id="887"/>
      <w:r w:rsidR="00FC472D" w:rsidRPr="00FC472D">
        <w:t xml:space="preserve"> </w:t>
      </w:r>
    </w:p>
    <w:p w:rsidR="00FC472D" w:rsidRDefault="009666BD" w:rsidP="009B6346">
      <w:pPr>
        <w:pStyle w:val="fl"/>
      </w:pPr>
      <w:hyperlink w:anchor="i180201" w:history="1">
        <w:r w:rsidR="00F93108" w:rsidRPr="009666BD">
          <w:rPr>
            <w:rStyle w:val="Lienhypertexte"/>
          </w:rPr>
          <w:t>Unde s</w:t>
        </w:r>
        <w:r w:rsidR="00035486" w:rsidRPr="009666BD">
          <w:rPr>
            <w:rStyle w:val="Lienhypertexte"/>
          </w:rPr>
          <w:t>úbditur</w:t>
        </w:r>
        <w:bookmarkStart w:id="888" w:name="f180201"/>
        <w:bookmarkEnd w:id="888"/>
      </w:hyperlink>
      <w:r w:rsidR="00FC472D">
        <w:t> :</w:t>
      </w:r>
      <w:r w:rsidR="00F93108">
        <w:t xml:space="preserve"> </w:t>
      </w:r>
      <w:r w:rsidR="00F93108" w:rsidRPr="00F93108">
        <w:rPr>
          <w:rStyle w:val="italicus"/>
        </w:rPr>
        <w:t>Quinque</w:t>
      </w:r>
      <w:r w:rsidR="00F93108">
        <w:rPr>
          <w:i/>
        </w:rPr>
        <w:t xml:space="preserve"> </w:t>
      </w:r>
      <w:r w:rsidR="00F93108" w:rsidRPr="00F93108">
        <w:rPr>
          <w:rStyle w:val="italicus"/>
        </w:rPr>
        <w:t>f</w:t>
      </w:r>
      <w:r w:rsidR="00035486">
        <w:rPr>
          <w:rStyle w:val="italicus"/>
        </w:rPr>
        <w:t>á</w:t>
      </w:r>
      <w:r w:rsidR="00035486" w:rsidRPr="00F93108">
        <w:rPr>
          <w:rStyle w:val="italicus"/>
        </w:rPr>
        <w:t>tuæ</w:t>
      </w:r>
      <w:r w:rsidR="00F93108">
        <w:rPr>
          <w:i/>
        </w:rPr>
        <w:t xml:space="preserve">, </w:t>
      </w:r>
      <w:r w:rsidR="00035486" w:rsidRPr="00F93108">
        <w:rPr>
          <w:rStyle w:val="italicus"/>
        </w:rPr>
        <w:t>acc</w:t>
      </w:r>
      <w:r w:rsidR="00035486">
        <w:rPr>
          <w:rStyle w:val="italicus"/>
        </w:rPr>
        <w:t>é</w:t>
      </w:r>
      <w:r w:rsidR="00035486" w:rsidRPr="00F93108">
        <w:rPr>
          <w:rStyle w:val="italicus"/>
        </w:rPr>
        <w:t>ptis</w:t>
      </w:r>
      <w:r w:rsidR="00F93108">
        <w:rPr>
          <w:i/>
        </w:rPr>
        <w:t xml:space="preserve"> </w:t>
      </w:r>
      <w:r w:rsidR="00F93108" w:rsidRPr="00F93108">
        <w:rPr>
          <w:rStyle w:val="italicus"/>
        </w:rPr>
        <w:t>lamp</w:t>
      </w:r>
      <w:r w:rsidR="00035486">
        <w:rPr>
          <w:rStyle w:val="italicus"/>
        </w:rPr>
        <w:t>á</w:t>
      </w:r>
      <w:r w:rsidR="00035486" w:rsidRPr="00F93108">
        <w:rPr>
          <w:rStyle w:val="italicus"/>
        </w:rPr>
        <w:t>dibus</w:t>
      </w:r>
      <w:r w:rsidR="00F93108">
        <w:rPr>
          <w:i/>
        </w:rPr>
        <w:t xml:space="preserve">, </w:t>
      </w:r>
      <w:r w:rsidR="00F93108" w:rsidRPr="00F93108">
        <w:rPr>
          <w:rStyle w:val="italicus"/>
        </w:rPr>
        <w:t>non</w:t>
      </w:r>
      <w:r w:rsidR="00F93108">
        <w:rPr>
          <w:i/>
        </w:rPr>
        <w:t xml:space="preserve"> </w:t>
      </w:r>
      <w:r w:rsidR="00F93108" w:rsidRPr="00F93108">
        <w:rPr>
          <w:rStyle w:val="italicus"/>
        </w:rPr>
        <w:t>su</w:t>
      </w:r>
      <w:r w:rsidR="00035486" w:rsidRPr="00F93108">
        <w:rPr>
          <w:rStyle w:val="italicus"/>
        </w:rPr>
        <w:t>mps</w:t>
      </w:r>
      <w:r w:rsidR="00035486">
        <w:rPr>
          <w:rStyle w:val="italicus"/>
        </w:rPr>
        <w:t>é</w:t>
      </w:r>
      <w:r w:rsidR="00035486" w:rsidRPr="00F93108">
        <w:rPr>
          <w:rStyle w:val="italicus"/>
        </w:rPr>
        <w:t>runt</w:t>
      </w:r>
      <w:r w:rsidR="00F93108">
        <w:rPr>
          <w:i/>
        </w:rPr>
        <w:t xml:space="preserve"> </w:t>
      </w:r>
      <w:r w:rsidR="00035486">
        <w:rPr>
          <w:rStyle w:val="italicus"/>
        </w:rPr>
        <w:t>ó</w:t>
      </w:r>
      <w:r w:rsidR="00035486" w:rsidRPr="00F93108">
        <w:rPr>
          <w:rStyle w:val="italicus"/>
        </w:rPr>
        <w:t>leum</w:t>
      </w:r>
      <w:r w:rsidR="00F93108">
        <w:rPr>
          <w:i/>
        </w:rPr>
        <w:t xml:space="preserve"> </w:t>
      </w:r>
      <w:r w:rsidR="00F93108" w:rsidRPr="00F93108">
        <w:rPr>
          <w:rStyle w:val="italicus"/>
        </w:rPr>
        <w:t>secum</w:t>
      </w:r>
      <w:r w:rsidR="00FC472D">
        <w:rPr>
          <w:i/>
        </w:rPr>
        <w:t> ;</w:t>
      </w:r>
      <w:r w:rsidR="00F93108">
        <w:rPr>
          <w:i/>
        </w:rPr>
        <w:t xml:space="preserve"> </w:t>
      </w:r>
      <w:r w:rsidR="00F93108" w:rsidRPr="00F93108">
        <w:rPr>
          <w:rStyle w:val="italicus"/>
        </w:rPr>
        <w:t>p</w:t>
      </w:r>
      <w:r w:rsidR="00035486" w:rsidRPr="00F93108">
        <w:rPr>
          <w:rStyle w:val="italicus"/>
        </w:rPr>
        <w:t>rud</w:t>
      </w:r>
      <w:r w:rsidR="00035486">
        <w:rPr>
          <w:rStyle w:val="italicus"/>
        </w:rPr>
        <w:t>é</w:t>
      </w:r>
      <w:r w:rsidR="00035486" w:rsidRPr="00F93108">
        <w:rPr>
          <w:rStyle w:val="italicus"/>
        </w:rPr>
        <w:t>ntes</w:t>
      </w:r>
      <w:r w:rsidR="00F93108">
        <w:rPr>
          <w:i/>
        </w:rPr>
        <w:t xml:space="preserve"> </w:t>
      </w:r>
      <w:r w:rsidR="00F93108" w:rsidRPr="00F93108">
        <w:rPr>
          <w:rStyle w:val="italicus"/>
        </w:rPr>
        <w:t>autem</w:t>
      </w:r>
      <w:r w:rsidR="00F93108">
        <w:rPr>
          <w:i/>
        </w:rPr>
        <w:t xml:space="preserve"> </w:t>
      </w:r>
      <w:r w:rsidR="00F93108" w:rsidRPr="00F93108">
        <w:rPr>
          <w:rStyle w:val="italicus"/>
        </w:rPr>
        <w:t>ac</w:t>
      </w:r>
      <w:r w:rsidR="00035486" w:rsidRPr="00F93108">
        <w:rPr>
          <w:rStyle w:val="italicus"/>
        </w:rPr>
        <w:t>cep</w:t>
      </w:r>
      <w:r w:rsidR="00035486">
        <w:rPr>
          <w:rStyle w:val="italicus"/>
        </w:rPr>
        <w:t>é</w:t>
      </w:r>
      <w:r w:rsidR="00035486" w:rsidRPr="00F93108">
        <w:rPr>
          <w:rStyle w:val="italicus"/>
        </w:rPr>
        <w:t>runt</w:t>
      </w:r>
      <w:r w:rsidR="00F93108">
        <w:rPr>
          <w:i/>
        </w:rPr>
        <w:t xml:space="preserve"> </w:t>
      </w:r>
      <w:r w:rsidR="00035486">
        <w:rPr>
          <w:rStyle w:val="italicus"/>
        </w:rPr>
        <w:t>ó</w:t>
      </w:r>
      <w:r w:rsidR="00035486" w:rsidRPr="00F93108">
        <w:rPr>
          <w:rStyle w:val="italicus"/>
        </w:rPr>
        <w:t>leum</w:t>
      </w:r>
      <w:r w:rsidR="00F93108">
        <w:rPr>
          <w:i/>
        </w:rPr>
        <w:t xml:space="preserve"> </w:t>
      </w:r>
      <w:r w:rsidR="00F93108" w:rsidRPr="00F93108">
        <w:rPr>
          <w:rStyle w:val="italicus"/>
        </w:rPr>
        <w:t>in</w:t>
      </w:r>
      <w:r w:rsidR="00F93108">
        <w:rPr>
          <w:i/>
        </w:rPr>
        <w:t xml:space="preserve"> </w:t>
      </w:r>
      <w:r w:rsidR="00F93108" w:rsidRPr="00F93108">
        <w:rPr>
          <w:rStyle w:val="italicus"/>
        </w:rPr>
        <w:t>vasis</w:t>
      </w:r>
      <w:r w:rsidR="00F93108">
        <w:rPr>
          <w:i/>
        </w:rPr>
        <w:t xml:space="preserve"> </w:t>
      </w:r>
      <w:r w:rsidR="00F93108" w:rsidRPr="00F93108">
        <w:rPr>
          <w:rStyle w:val="italicus"/>
        </w:rPr>
        <w:t>suis</w:t>
      </w:r>
      <w:r w:rsidR="00F93108">
        <w:rPr>
          <w:i/>
        </w:rPr>
        <w:t xml:space="preserve"> </w:t>
      </w:r>
      <w:r w:rsidR="00F93108" w:rsidRPr="00F93108">
        <w:rPr>
          <w:rStyle w:val="italicus"/>
        </w:rPr>
        <w:t>cum</w:t>
      </w:r>
      <w:r w:rsidR="00F93108">
        <w:rPr>
          <w:i/>
        </w:rPr>
        <w:t xml:space="preserve"> </w:t>
      </w:r>
      <w:r w:rsidR="00F93108" w:rsidRPr="00F93108">
        <w:rPr>
          <w:rStyle w:val="italicus"/>
        </w:rPr>
        <w:t>lamp</w:t>
      </w:r>
      <w:r w:rsidR="00035486">
        <w:rPr>
          <w:rStyle w:val="italicus"/>
        </w:rPr>
        <w:t>á</w:t>
      </w:r>
      <w:r w:rsidR="00035486" w:rsidRPr="00F93108">
        <w:rPr>
          <w:rStyle w:val="italicus"/>
        </w:rPr>
        <w:t>dibus</w:t>
      </w:r>
      <w:r w:rsidR="00F93108">
        <w:t xml:space="preserve">. Per </w:t>
      </w:r>
      <w:r w:rsidR="00035486">
        <w:t>óleum</w:t>
      </w:r>
      <w:r w:rsidR="00474430">
        <w:t xml:space="preserve"> =££=</w:t>
      </w:r>
      <w:r w:rsidR="00F93108">
        <w:rPr>
          <w:vertAlign w:val="superscript"/>
        </w:rPr>
        <w:t>1</w:t>
      </w:r>
      <w:r w:rsidR="00F93108">
        <w:t xml:space="preserve"> nitor gl</w:t>
      </w:r>
      <w:r w:rsidR="00035486">
        <w:t>óriæ</w:t>
      </w:r>
      <w:r w:rsidR="00F93108">
        <w:t xml:space="preserve"> des</w:t>
      </w:r>
      <w:r w:rsidR="00035486">
        <w:t>ignátur</w:t>
      </w:r>
      <w:r w:rsidR="00FC472D">
        <w:t> ;</w:t>
      </w:r>
      <w:r w:rsidR="00F93108">
        <w:t xml:space="preserve"> v</w:t>
      </w:r>
      <w:r w:rsidR="00035486">
        <w:t>áscula</w:t>
      </w:r>
      <w:r w:rsidR="00F93108">
        <w:t xml:space="preserve"> autem nostra sunt corda, in quibus </w:t>
      </w:r>
      <w:r w:rsidR="000C04BA">
        <w:t>férimus</w:t>
      </w:r>
      <w:r w:rsidR="00F93108">
        <w:t xml:space="preserve"> cuncta quæ co</w:t>
      </w:r>
      <w:r w:rsidR="00035486">
        <w:t>gitámus</w:t>
      </w:r>
      <w:r w:rsidR="00F93108">
        <w:t>. P</w:t>
      </w:r>
      <w:r w:rsidR="00035486">
        <w:t>rudéntes</w:t>
      </w:r>
      <w:r w:rsidR="00F93108">
        <w:t xml:space="preserve"> ergo </w:t>
      </w:r>
      <w:r w:rsidR="00035486">
        <w:t>óleum</w:t>
      </w:r>
      <w:r w:rsidR="00F93108">
        <w:t xml:space="preserve"> in vasis habent, quia </w:t>
      </w:r>
      <w:r w:rsidR="000C04BA">
        <w:t>nitórem</w:t>
      </w:r>
      <w:r w:rsidR="00F93108">
        <w:t xml:space="preserve"> gl</w:t>
      </w:r>
      <w:r w:rsidR="00035486">
        <w:t>óriæ</w:t>
      </w:r>
      <w:r w:rsidR="00F93108">
        <w:t xml:space="preserve"> intra consci</w:t>
      </w:r>
      <w:r w:rsidR="00035486">
        <w:t>éntiam</w:t>
      </w:r>
      <w:r w:rsidR="00F93108">
        <w:t xml:space="preserve"> </w:t>
      </w:r>
      <w:r w:rsidR="000C04BA">
        <w:t>rétinent</w:t>
      </w:r>
      <w:r w:rsidR="00F93108">
        <w:t>, Paulo att</w:t>
      </w:r>
      <w:r w:rsidR="00035486">
        <w:t>estánte</w:t>
      </w:r>
      <w:r w:rsidR="00F93108">
        <w:t>, qui ait</w:t>
      </w:r>
      <w:r w:rsidR="00FC472D">
        <w:t> :</w:t>
      </w:r>
      <w:r w:rsidR="00F93108">
        <w:t xml:space="preserve"> </w:t>
      </w:r>
      <w:r w:rsidR="00F93108" w:rsidRPr="00F93108">
        <w:rPr>
          <w:rStyle w:val="italicus"/>
        </w:rPr>
        <w:t>Gl</w:t>
      </w:r>
      <w:r w:rsidR="00035486">
        <w:rPr>
          <w:rStyle w:val="italicus"/>
        </w:rPr>
        <w:t>ó</w:t>
      </w:r>
      <w:r w:rsidR="00035486" w:rsidRPr="00F93108">
        <w:rPr>
          <w:rStyle w:val="italicus"/>
        </w:rPr>
        <w:t>ria</w:t>
      </w:r>
      <w:r w:rsidR="00F93108">
        <w:rPr>
          <w:i/>
        </w:rPr>
        <w:t xml:space="preserve"> </w:t>
      </w:r>
      <w:r w:rsidR="00F93108" w:rsidRPr="00F93108">
        <w:rPr>
          <w:rStyle w:val="italicus"/>
        </w:rPr>
        <w:t>nostra</w:t>
      </w:r>
      <w:r w:rsidR="00F93108">
        <w:rPr>
          <w:i/>
        </w:rPr>
        <w:t xml:space="preserve"> </w:t>
      </w:r>
      <w:r w:rsidR="00F93108" w:rsidRPr="00F93108">
        <w:rPr>
          <w:rStyle w:val="italicus"/>
        </w:rPr>
        <w:t>hæc</w:t>
      </w:r>
      <w:r w:rsidR="00F93108">
        <w:rPr>
          <w:i/>
        </w:rPr>
        <w:t xml:space="preserve"> </w:t>
      </w:r>
      <w:r w:rsidR="00F93108" w:rsidRPr="00F93108">
        <w:rPr>
          <w:rStyle w:val="italicus"/>
        </w:rPr>
        <w:t>est</w:t>
      </w:r>
      <w:r w:rsidR="00F93108">
        <w:rPr>
          <w:i/>
        </w:rPr>
        <w:t xml:space="preserve">, </w:t>
      </w:r>
      <w:r w:rsidR="00F93108" w:rsidRPr="00F93108">
        <w:rPr>
          <w:rStyle w:val="italicus"/>
        </w:rPr>
        <w:t>testim</w:t>
      </w:r>
      <w:r w:rsidR="00035486">
        <w:rPr>
          <w:rStyle w:val="italicus"/>
        </w:rPr>
        <w:t>ó</w:t>
      </w:r>
      <w:r w:rsidR="00035486" w:rsidRPr="00F93108">
        <w:rPr>
          <w:rStyle w:val="italicus"/>
        </w:rPr>
        <w:t>nium</w:t>
      </w:r>
      <w:r w:rsidR="00F93108">
        <w:rPr>
          <w:i/>
        </w:rPr>
        <w:t xml:space="preserve"> </w:t>
      </w:r>
      <w:r w:rsidR="00F93108" w:rsidRPr="00F93108">
        <w:rPr>
          <w:rStyle w:val="italicus"/>
        </w:rPr>
        <w:t>consci</w:t>
      </w:r>
      <w:r w:rsidR="00035486">
        <w:rPr>
          <w:rStyle w:val="italicus"/>
        </w:rPr>
        <w:t>é</w:t>
      </w:r>
      <w:r w:rsidR="00035486" w:rsidRPr="00F93108">
        <w:rPr>
          <w:rStyle w:val="italicus"/>
        </w:rPr>
        <w:t>ntiæ</w:t>
      </w:r>
      <w:r w:rsidR="00F93108">
        <w:rPr>
          <w:i/>
        </w:rPr>
        <w:t xml:space="preserve"> </w:t>
      </w:r>
      <w:r w:rsidR="00F93108" w:rsidRPr="00F93108">
        <w:rPr>
          <w:rStyle w:val="italicus"/>
        </w:rPr>
        <w:t>nostræ</w:t>
      </w:r>
      <w:r w:rsidR="00F93108">
        <w:t xml:space="preserve"> (II Cor. I, 12).</w:t>
      </w:r>
      <w:r w:rsidR="00FC472D">
        <w:t xml:space="preserve"> </w:t>
      </w:r>
    </w:p>
    <w:p w:rsidR="00FC472D" w:rsidRDefault="009666BD" w:rsidP="009B6346">
      <w:pPr>
        <w:pStyle w:val="fl"/>
      </w:pPr>
      <w:hyperlink w:anchor="i180202" w:history="1">
        <w:r w:rsidR="00F93108" w:rsidRPr="009666BD">
          <w:rPr>
            <w:rStyle w:val="Lienhypertexte"/>
          </w:rPr>
          <w:t>F</w:t>
        </w:r>
        <w:r w:rsidR="00035486" w:rsidRPr="009666BD">
          <w:rPr>
            <w:rStyle w:val="Lienhypertexte"/>
          </w:rPr>
          <w:t>átuæ</w:t>
        </w:r>
        <w:r w:rsidR="00F93108" w:rsidRPr="009666BD">
          <w:rPr>
            <w:rStyle w:val="Lienhypertexte"/>
          </w:rPr>
          <w:t xml:space="preserve"> autem</w:t>
        </w:r>
        <w:bookmarkStart w:id="889" w:name="f180202"/>
        <w:bookmarkEnd w:id="889"/>
      </w:hyperlink>
      <w:r w:rsidR="00F93108">
        <w:t xml:space="preserve"> v</w:t>
      </w:r>
      <w:r w:rsidR="00035486">
        <w:t>írgines</w:t>
      </w:r>
      <w:r w:rsidR="00F93108">
        <w:t xml:space="preserve"> </w:t>
      </w:r>
      <w:r w:rsidR="00035486">
        <w:t>óleum</w:t>
      </w:r>
      <w:r w:rsidR="00F93108">
        <w:t xml:space="preserve"> secum non sumunt, quia gl</w:t>
      </w:r>
      <w:r w:rsidR="00035486">
        <w:t>óriam</w:t>
      </w:r>
      <w:r w:rsidR="00F93108">
        <w:t xml:space="preserve"> intra consci</w:t>
      </w:r>
      <w:r w:rsidR="00035486">
        <w:t>éntiam</w:t>
      </w:r>
      <w:r w:rsidR="00F93108">
        <w:t xml:space="preserve"> non habent, dum hanc ab ore pro</w:t>
      </w:r>
      <w:r w:rsidR="00035486">
        <w:t>ximórum</w:t>
      </w:r>
      <w:r w:rsidR="00F93108">
        <w:t xml:space="preserve"> quærunt.</w:t>
      </w:r>
      <w:r w:rsidR="00FC472D">
        <w:t xml:space="preserve"> </w:t>
      </w:r>
    </w:p>
    <w:p w:rsidR="00FC472D" w:rsidRDefault="009666BD" w:rsidP="009B6346">
      <w:pPr>
        <w:pStyle w:val="fl"/>
      </w:pPr>
      <w:hyperlink w:anchor="i180203" w:history="1">
        <w:r w:rsidR="00035486" w:rsidRPr="009666BD">
          <w:rPr>
            <w:rStyle w:val="Lienhypertexte"/>
          </w:rPr>
          <w:t>Notándum</w:t>
        </w:r>
        <w:r w:rsidR="00F93108" w:rsidRPr="009666BD">
          <w:rPr>
            <w:rStyle w:val="Lienhypertexte"/>
          </w:rPr>
          <w:t xml:space="preserve"> vero</w:t>
        </w:r>
        <w:bookmarkStart w:id="890" w:name="f180203"/>
        <w:bookmarkEnd w:id="890"/>
      </w:hyperlink>
      <w:r w:rsidR="00F93108">
        <w:t xml:space="preserve"> quod omnes </w:t>
      </w:r>
      <w:r w:rsidR="000C04BA">
        <w:t>lámpades</w:t>
      </w:r>
      <w:r w:rsidR="00F93108">
        <w:t xml:space="preserve"> habent, sed omnes </w:t>
      </w:r>
      <w:r w:rsidR="00035486">
        <w:t>óleum</w:t>
      </w:r>
      <w:r w:rsidR="00F93108">
        <w:t xml:space="preserve"> non habent, quia p</w:t>
      </w:r>
      <w:r w:rsidR="00035486">
        <w:t>lerúmque</w:t>
      </w:r>
      <w:r w:rsidR="00F93108">
        <w:t xml:space="preserve"> bona in se </w:t>
      </w:r>
      <w:r w:rsidR="00035486">
        <w:t>ópera</w:t>
      </w:r>
      <w:r w:rsidR="00F93108">
        <w:t xml:space="preserve"> cum </w:t>
      </w:r>
      <w:r w:rsidR="00035486">
        <w:t>eléctis</w:t>
      </w:r>
      <w:r w:rsidR="00F93108">
        <w:t xml:space="preserve"> et </w:t>
      </w:r>
      <w:r w:rsidR="000C04BA">
        <w:t>réprobi</w:t>
      </w:r>
      <w:r w:rsidR="00F93108">
        <w:t xml:space="preserve"> </w:t>
      </w:r>
      <w:r w:rsidR="00035486">
        <w:t>osténdunt</w:t>
      </w:r>
      <w:r w:rsidR="00F93108">
        <w:t xml:space="preserve">, sed soli ad sponsum cum </w:t>
      </w:r>
      <w:r w:rsidR="00035486">
        <w:t>óleo</w:t>
      </w:r>
      <w:r w:rsidR="00F93108">
        <w:t xml:space="preserve"> v</w:t>
      </w:r>
      <w:r w:rsidR="00035486">
        <w:t>éniunt</w:t>
      </w:r>
      <w:r w:rsidR="00F93108">
        <w:t>, qui de his quæ</w:t>
      </w:r>
      <w:r w:rsidR="00474430">
        <w:t xml:space="preserve"> =££=</w:t>
      </w:r>
      <w:r w:rsidR="00F93108">
        <w:rPr>
          <w:vertAlign w:val="superscript"/>
        </w:rPr>
        <w:t>2</w:t>
      </w:r>
      <w:r w:rsidR="00F93108">
        <w:t xml:space="preserve"> foris </w:t>
      </w:r>
      <w:r w:rsidR="00035486">
        <w:t>égerint</w:t>
      </w:r>
      <w:r w:rsidR="00F93108">
        <w:t xml:space="preserve"> intus gl</w:t>
      </w:r>
      <w:r w:rsidR="00035486">
        <w:t>óriam</w:t>
      </w:r>
      <w:r w:rsidR="00F93108">
        <w:t xml:space="preserve"> </w:t>
      </w:r>
      <w:r w:rsidR="000C04BA">
        <w:t>requírunt</w:t>
      </w:r>
      <w:r w:rsidR="00F93108">
        <w:t>.</w:t>
      </w:r>
      <w:r w:rsidR="00FC472D">
        <w:t xml:space="preserve"> </w:t>
      </w:r>
    </w:p>
    <w:p w:rsidR="00FC472D" w:rsidRDefault="00F93108" w:rsidP="00FC472D">
      <w:pPr>
        <w:pStyle w:val="Nota"/>
      </w:pPr>
      <w:r>
        <w:t xml:space="preserve">1. </w:t>
      </w:r>
      <w:r w:rsidRPr="004A39B9">
        <w:rPr>
          <w:rStyle w:val="LaIt"/>
        </w:rPr>
        <w:t xml:space="preserve">Per </w:t>
      </w:r>
      <w:r w:rsidR="00035486">
        <w:rPr>
          <w:rStyle w:val="LaIt"/>
        </w:rPr>
        <w:t>ó</w:t>
      </w:r>
      <w:r w:rsidR="00035486" w:rsidRPr="004A39B9">
        <w:rPr>
          <w:rStyle w:val="LaIt"/>
        </w:rPr>
        <w:t>leum</w:t>
      </w:r>
      <w:r>
        <w:t>, etc. Au lieu de la tournure passive qui est dans le latin, prenez, en français, la tournure active</w:t>
      </w:r>
      <w:r w:rsidR="00FC472D">
        <w:t> :</w:t>
      </w:r>
      <w:r>
        <w:t xml:space="preserve"> l’huile figure l’éclat de la gloire. – </w:t>
      </w:r>
      <w:r w:rsidRPr="004A39B9">
        <w:rPr>
          <w:rStyle w:val="LaIt"/>
        </w:rPr>
        <w:t xml:space="preserve">Bona in se </w:t>
      </w:r>
      <w:r w:rsidR="00035486">
        <w:rPr>
          <w:rStyle w:val="LaIt"/>
        </w:rPr>
        <w:t>ó</w:t>
      </w:r>
      <w:r w:rsidR="00035486" w:rsidRPr="004A39B9">
        <w:rPr>
          <w:rStyle w:val="LaIt"/>
        </w:rPr>
        <w:t>pera</w:t>
      </w:r>
      <w:r>
        <w:t>, œuvres bonnes en elles-mêmes.</w:t>
      </w:r>
      <w:r w:rsidR="00FC472D">
        <w:t xml:space="preserve"> </w:t>
      </w:r>
    </w:p>
    <w:p w:rsidR="00ED6921" w:rsidRDefault="00F93108" w:rsidP="00FC472D">
      <w:pPr>
        <w:pStyle w:val="Nota"/>
      </w:pPr>
      <w:r>
        <w:t xml:space="preserve">2. </w:t>
      </w:r>
      <w:r w:rsidRPr="004A39B9">
        <w:rPr>
          <w:rStyle w:val="LaIt"/>
        </w:rPr>
        <w:t>Qui de his quæ</w:t>
      </w:r>
      <w:r>
        <w:t>, etc., qui, de leurs actes extérieurs, ne veulent recueillir qu’une gloire intérieure (parce qu’ils foulent aux pieds la gloire humaine, les louanges des hommes, l’estime des créatures).</w:t>
      </w:r>
      <w:r w:rsidR="00FC472D">
        <w:t xml:space="preserve"> </w:t>
      </w:r>
    </w:p>
    <w:p w:rsidR="00FC472D" w:rsidRPr="00FC472D" w:rsidRDefault="00F93108" w:rsidP="00FC472D">
      <w:pPr>
        <w:pStyle w:val="Titre3"/>
      </w:pPr>
      <w:bookmarkStart w:id="891" w:name="_Toc122270009"/>
      <w:r w:rsidRPr="00FC472D">
        <w:t>III.</w:t>
      </w:r>
      <w:r w:rsidRPr="00FC472D">
        <w:br/>
        <w:t>Comme l’époux tardait à venir, elles s’assoupirent toutes, et s’endormirent.</w:t>
      </w:r>
      <w:bookmarkStart w:id="892" w:name="f1803"/>
      <w:bookmarkEnd w:id="891"/>
      <w:bookmarkEnd w:id="892"/>
      <w:r w:rsidR="00FC472D" w:rsidRPr="00FC472D">
        <w:t xml:space="preserve"> </w:t>
      </w:r>
    </w:p>
    <w:p w:rsidR="00FC472D" w:rsidRDefault="009666BD" w:rsidP="009B6346">
      <w:pPr>
        <w:pStyle w:val="fl"/>
      </w:pPr>
      <w:hyperlink w:anchor="i180301" w:history="1">
        <w:r w:rsidR="00F93108" w:rsidRPr="009666BD">
          <w:rPr>
            <w:rStyle w:val="Lienhypertexte"/>
          </w:rPr>
          <w:t>Moram</w:t>
        </w:r>
        <w:r w:rsidR="00F93108" w:rsidRPr="009666BD">
          <w:rPr>
            <w:rStyle w:val="Lienhypertexte"/>
            <w:i/>
          </w:rPr>
          <w:t xml:space="preserve"> </w:t>
        </w:r>
        <w:r w:rsidR="00F93108" w:rsidRPr="009666BD">
          <w:rPr>
            <w:rStyle w:val="Lienhypertexte"/>
          </w:rPr>
          <w:t>autem</w:t>
        </w:r>
        <w:bookmarkStart w:id="893" w:name="f180301"/>
        <w:bookmarkEnd w:id="893"/>
      </w:hyperlink>
      <w:r w:rsidR="00F93108">
        <w:rPr>
          <w:i/>
        </w:rPr>
        <w:t xml:space="preserve"> </w:t>
      </w:r>
      <w:r w:rsidR="00F93108" w:rsidRPr="00F93108">
        <w:rPr>
          <w:rStyle w:val="italicus"/>
        </w:rPr>
        <w:t>f</w:t>
      </w:r>
      <w:r w:rsidR="00035486" w:rsidRPr="00F93108">
        <w:rPr>
          <w:rStyle w:val="italicus"/>
        </w:rPr>
        <w:t>aci</w:t>
      </w:r>
      <w:r w:rsidR="00035486">
        <w:rPr>
          <w:rStyle w:val="italicus"/>
        </w:rPr>
        <w:t>é</w:t>
      </w:r>
      <w:r w:rsidR="00035486" w:rsidRPr="00F93108">
        <w:rPr>
          <w:rStyle w:val="italicus"/>
        </w:rPr>
        <w:t>nte</w:t>
      </w:r>
      <w:r w:rsidR="00F93108">
        <w:rPr>
          <w:i/>
        </w:rPr>
        <w:t xml:space="preserve"> </w:t>
      </w:r>
      <w:r w:rsidR="00F93108" w:rsidRPr="00F93108">
        <w:rPr>
          <w:rStyle w:val="italicus"/>
        </w:rPr>
        <w:t>sponso</w:t>
      </w:r>
      <w:r w:rsidR="00F93108">
        <w:rPr>
          <w:i/>
        </w:rPr>
        <w:t xml:space="preserve">, </w:t>
      </w:r>
      <w:r w:rsidR="00F93108" w:rsidRPr="00F93108">
        <w:rPr>
          <w:rStyle w:val="italicus"/>
        </w:rPr>
        <w:t>dormi</w:t>
      </w:r>
      <w:r w:rsidR="00035486" w:rsidRPr="00F93108">
        <w:rPr>
          <w:rStyle w:val="italicus"/>
        </w:rPr>
        <w:t>tav</w:t>
      </w:r>
      <w:r w:rsidR="00035486">
        <w:rPr>
          <w:rStyle w:val="italicus"/>
        </w:rPr>
        <w:t>é</w:t>
      </w:r>
      <w:r w:rsidR="00035486" w:rsidRPr="00F93108">
        <w:rPr>
          <w:rStyle w:val="italicus"/>
        </w:rPr>
        <w:t>runt</w:t>
      </w:r>
      <w:r w:rsidR="00F93108">
        <w:rPr>
          <w:i/>
        </w:rPr>
        <w:t xml:space="preserve"> </w:t>
      </w:r>
      <w:r w:rsidR="00F93108" w:rsidRPr="00F93108">
        <w:rPr>
          <w:rStyle w:val="italicus"/>
        </w:rPr>
        <w:t>omnes</w:t>
      </w:r>
      <w:r w:rsidR="00F93108">
        <w:rPr>
          <w:i/>
        </w:rPr>
        <w:t xml:space="preserve">, </w:t>
      </w:r>
      <w:r w:rsidR="00F93108" w:rsidRPr="00F93108">
        <w:rPr>
          <w:rStyle w:val="italicus"/>
        </w:rPr>
        <w:t>et</w:t>
      </w:r>
      <w:r w:rsidR="00F93108">
        <w:rPr>
          <w:i/>
        </w:rPr>
        <w:t xml:space="preserve"> </w:t>
      </w:r>
      <w:r w:rsidR="00F93108" w:rsidRPr="00F93108">
        <w:rPr>
          <w:rStyle w:val="italicus"/>
        </w:rPr>
        <w:t>do</w:t>
      </w:r>
      <w:r w:rsidR="00035486" w:rsidRPr="00F93108">
        <w:rPr>
          <w:rStyle w:val="italicus"/>
        </w:rPr>
        <w:t>rmi</w:t>
      </w:r>
      <w:r w:rsidR="00035486">
        <w:rPr>
          <w:rStyle w:val="italicus"/>
        </w:rPr>
        <w:t>é</w:t>
      </w:r>
      <w:r w:rsidR="00035486" w:rsidRPr="00F93108">
        <w:rPr>
          <w:rStyle w:val="italicus"/>
        </w:rPr>
        <w:t>runt</w:t>
      </w:r>
      <w:r w:rsidR="00F93108">
        <w:t xml:space="preserve">, quia dum </w:t>
      </w:r>
      <w:r w:rsidR="00035486">
        <w:t>veníre</w:t>
      </w:r>
      <w:r w:rsidR="00F93108">
        <w:t xml:space="preserve"> judex ad </w:t>
      </w:r>
      <w:r w:rsidR="000C04BA">
        <w:t>extrémum</w:t>
      </w:r>
      <w:r w:rsidR="00F93108">
        <w:t xml:space="preserve"> jud</w:t>
      </w:r>
      <w:r w:rsidR="00035486">
        <w:t>ícium</w:t>
      </w:r>
      <w:r w:rsidR="00F93108">
        <w:t xml:space="preserve"> differt, </w:t>
      </w:r>
      <w:r w:rsidR="00035486">
        <w:t>elécti</w:t>
      </w:r>
      <w:r w:rsidR="00F93108">
        <w:t xml:space="preserve"> et </w:t>
      </w:r>
      <w:r w:rsidR="000C04BA">
        <w:t>réprobi</w:t>
      </w:r>
      <w:r w:rsidR="00F93108">
        <w:t xml:space="preserve"> in mortis somno s</w:t>
      </w:r>
      <w:r w:rsidR="00035486">
        <w:t>opiúntur</w:t>
      </w:r>
      <w:r w:rsidR="00F93108">
        <w:t xml:space="preserve">. </w:t>
      </w:r>
      <w:r w:rsidR="00FF6390">
        <w:t>Dormíre</w:t>
      </w:r>
      <w:r w:rsidR="00F93108">
        <w:t xml:space="preserve"> </w:t>
      </w:r>
      <w:r w:rsidR="000C04BA">
        <w:t>étenim</w:t>
      </w:r>
      <w:r w:rsidR="00F93108">
        <w:t xml:space="preserve"> mori est. Ante somnum vero dor</w:t>
      </w:r>
      <w:r w:rsidR="00035486">
        <w:t>mitáre</w:t>
      </w:r>
      <w:r w:rsidR="00F93108">
        <w:t xml:space="preserve"> est ante mortem a </w:t>
      </w:r>
      <w:r w:rsidR="00035486">
        <w:t>salúte</w:t>
      </w:r>
      <w:r w:rsidR="00F93108">
        <w:t xml:space="preserve"> langu</w:t>
      </w:r>
      <w:r w:rsidR="00790C74">
        <w:t>é</w:t>
      </w:r>
      <w:r w:rsidR="00F93108">
        <w:t>scere</w:t>
      </w:r>
      <w:r w:rsidR="00474430">
        <w:t xml:space="preserve"> =££=</w:t>
      </w:r>
      <w:r w:rsidR="00F93108">
        <w:rPr>
          <w:vertAlign w:val="superscript"/>
        </w:rPr>
        <w:t>1</w:t>
      </w:r>
      <w:r w:rsidR="00F93108">
        <w:t>, quia per pondus ægrit</w:t>
      </w:r>
      <w:r w:rsidR="00035486">
        <w:t>údinis</w:t>
      </w:r>
      <w:r w:rsidR="00F93108">
        <w:t xml:space="preserve"> per</w:t>
      </w:r>
      <w:r w:rsidR="00035486">
        <w:t>venítur</w:t>
      </w:r>
      <w:r w:rsidR="00F93108">
        <w:t xml:space="preserve"> ad somnum mortis.</w:t>
      </w:r>
      <w:r w:rsidR="00FC472D">
        <w:t xml:space="preserve"> </w:t>
      </w:r>
    </w:p>
    <w:p w:rsidR="00ED6921" w:rsidRDefault="00F93108" w:rsidP="00FC472D">
      <w:pPr>
        <w:pStyle w:val="Nota"/>
      </w:pPr>
      <w:r>
        <w:lastRenderedPageBreak/>
        <w:t xml:space="preserve">1. </w:t>
      </w:r>
      <w:r w:rsidR="00790C74" w:rsidRPr="004A39B9">
        <w:rPr>
          <w:rStyle w:val="LaIt"/>
        </w:rPr>
        <w:t>Languéscere</w:t>
      </w:r>
      <w:r w:rsidRPr="004A39B9">
        <w:rPr>
          <w:rStyle w:val="LaIt"/>
        </w:rPr>
        <w:t xml:space="preserve"> a </w:t>
      </w:r>
      <w:r w:rsidR="00035486" w:rsidRPr="004A39B9">
        <w:rPr>
          <w:rStyle w:val="LaIt"/>
        </w:rPr>
        <w:t>sal</w:t>
      </w:r>
      <w:r w:rsidR="00035486">
        <w:rPr>
          <w:rStyle w:val="LaIt"/>
        </w:rPr>
        <w:t>ú</w:t>
      </w:r>
      <w:r w:rsidR="00035486" w:rsidRPr="004A39B9">
        <w:rPr>
          <w:rStyle w:val="LaIt"/>
        </w:rPr>
        <w:t>te</w:t>
      </w:r>
      <w:r>
        <w:t xml:space="preserve">, avoir une vie languissante, éprouver une diminution de santé ou de vie. – </w:t>
      </w:r>
      <w:r w:rsidRPr="004A39B9">
        <w:rPr>
          <w:rStyle w:val="LaIt"/>
        </w:rPr>
        <w:t>Quia per</w:t>
      </w:r>
      <w:r>
        <w:t>, etc., car c’est l’excès de la maladie qui amène le sommeil de la mort.</w:t>
      </w:r>
      <w:r w:rsidR="00FC472D">
        <w:t xml:space="preserve"> </w:t>
      </w:r>
    </w:p>
    <w:p w:rsidR="00FC472D" w:rsidRPr="00FC472D" w:rsidRDefault="00F93108" w:rsidP="00FC472D">
      <w:pPr>
        <w:pStyle w:val="Titre3"/>
      </w:pPr>
      <w:bookmarkStart w:id="894" w:name="_Toc122270010"/>
      <w:r w:rsidRPr="00FC472D">
        <w:t>IV.</w:t>
      </w:r>
      <w:r w:rsidRPr="00FC472D">
        <w:br/>
        <w:t>Au milieu de la nuit, un cri se fit entendre</w:t>
      </w:r>
      <w:r w:rsidR="00FC472D" w:rsidRPr="00FC472D">
        <w:t> :</w:t>
      </w:r>
      <w:r w:rsidRPr="00FC472D">
        <w:t xml:space="preserve"> Voici l’époux qui vient.</w:t>
      </w:r>
      <w:bookmarkStart w:id="895" w:name="f1804"/>
      <w:bookmarkEnd w:id="894"/>
      <w:bookmarkEnd w:id="895"/>
      <w:r w:rsidR="00FC472D" w:rsidRPr="00FC472D">
        <w:t xml:space="preserve"> </w:t>
      </w:r>
    </w:p>
    <w:p w:rsidR="00FC472D" w:rsidRDefault="009666BD" w:rsidP="009B6346">
      <w:pPr>
        <w:pStyle w:val="fl"/>
      </w:pPr>
      <w:hyperlink w:anchor="i180401" w:history="1">
        <w:r w:rsidR="00F93108" w:rsidRPr="009666BD">
          <w:rPr>
            <w:rStyle w:val="Lienhypertexte"/>
          </w:rPr>
          <w:t xml:space="preserve">De </w:t>
        </w:r>
        <w:r w:rsidR="00035486" w:rsidRPr="009666BD">
          <w:rPr>
            <w:rStyle w:val="Lienhypertexte"/>
          </w:rPr>
          <w:t>advéntu</w:t>
        </w:r>
        <w:bookmarkStart w:id="896" w:name="f180401"/>
        <w:bookmarkEnd w:id="896"/>
      </w:hyperlink>
      <w:r w:rsidR="00F93108">
        <w:t xml:space="preserve"> sponsi clamor in </w:t>
      </w:r>
      <w:r w:rsidR="00790C74">
        <w:t>médiā</w:t>
      </w:r>
      <w:r w:rsidR="00F93108">
        <w:t xml:space="preserve"> nocte fit, quia sic dies jud</w:t>
      </w:r>
      <w:r w:rsidR="00035486">
        <w:t>ícii</w:t>
      </w:r>
      <w:r w:rsidR="00474430">
        <w:t xml:space="preserve"> =££=</w:t>
      </w:r>
      <w:r w:rsidR="00F93108">
        <w:rPr>
          <w:vertAlign w:val="superscript"/>
        </w:rPr>
        <w:t>1</w:t>
      </w:r>
      <w:r w:rsidR="00F93108">
        <w:t xml:space="preserve"> </w:t>
      </w:r>
      <w:r w:rsidR="000C04BA">
        <w:t>subrépit</w:t>
      </w:r>
      <w:r w:rsidR="00F93108">
        <w:t>, ut præ</w:t>
      </w:r>
      <w:r w:rsidR="00035486">
        <w:t>vidéri</w:t>
      </w:r>
      <w:r w:rsidR="00F93108">
        <w:t xml:space="preserve"> non v</w:t>
      </w:r>
      <w:r w:rsidR="00035486">
        <w:t>áleat</w:t>
      </w:r>
      <w:r w:rsidR="00F93108">
        <w:t xml:space="preserve"> quando venit. Unde </w:t>
      </w:r>
      <w:r w:rsidR="00035486">
        <w:t>scriptum</w:t>
      </w:r>
      <w:r w:rsidR="00F93108">
        <w:t xml:space="preserve"> est</w:t>
      </w:r>
      <w:r w:rsidR="00FC472D">
        <w:t> :</w:t>
      </w:r>
      <w:r w:rsidR="00F93108">
        <w:t xml:space="preserve"> </w:t>
      </w:r>
      <w:r w:rsidR="00F93108" w:rsidRPr="00F93108">
        <w:rPr>
          <w:rStyle w:val="italicus"/>
        </w:rPr>
        <w:t>Dies</w:t>
      </w:r>
      <w:r w:rsidR="00F93108">
        <w:rPr>
          <w:i/>
        </w:rPr>
        <w:t xml:space="preserve"> </w:t>
      </w:r>
      <w:r w:rsidR="00F93108" w:rsidRPr="00F93108">
        <w:rPr>
          <w:rStyle w:val="italicus"/>
        </w:rPr>
        <w:t>D</w:t>
      </w:r>
      <w:r w:rsidR="00035486">
        <w:rPr>
          <w:rStyle w:val="italicus"/>
        </w:rPr>
        <w:t>ó</w:t>
      </w:r>
      <w:r w:rsidR="00035486" w:rsidRPr="00F93108">
        <w:rPr>
          <w:rStyle w:val="italicus"/>
        </w:rPr>
        <w:t>mini</w:t>
      </w:r>
      <w:r w:rsidR="00F93108">
        <w:rPr>
          <w:i/>
        </w:rPr>
        <w:t xml:space="preserve"> </w:t>
      </w:r>
      <w:r w:rsidR="00F93108" w:rsidRPr="00F93108">
        <w:rPr>
          <w:rStyle w:val="italicus"/>
        </w:rPr>
        <w:t>sicut</w:t>
      </w:r>
      <w:r w:rsidR="00F93108">
        <w:rPr>
          <w:i/>
        </w:rPr>
        <w:t xml:space="preserve"> </w:t>
      </w:r>
      <w:r w:rsidR="00F93108" w:rsidRPr="00F93108">
        <w:rPr>
          <w:rStyle w:val="italicus"/>
        </w:rPr>
        <w:t>fur</w:t>
      </w:r>
      <w:r w:rsidR="00F93108">
        <w:rPr>
          <w:i/>
        </w:rPr>
        <w:t xml:space="preserve"> </w:t>
      </w:r>
      <w:r w:rsidR="00F93108" w:rsidRPr="00F93108">
        <w:rPr>
          <w:rStyle w:val="italicus"/>
        </w:rPr>
        <w:t>in</w:t>
      </w:r>
      <w:r w:rsidR="00F93108">
        <w:rPr>
          <w:i/>
        </w:rPr>
        <w:t xml:space="preserve"> </w:t>
      </w:r>
      <w:r w:rsidR="00F93108" w:rsidRPr="00F93108">
        <w:rPr>
          <w:rStyle w:val="italicus"/>
        </w:rPr>
        <w:t>nocte</w:t>
      </w:r>
      <w:r w:rsidR="00F93108">
        <w:rPr>
          <w:i/>
        </w:rPr>
        <w:t xml:space="preserve"> </w:t>
      </w:r>
      <w:r w:rsidR="00F93108" w:rsidRPr="00F93108">
        <w:rPr>
          <w:rStyle w:val="italicus"/>
        </w:rPr>
        <w:t>ita</w:t>
      </w:r>
      <w:r w:rsidR="00F93108">
        <w:rPr>
          <w:i/>
        </w:rPr>
        <w:t xml:space="preserve"> </w:t>
      </w:r>
      <w:r w:rsidR="00F93108" w:rsidRPr="00F93108">
        <w:rPr>
          <w:rStyle w:val="italicus"/>
        </w:rPr>
        <w:t>v</w:t>
      </w:r>
      <w:r w:rsidR="00035486">
        <w:rPr>
          <w:rStyle w:val="italicus"/>
        </w:rPr>
        <w:t>é</w:t>
      </w:r>
      <w:r w:rsidR="00035486" w:rsidRPr="00F93108">
        <w:rPr>
          <w:rStyle w:val="italicus"/>
        </w:rPr>
        <w:t>niet</w:t>
      </w:r>
      <w:r w:rsidR="00F93108">
        <w:t xml:space="preserve"> (I Thess. V, 2).</w:t>
      </w:r>
      <w:r w:rsidR="00FC472D">
        <w:t xml:space="preserve"> </w:t>
      </w:r>
    </w:p>
    <w:p w:rsidR="00FC472D" w:rsidRDefault="009666BD" w:rsidP="009B6346">
      <w:pPr>
        <w:pStyle w:val="fl"/>
      </w:pPr>
      <w:hyperlink w:anchor="i180402" w:history="1">
        <w:r w:rsidR="00F93108" w:rsidRPr="009666BD">
          <w:rPr>
            <w:rStyle w:val="Lienhypertexte"/>
          </w:rPr>
          <w:t>Tunc omnes</w:t>
        </w:r>
        <w:bookmarkStart w:id="897" w:name="f180402"/>
        <w:bookmarkEnd w:id="897"/>
      </w:hyperlink>
      <w:r w:rsidR="00F93108">
        <w:t xml:space="preserve"> v</w:t>
      </w:r>
      <w:r w:rsidR="00035486">
        <w:t>írgines</w:t>
      </w:r>
      <w:r w:rsidR="00F93108">
        <w:t xml:space="preserve"> surgunt, quia et </w:t>
      </w:r>
      <w:r w:rsidR="00035486">
        <w:t>elécti</w:t>
      </w:r>
      <w:r w:rsidR="00F93108">
        <w:t xml:space="preserve"> et </w:t>
      </w:r>
      <w:r w:rsidR="000C04BA">
        <w:t>réprobi</w:t>
      </w:r>
      <w:r w:rsidR="00F93108">
        <w:t xml:space="preserve"> a somno suæ mortis ex</w:t>
      </w:r>
      <w:r w:rsidR="00035486">
        <w:t>citántur</w:t>
      </w:r>
      <w:r w:rsidR="00F93108">
        <w:t xml:space="preserve">. </w:t>
      </w:r>
      <w:r w:rsidR="00FF6390">
        <w:t>Lámpades</w:t>
      </w:r>
      <w:r w:rsidR="00F93108">
        <w:t xml:space="preserve"> ornant, quia sua secum </w:t>
      </w:r>
      <w:r w:rsidR="00035486">
        <w:t>ópera</w:t>
      </w:r>
      <w:r w:rsidR="00F93108">
        <w:t xml:space="preserve"> n</w:t>
      </w:r>
      <w:r w:rsidR="00035486">
        <w:t>úmerant</w:t>
      </w:r>
      <w:r w:rsidR="00F93108">
        <w:t xml:space="preserve">, pro quibus </w:t>
      </w:r>
      <w:r w:rsidR="00035486">
        <w:t>ætérnam</w:t>
      </w:r>
      <w:r w:rsidR="00F93108">
        <w:t xml:space="preserve"> </w:t>
      </w:r>
      <w:r w:rsidR="000C04BA">
        <w:t>recípere</w:t>
      </w:r>
      <w:r w:rsidR="00F93108">
        <w:t xml:space="preserve"> beatit</w:t>
      </w:r>
      <w:r w:rsidR="00035486">
        <w:t>údinem</w:t>
      </w:r>
      <w:r w:rsidR="00F93108">
        <w:t xml:space="preserve"> e</w:t>
      </w:r>
      <w:r w:rsidR="00035486">
        <w:t>xspéctant</w:t>
      </w:r>
      <w:r w:rsidR="00F93108">
        <w:t>.</w:t>
      </w:r>
      <w:r w:rsidR="00FC472D">
        <w:t xml:space="preserve"> </w:t>
      </w:r>
    </w:p>
    <w:p w:rsidR="00FC472D" w:rsidRDefault="009666BD" w:rsidP="009B6346">
      <w:pPr>
        <w:pStyle w:val="fl"/>
      </w:pPr>
      <w:hyperlink w:anchor="i180403" w:history="1">
        <w:r w:rsidR="00F93108" w:rsidRPr="009666BD">
          <w:rPr>
            <w:rStyle w:val="Lienhypertexte"/>
          </w:rPr>
          <w:t xml:space="preserve">Sed </w:t>
        </w:r>
        <w:r w:rsidR="000C04BA" w:rsidRPr="009666BD">
          <w:rPr>
            <w:rStyle w:val="Lienhypertexte"/>
          </w:rPr>
          <w:t>lámpades</w:t>
        </w:r>
        <w:bookmarkStart w:id="898" w:name="f180403"/>
        <w:bookmarkEnd w:id="898"/>
      </w:hyperlink>
      <w:r w:rsidR="00F93108">
        <w:t xml:space="preserve"> fatu</w:t>
      </w:r>
      <w:r w:rsidR="00035486">
        <w:t>árum</w:t>
      </w:r>
      <w:r w:rsidR="00F93108">
        <w:t xml:space="preserve"> v</w:t>
      </w:r>
      <w:r w:rsidR="00035486">
        <w:t>írginum</w:t>
      </w:r>
      <w:r w:rsidR="00F93108">
        <w:t xml:space="preserve"> exsti</w:t>
      </w:r>
      <w:r w:rsidR="00035486">
        <w:t>nguúntur</w:t>
      </w:r>
      <w:r w:rsidR="00F93108">
        <w:t>, quia e</w:t>
      </w:r>
      <w:r w:rsidR="00035486">
        <w:t>árum</w:t>
      </w:r>
      <w:r w:rsidR="00F93108">
        <w:t xml:space="preserve"> </w:t>
      </w:r>
      <w:r w:rsidR="00035486">
        <w:t>ópera</w:t>
      </w:r>
      <w:r w:rsidR="00F93108">
        <w:t>, quæ clara hom</w:t>
      </w:r>
      <w:r w:rsidR="00035486">
        <w:t>ínibus</w:t>
      </w:r>
      <w:r w:rsidR="00F93108">
        <w:t xml:space="preserve"> foris appar</w:t>
      </w:r>
      <w:r w:rsidR="00035486">
        <w:t>úerant</w:t>
      </w:r>
      <w:r w:rsidR="00F93108">
        <w:t xml:space="preserve">, in </w:t>
      </w:r>
      <w:r w:rsidR="00035486">
        <w:t>advéntu</w:t>
      </w:r>
      <w:r w:rsidR="00F93108">
        <w:t xml:space="preserve"> j</w:t>
      </w:r>
      <w:r w:rsidR="00035486">
        <w:t>údicis</w:t>
      </w:r>
      <w:r w:rsidR="00F93108">
        <w:t xml:space="preserve"> intus obs</w:t>
      </w:r>
      <w:r w:rsidR="00035486">
        <w:t>curántur</w:t>
      </w:r>
      <w:r w:rsidR="00F93108">
        <w:t>. Et a Deo retrib</w:t>
      </w:r>
      <w:r w:rsidR="00035486">
        <w:t>utiónem</w:t>
      </w:r>
      <w:r w:rsidR="00F93108">
        <w:t xml:space="preserve"> non inv</w:t>
      </w:r>
      <w:r w:rsidR="00035486">
        <w:t>éniunt</w:t>
      </w:r>
      <w:r w:rsidR="00F93108">
        <w:t>, quia pro eis re</w:t>
      </w:r>
      <w:r w:rsidR="00035486">
        <w:t>cepérunt</w:t>
      </w:r>
      <w:r w:rsidR="00F93108">
        <w:t xml:space="preserve"> ab hom</w:t>
      </w:r>
      <w:r w:rsidR="00035486">
        <w:t>ínibus</w:t>
      </w:r>
      <w:r w:rsidR="00F93108">
        <w:t xml:space="preserve"> laudes quas a</w:t>
      </w:r>
      <w:r w:rsidR="00035486">
        <w:t>mavérunt</w:t>
      </w:r>
      <w:r w:rsidR="00F93108">
        <w:t>.</w:t>
      </w:r>
      <w:r w:rsidR="00FC472D">
        <w:t xml:space="preserve"> </w:t>
      </w:r>
    </w:p>
    <w:p w:rsidR="00ED6921" w:rsidRDefault="00F93108" w:rsidP="00FC472D">
      <w:pPr>
        <w:pStyle w:val="Nota"/>
      </w:pPr>
      <w:r>
        <w:t xml:space="preserve">1. </w:t>
      </w:r>
      <w:r w:rsidRPr="004A39B9">
        <w:rPr>
          <w:rStyle w:val="LaIt"/>
        </w:rPr>
        <w:t>Dies jud</w:t>
      </w:r>
      <w:r w:rsidR="00035486">
        <w:rPr>
          <w:rStyle w:val="LaIt"/>
        </w:rPr>
        <w:t>í</w:t>
      </w:r>
      <w:r w:rsidR="00035486" w:rsidRPr="004A39B9">
        <w:rPr>
          <w:rStyle w:val="LaIt"/>
        </w:rPr>
        <w:t>cii</w:t>
      </w:r>
      <w:r>
        <w:t>, etc., le jour du jugement survient avec tant de subtilité, qu’il est impossible de prévoir son arrivée.</w:t>
      </w:r>
      <w:r w:rsidR="00FC472D">
        <w:t xml:space="preserve"> </w:t>
      </w:r>
    </w:p>
    <w:p w:rsidR="00FC472D" w:rsidRPr="00FC472D" w:rsidRDefault="00F93108" w:rsidP="00FC472D">
      <w:pPr>
        <w:pStyle w:val="Titre3"/>
      </w:pPr>
      <w:bookmarkStart w:id="899" w:name="_Toc122270011"/>
      <w:r w:rsidRPr="00FC472D">
        <w:t>V.</w:t>
      </w:r>
      <w:r w:rsidRPr="00FC472D">
        <w:br/>
        <w:t>Les cinq folles dirent aux sages</w:t>
      </w:r>
      <w:r w:rsidR="00FC472D" w:rsidRPr="00FC472D">
        <w:t> :</w:t>
      </w:r>
      <w:r w:rsidRPr="00FC472D">
        <w:t xml:space="preserve"> Donnez-nous de votre huile.</w:t>
      </w:r>
      <w:bookmarkStart w:id="900" w:name="f1805"/>
      <w:bookmarkEnd w:id="899"/>
      <w:bookmarkEnd w:id="900"/>
      <w:r w:rsidR="00FC472D" w:rsidRPr="00FC472D">
        <w:t xml:space="preserve"> </w:t>
      </w:r>
    </w:p>
    <w:p w:rsidR="00FC472D" w:rsidRDefault="009666BD" w:rsidP="009B6346">
      <w:pPr>
        <w:pStyle w:val="fl"/>
      </w:pPr>
      <w:hyperlink w:anchor="i180501" w:history="1">
        <w:r w:rsidR="00F93108" w:rsidRPr="009666BD">
          <w:rPr>
            <w:rStyle w:val="Lienhypertexte"/>
          </w:rPr>
          <w:t>Quid est</w:t>
        </w:r>
        <w:bookmarkStart w:id="901" w:name="f180501"/>
        <w:bookmarkEnd w:id="901"/>
      </w:hyperlink>
      <w:r w:rsidR="00F93108">
        <w:t xml:space="preserve"> autem quod tunc a prud</w:t>
      </w:r>
      <w:r w:rsidR="00035486">
        <w:t>éntibus</w:t>
      </w:r>
      <w:r w:rsidR="00F93108">
        <w:t xml:space="preserve"> </w:t>
      </w:r>
      <w:r w:rsidR="00035486">
        <w:t>óleum</w:t>
      </w:r>
      <w:r w:rsidR="00F93108">
        <w:t xml:space="preserve"> petunt, nisi quod in </w:t>
      </w:r>
      <w:r w:rsidR="00035486">
        <w:t>advéntu</w:t>
      </w:r>
      <w:r w:rsidR="00F93108">
        <w:t xml:space="preserve"> j</w:t>
      </w:r>
      <w:r w:rsidR="00035486">
        <w:t>údicis</w:t>
      </w:r>
      <w:r w:rsidR="00F93108">
        <w:t xml:space="preserve"> cum se intus v</w:t>
      </w:r>
      <w:r w:rsidR="00035486">
        <w:t>ácuas</w:t>
      </w:r>
      <w:r w:rsidR="00F93108">
        <w:t xml:space="preserve"> inv</w:t>
      </w:r>
      <w:r w:rsidR="00035486">
        <w:t>énerint</w:t>
      </w:r>
      <w:r w:rsidR="00F93108">
        <w:t>, testim</w:t>
      </w:r>
      <w:r w:rsidR="00035486">
        <w:t>ónium</w:t>
      </w:r>
      <w:r w:rsidR="00F93108">
        <w:t xml:space="preserve"> foris quærunt</w:t>
      </w:r>
      <w:r w:rsidR="00FC472D">
        <w:t> ?</w:t>
      </w:r>
      <w:r w:rsidR="00F93108">
        <w:t xml:space="preserve"> Ac si a suā </w:t>
      </w:r>
      <w:r w:rsidR="00790C74">
        <w:t>fidúciā</w:t>
      </w:r>
      <w:r w:rsidR="00F93108">
        <w:t xml:space="preserve"> </w:t>
      </w:r>
      <w:r w:rsidR="00035486">
        <w:t>decéptæ</w:t>
      </w:r>
      <w:r w:rsidR="00F93108">
        <w:t xml:space="preserve"> pr</w:t>
      </w:r>
      <w:r w:rsidR="00035486">
        <w:t>óximis</w:t>
      </w:r>
      <w:r w:rsidR="00F93108">
        <w:t xml:space="preserve"> dicant</w:t>
      </w:r>
      <w:r w:rsidR="00FC472D">
        <w:t> :</w:t>
      </w:r>
      <w:r w:rsidR="00F93108">
        <w:t xml:space="preserve"> Quia nos quasi sine </w:t>
      </w:r>
      <w:r w:rsidR="00035486">
        <w:t>ópere</w:t>
      </w:r>
      <w:r w:rsidR="00F93108">
        <w:t xml:space="preserve"> </w:t>
      </w:r>
      <w:r w:rsidR="00035486">
        <w:t>repélli</w:t>
      </w:r>
      <w:r w:rsidR="00F93108">
        <w:t xml:space="preserve"> </w:t>
      </w:r>
      <w:r w:rsidR="00790C74">
        <w:t>conspícitis</w:t>
      </w:r>
      <w:r w:rsidR="00F93108">
        <w:t xml:space="preserve">, </w:t>
      </w:r>
      <w:r w:rsidR="00035486">
        <w:t>dícite</w:t>
      </w:r>
      <w:r w:rsidR="00F93108">
        <w:t xml:space="preserve"> de nostris op</w:t>
      </w:r>
      <w:r w:rsidR="00035486">
        <w:t>éribus</w:t>
      </w:r>
      <w:r w:rsidR="00F93108">
        <w:t xml:space="preserve"> quid </w:t>
      </w:r>
      <w:r w:rsidR="00035486">
        <w:t>vidístis</w:t>
      </w:r>
      <w:r w:rsidR="00F93108">
        <w:t>.</w:t>
      </w:r>
      <w:r w:rsidR="00FC472D">
        <w:t xml:space="preserve"> </w:t>
      </w:r>
    </w:p>
    <w:p w:rsidR="00FC472D" w:rsidRDefault="009666BD" w:rsidP="009B6346">
      <w:pPr>
        <w:pStyle w:val="fl"/>
      </w:pPr>
      <w:hyperlink w:anchor="i180502" w:history="1">
        <w:r w:rsidR="00F93108" w:rsidRPr="009666BD">
          <w:rPr>
            <w:rStyle w:val="Lienhypertexte"/>
          </w:rPr>
          <w:t>Sed p</w:t>
        </w:r>
        <w:r w:rsidR="00035486" w:rsidRPr="009666BD">
          <w:rPr>
            <w:rStyle w:val="Lienhypertexte"/>
          </w:rPr>
          <w:t>rudéntes</w:t>
        </w:r>
        <w:bookmarkStart w:id="902" w:name="f180502"/>
        <w:bookmarkEnd w:id="902"/>
      </w:hyperlink>
      <w:r w:rsidR="00F93108">
        <w:t xml:space="preserve"> v</w:t>
      </w:r>
      <w:r w:rsidR="00035486">
        <w:t>írgines</w:t>
      </w:r>
      <w:r w:rsidR="00F93108">
        <w:t xml:space="preserve"> r</w:t>
      </w:r>
      <w:r w:rsidR="00035486">
        <w:t>espóndent</w:t>
      </w:r>
      <w:r w:rsidR="00F93108">
        <w:t xml:space="preserve">, </w:t>
      </w:r>
      <w:r w:rsidR="00035486">
        <w:t>dicéntes</w:t>
      </w:r>
      <w:r w:rsidR="00FC472D">
        <w:t> :</w:t>
      </w:r>
      <w:r w:rsidR="00F93108">
        <w:t xml:space="preserve"> </w:t>
      </w:r>
      <w:r w:rsidR="00F93108" w:rsidRPr="00F93108">
        <w:rPr>
          <w:rStyle w:val="italicus"/>
        </w:rPr>
        <w:t>Ne</w:t>
      </w:r>
      <w:r w:rsidR="00F93108">
        <w:rPr>
          <w:i/>
        </w:rPr>
        <w:t xml:space="preserve"> </w:t>
      </w:r>
      <w:r w:rsidR="00F93108" w:rsidRPr="00F93108">
        <w:rPr>
          <w:rStyle w:val="italicus"/>
        </w:rPr>
        <w:t>forte</w:t>
      </w:r>
      <w:r w:rsidR="00F93108">
        <w:rPr>
          <w:i/>
        </w:rPr>
        <w:t xml:space="preserve"> </w:t>
      </w:r>
      <w:r w:rsidR="00F93108" w:rsidRPr="00F93108">
        <w:rPr>
          <w:rStyle w:val="italicus"/>
        </w:rPr>
        <w:t>non</w:t>
      </w:r>
      <w:r w:rsidR="00F93108">
        <w:rPr>
          <w:i/>
        </w:rPr>
        <w:t xml:space="preserve"> </w:t>
      </w:r>
      <w:r w:rsidR="00F93108" w:rsidRPr="00F93108">
        <w:rPr>
          <w:rStyle w:val="italicus"/>
        </w:rPr>
        <w:t>suff</w:t>
      </w:r>
      <w:r w:rsidR="00035486">
        <w:rPr>
          <w:rStyle w:val="italicus"/>
        </w:rPr>
        <w:t>í</w:t>
      </w:r>
      <w:r w:rsidR="00035486" w:rsidRPr="00F93108">
        <w:rPr>
          <w:rStyle w:val="italicus"/>
        </w:rPr>
        <w:t>ciat</w:t>
      </w:r>
      <w:r w:rsidR="00F93108">
        <w:rPr>
          <w:i/>
        </w:rPr>
        <w:t xml:space="preserve"> </w:t>
      </w:r>
      <w:r w:rsidR="00F93108" w:rsidRPr="00F93108">
        <w:rPr>
          <w:rStyle w:val="italicus"/>
        </w:rPr>
        <w:t>nobis</w:t>
      </w:r>
      <w:r w:rsidR="00F93108">
        <w:rPr>
          <w:i/>
        </w:rPr>
        <w:t xml:space="preserve"> </w:t>
      </w:r>
      <w:r w:rsidR="00F93108" w:rsidRPr="00F93108">
        <w:rPr>
          <w:rStyle w:val="italicus"/>
        </w:rPr>
        <w:t>et</w:t>
      </w:r>
      <w:r w:rsidR="00F93108">
        <w:rPr>
          <w:i/>
        </w:rPr>
        <w:t xml:space="preserve"> </w:t>
      </w:r>
      <w:r w:rsidR="00F93108" w:rsidRPr="00F93108">
        <w:rPr>
          <w:rStyle w:val="italicus"/>
        </w:rPr>
        <w:t>vobis</w:t>
      </w:r>
      <w:r w:rsidR="00F93108">
        <w:t>. In illo enim die sibi</w:t>
      </w:r>
      <w:r w:rsidR="00035486">
        <w:t>metípsi</w:t>
      </w:r>
      <w:r w:rsidR="00F93108">
        <w:t xml:space="preserve"> testim</w:t>
      </w:r>
      <w:r w:rsidR="00035486">
        <w:t>ónium</w:t>
      </w:r>
      <w:r w:rsidR="00F93108">
        <w:t xml:space="preserve"> unius</w:t>
      </w:r>
      <w:r w:rsidR="00035486">
        <w:t>cujúsque</w:t>
      </w:r>
      <w:r w:rsidR="00F93108">
        <w:t xml:space="preserve"> vix s</w:t>
      </w:r>
      <w:r w:rsidR="00035486">
        <w:t>úfficit</w:t>
      </w:r>
      <w:r w:rsidR="00FC472D">
        <w:t> ;</w:t>
      </w:r>
      <w:r w:rsidR="00F93108">
        <w:t xml:space="preserve"> quanto minus et sibi et pr</w:t>
      </w:r>
      <w:r w:rsidR="00035486">
        <w:t>óximo</w:t>
      </w:r>
      <w:r w:rsidR="00FC472D">
        <w:t xml:space="preserve"> ? </w:t>
      </w:r>
    </w:p>
    <w:p w:rsidR="00FC472D" w:rsidRDefault="009666BD" w:rsidP="009B6346">
      <w:pPr>
        <w:pStyle w:val="fl"/>
      </w:pPr>
      <w:hyperlink w:anchor="i180503" w:history="1">
        <w:r w:rsidR="00F93108" w:rsidRPr="009666BD">
          <w:rPr>
            <w:rStyle w:val="Lienhypertexte"/>
          </w:rPr>
          <w:t>Unde subdunt</w:t>
        </w:r>
        <w:bookmarkStart w:id="903" w:name="f180503"/>
        <w:bookmarkEnd w:id="903"/>
      </w:hyperlink>
      <w:r w:rsidR="00FC472D">
        <w:t> :</w:t>
      </w:r>
      <w:r w:rsidR="00F93108">
        <w:t xml:space="preserve"> </w:t>
      </w:r>
      <w:r w:rsidR="00F93108" w:rsidRPr="00F93108">
        <w:rPr>
          <w:rStyle w:val="italicus"/>
        </w:rPr>
        <w:t>Ite</w:t>
      </w:r>
      <w:r w:rsidR="00F93108">
        <w:rPr>
          <w:i/>
        </w:rPr>
        <w:t xml:space="preserve"> </w:t>
      </w:r>
      <w:r w:rsidR="00F93108" w:rsidRPr="00F93108">
        <w:rPr>
          <w:rStyle w:val="italicus"/>
        </w:rPr>
        <w:t>p</w:t>
      </w:r>
      <w:r w:rsidR="00035486">
        <w:rPr>
          <w:rStyle w:val="italicus"/>
        </w:rPr>
        <w:t>ó</w:t>
      </w:r>
      <w:r w:rsidR="00035486" w:rsidRPr="00F93108">
        <w:rPr>
          <w:rStyle w:val="italicus"/>
        </w:rPr>
        <w:t>tius</w:t>
      </w:r>
      <w:r w:rsidR="00F93108">
        <w:rPr>
          <w:i/>
        </w:rPr>
        <w:t xml:space="preserve"> </w:t>
      </w:r>
      <w:r w:rsidR="00F93108" w:rsidRPr="00F93108">
        <w:rPr>
          <w:rStyle w:val="italicus"/>
        </w:rPr>
        <w:t>ad</w:t>
      </w:r>
      <w:r w:rsidR="00F93108">
        <w:rPr>
          <w:i/>
        </w:rPr>
        <w:t xml:space="preserve"> </w:t>
      </w:r>
      <w:r w:rsidR="00F93108" w:rsidRPr="00F93108">
        <w:rPr>
          <w:rStyle w:val="italicus"/>
        </w:rPr>
        <w:t>v</w:t>
      </w:r>
      <w:r w:rsidR="00035486" w:rsidRPr="00F93108">
        <w:rPr>
          <w:rStyle w:val="italicus"/>
        </w:rPr>
        <w:t>end</w:t>
      </w:r>
      <w:r w:rsidR="00035486">
        <w:rPr>
          <w:rStyle w:val="italicus"/>
        </w:rPr>
        <w:t>é</w:t>
      </w:r>
      <w:r w:rsidR="00035486" w:rsidRPr="00F93108">
        <w:rPr>
          <w:rStyle w:val="italicus"/>
        </w:rPr>
        <w:t>ntes</w:t>
      </w:r>
      <w:r w:rsidR="00F93108">
        <w:rPr>
          <w:i/>
        </w:rPr>
        <w:t xml:space="preserve">, </w:t>
      </w:r>
      <w:r w:rsidR="00F93108" w:rsidRPr="00F93108">
        <w:rPr>
          <w:rStyle w:val="italicus"/>
        </w:rPr>
        <w:t>et</w:t>
      </w:r>
      <w:r w:rsidR="00F93108">
        <w:rPr>
          <w:i/>
        </w:rPr>
        <w:t xml:space="preserve"> </w:t>
      </w:r>
      <w:r w:rsidR="000C04BA">
        <w:rPr>
          <w:rStyle w:val="italicus"/>
        </w:rPr>
        <w:t>émite</w:t>
      </w:r>
      <w:r w:rsidR="00F93108">
        <w:rPr>
          <w:i/>
        </w:rPr>
        <w:t xml:space="preserve"> </w:t>
      </w:r>
      <w:r w:rsidR="00F93108" w:rsidRPr="00F93108">
        <w:rPr>
          <w:rStyle w:val="italicus"/>
        </w:rPr>
        <w:t>vobis</w:t>
      </w:r>
      <w:r w:rsidR="00F93108">
        <w:t xml:space="preserve">. </w:t>
      </w:r>
      <w:r w:rsidR="00790C74">
        <w:t>Venditóres</w:t>
      </w:r>
      <w:r w:rsidR="00F93108">
        <w:t xml:space="preserve"> </w:t>
      </w:r>
      <w:r w:rsidR="00035486">
        <w:t>ólei</w:t>
      </w:r>
      <w:r w:rsidR="00F93108">
        <w:t xml:space="preserve"> adul</w:t>
      </w:r>
      <w:r w:rsidR="00035486">
        <w:t>atóres</w:t>
      </w:r>
      <w:r w:rsidR="00F93108">
        <w:t xml:space="preserve"> sunt. Qui enim</w:t>
      </w:r>
      <w:r w:rsidR="00474430">
        <w:t xml:space="preserve"> =££=</w:t>
      </w:r>
      <w:r w:rsidR="00F93108">
        <w:rPr>
          <w:vertAlign w:val="superscript"/>
        </w:rPr>
        <w:t>1</w:t>
      </w:r>
      <w:r w:rsidR="00F93108">
        <w:t xml:space="preserve"> </w:t>
      </w:r>
      <w:r w:rsidR="00790C74">
        <w:t>accéptā</w:t>
      </w:r>
      <w:r w:rsidR="00F93108">
        <w:t xml:space="preserve"> quālibet </w:t>
      </w:r>
      <w:r w:rsidR="00790C74">
        <w:t>grátiā</w:t>
      </w:r>
      <w:r w:rsidR="00F93108">
        <w:t>, vanis suis l</w:t>
      </w:r>
      <w:r w:rsidR="00035486">
        <w:t>áudibus</w:t>
      </w:r>
      <w:r w:rsidR="00F93108">
        <w:t xml:space="preserve"> </w:t>
      </w:r>
      <w:r w:rsidR="000C04BA">
        <w:t>nitórem</w:t>
      </w:r>
      <w:r w:rsidR="00F93108">
        <w:t xml:space="preserve"> gl</w:t>
      </w:r>
      <w:r w:rsidR="00035486">
        <w:t>óriæ</w:t>
      </w:r>
      <w:r w:rsidR="00F93108">
        <w:t xml:space="preserve"> </w:t>
      </w:r>
      <w:r w:rsidR="00035486">
        <w:t>ófferunt</w:t>
      </w:r>
      <w:r w:rsidR="00F93108">
        <w:t xml:space="preserve">, quasi </w:t>
      </w:r>
      <w:r w:rsidR="00035486">
        <w:t>óleum</w:t>
      </w:r>
      <w:r w:rsidR="00F93108">
        <w:t xml:space="preserve"> vendunt. De quo </w:t>
      </w:r>
      <w:r w:rsidR="00035486">
        <w:t>óleo</w:t>
      </w:r>
      <w:r w:rsidR="00F93108">
        <w:t xml:space="preserve"> Ps</w:t>
      </w:r>
      <w:r w:rsidR="00035486">
        <w:t>almísta</w:t>
      </w:r>
      <w:r w:rsidR="00F93108">
        <w:t xml:space="preserve"> dicit</w:t>
      </w:r>
      <w:r w:rsidR="00FC472D">
        <w:t> :</w:t>
      </w:r>
      <w:r w:rsidR="00F93108">
        <w:t xml:space="preserve"> </w:t>
      </w:r>
      <w:r w:rsidR="004D3DAD">
        <w:rPr>
          <w:rStyle w:val="italicus"/>
        </w:rPr>
        <w:t>Oleum</w:t>
      </w:r>
      <w:r w:rsidR="00F93108">
        <w:rPr>
          <w:i/>
        </w:rPr>
        <w:t xml:space="preserve"> </w:t>
      </w:r>
      <w:r w:rsidR="00F93108" w:rsidRPr="00F93108">
        <w:rPr>
          <w:rStyle w:val="italicus"/>
        </w:rPr>
        <w:t>autem</w:t>
      </w:r>
      <w:r w:rsidR="00F93108">
        <w:rPr>
          <w:i/>
        </w:rPr>
        <w:t xml:space="preserve"> </w:t>
      </w:r>
      <w:r w:rsidR="00F93108" w:rsidRPr="00F93108">
        <w:rPr>
          <w:rStyle w:val="italicus"/>
        </w:rPr>
        <w:t>pecc</w:t>
      </w:r>
      <w:r w:rsidR="00035486" w:rsidRPr="00F93108">
        <w:rPr>
          <w:rStyle w:val="italicus"/>
        </w:rPr>
        <w:t>at</w:t>
      </w:r>
      <w:r w:rsidR="00035486">
        <w:rPr>
          <w:rStyle w:val="italicus"/>
        </w:rPr>
        <w:t>ó</w:t>
      </w:r>
      <w:r w:rsidR="00035486" w:rsidRPr="00F93108">
        <w:rPr>
          <w:rStyle w:val="italicus"/>
        </w:rPr>
        <w:t>ris</w:t>
      </w:r>
      <w:r w:rsidR="00F93108">
        <w:rPr>
          <w:i/>
        </w:rPr>
        <w:t xml:space="preserve"> </w:t>
      </w:r>
      <w:r w:rsidR="00F93108" w:rsidRPr="00F93108">
        <w:rPr>
          <w:rStyle w:val="italicus"/>
        </w:rPr>
        <w:t>non</w:t>
      </w:r>
      <w:r w:rsidR="00F93108">
        <w:rPr>
          <w:i/>
        </w:rPr>
        <w:t xml:space="preserve"> </w:t>
      </w:r>
      <w:r w:rsidR="00F93108" w:rsidRPr="00F93108">
        <w:rPr>
          <w:rStyle w:val="italicus"/>
        </w:rPr>
        <w:t>imp</w:t>
      </w:r>
      <w:r w:rsidR="00035486">
        <w:rPr>
          <w:rStyle w:val="italicus"/>
        </w:rPr>
        <w:t>í</w:t>
      </w:r>
      <w:r w:rsidR="00035486" w:rsidRPr="00F93108">
        <w:rPr>
          <w:rStyle w:val="italicus"/>
        </w:rPr>
        <w:t>nguet</w:t>
      </w:r>
      <w:r w:rsidR="00F93108">
        <w:rPr>
          <w:i/>
        </w:rPr>
        <w:t xml:space="preserve"> </w:t>
      </w:r>
      <w:r w:rsidR="00F93108" w:rsidRPr="00F93108">
        <w:rPr>
          <w:rStyle w:val="italicus"/>
        </w:rPr>
        <w:t>caput</w:t>
      </w:r>
      <w:r w:rsidR="00F93108">
        <w:rPr>
          <w:i/>
        </w:rPr>
        <w:t xml:space="preserve"> </w:t>
      </w:r>
      <w:r w:rsidR="00F93108" w:rsidRPr="00F93108">
        <w:rPr>
          <w:rStyle w:val="italicus"/>
        </w:rPr>
        <w:t>meum</w:t>
      </w:r>
      <w:r w:rsidR="00F93108">
        <w:t xml:space="preserve"> (Psalm. CXL, 5). </w:t>
      </w:r>
      <w:r w:rsidR="00F93108" w:rsidRPr="00F93108">
        <w:rPr>
          <w:rStyle w:val="italicus"/>
        </w:rPr>
        <w:t>Sed</w:t>
      </w:r>
      <w:r w:rsidR="00F93108">
        <w:rPr>
          <w:i/>
        </w:rPr>
        <w:t xml:space="preserve"> </w:t>
      </w:r>
      <w:r w:rsidR="00F93108" w:rsidRPr="00F93108">
        <w:rPr>
          <w:rStyle w:val="italicus"/>
        </w:rPr>
        <w:t>dum</w:t>
      </w:r>
      <w:r w:rsidR="00F93108">
        <w:rPr>
          <w:i/>
        </w:rPr>
        <w:t xml:space="preserve"> </w:t>
      </w:r>
      <w:r w:rsidR="00F93108" w:rsidRPr="00F93108">
        <w:rPr>
          <w:rStyle w:val="italicus"/>
        </w:rPr>
        <w:t>irent</w:t>
      </w:r>
      <w:r w:rsidR="00F93108">
        <w:rPr>
          <w:i/>
        </w:rPr>
        <w:t xml:space="preserve"> </w:t>
      </w:r>
      <w:r w:rsidR="000C04BA">
        <w:rPr>
          <w:rStyle w:val="italicus"/>
        </w:rPr>
        <w:t>émere</w:t>
      </w:r>
      <w:r w:rsidR="00F93108">
        <w:rPr>
          <w:i/>
        </w:rPr>
        <w:t xml:space="preserve">, </w:t>
      </w:r>
      <w:r w:rsidR="00F93108" w:rsidRPr="00F93108">
        <w:rPr>
          <w:rStyle w:val="italicus"/>
        </w:rPr>
        <w:t>venit</w:t>
      </w:r>
      <w:r w:rsidR="00F93108">
        <w:rPr>
          <w:i/>
        </w:rPr>
        <w:t xml:space="preserve"> </w:t>
      </w:r>
      <w:r w:rsidR="00F93108" w:rsidRPr="00F93108">
        <w:rPr>
          <w:rStyle w:val="italicus"/>
        </w:rPr>
        <w:t>sponsus</w:t>
      </w:r>
      <w:r w:rsidR="00F93108">
        <w:t>, quia cum vitæ suæ testim</w:t>
      </w:r>
      <w:r w:rsidR="00035486">
        <w:t>ónium</w:t>
      </w:r>
      <w:r w:rsidR="00F93108">
        <w:t xml:space="preserve"> a pr</w:t>
      </w:r>
      <w:r w:rsidR="00035486">
        <w:t>óximis</w:t>
      </w:r>
      <w:r w:rsidR="00F93108">
        <w:t xml:space="preserve"> quærunt, judex venit, qui non solum </w:t>
      </w:r>
      <w:r w:rsidR="00035486">
        <w:lastRenderedPageBreak/>
        <w:t>óperum</w:t>
      </w:r>
      <w:r w:rsidR="00F93108">
        <w:t>, sed et c</w:t>
      </w:r>
      <w:r w:rsidR="00035486">
        <w:t>órdium</w:t>
      </w:r>
      <w:r w:rsidR="00F93108">
        <w:t xml:space="preserve"> testis est. </w:t>
      </w:r>
      <w:r w:rsidR="00F93108" w:rsidRPr="00F93108">
        <w:rPr>
          <w:rStyle w:val="italicus"/>
        </w:rPr>
        <w:t>Quæ</w:t>
      </w:r>
      <w:r w:rsidR="00F93108">
        <w:rPr>
          <w:i/>
        </w:rPr>
        <w:t xml:space="preserve"> </w:t>
      </w:r>
      <w:r w:rsidR="00F93108" w:rsidRPr="00F93108">
        <w:rPr>
          <w:rStyle w:val="italicus"/>
        </w:rPr>
        <w:t>autem</w:t>
      </w:r>
      <w:r w:rsidR="00F93108">
        <w:rPr>
          <w:i/>
        </w:rPr>
        <w:t xml:space="preserve"> </w:t>
      </w:r>
      <w:r w:rsidR="00035486" w:rsidRPr="00F93108">
        <w:rPr>
          <w:rStyle w:val="italicus"/>
        </w:rPr>
        <w:t>par</w:t>
      </w:r>
      <w:r w:rsidR="00035486">
        <w:rPr>
          <w:rStyle w:val="italicus"/>
        </w:rPr>
        <w:t>á</w:t>
      </w:r>
      <w:r w:rsidR="00035486" w:rsidRPr="00F93108">
        <w:rPr>
          <w:rStyle w:val="italicus"/>
        </w:rPr>
        <w:t>tæ</w:t>
      </w:r>
      <w:r w:rsidR="00F93108">
        <w:rPr>
          <w:i/>
        </w:rPr>
        <w:t xml:space="preserve"> </w:t>
      </w:r>
      <w:r w:rsidR="00F93108" w:rsidRPr="00F93108">
        <w:rPr>
          <w:rStyle w:val="italicus"/>
        </w:rPr>
        <w:t>erant</w:t>
      </w:r>
      <w:r w:rsidR="00F93108">
        <w:rPr>
          <w:i/>
        </w:rPr>
        <w:t xml:space="preserve">, </w:t>
      </w:r>
      <w:r w:rsidR="00F93108" w:rsidRPr="00F93108">
        <w:rPr>
          <w:rStyle w:val="italicus"/>
        </w:rPr>
        <w:t>int</w:t>
      </w:r>
      <w:r w:rsidR="00035486" w:rsidRPr="00F93108">
        <w:rPr>
          <w:rStyle w:val="italicus"/>
        </w:rPr>
        <w:t>rav</w:t>
      </w:r>
      <w:r w:rsidR="00035486">
        <w:rPr>
          <w:rStyle w:val="italicus"/>
        </w:rPr>
        <w:t>é</w:t>
      </w:r>
      <w:r w:rsidR="00035486" w:rsidRPr="00F93108">
        <w:rPr>
          <w:rStyle w:val="italicus"/>
        </w:rPr>
        <w:t>runt</w:t>
      </w:r>
      <w:r w:rsidR="00F93108">
        <w:rPr>
          <w:i/>
        </w:rPr>
        <w:t xml:space="preserve"> </w:t>
      </w:r>
      <w:r w:rsidR="00F93108" w:rsidRPr="00F93108">
        <w:rPr>
          <w:rStyle w:val="italicus"/>
        </w:rPr>
        <w:t>cum</w:t>
      </w:r>
      <w:r w:rsidR="00F93108">
        <w:rPr>
          <w:i/>
        </w:rPr>
        <w:t xml:space="preserve"> </w:t>
      </w:r>
      <w:r w:rsidR="00F93108" w:rsidRPr="00F93108">
        <w:rPr>
          <w:rStyle w:val="italicus"/>
        </w:rPr>
        <w:t>eo</w:t>
      </w:r>
      <w:r w:rsidR="00F93108">
        <w:rPr>
          <w:i/>
        </w:rPr>
        <w:t xml:space="preserve"> </w:t>
      </w:r>
      <w:r w:rsidR="00F93108" w:rsidRPr="00F93108">
        <w:rPr>
          <w:rStyle w:val="italicus"/>
        </w:rPr>
        <w:t>ad</w:t>
      </w:r>
      <w:r w:rsidR="00F93108">
        <w:rPr>
          <w:i/>
        </w:rPr>
        <w:t xml:space="preserve"> </w:t>
      </w:r>
      <w:r w:rsidR="00F93108" w:rsidRPr="00F93108">
        <w:rPr>
          <w:rStyle w:val="italicus"/>
        </w:rPr>
        <w:t>n</w:t>
      </w:r>
      <w:r w:rsidR="00035486">
        <w:rPr>
          <w:rStyle w:val="italicus"/>
        </w:rPr>
        <w:t>ú</w:t>
      </w:r>
      <w:r w:rsidR="00035486" w:rsidRPr="00F93108">
        <w:rPr>
          <w:rStyle w:val="italicus"/>
        </w:rPr>
        <w:t>ptias</w:t>
      </w:r>
      <w:r w:rsidR="00F93108">
        <w:rPr>
          <w:i/>
        </w:rPr>
        <w:t xml:space="preserve">, </w:t>
      </w:r>
      <w:r w:rsidR="00F93108" w:rsidRPr="00F93108">
        <w:rPr>
          <w:rStyle w:val="italicus"/>
        </w:rPr>
        <w:t>et</w:t>
      </w:r>
      <w:r w:rsidR="00F93108">
        <w:rPr>
          <w:i/>
        </w:rPr>
        <w:t xml:space="preserve"> </w:t>
      </w:r>
      <w:r w:rsidR="00035486" w:rsidRPr="00F93108">
        <w:rPr>
          <w:rStyle w:val="italicus"/>
        </w:rPr>
        <w:t>c</w:t>
      </w:r>
      <w:r w:rsidR="00035486">
        <w:rPr>
          <w:rStyle w:val="italicus"/>
        </w:rPr>
        <w:t>laus</w:t>
      </w:r>
      <w:r w:rsidR="00035486" w:rsidRPr="00F93108">
        <w:rPr>
          <w:rStyle w:val="italicus"/>
        </w:rPr>
        <w:t>a</w:t>
      </w:r>
      <w:r w:rsidR="00F93108">
        <w:rPr>
          <w:i/>
        </w:rPr>
        <w:t xml:space="preserve"> </w:t>
      </w:r>
      <w:r w:rsidR="00F93108" w:rsidRPr="00F93108">
        <w:rPr>
          <w:rStyle w:val="italicus"/>
        </w:rPr>
        <w:t>est</w:t>
      </w:r>
      <w:r w:rsidR="00F93108">
        <w:rPr>
          <w:i/>
        </w:rPr>
        <w:t xml:space="preserve"> </w:t>
      </w:r>
      <w:r w:rsidR="00F93108" w:rsidRPr="00F93108">
        <w:rPr>
          <w:rStyle w:val="italicus"/>
        </w:rPr>
        <w:t>j</w:t>
      </w:r>
      <w:r w:rsidR="00035486">
        <w:rPr>
          <w:rStyle w:val="italicus"/>
        </w:rPr>
        <w:t>á</w:t>
      </w:r>
      <w:r w:rsidR="00035486" w:rsidRPr="00F93108">
        <w:rPr>
          <w:rStyle w:val="italicus"/>
        </w:rPr>
        <w:t>nua</w:t>
      </w:r>
      <w:r w:rsidR="00F93108">
        <w:t>.</w:t>
      </w:r>
      <w:r w:rsidR="00FC472D">
        <w:t xml:space="preserve"> </w:t>
      </w:r>
    </w:p>
    <w:p w:rsidR="00ED6921" w:rsidRDefault="00F93108" w:rsidP="00FC472D">
      <w:pPr>
        <w:pStyle w:val="Nota"/>
      </w:pPr>
      <w:r>
        <w:t xml:space="preserve">1. </w:t>
      </w:r>
      <w:r w:rsidRPr="004A39B9">
        <w:rPr>
          <w:rStyle w:val="LaIt"/>
        </w:rPr>
        <w:t>Qui enim</w:t>
      </w:r>
      <w:r>
        <w:t>, etc.</w:t>
      </w:r>
      <w:r w:rsidR="00FC472D">
        <w:t> ;</w:t>
      </w:r>
      <w:r>
        <w:t xml:space="preserve"> mot à mot</w:t>
      </w:r>
      <w:r w:rsidR="00FC472D">
        <w:t> :</w:t>
      </w:r>
      <w:r>
        <w:t xml:space="preserve"> </w:t>
      </w:r>
      <w:r w:rsidRPr="004A39B9">
        <w:rPr>
          <w:rStyle w:val="LaIt"/>
        </w:rPr>
        <w:t>enim</w:t>
      </w:r>
      <w:r>
        <w:t xml:space="preserve"> car, </w:t>
      </w:r>
      <w:r w:rsidRPr="004A39B9">
        <w:rPr>
          <w:rStyle w:val="LaIt"/>
        </w:rPr>
        <w:t>qui</w:t>
      </w:r>
      <w:r>
        <w:t xml:space="preserve"> (ceux) qui, </w:t>
      </w:r>
      <w:r w:rsidRPr="004A39B9">
        <w:rPr>
          <w:rStyle w:val="LaIt"/>
        </w:rPr>
        <w:t xml:space="preserve">quālibet </w:t>
      </w:r>
      <w:r w:rsidR="00790C74" w:rsidRPr="004A39B9">
        <w:rPr>
          <w:rStyle w:val="LaIt"/>
        </w:rPr>
        <w:t>grátiā</w:t>
      </w:r>
      <w:r>
        <w:t xml:space="preserve"> à l’occasion de toute grâce (tout don), </w:t>
      </w:r>
      <w:r w:rsidR="00790C74" w:rsidRPr="004A39B9">
        <w:rPr>
          <w:rStyle w:val="LaIt"/>
        </w:rPr>
        <w:t>accéptā</w:t>
      </w:r>
      <w:r>
        <w:t xml:space="preserve"> reçue, </w:t>
      </w:r>
      <w:r w:rsidR="00035486">
        <w:rPr>
          <w:rStyle w:val="LaIt"/>
        </w:rPr>
        <w:t>ó</w:t>
      </w:r>
      <w:r w:rsidR="00035486" w:rsidRPr="004A39B9">
        <w:rPr>
          <w:rStyle w:val="LaIt"/>
        </w:rPr>
        <w:t>f</w:t>
      </w:r>
      <w:r w:rsidR="00035486">
        <w:rPr>
          <w:rStyle w:val="LaIt"/>
        </w:rPr>
        <w:t>ferunt</w:t>
      </w:r>
      <w:r>
        <w:t xml:space="preserve"> offrent, </w:t>
      </w:r>
      <w:r w:rsidR="000C04BA">
        <w:rPr>
          <w:rStyle w:val="LaIt"/>
        </w:rPr>
        <w:t>nitórem</w:t>
      </w:r>
      <w:r>
        <w:t xml:space="preserve"> l’éclat, </w:t>
      </w:r>
      <w:r w:rsidRPr="004A39B9">
        <w:rPr>
          <w:rStyle w:val="LaIt"/>
        </w:rPr>
        <w:t>gl</w:t>
      </w:r>
      <w:r w:rsidR="00035486">
        <w:rPr>
          <w:rStyle w:val="LaIt"/>
        </w:rPr>
        <w:t>ó</w:t>
      </w:r>
      <w:r w:rsidR="00035486" w:rsidRPr="004A39B9">
        <w:rPr>
          <w:rStyle w:val="LaIt"/>
        </w:rPr>
        <w:t>riæ</w:t>
      </w:r>
      <w:r>
        <w:t xml:space="preserve"> de la gloire, </w:t>
      </w:r>
      <w:r w:rsidRPr="004A39B9">
        <w:rPr>
          <w:rStyle w:val="LaIt"/>
        </w:rPr>
        <w:t>vanis suis l</w:t>
      </w:r>
      <w:r w:rsidR="00035486">
        <w:rPr>
          <w:rStyle w:val="LaIt"/>
        </w:rPr>
        <w:t>áu</w:t>
      </w:r>
      <w:r w:rsidR="00035486" w:rsidRPr="004A39B9">
        <w:rPr>
          <w:rStyle w:val="LaIt"/>
        </w:rPr>
        <w:t>dibus</w:t>
      </w:r>
      <w:r>
        <w:t xml:space="preserve"> par leurs vaines louanges, etc. Ceux qui, par de vaines louanges, relèvent d’un éclat extérieur, toute grâce (tout talent) qui nous est accordée, nous vendent de l’huile en quelque sorte.</w:t>
      </w:r>
      <w:r w:rsidR="00FC472D">
        <w:t xml:space="preserve"> </w:t>
      </w:r>
    </w:p>
    <w:p w:rsidR="00FC472D" w:rsidRPr="00FC472D" w:rsidRDefault="00F93108" w:rsidP="00FC472D">
      <w:pPr>
        <w:pStyle w:val="Titre3"/>
      </w:pPr>
      <w:bookmarkStart w:id="904" w:name="_Toc122270012"/>
      <w:r w:rsidRPr="00FC472D">
        <w:t>VI.</w:t>
      </w:r>
      <w:r w:rsidRPr="00FC472D">
        <w:br/>
        <w:t>Vers minuit, on entendit un grand cri </w:t>
      </w:r>
      <w:r w:rsidR="00FC472D" w:rsidRPr="00FC472D">
        <w:t> :</w:t>
      </w:r>
      <w:r w:rsidRPr="00FC472D">
        <w:t xml:space="preserve"> Voici l’époux.</w:t>
      </w:r>
      <w:bookmarkStart w:id="905" w:name="f1806"/>
      <w:bookmarkEnd w:id="904"/>
      <w:bookmarkEnd w:id="905"/>
      <w:r w:rsidR="00FC472D" w:rsidRPr="00FC472D">
        <w:t xml:space="preserve"> </w:t>
      </w:r>
    </w:p>
    <w:p w:rsidR="00FC472D" w:rsidRDefault="009666BD" w:rsidP="009B6346">
      <w:pPr>
        <w:pStyle w:val="fl"/>
      </w:pPr>
      <w:hyperlink w:anchor="i180601" w:history="1">
        <w:r w:rsidR="00F93108" w:rsidRPr="009666BD">
          <w:rPr>
            <w:rStyle w:val="Lienhypertexte"/>
          </w:rPr>
          <w:t>Oh</w:t>
        </w:r>
        <w:r w:rsidR="00FC472D" w:rsidRPr="009666BD">
          <w:rPr>
            <w:rStyle w:val="Lienhypertexte"/>
          </w:rPr>
          <w:t> !</w:t>
        </w:r>
        <w:bookmarkStart w:id="906" w:name="f180601"/>
        <w:bookmarkEnd w:id="906"/>
      </w:hyperlink>
      <w:r w:rsidR="00F93108">
        <w:t xml:space="preserve"> si </w:t>
      </w:r>
      <w:r w:rsidR="000C04BA">
        <w:t>sápere</w:t>
      </w:r>
      <w:r w:rsidR="00474430">
        <w:t xml:space="preserve"> =££=</w:t>
      </w:r>
      <w:r w:rsidR="00F93108">
        <w:rPr>
          <w:vertAlign w:val="superscript"/>
        </w:rPr>
        <w:t>1</w:t>
      </w:r>
      <w:r w:rsidR="00F93108">
        <w:t xml:space="preserve"> possit quid admir</w:t>
      </w:r>
      <w:r w:rsidR="00035486">
        <w:t>atiónis</w:t>
      </w:r>
      <w:r w:rsidR="00F93108">
        <w:t xml:space="preserve"> habet quod d</w:t>
      </w:r>
      <w:r w:rsidR="00035486">
        <w:t>ícitur</w:t>
      </w:r>
      <w:r w:rsidR="00FC472D">
        <w:t> :</w:t>
      </w:r>
      <w:r w:rsidR="00F93108">
        <w:t xml:space="preserve"> </w:t>
      </w:r>
      <w:r w:rsidR="00F93108" w:rsidRPr="00F93108">
        <w:rPr>
          <w:rStyle w:val="italicus"/>
        </w:rPr>
        <w:t>Venit</w:t>
      </w:r>
      <w:r w:rsidR="00F93108">
        <w:rPr>
          <w:i/>
        </w:rPr>
        <w:t xml:space="preserve"> </w:t>
      </w:r>
      <w:r w:rsidR="00F93108" w:rsidRPr="00F93108">
        <w:rPr>
          <w:rStyle w:val="italicus"/>
        </w:rPr>
        <w:t>sponsus</w:t>
      </w:r>
      <w:r w:rsidR="00FC472D">
        <w:t> !</w:t>
      </w:r>
      <w:r w:rsidR="00F93108">
        <w:t xml:space="preserve"> quid </w:t>
      </w:r>
      <w:r w:rsidR="000C04BA">
        <w:t>dulcédinis</w:t>
      </w:r>
      <w:r w:rsidR="00FC472D">
        <w:t> :</w:t>
      </w:r>
      <w:r w:rsidR="00F93108">
        <w:t xml:space="preserve"> Int</w:t>
      </w:r>
      <w:r w:rsidR="00035486">
        <w:t>ravérunt</w:t>
      </w:r>
      <w:r w:rsidR="00F93108">
        <w:t xml:space="preserve"> cum eo ad n</w:t>
      </w:r>
      <w:r w:rsidR="00035486">
        <w:t>úptias</w:t>
      </w:r>
      <w:r w:rsidR="00FC472D">
        <w:t> !</w:t>
      </w:r>
      <w:r w:rsidR="00F93108">
        <w:t xml:space="preserve"> quid amarit</w:t>
      </w:r>
      <w:r w:rsidR="00035486">
        <w:t>údinis</w:t>
      </w:r>
      <w:r w:rsidR="00FC472D">
        <w:t> :</w:t>
      </w:r>
      <w:r w:rsidR="00F93108">
        <w:t xml:space="preserve"> </w:t>
      </w:r>
      <w:r w:rsidR="00F93108" w:rsidRPr="00F93108">
        <w:rPr>
          <w:rStyle w:val="italicus"/>
        </w:rPr>
        <w:t>Et</w:t>
      </w:r>
      <w:r w:rsidR="00F93108">
        <w:rPr>
          <w:i/>
        </w:rPr>
        <w:t xml:space="preserve"> </w:t>
      </w:r>
      <w:r w:rsidR="00035486" w:rsidRPr="00F93108">
        <w:rPr>
          <w:rStyle w:val="italicus"/>
        </w:rPr>
        <w:t>c</w:t>
      </w:r>
      <w:r w:rsidR="00035486">
        <w:rPr>
          <w:rStyle w:val="italicus"/>
        </w:rPr>
        <w:t>laus</w:t>
      </w:r>
      <w:r w:rsidR="00035486" w:rsidRPr="00F93108">
        <w:rPr>
          <w:rStyle w:val="italicus"/>
        </w:rPr>
        <w:t>a</w:t>
      </w:r>
      <w:r w:rsidR="00F93108">
        <w:rPr>
          <w:i/>
        </w:rPr>
        <w:t xml:space="preserve"> </w:t>
      </w:r>
      <w:r w:rsidR="00F93108" w:rsidRPr="00F93108">
        <w:rPr>
          <w:rStyle w:val="italicus"/>
        </w:rPr>
        <w:t>est</w:t>
      </w:r>
      <w:r w:rsidR="00F93108">
        <w:rPr>
          <w:i/>
        </w:rPr>
        <w:t xml:space="preserve"> </w:t>
      </w:r>
      <w:r w:rsidR="00F93108" w:rsidRPr="00F93108">
        <w:rPr>
          <w:rStyle w:val="italicus"/>
        </w:rPr>
        <w:t>j</w:t>
      </w:r>
      <w:r w:rsidR="00035486">
        <w:rPr>
          <w:rStyle w:val="italicus"/>
        </w:rPr>
        <w:t>á</w:t>
      </w:r>
      <w:r w:rsidR="00035486" w:rsidRPr="00F93108">
        <w:rPr>
          <w:rStyle w:val="italicus"/>
        </w:rPr>
        <w:t>nua</w:t>
      </w:r>
      <w:r w:rsidR="00FC472D">
        <w:t> !</w:t>
      </w:r>
      <w:r w:rsidR="00F93108">
        <w:t xml:space="preserve"> Venit quippe ille qui </w:t>
      </w:r>
      <w:r w:rsidR="00035486">
        <w:t>advéntu</w:t>
      </w:r>
      <w:r w:rsidR="00F93108">
        <w:t xml:space="preserve"> suo e</w:t>
      </w:r>
      <w:r w:rsidR="00035486">
        <w:t>leménta</w:t>
      </w:r>
      <w:r w:rsidR="00F93108">
        <w:t xml:space="preserve"> </w:t>
      </w:r>
      <w:r w:rsidR="00035486">
        <w:t>cóncutit</w:t>
      </w:r>
      <w:r w:rsidR="00F93108">
        <w:t>, in cujus co</w:t>
      </w:r>
      <w:r w:rsidR="00035486">
        <w:t>nspéctu</w:t>
      </w:r>
      <w:r w:rsidR="00F93108">
        <w:t xml:space="preserve"> cœlum et terra cont</w:t>
      </w:r>
      <w:r w:rsidR="00035486">
        <w:t>remíscit</w:t>
      </w:r>
      <w:r w:rsidR="00F93108">
        <w:t>.</w:t>
      </w:r>
      <w:r w:rsidR="00FC472D">
        <w:t xml:space="preserve"> </w:t>
      </w:r>
    </w:p>
    <w:p w:rsidR="00FC472D" w:rsidRDefault="009666BD" w:rsidP="009B6346">
      <w:pPr>
        <w:pStyle w:val="fl"/>
      </w:pPr>
      <w:hyperlink w:anchor="i180602" w:history="1">
        <w:r w:rsidR="00F93108" w:rsidRPr="009666BD">
          <w:rPr>
            <w:rStyle w:val="Lienhypertexte"/>
          </w:rPr>
          <w:t>Unde per</w:t>
        </w:r>
        <w:bookmarkStart w:id="907" w:name="f180602"/>
        <w:bookmarkEnd w:id="907"/>
      </w:hyperlink>
      <w:r w:rsidR="00F93108">
        <w:t xml:space="preserve"> pr</w:t>
      </w:r>
      <w:r w:rsidR="00035486">
        <w:t>ophétam</w:t>
      </w:r>
      <w:r w:rsidR="00F93108">
        <w:t xml:space="preserve"> dicit</w:t>
      </w:r>
      <w:r w:rsidR="00FC472D">
        <w:t> :</w:t>
      </w:r>
      <w:r w:rsidR="00F93108">
        <w:t xml:space="preserve"> </w:t>
      </w:r>
      <w:r w:rsidR="00F93108" w:rsidRPr="00F93108">
        <w:rPr>
          <w:rStyle w:val="italicus"/>
        </w:rPr>
        <w:t>Adhuc</w:t>
      </w:r>
      <w:r w:rsidR="00F93108">
        <w:rPr>
          <w:i/>
        </w:rPr>
        <w:t xml:space="preserve"> </w:t>
      </w:r>
      <w:r w:rsidR="00F93108" w:rsidRPr="00F93108">
        <w:rPr>
          <w:rStyle w:val="italicus"/>
        </w:rPr>
        <w:t>semel</w:t>
      </w:r>
      <w:r w:rsidR="00F93108">
        <w:rPr>
          <w:i/>
        </w:rPr>
        <w:t xml:space="preserve">, </w:t>
      </w:r>
      <w:r w:rsidR="00F93108" w:rsidRPr="00F93108">
        <w:rPr>
          <w:rStyle w:val="italicus"/>
        </w:rPr>
        <w:t>et</w:t>
      </w:r>
      <w:r w:rsidR="00F93108">
        <w:rPr>
          <w:i/>
        </w:rPr>
        <w:t xml:space="preserve"> </w:t>
      </w:r>
      <w:r w:rsidR="00F93108" w:rsidRPr="00F93108">
        <w:rPr>
          <w:rStyle w:val="italicus"/>
        </w:rPr>
        <w:t>ego</w:t>
      </w:r>
      <w:r w:rsidR="00F93108">
        <w:rPr>
          <w:i/>
        </w:rPr>
        <w:t xml:space="preserve"> </w:t>
      </w:r>
      <w:r w:rsidR="00035486" w:rsidRPr="00F93108">
        <w:rPr>
          <w:rStyle w:val="italicus"/>
        </w:rPr>
        <w:t>mov</w:t>
      </w:r>
      <w:r w:rsidR="00035486">
        <w:rPr>
          <w:rStyle w:val="italicus"/>
        </w:rPr>
        <w:t>é</w:t>
      </w:r>
      <w:r w:rsidR="00035486" w:rsidRPr="00F93108">
        <w:rPr>
          <w:rStyle w:val="italicus"/>
        </w:rPr>
        <w:t>bo</w:t>
      </w:r>
      <w:r w:rsidR="00F93108">
        <w:rPr>
          <w:i/>
        </w:rPr>
        <w:t xml:space="preserve"> </w:t>
      </w:r>
      <w:r w:rsidR="00F93108" w:rsidRPr="00F93108">
        <w:rPr>
          <w:rStyle w:val="italicus"/>
        </w:rPr>
        <w:t>non</w:t>
      </w:r>
      <w:r w:rsidR="00F93108">
        <w:rPr>
          <w:i/>
        </w:rPr>
        <w:t xml:space="preserve"> </w:t>
      </w:r>
      <w:r w:rsidR="00F93108" w:rsidRPr="00F93108">
        <w:rPr>
          <w:rStyle w:val="italicus"/>
        </w:rPr>
        <w:t>solum</w:t>
      </w:r>
      <w:r w:rsidR="00F93108">
        <w:rPr>
          <w:i/>
        </w:rPr>
        <w:t xml:space="preserve"> </w:t>
      </w:r>
      <w:r w:rsidR="00F93108" w:rsidRPr="00F93108">
        <w:rPr>
          <w:rStyle w:val="italicus"/>
        </w:rPr>
        <w:t>terram</w:t>
      </w:r>
      <w:r w:rsidR="00F93108">
        <w:rPr>
          <w:i/>
        </w:rPr>
        <w:t xml:space="preserve">, </w:t>
      </w:r>
      <w:r w:rsidR="00F93108" w:rsidRPr="00F93108">
        <w:rPr>
          <w:rStyle w:val="italicus"/>
        </w:rPr>
        <w:t>sed</w:t>
      </w:r>
      <w:r w:rsidR="00F93108">
        <w:rPr>
          <w:i/>
        </w:rPr>
        <w:t xml:space="preserve"> </w:t>
      </w:r>
      <w:r w:rsidR="00035486">
        <w:rPr>
          <w:rStyle w:val="italicus"/>
        </w:rPr>
        <w:t>é</w:t>
      </w:r>
      <w:r w:rsidR="00035486" w:rsidRPr="00F93108">
        <w:rPr>
          <w:rStyle w:val="italicus"/>
        </w:rPr>
        <w:t>tiam</w:t>
      </w:r>
      <w:r w:rsidR="00F93108">
        <w:rPr>
          <w:i/>
        </w:rPr>
        <w:t xml:space="preserve"> </w:t>
      </w:r>
      <w:r w:rsidR="00F93108" w:rsidRPr="00F93108">
        <w:rPr>
          <w:rStyle w:val="italicus"/>
        </w:rPr>
        <w:t>cœlum</w:t>
      </w:r>
      <w:r w:rsidR="00F93108">
        <w:t xml:space="preserve"> (Aggæ. II, 7</w:t>
      </w:r>
      <w:r w:rsidR="00FC472D">
        <w:t> ;</w:t>
      </w:r>
      <w:r w:rsidR="00F93108">
        <w:t xml:space="preserve"> Hebr. XII, 26). Ad cujus </w:t>
      </w:r>
      <w:r w:rsidR="00035486">
        <w:t>exámen</w:t>
      </w:r>
      <w:r w:rsidR="00F93108">
        <w:t xml:space="preserve"> omne </w:t>
      </w:r>
      <w:r w:rsidR="00035486">
        <w:t>humánum</w:t>
      </w:r>
      <w:r w:rsidR="00F93108">
        <w:t xml:space="preserve"> genus ded</w:t>
      </w:r>
      <w:r w:rsidR="00035486">
        <w:t>úcitur</w:t>
      </w:r>
      <w:r w:rsidR="00F93108">
        <w:t>. Cui ad v</w:t>
      </w:r>
      <w:r w:rsidR="00035486">
        <w:t>indíctam</w:t>
      </w:r>
      <w:r w:rsidR="00F93108">
        <w:t xml:space="preserve"> </w:t>
      </w:r>
      <w:r w:rsidR="00035486">
        <w:t>malórum</w:t>
      </w:r>
      <w:r w:rsidR="00F93108">
        <w:t xml:space="preserve"> remunerat</w:t>
      </w:r>
      <w:r w:rsidR="00035486">
        <w:t>ionémque</w:t>
      </w:r>
      <w:r w:rsidR="00F93108">
        <w:t xml:space="preserve"> b</w:t>
      </w:r>
      <w:r w:rsidR="00035486">
        <w:t>onórum</w:t>
      </w:r>
      <w:r w:rsidR="00F93108">
        <w:t xml:space="preserve"> </w:t>
      </w:r>
      <w:r w:rsidR="00FF6390">
        <w:t>Angeli</w:t>
      </w:r>
      <w:r w:rsidR="00F93108">
        <w:t>, Arch</w:t>
      </w:r>
      <w:r w:rsidR="00035486">
        <w:t>ángeli</w:t>
      </w:r>
      <w:r w:rsidR="00F93108">
        <w:t xml:space="preserve">, </w:t>
      </w:r>
      <w:r w:rsidR="00035486">
        <w:t>Throni</w:t>
      </w:r>
      <w:r w:rsidR="00F93108">
        <w:t>, Prin</w:t>
      </w:r>
      <w:r w:rsidR="00035486">
        <w:t>cipátus</w:t>
      </w:r>
      <w:r w:rsidR="00F93108">
        <w:t xml:space="preserve"> et Domin</w:t>
      </w:r>
      <w:r w:rsidR="00035486">
        <w:t>atiónes</w:t>
      </w:r>
      <w:r w:rsidR="00F93108">
        <w:t xml:space="preserve"> obs</w:t>
      </w:r>
      <w:r w:rsidR="00035486">
        <w:t>equúntur</w:t>
      </w:r>
      <w:r w:rsidR="00474430">
        <w:t xml:space="preserve"> =££=</w:t>
      </w:r>
      <w:r w:rsidR="00F93108">
        <w:rPr>
          <w:vertAlign w:val="superscript"/>
        </w:rPr>
        <w:t>2</w:t>
      </w:r>
      <w:r w:rsidR="00F93108">
        <w:t>.</w:t>
      </w:r>
      <w:r w:rsidR="00FC472D">
        <w:t xml:space="preserve"> </w:t>
      </w:r>
    </w:p>
    <w:p w:rsidR="00FC472D" w:rsidRDefault="009666BD" w:rsidP="009B6346">
      <w:pPr>
        <w:pStyle w:val="fl"/>
      </w:pPr>
      <w:hyperlink w:anchor="i180603" w:history="1">
        <w:r w:rsidR="00F93108" w:rsidRPr="009666BD">
          <w:rPr>
            <w:rStyle w:val="Lienhypertexte"/>
          </w:rPr>
          <w:t>P</w:t>
        </w:r>
        <w:r w:rsidR="00035486" w:rsidRPr="009666BD">
          <w:rPr>
            <w:rStyle w:val="Lienhypertexte"/>
          </w:rPr>
          <w:t>ensáte</w:t>
        </w:r>
        <w:r w:rsidR="00F93108" w:rsidRPr="009666BD">
          <w:rPr>
            <w:rStyle w:val="Lienhypertexte"/>
          </w:rPr>
          <w:t>,</w:t>
        </w:r>
        <w:bookmarkStart w:id="908" w:name="f180603"/>
        <w:bookmarkEnd w:id="908"/>
      </w:hyperlink>
      <w:r w:rsidR="00F93108">
        <w:t xml:space="preserve"> fratres char</w:t>
      </w:r>
      <w:r w:rsidR="00035486">
        <w:t>íssimi</w:t>
      </w:r>
      <w:r w:rsidR="00F93108">
        <w:t>, ante co</w:t>
      </w:r>
      <w:r w:rsidR="00035486">
        <w:t>nspéctum</w:t>
      </w:r>
      <w:r w:rsidR="00474430">
        <w:t xml:space="preserve"> =££=</w:t>
      </w:r>
      <w:r w:rsidR="00F93108">
        <w:rPr>
          <w:vertAlign w:val="superscript"/>
        </w:rPr>
        <w:t>3</w:t>
      </w:r>
      <w:r w:rsidR="00F93108">
        <w:t xml:space="preserve"> tanti j</w:t>
      </w:r>
      <w:r w:rsidR="00035486">
        <w:t>údicis</w:t>
      </w:r>
      <w:r w:rsidR="00F93108">
        <w:t xml:space="preserve"> qui in illo die terror erit quando jam in pœnā rem</w:t>
      </w:r>
      <w:r w:rsidR="00035486">
        <w:t>édium</w:t>
      </w:r>
      <w:r w:rsidR="00F93108">
        <w:t xml:space="preserve"> non erit, quæ illa conf</w:t>
      </w:r>
      <w:r w:rsidR="00035486">
        <w:t>úsio</w:t>
      </w:r>
      <w:r w:rsidR="00F93108">
        <w:t xml:space="preserve"> cui c</w:t>
      </w:r>
      <w:r w:rsidR="00035486">
        <w:t>ontínget</w:t>
      </w:r>
      <w:r w:rsidR="00F93108">
        <w:t xml:space="preserve"> in c</w:t>
      </w:r>
      <w:r w:rsidR="00035486">
        <w:t>onvéntu</w:t>
      </w:r>
      <w:r w:rsidR="00F93108">
        <w:t xml:space="preserve"> </w:t>
      </w:r>
      <w:r w:rsidR="00035486">
        <w:t>ómnium</w:t>
      </w:r>
      <w:r w:rsidR="00F93108">
        <w:t xml:space="preserve"> an</w:t>
      </w:r>
      <w:r w:rsidR="00035486">
        <w:t>gelórum</w:t>
      </w:r>
      <w:r w:rsidR="00F93108">
        <w:t xml:space="preserve"> ho</w:t>
      </w:r>
      <w:r w:rsidR="00035486">
        <w:t>minúmque</w:t>
      </w:r>
      <w:r w:rsidR="00F93108">
        <w:t xml:space="preserve"> </w:t>
      </w:r>
      <w:r w:rsidR="000C04BA">
        <w:t>erubéscere</w:t>
      </w:r>
      <w:r w:rsidR="00F93108">
        <w:t>.</w:t>
      </w:r>
      <w:r w:rsidR="00FC472D">
        <w:t xml:space="preserve"> </w:t>
      </w:r>
    </w:p>
    <w:p w:rsidR="00FC472D" w:rsidRDefault="009666BD" w:rsidP="009B6346">
      <w:pPr>
        <w:pStyle w:val="fl"/>
      </w:pPr>
      <w:hyperlink w:anchor="i180604" w:history="1">
        <w:r w:rsidR="00F93108" w:rsidRPr="009666BD">
          <w:rPr>
            <w:rStyle w:val="Lienhypertexte"/>
          </w:rPr>
          <w:t>Quem diem</w:t>
        </w:r>
        <w:bookmarkStart w:id="909" w:name="f180604"/>
        <w:bookmarkEnd w:id="909"/>
      </w:hyperlink>
      <w:r w:rsidR="00F93108">
        <w:t xml:space="preserve"> bene Pr</w:t>
      </w:r>
      <w:r w:rsidR="00035486">
        <w:t>ophéta</w:t>
      </w:r>
      <w:r w:rsidR="00F93108">
        <w:t xml:space="preserve"> </w:t>
      </w:r>
      <w:r w:rsidR="00035486">
        <w:t>íntuens</w:t>
      </w:r>
      <w:r w:rsidR="00F93108">
        <w:t>, ait</w:t>
      </w:r>
      <w:r w:rsidR="00FC472D">
        <w:t> :</w:t>
      </w:r>
      <w:r w:rsidR="00F93108">
        <w:t xml:space="preserve"> </w:t>
      </w:r>
      <w:r w:rsidR="00F93108" w:rsidRPr="00F93108">
        <w:rPr>
          <w:rStyle w:val="italicus"/>
        </w:rPr>
        <w:t>Dies</w:t>
      </w:r>
      <w:r w:rsidR="00F93108">
        <w:rPr>
          <w:i/>
        </w:rPr>
        <w:t xml:space="preserve"> </w:t>
      </w:r>
      <w:r w:rsidR="00F93108" w:rsidRPr="00F93108">
        <w:rPr>
          <w:rStyle w:val="italicus"/>
        </w:rPr>
        <w:t>iræ</w:t>
      </w:r>
      <w:r w:rsidR="00F93108">
        <w:rPr>
          <w:i/>
        </w:rPr>
        <w:t xml:space="preserve">, </w:t>
      </w:r>
      <w:r w:rsidR="00F93108" w:rsidRPr="00F93108">
        <w:rPr>
          <w:rStyle w:val="italicus"/>
        </w:rPr>
        <w:t>dies</w:t>
      </w:r>
      <w:r w:rsidR="00F93108">
        <w:rPr>
          <w:i/>
        </w:rPr>
        <w:t xml:space="preserve"> </w:t>
      </w:r>
      <w:r w:rsidR="00F93108" w:rsidRPr="00F93108">
        <w:rPr>
          <w:rStyle w:val="italicus"/>
        </w:rPr>
        <w:t>illa</w:t>
      </w:r>
      <w:r w:rsidR="00F93108">
        <w:rPr>
          <w:i/>
        </w:rPr>
        <w:t xml:space="preserve">, </w:t>
      </w:r>
      <w:r w:rsidR="00F93108" w:rsidRPr="00F93108">
        <w:rPr>
          <w:rStyle w:val="italicus"/>
        </w:rPr>
        <w:t>dies</w:t>
      </w:r>
      <w:r w:rsidR="00F93108">
        <w:rPr>
          <w:i/>
        </w:rPr>
        <w:t xml:space="preserve"> </w:t>
      </w:r>
      <w:r w:rsidR="00F93108" w:rsidRPr="00F93108">
        <w:rPr>
          <w:rStyle w:val="italicus"/>
        </w:rPr>
        <w:t>tribul</w:t>
      </w:r>
      <w:r w:rsidR="00035486" w:rsidRPr="00F93108">
        <w:rPr>
          <w:rStyle w:val="italicus"/>
        </w:rPr>
        <w:t>ati</w:t>
      </w:r>
      <w:r w:rsidR="00035486">
        <w:rPr>
          <w:rStyle w:val="italicus"/>
        </w:rPr>
        <w:t>ó</w:t>
      </w:r>
      <w:r w:rsidR="00035486" w:rsidRPr="00F93108">
        <w:rPr>
          <w:rStyle w:val="italicus"/>
        </w:rPr>
        <w:t>nis</w:t>
      </w:r>
      <w:r w:rsidR="00F93108">
        <w:rPr>
          <w:i/>
        </w:rPr>
        <w:t xml:space="preserve"> </w:t>
      </w:r>
      <w:r w:rsidR="00F93108" w:rsidRPr="00F93108">
        <w:rPr>
          <w:rStyle w:val="italicus"/>
        </w:rPr>
        <w:t>et</w:t>
      </w:r>
      <w:r w:rsidR="00F93108">
        <w:rPr>
          <w:i/>
        </w:rPr>
        <w:t xml:space="preserve"> </w:t>
      </w:r>
      <w:r w:rsidR="00F93108" w:rsidRPr="00F93108">
        <w:rPr>
          <w:rStyle w:val="italicus"/>
        </w:rPr>
        <w:t>ang</w:t>
      </w:r>
      <w:r w:rsidR="00035486">
        <w:rPr>
          <w:rStyle w:val="italicus"/>
        </w:rPr>
        <w:t>ú</w:t>
      </w:r>
      <w:r w:rsidR="00035486" w:rsidRPr="00F93108">
        <w:rPr>
          <w:rStyle w:val="italicus"/>
        </w:rPr>
        <w:t>stiæ</w:t>
      </w:r>
      <w:r w:rsidR="00F93108">
        <w:rPr>
          <w:i/>
        </w:rPr>
        <w:t xml:space="preserve">, </w:t>
      </w:r>
      <w:r w:rsidR="00F93108" w:rsidRPr="00F93108">
        <w:rPr>
          <w:rStyle w:val="italicus"/>
        </w:rPr>
        <w:t>dies</w:t>
      </w:r>
      <w:r w:rsidR="00F93108">
        <w:rPr>
          <w:i/>
        </w:rPr>
        <w:t xml:space="preserve"> </w:t>
      </w:r>
      <w:r w:rsidR="00F93108" w:rsidRPr="00F93108">
        <w:rPr>
          <w:rStyle w:val="italicus"/>
        </w:rPr>
        <w:t>cala</w:t>
      </w:r>
      <w:r w:rsidR="00035486" w:rsidRPr="00F93108">
        <w:rPr>
          <w:rStyle w:val="italicus"/>
        </w:rPr>
        <w:t>mit</w:t>
      </w:r>
      <w:r w:rsidR="00035486">
        <w:rPr>
          <w:rStyle w:val="italicus"/>
        </w:rPr>
        <w:t>á</w:t>
      </w:r>
      <w:r w:rsidR="00035486" w:rsidRPr="00F93108">
        <w:rPr>
          <w:rStyle w:val="italicus"/>
        </w:rPr>
        <w:t>tis</w:t>
      </w:r>
      <w:r w:rsidR="00F93108">
        <w:rPr>
          <w:i/>
        </w:rPr>
        <w:t xml:space="preserve"> </w:t>
      </w:r>
      <w:r w:rsidR="00F93108" w:rsidRPr="00F93108">
        <w:rPr>
          <w:rStyle w:val="italicus"/>
        </w:rPr>
        <w:t>et</w:t>
      </w:r>
      <w:r w:rsidR="00F93108">
        <w:rPr>
          <w:i/>
        </w:rPr>
        <w:t xml:space="preserve"> </w:t>
      </w:r>
      <w:r w:rsidR="00F93108" w:rsidRPr="00F93108">
        <w:rPr>
          <w:rStyle w:val="italicus"/>
        </w:rPr>
        <w:t>mis</w:t>
      </w:r>
      <w:r w:rsidR="00035486">
        <w:rPr>
          <w:rStyle w:val="italicus"/>
        </w:rPr>
        <w:t>é</w:t>
      </w:r>
      <w:r w:rsidR="00035486" w:rsidRPr="00F93108">
        <w:rPr>
          <w:rStyle w:val="italicus"/>
        </w:rPr>
        <w:t>riæ</w:t>
      </w:r>
      <w:r w:rsidR="00F93108">
        <w:rPr>
          <w:i/>
        </w:rPr>
        <w:t xml:space="preserve">, </w:t>
      </w:r>
      <w:r w:rsidR="00F93108" w:rsidRPr="00F93108">
        <w:rPr>
          <w:rStyle w:val="italicus"/>
        </w:rPr>
        <w:t>dies</w:t>
      </w:r>
      <w:r w:rsidR="00F93108">
        <w:rPr>
          <w:i/>
        </w:rPr>
        <w:t xml:space="preserve"> </w:t>
      </w:r>
      <w:r w:rsidR="00F93108" w:rsidRPr="00F93108">
        <w:rPr>
          <w:rStyle w:val="italicus"/>
        </w:rPr>
        <w:t>tenebr</w:t>
      </w:r>
      <w:r w:rsidR="00035486">
        <w:rPr>
          <w:rStyle w:val="italicus"/>
        </w:rPr>
        <w:t>árum</w:t>
      </w:r>
      <w:r w:rsidR="00F93108">
        <w:rPr>
          <w:i/>
        </w:rPr>
        <w:t xml:space="preserve"> </w:t>
      </w:r>
      <w:r w:rsidR="00F93108" w:rsidRPr="00F93108">
        <w:rPr>
          <w:rStyle w:val="italicus"/>
        </w:rPr>
        <w:t>et</w:t>
      </w:r>
      <w:r w:rsidR="00F93108">
        <w:rPr>
          <w:i/>
        </w:rPr>
        <w:t xml:space="preserve"> </w:t>
      </w:r>
      <w:r w:rsidR="008C080E">
        <w:rPr>
          <w:rStyle w:val="italicus"/>
        </w:rPr>
        <w:t>calíginis</w:t>
      </w:r>
      <w:r w:rsidR="00F93108">
        <w:rPr>
          <w:i/>
        </w:rPr>
        <w:t xml:space="preserve">, </w:t>
      </w:r>
      <w:r w:rsidR="00F93108" w:rsidRPr="00F93108">
        <w:rPr>
          <w:rStyle w:val="italicus"/>
        </w:rPr>
        <w:t>dies</w:t>
      </w:r>
      <w:r w:rsidR="00F93108">
        <w:rPr>
          <w:i/>
        </w:rPr>
        <w:t xml:space="preserve"> </w:t>
      </w:r>
      <w:r w:rsidR="00F93108" w:rsidRPr="00F93108">
        <w:rPr>
          <w:rStyle w:val="italicus"/>
        </w:rPr>
        <w:t>n</w:t>
      </w:r>
      <w:r w:rsidR="00035486">
        <w:rPr>
          <w:rStyle w:val="italicus"/>
        </w:rPr>
        <w:t>é</w:t>
      </w:r>
      <w:r w:rsidR="00035486" w:rsidRPr="00F93108">
        <w:rPr>
          <w:rStyle w:val="italicus"/>
        </w:rPr>
        <w:t>bulæ</w:t>
      </w:r>
      <w:r w:rsidR="00F93108">
        <w:rPr>
          <w:i/>
        </w:rPr>
        <w:t xml:space="preserve"> </w:t>
      </w:r>
      <w:r w:rsidR="00F93108" w:rsidRPr="00F93108">
        <w:rPr>
          <w:rStyle w:val="italicus"/>
        </w:rPr>
        <w:t>et</w:t>
      </w:r>
      <w:r w:rsidR="00F93108">
        <w:rPr>
          <w:i/>
        </w:rPr>
        <w:t xml:space="preserve"> </w:t>
      </w:r>
      <w:r w:rsidR="000C04BA">
        <w:rPr>
          <w:rStyle w:val="italicus"/>
        </w:rPr>
        <w:t>túrbinis</w:t>
      </w:r>
      <w:r w:rsidR="00F93108">
        <w:rPr>
          <w:i/>
        </w:rPr>
        <w:t xml:space="preserve">, </w:t>
      </w:r>
      <w:r w:rsidR="00F93108" w:rsidRPr="00F93108">
        <w:rPr>
          <w:rStyle w:val="italicus"/>
        </w:rPr>
        <w:t>dies</w:t>
      </w:r>
      <w:r w:rsidR="00F93108">
        <w:rPr>
          <w:i/>
        </w:rPr>
        <w:t xml:space="preserve"> </w:t>
      </w:r>
      <w:r w:rsidR="00F93108" w:rsidRPr="00F93108">
        <w:rPr>
          <w:rStyle w:val="italicus"/>
        </w:rPr>
        <w:t>tubæ</w:t>
      </w:r>
      <w:r w:rsidR="00F93108">
        <w:rPr>
          <w:i/>
        </w:rPr>
        <w:t xml:space="preserve"> </w:t>
      </w:r>
      <w:r w:rsidR="00F93108" w:rsidRPr="00F93108">
        <w:rPr>
          <w:rStyle w:val="italicus"/>
        </w:rPr>
        <w:t>et</w:t>
      </w:r>
      <w:r w:rsidR="00F93108">
        <w:rPr>
          <w:i/>
        </w:rPr>
        <w:t xml:space="preserve"> </w:t>
      </w:r>
      <w:r w:rsidR="008C080E">
        <w:rPr>
          <w:rStyle w:val="italicus"/>
        </w:rPr>
        <w:t>clangóris</w:t>
      </w:r>
      <w:r w:rsidR="00F93108">
        <w:t xml:space="preserve"> (Soph. I, 15).</w:t>
      </w:r>
      <w:r w:rsidR="00FC472D">
        <w:t xml:space="preserve"> </w:t>
      </w:r>
    </w:p>
    <w:p w:rsidR="00FC472D" w:rsidRDefault="009666BD" w:rsidP="009B6346">
      <w:pPr>
        <w:pStyle w:val="fl"/>
      </w:pPr>
      <w:hyperlink w:anchor="i180605" w:history="1">
        <w:r w:rsidR="00F93108" w:rsidRPr="009666BD">
          <w:rPr>
            <w:rStyle w:val="Lienhypertexte"/>
          </w:rPr>
          <w:t>Quanta vero</w:t>
        </w:r>
        <w:bookmarkStart w:id="910" w:name="f180605"/>
        <w:bookmarkEnd w:id="910"/>
      </w:hyperlink>
      <w:r w:rsidR="00F93108">
        <w:t xml:space="preserve"> tunc erit el</w:t>
      </w:r>
      <w:r w:rsidR="00035486">
        <w:t>ectórum</w:t>
      </w:r>
      <w:r w:rsidR="00F93108">
        <w:t xml:space="preserve"> læt</w:t>
      </w:r>
      <w:r w:rsidR="00035486">
        <w:t>ítia</w:t>
      </w:r>
      <w:r w:rsidR="00F93108">
        <w:t xml:space="preserve">, qui </w:t>
      </w:r>
      <w:r w:rsidR="00035486">
        <w:t>meréntur</w:t>
      </w:r>
      <w:r w:rsidR="00F93108">
        <w:t>, cum eo</w:t>
      </w:r>
      <w:r w:rsidR="00474430">
        <w:t xml:space="preserve"> =££=</w:t>
      </w:r>
      <w:r w:rsidR="00F93108">
        <w:rPr>
          <w:vertAlign w:val="superscript"/>
        </w:rPr>
        <w:t>4</w:t>
      </w:r>
      <w:r w:rsidR="00F93108">
        <w:t xml:space="preserve"> simul ad n</w:t>
      </w:r>
      <w:r w:rsidR="00035486">
        <w:t>úptias</w:t>
      </w:r>
      <w:r w:rsidR="00F93108">
        <w:t xml:space="preserve"> i</w:t>
      </w:r>
      <w:r w:rsidR="00035486">
        <w:t>ntráre</w:t>
      </w:r>
      <w:r w:rsidR="00FC472D">
        <w:t> !</w:t>
      </w:r>
      <w:r w:rsidR="00F93108">
        <w:t xml:space="preserve"> Tunc regni j</w:t>
      </w:r>
      <w:r w:rsidR="00035486">
        <w:t>ánua</w:t>
      </w:r>
      <w:r w:rsidR="00F93108">
        <w:t xml:space="preserve"> lug</w:t>
      </w:r>
      <w:r w:rsidR="00035486">
        <w:t>éntibus</w:t>
      </w:r>
      <w:r w:rsidR="00F93108">
        <w:t xml:space="preserve"> cl</w:t>
      </w:r>
      <w:r w:rsidR="00035486">
        <w:t>audétur</w:t>
      </w:r>
      <w:r w:rsidR="00F93108">
        <w:t>, quæ modo q</w:t>
      </w:r>
      <w:r w:rsidR="00035486">
        <w:t>uotídie</w:t>
      </w:r>
      <w:r w:rsidR="00F93108">
        <w:t xml:space="preserve"> pœnit</w:t>
      </w:r>
      <w:r w:rsidR="00035486">
        <w:t>éntibus</w:t>
      </w:r>
      <w:r w:rsidR="00F93108">
        <w:t xml:space="preserve"> a</w:t>
      </w:r>
      <w:r w:rsidR="00035486">
        <w:t>perétur</w:t>
      </w:r>
      <w:r w:rsidR="00F93108">
        <w:t>.</w:t>
      </w:r>
      <w:r w:rsidR="00FC472D">
        <w:t xml:space="preserve"> </w:t>
      </w:r>
    </w:p>
    <w:p w:rsidR="00FC472D" w:rsidRDefault="009666BD" w:rsidP="009B6346">
      <w:pPr>
        <w:pStyle w:val="fl"/>
      </w:pPr>
      <w:hyperlink w:anchor="i180606" w:history="1">
        <w:r w:rsidR="00F93108" w:rsidRPr="009666BD">
          <w:rPr>
            <w:rStyle w:val="Lienhypertexte"/>
          </w:rPr>
          <w:t>E</w:t>
        </w:r>
        <w:r w:rsidR="00F93108" w:rsidRPr="009666BD">
          <w:rPr>
            <w:rStyle w:val="Lienhypertexte"/>
          </w:rPr>
          <w:t>r</w:t>
        </w:r>
        <w:r w:rsidR="00F93108" w:rsidRPr="009666BD">
          <w:rPr>
            <w:rStyle w:val="Lienhypertexte"/>
          </w:rPr>
          <w:t xml:space="preserve">it </w:t>
        </w:r>
        <w:r w:rsidR="00F93108" w:rsidRPr="009666BD">
          <w:rPr>
            <w:rStyle w:val="Lienhypertexte"/>
          </w:rPr>
          <w:t>n</w:t>
        </w:r>
        <w:r w:rsidR="00F93108" w:rsidRPr="009666BD">
          <w:rPr>
            <w:rStyle w:val="Lienhypertexte"/>
          </w:rPr>
          <w:t>a</w:t>
        </w:r>
        <w:r w:rsidR="00F93108" w:rsidRPr="009666BD">
          <w:rPr>
            <w:rStyle w:val="Lienhypertexte"/>
          </w:rPr>
          <w:t>mque</w:t>
        </w:r>
        <w:bookmarkStart w:id="911" w:name="f180606"/>
        <w:bookmarkEnd w:id="911"/>
      </w:hyperlink>
      <w:r w:rsidR="00F93108">
        <w:t xml:space="preserve"> et tunc pœnit</w:t>
      </w:r>
      <w:r w:rsidR="00035486">
        <w:t>éntia</w:t>
      </w:r>
      <w:r w:rsidR="00F93108">
        <w:t>, sed fru</w:t>
      </w:r>
      <w:r w:rsidR="00035486">
        <w:t>ctuósa</w:t>
      </w:r>
      <w:r w:rsidR="00F93108">
        <w:t xml:space="preserve"> jam non erit, quia </w:t>
      </w:r>
      <w:r w:rsidR="00035486">
        <w:t>nequáquam</w:t>
      </w:r>
      <w:r w:rsidR="00F93108">
        <w:t xml:space="preserve"> tunc v</w:t>
      </w:r>
      <w:r w:rsidR="00035486">
        <w:t>éniam</w:t>
      </w:r>
      <w:r w:rsidR="00494BA0">
        <w:t xml:space="preserve"> í</w:t>
      </w:r>
      <w:r w:rsidR="00F93108">
        <w:t>nvenit, qui modo aptum v</w:t>
      </w:r>
      <w:r w:rsidR="00035486">
        <w:t>éniæ</w:t>
      </w:r>
      <w:r w:rsidR="00F93108">
        <w:t xml:space="preserve"> tempus perdit. Hinc Paulus dicit</w:t>
      </w:r>
      <w:r w:rsidR="00FC472D">
        <w:t> :</w:t>
      </w:r>
      <w:r w:rsidR="00F93108">
        <w:t xml:space="preserve"> </w:t>
      </w:r>
      <w:r w:rsidR="00F93108" w:rsidRPr="00F93108">
        <w:rPr>
          <w:rStyle w:val="italicus"/>
        </w:rPr>
        <w:t>Ecce</w:t>
      </w:r>
      <w:r w:rsidR="00F93108">
        <w:rPr>
          <w:i/>
        </w:rPr>
        <w:t xml:space="preserve"> </w:t>
      </w:r>
      <w:r w:rsidR="00F93108" w:rsidRPr="00F93108">
        <w:rPr>
          <w:rStyle w:val="italicus"/>
        </w:rPr>
        <w:t>nunc</w:t>
      </w:r>
      <w:r w:rsidR="00F93108">
        <w:rPr>
          <w:i/>
        </w:rPr>
        <w:t xml:space="preserve"> </w:t>
      </w:r>
      <w:r w:rsidR="00F93108" w:rsidRPr="00F93108">
        <w:rPr>
          <w:rStyle w:val="italicus"/>
        </w:rPr>
        <w:t>tempus</w:t>
      </w:r>
      <w:r w:rsidR="00F93108">
        <w:rPr>
          <w:i/>
        </w:rPr>
        <w:t xml:space="preserve"> </w:t>
      </w:r>
      <w:r w:rsidR="00F93108" w:rsidRPr="00F93108">
        <w:rPr>
          <w:rStyle w:val="italicus"/>
        </w:rPr>
        <w:t>accept</w:t>
      </w:r>
      <w:r w:rsidR="00035486">
        <w:rPr>
          <w:rStyle w:val="italicus"/>
        </w:rPr>
        <w:t>á</w:t>
      </w:r>
      <w:r w:rsidR="00035486" w:rsidRPr="00F93108">
        <w:rPr>
          <w:rStyle w:val="italicus"/>
        </w:rPr>
        <w:t>bile</w:t>
      </w:r>
      <w:r w:rsidR="00F93108">
        <w:rPr>
          <w:i/>
        </w:rPr>
        <w:t xml:space="preserve">, </w:t>
      </w:r>
      <w:r w:rsidR="00F93108" w:rsidRPr="00F93108">
        <w:rPr>
          <w:rStyle w:val="italicus"/>
        </w:rPr>
        <w:t>ecce</w:t>
      </w:r>
      <w:r w:rsidR="00F93108">
        <w:rPr>
          <w:i/>
        </w:rPr>
        <w:t xml:space="preserve"> </w:t>
      </w:r>
      <w:r w:rsidR="00F93108" w:rsidRPr="00F93108">
        <w:rPr>
          <w:rStyle w:val="italicus"/>
        </w:rPr>
        <w:t>nunc</w:t>
      </w:r>
      <w:r w:rsidR="00F93108">
        <w:rPr>
          <w:i/>
        </w:rPr>
        <w:t xml:space="preserve"> </w:t>
      </w:r>
      <w:r w:rsidR="00F93108" w:rsidRPr="00F93108">
        <w:rPr>
          <w:rStyle w:val="italicus"/>
        </w:rPr>
        <w:t>dies</w:t>
      </w:r>
      <w:r w:rsidR="00F93108">
        <w:rPr>
          <w:i/>
        </w:rPr>
        <w:t xml:space="preserve"> </w:t>
      </w:r>
      <w:r w:rsidR="00035486" w:rsidRPr="00F93108">
        <w:rPr>
          <w:rStyle w:val="italicus"/>
        </w:rPr>
        <w:t>sal</w:t>
      </w:r>
      <w:r w:rsidR="00035486">
        <w:rPr>
          <w:rStyle w:val="italicus"/>
        </w:rPr>
        <w:t>ú</w:t>
      </w:r>
      <w:r w:rsidR="00035486" w:rsidRPr="00F93108">
        <w:rPr>
          <w:rStyle w:val="italicus"/>
        </w:rPr>
        <w:t>tis</w:t>
      </w:r>
      <w:r w:rsidR="00F93108">
        <w:t xml:space="preserve"> (II Cor. VI, 2). Hinc pr</w:t>
      </w:r>
      <w:r w:rsidR="00035486">
        <w:t>ophéta</w:t>
      </w:r>
      <w:r w:rsidR="00F93108">
        <w:t xml:space="preserve"> ait</w:t>
      </w:r>
      <w:r w:rsidR="00FC472D">
        <w:t> :</w:t>
      </w:r>
      <w:r w:rsidR="00F93108">
        <w:t xml:space="preserve"> </w:t>
      </w:r>
      <w:r w:rsidR="00F93108" w:rsidRPr="00F93108">
        <w:rPr>
          <w:rStyle w:val="italicus"/>
        </w:rPr>
        <w:t>Q</w:t>
      </w:r>
      <w:r w:rsidR="00035486" w:rsidRPr="00F93108">
        <w:rPr>
          <w:rStyle w:val="italicus"/>
        </w:rPr>
        <w:t>u</w:t>
      </w:r>
      <w:r w:rsidR="00035486">
        <w:rPr>
          <w:rStyle w:val="italicus"/>
        </w:rPr>
        <w:t>ǽ</w:t>
      </w:r>
      <w:r w:rsidR="00035486" w:rsidRPr="00F93108">
        <w:rPr>
          <w:rStyle w:val="italicus"/>
        </w:rPr>
        <w:t>rite</w:t>
      </w:r>
      <w:r w:rsidR="00F93108">
        <w:rPr>
          <w:i/>
        </w:rPr>
        <w:t xml:space="preserve"> </w:t>
      </w:r>
      <w:r w:rsidR="00F93108" w:rsidRPr="00F93108">
        <w:rPr>
          <w:rStyle w:val="italicus"/>
        </w:rPr>
        <w:t>D</w:t>
      </w:r>
      <w:r w:rsidR="00035486">
        <w:rPr>
          <w:rStyle w:val="italicus"/>
        </w:rPr>
        <w:t>ó</w:t>
      </w:r>
      <w:r w:rsidR="00035486" w:rsidRPr="00F93108">
        <w:rPr>
          <w:rStyle w:val="italicus"/>
        </w:rPr>
        <w:t>minum</w:t>
      </w:r>
      <w:r w:rsidR="00F93108">
        <w:rPr>
          <w:i/>
        </w:rPr>
        <w:t xml:space="preserve"> </w:t>
      </w:r>
      <w:r w:rsidR="00F93108" w:rsidRPr="00F93108">
        <w:rPr>
          <w:rStyle w:val="italicus"/>
        </w:rPr>
        <w:t>dum</w:t>
      </w:r>
      <w:r w:rsidR="00F93108">
        <w:rPr>
          <w:i/>
        </w:rPr>
        <w:t xml:space="preserve"> </w:t>
      </w:r>
      <w:r w:rsidR="00F93108" w:rsidRPr="00F93108">
        <w:rPr>
          <w:rStyle w:val="italicus"/>
        </w:rPr>
        <w:t>in</w:t>
      </w:r>
      <w:r w:rsidR="00035486" w:rsidRPr="00F93108">
        <w:rPr>
          <w:rStyle w:val="italicus"/>
        </w:rPr>
        <w:t>ven</w:t>
      </w:r>
      <w:r w:rsidR="00035486">
        <w:rPr>
          <w:rStyle w:val="italicus"/>
        </w:rPr>
        <w:t>í</w:t>
      </w:r>
      <w:r w:rsidR="00035486" w:rsidRPr="00F93108">
        <w:rPr>
          <w:rStyle w:val="italicus"/>
        </w:rPr>
        <w:t>ri</w:t>
      </w:r>
      <w:r w:rsidR="00F93108">
        <w:rPr>
          <w:i/>
        </w:rPr>
        <w:t xml:space="preserve"> </w:t>
      </w:r>
      <w:r w:rsidR="00F93108" w:rsidRPr="00F93108">
        <w:rPr>
          <w:rStyle w:val="italicus"/>
        </w:rPr>
        <w:t>potest</w:t>
      </w:r>
      <w:r w:rsidR="00F93108">
        <w:rPr>
          <w:i/>
        </w:rPr>
        <w:t xml:space="preserve">, </w:t>
      </w:r>
      <w:r w:rsidR="00F93108" w:rsidRPr="00F93108">
        <w:rPr>
          <w:rStyle w:val="italicus"/>
        </w:rPr>
        <w:t>in</w:t>
      </w:r>
      <w:r w:rsidR="00035486" w:rsidRPr="00F93108">
        <w:rPr>
          <w:rStyle w:val="italicus"/>
        </w:rPr>
        <w:t>voc</w:t>
      </w:r>
      <w:r w:rsidR="00035486">
        <w:rPr>
          <w:rStyle w:val="italicus"/>
        </w:rPr>
        <w:t>á</w:t>
      </w:r>
      <w:r w:rsidR="00035486" w:rsidRPr="00F93108">
        <w:rPr>
          <w:rStyle w:val="italicus"/>
        </w:rPr>
        <w:t>te</w:t>
      </w:r>
      <w:r w:rsidR="00F93108">
        <w:rPr>
          <w:i/>
        </w:rPr>
        <w:t xml:space="preserve"> </w:t>
      </w:r>
      <w:r w:rsidR="00F93108" w:rsidRPr="00F93108">
        <w:rPr>
          <w:rStyle w:val="italicus"/>
        </w:rPr>
        <w:t>eum</w:t>
      </w:r>
      <w:r w:rsidR="00F93108">
        <w:rPr>
          <w:i/>
        </w:rPr>
        <w:t xml:space="preserve"> </w:t>
      </w:r>
      <w:r w:rsidR="00F93108" w:rsidRPr="00F93108">
        <w:rPr>
          <w:rStyle w:val="italicus"/>
        </w:rPr>
        <w:t>dum</w:t>
      </w:r>
      <w:r w:rsidR="00F93108">
        <w:rPr>
          <w:i/>
        </w:rPr>
        <w:t xml:space="preserve"> </w:t>
      </w:r>
      <w:r w:rsidR="00F93108" w:rsidRPr="00F93108">
        <w:rPr>
          <w:rStyle w:val="italicus"/>
        </w:rPr>
        <w:t>prope</w:t>
      </w:r>
      <w:r w:rsidR="00F93108">
        <w:rPr>
          <w:i/>
        </w:rPr>
        <w:t xml:space="preserve"> </w:t>
      </w:r>
      <w:r w:rsidR="00F93108" w:rsidRPr="00F93108">
        <w:rPr>
          <w:rStyle w:val="italicus"/>
        </w:rPr>
        <w:t>est</w:t>
      </w:r>
      <w:r w:rsidR="00F93108">
        <w:t xml:space="preserve"> (Isai. LV, 6).</w:t>
      </w:r>
      <w:r w:rsidR="00FC472D">
        <w:t xml:space="preserve"> </w:t>
      </w:r>
    </w:p>
    <w:p w:rsidR="00FC472D" w:rsidRDefault="00F93108" w:rsidP="00FC472D">
      <w:pPr>
        <w:pStyle w:val="Nota"/>
      </w:pPr>
      <w:r>
        <w:lastRenderedPageBreak/>
        <w:t xml:space="preserve">1. </w:t>
      </w:r>
      <w:r w:rsidRPr="004A39B9">
        <w:rPr>
          <w:rStyle w:val="LaIt"/>
        </w:rPr>
        <w:t>Oh</w:t>
      </w:r>
      <w:r w:rsidR="00FC472D" w:rsidRPr="004A39B9">
        <w:rPr>
          <w:rStyle w:val="LaIt"/>
        </w:rPr>
        <w:t> !</w:t>
      </w:r>
      <w:r w:rsidRPr="004A39B9">
        <w:rPr>
          <w:rStyle w:val="LaIt"/>
        </w:rPr>
        <w:t xml:space="preserve"> si </w:t>
      </w:r>
      <w:r w:rsidR="000C04BA">
        <w:rPr>
          <w:rStyle w:val="LaIt"/>
        </w:rPr>
        <w:t>sápere</w:t>
      </w:r>
      <w:r>
        <w:t>, etc.</w:t>
      </w:r>
      <w:r w:rsidR="00FC472D">
        <w:t> ;</w:t>
      </w:r>
      <w:r>
        <w:t xml:space="preserve"> mot à mot</w:t>
      </w:r>
      <w:r w:rsidR="00FC472D">
        <w:t> :</w:t>
      </w:r>
      <w:r>
        <w:t xml:space="preserve"> </w:t>
      </w:r>
      <w:r w:rsidRPr="00790C74">
        <w:rPr>
          <w:rStyle w:val="italicus"/>
        </w:rPr>
        <w:t>Oh</w:t>
      </w:r>
      <w:r>
        <w:t xml:space="preserve"> oh, </w:t>
      </w:r>
      <w:r w:rsidRPr="004A39B9">
        <w:rPr>
          <w:rStyle w:val="LaIt"/>
        </w:rPr>
        <w:t>si</w:t>
      </w:r>
      <w:r>
        <w:t xml:space="preserve"> si (suppléez ici </w:t>
      </w:r>
      <w:r w:rsidR="00035486">
        <w:rPr>
          <w:rStyle w:val="LaIt"/>
        </w:rPr>
        <w:t>á</w:t>
      </w:r>
      <w:r w:rsidR="00035486" w:rsidRPr="004A39B9">
        <w:rPr>
          <w:rStyle w:val="LaIt"/>
        </w:rPr>
        <w:t>liquis</w:t>
      </w:r>
      <w:r>
        <w:t xml:space="preserve"> quelqu’un), </w:t>
      </w:r>
      <w:r w:rsidRPr="004A39B9">
        <w:rPr>
          <w:rStyle w:val="LaIt"/>
        </w:rPr>
        <w:t>possit</w:t>
      </w:r>
      <w:r>
        <w:t xml:space="preserve"> peut, </w:t>
      </w:r>
      <w:r w:rsidR="000C04BA">
        <w:rPr>
          <w:rStyle w:val="LaIt"/>
        </w:rPr>
        <w:t>sápere</w:t>
      </w:r>
      <w:r>
        <w:t xml:space="preserve"> goûter, </w:t>
      </w:r>
      <w:r w:rsidRPr="004A39B9">
        <w:rPr>
          <w:rStyle w:val="LaIt"/>
        </w:rPr>
        <w:t>quid</w:t>
      </w:r>
      <w:r>
        <w:t xml:space="preserve"> ce que, </w:t>
      </w:r>
      <w:r w:rsidRPr="004A39B9">
        <w:rPr>
          <w:rStyle w:val="LaIt"/>
        </w:rPr>
        <w:t>habet</w:t>
      </w:r>
      <w:r>
        <w:t xml:space="preserve"> a, </w:t>
      </w:r>
      <w:r w:rsidRPr="004A39B9">
        <w:rPr>
          <w:rStyle w:val="LaIt"/>
        </w:rPr>
        <w:t>admir</w:t>
      </w:r>
      <w:r w:rsidR="00035486" w:rsidRPr="004A39B9">
        <w:rPr>
          <w:rStyle w:val="LaIt"/>
        </w:rPr>
        <w:t>ati</w:t>
      </w:r>
      <w:r w:rsidR="00035486">
        <w:rPr>
          <w:rStyle w:val="LaIt"/>
        </w:rPr>
        <w:t>ó</w:t>
      </w:r>
      <w:r w:rsidR="00035486" w:rsidRPr="004A39B9">
        <w:rPr>
          <w:rStyle w:val="LaIt"/>
        </w:rPr>
        <w:t>nis</w:t>
      </w:r>
      <w:r>
        <w:t xml:space="preserve"> d’admiration, </w:t>
      </w:r>
      <w:r w:rsidRPr="004A39B9">
        <w:rPr>
          <w:rStyle w:val="LaIt"/>
        </w:rPr>
        <w:t>quod d</w:t>
      </w:r>
      <w:r w:rsidR="00035486">
        <w:rPr>
          <w:rStyle w:val="LaIt"/>
        </w:rPr>
        <w:t>í</w:t>
      </w:r>
      <w:r w:rsidR="00035486" w:rsidRPr="004A39B9">
        <w:rPr>
          <w:rStyle w:val="LaIt"/>
        </w:rPr>
        <w:t>citur</w:t>
      </w:r>
      <w:r>
        <w:t xml:space="preserve"> ce qui est dit. Oh</w:t>
      </w:r>
      <w:r w:rsidR="00FC472D">
        <w:t> !</w:t>
      </w:r>
      <w:r>
        <w:t xml:space="preserve"> qui pourra goûter (comprendre) ce qu’il y a d’admirable dans cette parole</w:t>
      </w:r>
      <w:r w:rsidR="00FC472D">
        <w:t> :</w:t>
      </w:r>
      <w:r>
        <w:t xml:space="preserve"> L’époux vient</w:t>
      </w:r>
      <w:r w:rsidR="00FC472D">
        <w:t> !</w:t>
      </w:r>
      <w:r>
        <w:t xml:space="preserve"> ce qu’il y a de doux dans, etc.</w:t>
      </w:r>
      <w:r w:rsidR="00FC472D">
        <w:t xml:space="preserve"> </w:t>
      </w:r>
    </w:p>
    <w:p w:rsidR="00FC472D" w:rsidRDefault="00F93108" w:rsidP="00FC472D">
      <w:pPr>
        <w:pStyle w:val="Nota"/>
      </w:pPr>
      <w:r>
        <w:t xml:space="preserve">2. </w:t>
      </w:r>
      <w:r w:rsidRPr="004A39B9">
        <w:rPr>
          <w:rStyle w:val="LaIt"/>
        </w:rPr>
        <w:t>Cui obs</w:t>
      </w:r>
      <w:r w:rsidR="00035486" w:rsidRPr="004A39B9">
        <w:rPr>
          <w:rStyle w:val="LaIt"/>
        </w:rPr>
        <w:t>equ</w:t>
      </w:r>
      <w:r w:rsidR="00035486">
        <w:rPr>
          <w:rStyle w:val="LaIt"/>
        </w:rPr>
        <w:t>ú</w:t>
      </w:r>
      <w:r w:rsidR="00035486" w:rsidRPr="004A39B9">
        <w:rPr>
          <w:rStyle w:val="LaIt"/>
        </w:rPr>
        <w:t>ntur</w:t>
      </w:r>
      <w:r>
        <w:t>, auquel obéissent.</w:t>
      </w:r>
      <w:r w:rsidR="00FC472D">
        <w:t xml:space="preserve"> </w:t>
      </w:r>
    </w:p>
    <w:p w:rsidR="00FC472D" w:rsidRDefault="00F93108" w:rsidP="00FC472D">
      <w:pPr>
        <w:pStyle w:val="Nota"/>
      </w:pPr>
      <w:r>
        <w:t xml:space="preserve">3. </w:t>
      </w:r>
      <w:r w:rsidRPr="004A39B9">
        <w:rPr>
          <w:rStyle w:val="LaIt"/>
        </w:rPr>
        <w:t>Ante co</w:t>
      </w:r>
      <w:r w:rsidR="00035486" w:rsidRPr="004A39B9">
        <w:rPr>
          <w:rStyle w:val="LaIt"/>
        </w:rPr>
        <w:t>nsp</w:t>
      </w:r>
      <w:r w:rsidR="00035486">
        <w:rPr>
          <w:rStyle w:val="LaIt"/>
        </w:rPr>
        <w:t>é</w:t>
      </w:r>
      <w:r w:rsidR="00035486" w:rsidRPr="004A39B9">
        <w:rPr>
          <w:rStyle w:val="LaIt"/>
        </w:rPr>
        <w:t>ctum</w:t>
      </w:r>
      <w:r>
        <w:t>, etc.</w:t>
      </w:r>
      <w:r w:rsidR="00FC472D">
        <w:t> ;</w:t>
      </w:r>
      <w:r>
        <w:t xml:space="preserve"> mot à mot</w:t>
      </w:r>
      <w:r w:rsidR="00FC472D">
        <w:t> :</w:t>
      </w:r>
      <w:r>
        <w:t xml:space="preserve"> </w:t>
      </w:r>
      <w:r w:rsidRPr="004A39B9">
        <w:rPr>
          <w:rStyle w:val="LaIt"/>
        </w:rPr>
        <w:t>qui terror</w:t>
      </w:r>
      <w:r>
        <w:t xml:space="preserve"> quelle terreur, </w:t>
      </w:r>
      <w:r w:rsidRPr="004A39B9">
        <w:rPr>
          <w:rStyle w:val="LaIt"/>
        </w:rPr>
        <w:t>erit</w:t>
      </w:r>
      <w:r>
        <w:t xml:space="preserve"> sera, </w:t>
      </w:r>
      <w:r w:rsidRPr="004A39B9">
        <w:rPr>
          <w:rStyle w:val="LaIt"/>
        </w:rPr>
        <w:t>in illo die</w:t>
      </w:r>
      <w:r>
        <w:t xml:space="preserve"> dans ce jour, </w:t>
      </w:r>
      <w:r w:rsidRPr="004A39B9">
        <w:rPr>
          <w:rStyle w:val="LaIt"/>
        </w:rPr>
        <w:t>ante co</w:t>
      </w:r>
      <w:r w:rsidR="00035486" w:rsidRPr="004A39B9">
        <w:rPr>
          <w:rStyle w:val="LaIt"/>
        </w:rPr>
        <w:t>nsp</w:t>
      </w:r>
      <w:r w:rsidR="00035486">
        <w:rPr>
          <w:rStyle w:val="LaIt"/>
        </w:rPr>
        <w:t>é</w:t>
      </w:r>
      <w:r w:rsidR="00035486" w:rsidRPr="004A39B9">
        <w:rPr>
          <w:rStyle w:val="LaIt"/>
        </w:rPr>
        <w:t>ctum</w:t>
      </w:r>
      <w:r>
        <w:t xml:space="preserve"> en présence, </w:t>
      </w:r>
      <w:r w:rsidRPr="004A39B9">
        <w:rPr>
          <w:rStyle w:val="LaIt"/>
        </w:rPr>
        <w:t>tanti j</w:t>
      </w:r>
      <w:r w:rsidR="00035486">
        <w:rPr>
          <w:rStyle w:val="LaIt"/>
        </w:rPr>
        <w:t>ú</w:t>
      </w:r>
      <w:r w:rsidR="00035486" w:rsidRPr="004A39B9">
        <w:rPr>
          <w:rStyle w:val="LaIt"/>
        </w:rPr>
        <w:t>dicis</w:t>
      </w:r>
      <w:r>
        <w:t xml:space="preserve"> d’un si grand juge, </w:t>
      </w:r>
      <w:r w:rsidRPr="004A39B9">
        <w:rPr>
          <w:rStyle w:val="LaIt"/>
        </w:rPr>
        <w:t>quando</w:t>
      </w:r>
      <w:r>
        <w:t xml:space="preserve"> quand, </w:t>
      </w:r>
      <w:r w:rsidRPr="004A39B9">
        <w:rPr>
          <w:rStyle w:val="LaIt"/>
        </w:rPr>
        <w:t>jam</w:t>
      </w:r>
      <w:r>
        <w:t xml:space="preserve"> déjà, </w:t>
      </w:r>
      <w:r w:rsidRPr="004A39B9">
        <w:rPr>
          <w:rStyle w:val="LaIt"/>
        </w:rPr>
        <w:t>rem</w:t>
      </w:r>
      <w:r w:rsidR="00035486">
        <w:rPr>
          <w:rStyle w:val="LaIt"/>
        </w:rPr>
        <w:t>é</w:t>
      </w:r>
      <w:r w:rsidR="00035486" w:rsidRPr="004A39B9">
        <w:rPr>
          <w:rStyle w:val="LaIt"/>
        </w:rPr>
        <w:t>dium</w:t>
      </w:r>
      <w:r>
        <w:t xml:space="preserve"> un remède, </w:t>
      </w:r>
      <w:r w:rsidRPr="004A39B9">
        <w:rPr>
          <w:rStyle w:val="LaIt"/>
        </w:rPr>
        <w:t>in pœnā</w:t>
      </w:r>
      <w:r>
        <w:t xml:space="preserve"> dans le châtiment, </w:t>
      </w:r>
      <w:r w:rsidRPr="004A39B9">
        <w:rPr>
          <w:rStyle w:val="LaIt"/>
        </w:rPr>
        <w:t>non erit</w:t>
      </w:r>
      <w:r>
        <w:t xml:space="preserve"> ne sera pas (alors que le châtiment sera inévitable), </w:t>
      </w:r>
      <w:r w:rsidRPr="004A39B9">
        <w:rPr>
          <w:rStyle w:val="LaIt"/>
        </w:rPr>
        <w:t>quæ conf</w:t>
      </w:r>
      <w:r w:rsidR="00035486">
        <w:rPr>
          <w:rStyle w:val="LaIt"/>
        </w:rPr>
        <w:t>ú</w:t>
      </w:r>
      <w:r w:rsidR="00035486" w:rsidRPr="004A39B9">
        <w:rPr>
          <w:rStyle w:val="LaIt"/>
        </w:rPr>
        <w:t>sio</w:t>
      </w:r>
      <w:r>
        <w:t xml:space="preserve"> quelle confusion (</w:t>
      </w:r>
      <w:r w:rsidRPr="004A39B9">
        <w:rPr>
          <w:rStyle w:val="LaIt"/>
        </w:rPr>
        <w:t>erit</w:t>
      </w:r>
      <w:r>
        <w:t xml:space="preserve"> sera), </w:t>
      </w:r>
      <w:r w:rsidRPr="004A39B9">
        <w:rPr>
          <w:rStyle w:val="LaIt"/>
        </w:rPr>
        <w:t>illa</w:t>
      </w:r>
      <w:r>
        <w:t xml:space="preserve"> cette (confusion), (</w:t>
      </w:r>
      <w:r w:rsidRPr="004A39B9">
        <w:rPr>
          <w:rStyle w:val="LaIt"/>
        </w:rPr>
        <w:t>illi</w:t>
      </w:r>
      <w:r>
        <w:t xml:space="preserve">) </w:t>
      </w:r>
      <w:r w:rsidRPr="004A39B9">
        <w:rPr>
          <w:rStyle w:val="LaIt"/>
        </w:rPr>
        <w:t>cui</w:t>
      </w:r>
      <w:r>
        <w:t xml:space="preserve"> (à celui) auquel, </w:t>
      </w:r>
      <w:r w:rsidRPr="004A39B9">
        <w:rPr>
          <w:rStyle w:val="LaIt"/>
        </w:rPr>
        <w:t>c</w:t>
      </w:r>
      <w:r w:rsidR="00035486" w:rsidRPr="004A39B9">
        <w:rPr>
          <w:rStyle w:val="LaIt"/>
        </w:rPr>
        <w:t>ont</w:t>
      </w:r>
      <w:r w:rsidR="00035486">
        <w:rPr>
          <w:rStyle w:val="LaIt"/>
        </w:rPr>
        <w:t>í</w:t>
      </w:r>
      <w:r w:rsidR="00035486" w:rsidRPr="004A39B9">
        <w:rPr>
          <w:rStyle w:val="LaIt"/>
        </w:rPr>
        <w:t>nget</w:t>
      </w:r>
      <w:r>
        <w:t xml:space="preserve"> il arrivera, </w:t>
      </w:r>
      <w:r w:rsidR="000C04BA">
        <w:rPr>
          <w:rStyle w:val="LaIt"/>
        </w:rPr>
        <w:t>erubéscere</w:t>
      </w:r>
      <w:r>
        <w:t xml:space="preserve"> de rougir, </w:t>
      </w:r>
      <w:r w:rsidRPr="004A39B9">
        <w:rPr>
          <w:rStyle w:val="LaIt"/>
        </w:rPr>
        <w:t>in c</w:t>
      </w:r>
      <w:r w:rsidR="00035486" w:rsidRPr="004A39B9">
        <w:rPr>
          <w:rStyle w:val="LaIt"/>
        </w:rPr>
        <w:t>onv</w:t>
      </w:r>
      <w:r w:rsidR="00035486">
        <w:rPr>
          <w:rStyle w:val="LaIt"/>
        </w:rPr>
        <w:t>é</w:t>
      </w:r>
      <w:r w:rsidR="00035486" w:rsidRPr="004A39B9">
        <w:rPr>
          <w:rStyle w:val="LaIt"/>
        </w:rPr>
        <w:t>ntu</w:t>
      </w:r>
      <w:r>
        <w:t xml:space="preserve"> dans l’assemblée, etc.</w:t>
      </w:r>
      <w:r w:rsidR="00FC472D">
        <w:t xml:space="preserve"> </w:t>
      </w:r>
    </w:p>
    <w:p w:rsidR="00ED6921" w:rsidRDefault="00F93108" w:rsidP="00FC472D">
      <w:pPr>
        <w:pStyle w:val="Nota"/>
      </w:pPr>
      <w:r>
        <w:t xml:space="preserve">4. </w:t>
      </w:r>
      <w:r w:rsidRPr="004A39B9">
        <w:rPr>
          <w:rStyle w:val="LaIt"/>
        </w:rPr>
        <w:t>Qui cum eo</w:t>
      </w:r>
      <w:r w:rsidR="00FC472D">
        <w:t> ;</w:t>
      </w:r>
      <w:r>
        <w:t xml:space="preserve"> mot à mot</w:t>
      </w:r>
      <w:r w:rsidR="00FC472D">
        <w:t> :</w:t>
      </w:r>
      <w:r>
        <w:t xml:space="preserve"> </w:t>
      </w:r>
      <w:r w:rsidRPr="004A39B9">
        <w:rPr>
          <w:rStyle w:val="LaIt"/>
        </w:rPr>
        <w:t>qui</w:t>
      </w:r>
      <w:r>
        <w:t xml:space="preserve"> qui, </w:t>
      </w:r>
      <w:r w:rsidR="00035486" w:rsidRPr="004A39B9">
        <w:rPr>
          <w:rStyle w:val="LaIt"/>
        </w:rPr>
        <w:t>mer</w:t>
      </w:r>
      <w:r w:rsidR="00035486">
        <w:rPr>
          <w:rStyle w:val="LaIt"/>
        </w:rPr>
        <w:t>é</w:t>
      </w:r>
      <w:r w:rsidR="00035486" w:rsidRPr="004A39B9">
        <w:rPr>
          <w:rStyle w:val="LaIt"/>
        </w:rPr>
        <w:t>ntur</w:t>
      </w:r>
      <w:r>
        <w:t xml:space="preserve"> méritent (auront mérité), </w:t>
      </w:r>
      <w:r w:rsidRPr="004A39B9">
        <w:rPr>
          <w:rStyle w:val="LaIt"/>
        </w:rPr>
        <w:t>i</w:t>
      </w:r>
      <w:r w:rsidR="00035486" w:rsidRPr="004A39B9">
        <w:rPr>
          <w:rStyle w:val="LaIt"/>
        </w:rPr>
        <w:t>ntr</w:t>
      </w:r>
      <w:r w:rsidR="00035486">
        <w:rPr>
          <w:rStyle w:val="LaIt"/>
        </w:rPr>
        <w:t>á</w:t>
      </w:r>
      <w:r w:rsidR="00035486" w:rsidRPr="004A39B9">
        <w:rPr>
          <w:rStyle w:val="LaIt"/>
        </w:rPr>
        <w:t>re</w:t>
      </w:r>
      <w:r>
        <w:t xml:space="preserve"> d’entrer, etc.</w:t>
      </w:r>
      <w:r w:rsidR="00FC472D">
        <w:t xml:space="preserve"> </w:t>
      </w:r>
    </w:p>
    <w:p w:rsidR="00FC472D" w:rsidRPr="00FC472D" w:rsidRDefault="00F93108" w:rsidP="00FC472D">
      <w:pPr>
        <w:pStyle w:val="Titre3"/>
      </w:pPr>
      <w:bookmarkStart w:id="912" w:name="_Toc122270013"/>
      <w:r w:rsidRPr="00FC472D">
        <w:t>VII.</w:t>
      </w:r>
      <w:r w:rsidRPr="00FC472D">
        <w:br/>
        <w:t>Seigneur, Seigneur, ouvrez-nous. Il leur répondit</w:t>
      </w:r>
      <w:r w:rsidR="00FC472D" w:rsidRPr="00FC472D">
        <w:t> :</w:t>
      </w:r>
      <w:r w:rsidRPr="00FC472D">
        <w:t xml:space="preserve"> Je ne vous connais pas.</w:t>
      </w:r>
      <w:bookmarkStart w:id="913" w:name="f1807"/>
      <w:bookmarkEnd w:id="912"/>
      <w:bookmarkEnd w:id="913"/>
      <w:r w:rsidR="00FC472D" w:rsidRPr="00FC472D">
        <w:t xml:space="preserve"> </w:t>
      </w:r>
    </w:p>
    <w:p w:rsidR="00FC472D" w:rsidRDefault="009666BD" w:rsidP="009B6346">
      <w:pPr>
        <w:pStyle w:val="fl"/>
      </w:pPr>
      <w:hyperlink w:anchor="i180701" w:history="1">
        <w:r w:rsidR="00F93108" w:rsidRPr="009666BD">
          <w:rPr>
            <w:rStyle w:val="Lienhypertexte"/>
          </w:rPr>
          <w:t>V</w:t>
        </w:r>
        <w:r w:rsidR="00035486" w:rsidRPr="009666BD">
          <w:rPr>
            <w:rStyle w:val="Lienhypertexte"/>
          </w:rPr>
          <w:t>írgines</w:t>
        </w:r>
        <w:r w:rsidR="00F93108" w:rsidRPr="009666BD">
          <w:rPr>
            <w:rStyle w:val="Lienhypertexte"/>
          </w:rPr>
          <w:t xml:space="preserve"> f</w:t>
        </w:r>
        <w:r w:rsidR="00035486" w:rsidRPr="009666BD">
          <w:rPr>
            <w:rStyle w:val="Lienhypertexte"/>
          </w:rPr>
          <w:t>átuas</w:t>
        </w:r>
        <w:bookmarkStart w:id="914" w:name="f180701"/>
        <w:bookmarkEnd w:id="914"/>
      </w:hyperlink>
      <w:r w:rsidR="00F93108">
        <w:t xml:space="preserve"> in</w:t>
      </w:r>
      <w:r w:rsidR="00035486">
        <w:t>vocántes</w:t>
      </w:r>
      <w:r w:rsidR="00F93108">
        <w:t xml:space="preserve"> D</w:t>
      </w:r>
      <w:r w:rsidR="00035486">
        <w:t>óminus</w:t>
      </w:r>
      <w:r w:rsidR="00F93108">
        <w:t xml:space="preserve"> non audit, quia intercl</w:t>
      </w:r>
      <w:r w:rsidR="00790C74">
        <w:t>ú</w:t>
      </w:r>
      <w:r w:rsidR="00F93108">
        <w:t>sā regni j</w:t>
      </w:r>
      <w:r w:rsidR="00790C74">
        <w:t>á</w:t>
      </w:r>
      <w:r w:rsidR="00F93108">
        <w:t>nuā, is qui prope esse p</w:t>
      </w:r>
      <w:r w:rsidR="00035486">
        <w:t>óterat</w:t>
      </w:r>
      <w:r w:rsidR="00474430">
        <w:t xml:space="preserve"> =££=</w:t>
      </w:r>
      <w:r w:rsidR="00F93108">
        <w:rPr>
          <w:vertAlign w:val="superscript"/>
        </w:rPr>
        <w:t>1</w:t>
      </w:r>
      <w:r w:rsidR="00F93108">
        <w:t>, prope jam non erit. Nam s</w:t>
      </w:r>
      <w:r w:rsidR="00035486">
        <w:t>úbditur</w:t>
      </w:r>
      <w:r w:rsidR="00FC472D">
        <w:t> :</w:t>
      </w:r>
      <w:r w:rsidR="00F93108">
        <w:t xml:space="preserve"> </w:t>
      </w:r>
      <w:r w:rsidR="00F93108" w:rsidRPr="00F93108">
        <w:rPr>
          <w:rStyle w:val="italicus"/>
        </w:rPr>
        <w:t>Nov</w:t>
      </w:r>
      <w:r w:rsidR="00035486">
        <w:rPr>
          <w:rStyle w:val="italicus"/>
        </w:rPr>
        <w:t>í</w:t>
      </w:r>
      <w:r w:rsidR="00035486" w:rsidRPr="00F93108">
        <w:rPr>
          <w:rStyle w:val="italicus"/>
        </w:rPr>
        <w:t>ssime</w:t>
      </w:r>
      <w:r w:rsidR="00F93108">
        <w:rPr>
          <w:i/>
        </w:rPr>
        <w:t xml:space="preserve"> </w:t>
      </w:r>
      <w:r w:rsidR="00F93108" w:rsidRPr="00F93108">
        <w:rPr>
          <w:rStyle w:val="italicus"/>
        </w:rPr>
        <w:t>v</w:t>
      </w:r>
      <w:r w:rsidR="00035486">
        <w:rPr>
          <w:rStyle w:val="italicus"/>
        </w:rPr>
        <w:t>é</w:t>
      </w:r>
      <w:r w:rsidR="00035486" w:rsidRPr="00F93108">
        <w:rPr>
          <w:rStyle w:val="italicus"/>
        </w:rPr>
        <w:t>niunt</w:t>
      </w:r>
      <w:r w:rsidR="00F93108">
        <w:rPr>
          <w:i/>
        </w:rPr>
        <w:t xml:space="preserve"> </w:t>
      </w:r>
      <w:r w:rsidR="00F93108" w:rsidRPr="00F93108">
        <w:rPr>
          <w:rStyle w:val="italicus"/>
        </w:rPr>
        <w:t>et</w:t>
      </w:r>
      <w:r w:rsidR="00F93108">
        <w:rPr>
          <w:i/>
        </w:rPr>
        <w:t xml:space="preserve"> </w:t>
      </w:r>
      <w:r w:rsidR="00F93108" w:rsidRPr="00F93108">
        <w:rPr>
          <w:rStyle w:val="italicus"/>
        </w:rPr>
        <w:t>r</w:t>
      </w:r>
      <w:r w:rsidR="00035486">
        <w:rPr>
          <w:rStyle w:val="italicus"/>
        </w:rPr>
        <w:t>é</w:t>
      </w:r>
      <w:r w:rsidR="00035486" w:rsidRPr="00F93108">
        <w:rPr>
          <w:rStyle w:val="italicus"/>
        </w:rPr>
        <w:t>liquæ</w:t>
      </w:r>
      <w:r w:rsidR="00F93108">
        <w:rPr>
          <w:i/>
        </w:rPr>
        <w:t xml:space="preserve"> </w:t>
      </w:r>
      <w:r w:rsidR="00F93108" w:rsidRPr="00F93108">
        <w:rPr>
          <w:rStyle w:val="italicus"/>
        </w:rPr>
        <w:t>v</w:t>
      </w:r>
      <w:r w:rsidR="00035486">
        <w:rPr>
          <w:rStyle w:val="italicus"/>
        </w:rPr>
        <w:t>í</w:t>
      </w:r>
      <w:r w:rsidR="00035486" w:rsidRPr="00F93108">
        <w:rPr>
          <w:rStyle w:val="italicus"/>
        </w:rPr>
        <w:t>rgines</w:t>
      </w:r>
      <w:r w:rsidR="00F93108">
        <w:rPr>
          <w:i/>
        </w:rPr>
        <w:t xml:space="preserve">, </w:t>
      </w:r>
      <w:r w:rsidR="00035486" w:rsidRPr="00F93108">
        <w:rPr>
          <w:rStyle w:val="italicus"/>
        </w:rPr>
        <w:t>dic</w:t>
      </w:r>
      <w:r w:rsidR="00035486">
        <w:rPr>
          <w:rStyle w:val="italicus"/>
        </w:rPr>
        <w:t>é</w:t>
      </w:r>
      <w:r w:rsidR="00035486" w:rsidRPr="00F93108">
        <w:rPr>
          <w:rStyle w:val="italicus"/>
        </w:rPr>
        <w:t>ntes</w:t>
      </w:r>
      <w:r w:rsidR="00FC472D">
        <w:rPr>
          <w:i/>
        </w:rPr>
        <w:t> :</w:t>
      </w:r>
      <w:r w:rsidR="00F93108">
        <w:rPr>
          <w:i/>
        </w:rPr>
        <w:t xml:space="preserve"> </w:t>
      </w:r>
      <w:r w:rsidR="00F93108" w:rsidRPr="00F93108">
        <w:rPr>
          <w:rStyle w:val="italicus"/>
        </w:rPr>
        <w:t>D</w:t>
      </w:r>
      <w:r w:rsidR="00035486">
        <w:rPr>
          <w:rStyle w:val="italicus"/>
        </w:rPr>
        <w:t>ó</w:t>
      </w:r>
      <w:r w:rsidR="00035486" w:rsidRPr="00F93108">
        <w:rPr>
          <w:rStyle w:val="italicus"/>
        </w:rPr>
        <w:t>mine</w:t>
      </w:r>
      <w:r w:rsidR="00F93108">
        <w:rPr>
          <w:i/>
        </w:rPr>
        <w:t xml:space="preserve">, </w:t>
      </w:r>
      <w:r w:rsidR="00F93108" w:rsidRPr="00F93108">
        <w:rPr>
          <w:rStyle w:val="italicus"/>
        </w:rPr>
        <w:t>D</w:t>
      </w:r>
      <w:r w:rsidR="00035486">
        <w:rPr>
          <w:rStyle w:val="italicus"/>
        </w:rPr>
        <w:t>ó</w:t>
      </w:r>
      <w:r w:rsidR="00035486" w:rsidRPr="00F93108">
        <w:rPr>
          <w:rStyle w:val="italicus"/>
        </w:rPr>
        <w:t>mine</w:t>
      </w:r>
      <w:r w:rsidR="00F93108">
        <w:rPr>
          <w:i/>
        </w:rPr>
        <w:t xml:space="preserve">, </w:t>
      </w:r>
      <w:r w:rsidR="008C080E">
        <w:rPr>
          <w:rStyle w:val="italicus"/>
        </w:rPr>
        <w:t>áperi</w:t>
      </w:r>
      <w:r w:rsidR="00F93108">
        <w:rPr>
          <w:i/>
        </w:rPr>
        <w:t xml:space="preserve"> </w:t>
      </w:r>
      <w:r w:rsidR="00F93108" w:rsidRPr="00F93108">
        <w:rPr>
          <w:rStyle w:val="italicus"/>
        </w:rPr>
        <w:t>nobis</w:t>
      </w:r>
      <w:r w:rsidR="00F93108">
        <w:rPr>
          <w:i/>
        </w:rPr>
        <w:t xml:space="preserve">. </w:t>
      </w:r>
      <w:r w:rsidR="00F93108" w:rsidRPr="00F93108">
        <w:rPr>
          <w:rStyle w:val="italicus"/>
        </w:rPr>
        <w:t>At</w:t>
      </w:r>
      <w:r w:rsidR="00F93108">
        <w:rPr>
          <w:i/>
        </w:rPr>
        <w:t xml:space="preserve"> </w:t>
      </w:r>
      <w:r w:rsidR="00F93108" w:rsidRPr="00F93108">
        <w:rPr>
          <w:rStyle w:val="italicus"/>
        </w:rPr>
        <w:t>ille</w:t>
      </w:r>
      <w:r w:rsidR="00F93108">
        <w:rPr>
          <w:i/>
        </w:rPr>
        <w:t xml:space="preserve"> </w:t>
      </w:r>
      <w:r w:rsidR="00F93108" w:rsidRPr="00F93108">
        <w:rPr>
          <w:rStyle w:val="italicus"/>
        </w:rPr>
        <w:t>r</w:t>
      </w:r>
      <w:r w:rsidR="00035486" w:rsidRPr="00F93108">
        <w:rPr>
          <w:rStyle w:val="italicus"/>
        </w:rPr>
        <w:t>esp</w:t>
      </w:r>
      <w:r w:rsidR="00035486">
        <w:rPr>
          <w:rStyle w:val="italicus"/>
        </w:rPr>
        <w:t>ó</w:t>
      </w:r>
      <w:r w:rsidR="00035486" w:rsidRPr="00F93108">
        <w:rPr>
          <w:rStyle w:val="italicus"/>
        </w:rPr>
        <w:t>ndens</w:t>
      </w:r>
      <w:r w:rsidR="00F93108">
        <w:rPr>
          <w:i/>
        </w:rPr>
        <w:t xml:space="preserve">, </w:t>
      </w:r>
      <w:r w:rsidR="00F93108" w:rsidRPr="00F93108">
        <w:rPr>
          <w:rStyle w:val="italicus"/>
        </w:rPr>
        <w:t>ait</w:t>
      </w:r>
      <w:r w:rsidR="00FC472D">
        <w:rPr>
          <w:i/>
        </w:rPr>
        <w:t> :</w:t>
      </w:r>
      <w:r w:rsidR="00F93108">
        <w:rPr>
          <w:i/>
        </w:rPr>
        <w:t xml:space="preserve"> </w:t>
      </w:r>
      <w:r w:rsidR="00F93108" w:rsidRPr="00F93108">
        <w:rPr>
          <w:rStyle w:val="italicus"/>
        </w:rPr>
        <w:t>Amen</w:t>
      </w:r>
      <w:r w:rsidR="00F93108">
        <w:rPr>
          <w:i/>
        </w:rPr>
        <w:t xml:space="preserve"> </w:t>
      </w:r>
      <w:r w:rsidR="00F93108" w:rsidRPr="00F93108">
        <w:rPr>
          <w:rStyle w:val="italicus"/>
        </w:rPr>
        <w:t>dico</w:t>
      </w:r>
      <w:r w:rsidR="00F93108">
        <w:rPr>
          <w:i/>
        </w:rPr>
        <w:t xml:space="preserve"> </w:t>
      </w:r>
      <w:r w:rsidR="00F93108" w:rsidRPr="00F93108">
        <w:rPr>
          <w:rStyle w:val="italicus"/>
        </w:rPr>
        <w:t>vobis</w:t>
      </w:r>
      <w:r w:rsidR="00F93108">
        <w:rPr>
          <w:i/>
        </w:rPr>
        <w:t xml:space="preserve">, </w:t>
      </w:r>
      <w:r w:rsidR="00F93108" w:rsidRPr="00F93108">
        <w:rPr>
          <w:rStyle w:val="italicus"/>
        </w:rPr>
        <w:t>n</w:t>
      </w:r>
      <w:r w:rsidR="00035486">
        <w:rPr>
          <w:rStyle w:val="italicus"/>
        </w:rPr>
        <w:t>é</w:t>
      </w:r>
      <w:r w:rsidR="00035486" w:rsidRPr="00F93108">
        <w:rPr>
          <w:rStyle w:val="italicus"/>
        </w:rPr>
        <w:t>scio</w:t>
      </w:r>
      <w:r w:rsidR="00F93108">
        <w:rPr>
          <w:i/>
        </w:rPr>
        <w:t xml:space="preserve"> </w:t>
      </w:r>
      <w:r w:rsidR="00F93108" w:rsidRPr="00F93108">
        <w:rPr>
          <w:rStyle w:val="italicus"/>
        </w:rPr>
        <w:t>vos</w:t>
      </w:r>
      <w:r w:rsidR="00F93108">
        <w:t xml:space="preserve">. Ibi jam a Deo non potest </w:t>
      </w:r>
      <w:r w:rsidR="000C04BA">
        <w:t>meréri</w:t>
      </w:r>
      <w:r w:rsidR="00F93108">
        <w:t xml:space="preserve"> quod petit, qui hic n</w:t>
      </w:r>
      <w:r w:rsidR="00035486">
        <w:t>óluit</w:t>
      </w:r>
      <w:r w:rsidR="00F93108">
        <w:t xml:space="preserve"> </w:t>
      </w:r>
      <w:r w:rsidR="00035486">
        <w:t>audíre</w:t>
      </w:r>
      <w:r w:rsidR="00F93108">
        <w:t xml:space="preserve"> quod jussit. Qui tempus c</w:t>
      </w:r>
      <w:r w:rsidR="00035486">
        <w:t>óngruæ</w:t>
      </w:r>
      <w:r w:rsidR="00F93108">
        <w:t xml:space="preserve"> pœnit</w:t>
      </w:r>
      <w:r w:rsidR="00035486">
        <w:t>éntiæ</w:t>
      </w:r>
      <w:r w:rsidR="00F93108">
        <w:t xml:space="preserve"> </w:t>
      </w:r>
      <w:r w:rsidR="000C04BA">
        <w:t>pérdidit</w:t>
      </w:r>
      <w:r w:rsidR="00F93108">
        <w:t>, frustra regni ante j</w:t>
      </w:r>
      <w:r w:rsidR="00035486">
        <w:t>ánuam</w:t>
      </w:r>
      <w:r w:rsidR="00F93108">
        <w:t xml:space="preserve"> cum pr</w:t>
      </w:r>
      <w:r w:rsidR="00035486">
        <w:t>écibus</w:t>
      </w:r>
      <w:r w:rsidR="00F93108">
        <w:t xml:space="preserve"> venit.</w:t>
      </w:r>
      <w:r w:rsidR="00FC472D">
        <w:t xml:space="preserve"> </w:t>
      </w:r>
    </w:p>
    <w:p w:rsidR="00FC472D" w:rsidRDefault="009666BD" w:rsidP="009B6346">
      <w:pPr>
        <w:pStyle w:val="fl"/>
      </w:pPr>
      <w:hyperlink w:anchor="i180702" w:history="1">
        <w:r w:rsidR="00F93108" w:rsidRPr="009666BD">
          <w:rPr>
            <w:rStyle w:val="Lienhypertexte"/>
          </w:rPr>
          <w:t>Hinc per</w:t>
        </w:r>
        <w:bookmarkStart w:id="915" w:name="f180702"/>
        <w:bookmarkEnd w:id="915"/>
      </w:hyperlink>
      <w:r w:rsidR="00F93108">
        <w:t xml:space="preserve"> </w:t>
      </w:r>
      <w:r w:rsidR="00035486">
        <w:t>Salomón</w:t>
      </w:r>
      <w:r w:rsidR="00F93108">
        <w:t>em D</w:t>
      </w:r>
      <w:r w:rsidR="00035486">
        <w:t>óminus</w:t>
      </w:r>
      <w:r w:rsidR="00F93108">
        <w:t xml:space="preserve"> dicit</w:t>
      </w:r>
      <w:r w:rsidR="00FC472D">
        <w:t> :</w:t>
      </w:r>
      <w:r w:rsidR="00F93108">
        <w:t xml:space="preserve"> </w:t>
      </w:r>
      <w:r w:rsidR="00035486" w:rsidRPr="00F93108">
        <w:rPr>
          <w:rStyle w:val="italicus"/>
        </w:rPr>
        <w:t>Voc</w:t>
      </w:r>
      <w:r w:rsidR="00035486">
        <w:rPr>
          <w:rStyle w:val="italicus"/>
        </w:rPr>
        <w:t>á</w:t>
      </w:r>
      <w:r w:rsidR="00035486" w:rsidRPr="00F93108">
        <w:rPr>
          <w:rStyle w:val="italicus"/>
        </w:rPr>
        <w:t>vi</w:t>
      </w:r>
      <w:r w:rsidR="00F93108">
        <w:rPr>
          <w:i/>
        </w:rPr>
        <w:t xml:space="preserve">, </w:t>
      </w:r>
      <w:r w:rsidR="00F93108" w:rsidRPr="00F93108">
        <w:rPr>
          <w:rStyle w:val="italicus"/>
        </w:rPr>
        <w:t>et</w:t>
      </w:r>
      <w:r w:rsidR="00F93108">
        <w:rPr>
          <w:i/>
        </w:rPr>
        <w:t xml:space="preserve"> </w:t>
      </w:r>
      <w:r w:rsidR="00F93108" w:rsidRPr="00F93108">
        <w:rPr>
          <w:rStyle w:val="italicus"/>
        </w:rPr>
        <w:t>r</w:t>
      </w:r>
      <w:r w:rsidR="00035486" w:rsidRPr="00F93108">
        <w:rPr>
          <w:rStyle w:val="italicus"/>
        </w:rPr>
        <w:t>enu</w:t>
      </w:r>
      <w:r w:rsidR="00035486">
        <w:rPr>
          <w:rStyle w:val="italicus"/>
        </w:rPr>
        <w:t>í</w:t>
      </w:r>
      <w:r w:rsidR="00035486" w:rsidRPr="00F93108">
        <w:rPr>
          <w:rStyle w:val="italicus"/>
        </w:rPr>
        <w:t>stis</w:t>
      </w:r>
      <w:r w:rsidR="00FC472D">
        <w:rPr>
          <w:i/>
        </w:rPr>
        <w:t> ;</w:t>
      </w:r>
      <w:r w:rsidR="00F93108">
        <w:rPr>
          <w:i/>
        </w:rPr>
        <w:t xml:space="preserve"> </w:t>
      </w:r>
      <w:r w:rsidR="00035486" w:rsidRPr="00F93108">
        <w:rPr>
          <w:rStyle w:val="italicus"/>
        </w:rPr>
        <w:t>ext</w:t>
      </w:r>
      <w:r w:rsidR="00035486">
        <w:rPr>
          <w:rStyle w:val="italicus"/>
        </w:rPr>
        <w:t>é</w:t>
      </w:r>
      <w:r w:rsidR="00035486" w:rsidRPr="00F93108">
        <w:rPr>
          <w:rStyle w:val="italicus"/>
        </w:rPr>
        <w:t>ndi</w:t>
      </w:r>
      <w:r w:rsidR="00F93108">
        <w:rPr>
          <w:i/>
        </w:rPr>
        <w:t xml:space="preserve"> </w:t>
      </w:r>
      <w:r w:rsidR="00F93108" w:rsidRPr="00F93108">
        <w:rPr>
          <w:rStyle w:val="italicus"/>
        </w:rPr>
        <w:t>manum</w:t>
      </w:r>
      <w:r w:rsidR="00F93108">
        <w:rPr>
          <w:i/>
        </w:rPr>
        <w:t xml:space="preserve"> </w:t>
      </w:r>
      <w:r w:rsidR="00F93108" w:rsidRPr="00F93108">
        <w:rPr>
          <w:rStyle w:val="italicus"/>
        </w:rPr>
        <w:t>meam</w:t>
      </w:r>
      <w:r w:rsidR="00F93108">
        <w:rPr>
          <w:i/>
        </w:rPr>
        <w:t xml:space="preserve">, </w:t>
      </w:r>
      <w:r w:rsidR="00F93108" w:rsidRPr="00F93108">
        <w:rPr>
          <w:rStyle w:val="italicus"/>
        </w:rPr>
        <w:t>et</w:t>
      </w:r>
      <w:r w:rsidR="00F93108">
        <w:rPr>
          <w:i/>
        </w:rPr>
        <w:t xml:space="preserve"> </w:t>
      </w:r>
      <w:r w:rsidR="00F93108" w:rsidRPr="00F93108">
        <w:rPr>
          <w:rStyle w:val="italicus"/>
        </w:rPr>
        <w:t>non</w:t>
      </w:r>
      <w:r w:rsidR="00F93108">
        <w:rPr>
          <w:i/>
        </w:rPr>
        <w:t xml:space="preserve"> </w:t>
      </w:r>
      <w:r w:rsidR="00F93108" w:rsidRPr="00F93108">
        <w:rPr>
          <w:rStyle w:val="italicus"/>
        </w:rPr>
        <w:t>fuit</w:t>
      </w:r>
      <w:r w:rsidR="00F93108">
        <w:rPr>
          <w:i/>
        </w:rPr>
        <w:t xml:space="preserve"> </w:t>
      </w:r>
      <w:r w:rsidR="00F93108" w:rsidRPr="00F93108">
        <w:rPr>
          <w:rStyle w:val="italicus"/>
        </w:rPr>
        <w:t>qui</w:t>
      </w:r>
      <w:r w:rsidR="00F93108">
        <w:rPr>
          <w:i/>
        </w:rPr>
        <w:t xml:space="preserve"> </w:t>
      </w:r>
      <w:r w:rsidR="008C080E">
        <w:rPr>
          <w:rStyle w:val="italicus"/>
        </w:rPr>
        <w:t>aspíceret</w:t>
      </w:r>
      <w:r w:rsidR="00FC472D">
        <w:rPr>
          <w:i/>
        </w:rPr>
        <w:t> ;</w:t>
      </w:r>
      <w:r w:rsidR="00F93108">
        <w:rPr>
          <w:i/>
        </w:rPr>
        <w:t xml:space="preserve"> </w:t>
      </w:r>
      <w:r w:rsidR="00F93108" w:rsidRPr="00F93108">
        <w:rPr>
          <w:rStyle w:val="italicus"/>
        </w:rPr>
        <w:t>des</w:t>
      </w:r>
      <w:r w:rsidR="00035486" w:rsidRPr="00F93108">
        <w:rPr>
          <w:rStyle w:val="italicus"/>
        </w:rPr>
        <w:t>pex</w:t>
      </w:r>
      <w:r w:rsidR="00035486">
        <w:rPr>
          <w:rStyle w:val="italicus"/>
        </w:rPr>
        <w:t>í</w:t>
      </w:r>
      <w:r w:rsidR="00035486" w:rsidRPr="00F93108">
        <w:rPr>
          <w:rStyle w:val="italicus"/>
        </w:rPr>
        <w:t>stis</w:t>
      </w:r>
      <w:r w:rsidR="00F93108">
        <w:rPr>
          <w:i/>
        </w:rPr>
        <w:t xml:space="preserve"> </w:t>
      </w:r>
      <w:r w:rsidR="00F93108" w:rsidRPr="00F93108">
        <w:rPr>
          <w:rStyle w:val="italicus"/>
        </w:rPr>
        <w:t>omne</w:t>
      </w:r>
      <w:r w:rsidR="00F93108">
        <w:rPr>
          <w:i/>
        </w:rPr>
        <w:t xml:space="preserve"> </w:t>
      </w:r>
      <w:r w:rsidR="00F93108" w:rsidRPr="00F93108">
        <w:rPr>
          <w:rStyle w:val="italicus"/>
        </w:rPr>
        <w:t>cons</w:t>
      </w:r>
      <w:r w:rsidR="00035486">
        <w:rPr>
          <w:rStyle w:val="italicus"/>
        </w:rPr>
        <w:t>í</w:t>
      </w:r>
      <w:r w:rsidR="00035486" w:rsidRPr="00F93108">
        <w:rPr>
          <w:rStyle w:val="italicus"/>
        </w:rPr>
        <w:t>lium</w:t>
      </w:r>
      <w:r w:rsidR="00F93108">
        <w:rPr>
          <w:i/>
        </w:rPr>
        <w:t xml:space="preserve"> </w:t>
      </w:r>
      <w:r w:rsidR="00F93108" w:rsidRPr="00F93108">
        <w:rPr>
          <w:rStyle w:val="italicus"/>
        </w:rPr>
        <w:t>meum</w:t>
      </w:r>
      <w:r w:rsidR="00F93108">
        <w:rPr>
          <w:i/>
        </w:rPr>
        <w:t xml:space="preserve">, </w:t>
      </w:r>
      <w:r w:rsidR="00F93108" w:rsidRPr="00F93108">
        <w:rPr>
          <w:rStyle w:val="italicus"/>
        </w:rPr>
        <w:t>et</w:t>
      </w:r>
      <w:r w:rsidR="00F93108">
        <w:rPr>
          <w:i/>
        </w:rPr>
        <w:t xml:space="preserve"> </w:t>
      </w:r>
      <w:r w:rsidR="00F93108" w:rsidRPr="00F93108">
        <w:rPr>
          <w:rStyle w:val="italicus"/>
        </w:rPr>
        <w:t>increp</w:t>
      </w:r>
      <w:r w:rsidR="00035486" w:rsidRPr="00F93108">
        <w:rPr>
          <w:rStyle w:val="italicus"/>
        </w:rPr>
        <w:t>ati</w:t>
      </w:r>
      <w:r w:rsidR="00035486">
        <w:rPr>
          <w:rStyle w:val="italicus"/>
        </w:rPr>
        <w:t>ó</w:t>
      </w:r>
      <w:r w:rsidR="00035486" w:rsidRPr="00F93108">
        <w:rPr>
          <w:rStyle w:val="italicus"/>
        </w:rPr>
        <w:t>nes</w:t>
      </w:r>
      <w:r w:rsidR="00F93108">
        <w:rPr>
          <w:i/>
        </w:rPr>
        <w:t xml:space="preserve"> </w:t>
      </w:r>
      <w:r w:rsidR="00F93108" w:rsidRPr="00F93108">
        <w:rPr>
          <w:rStyle w:val="italicus"/>
        </w:rPr>
        <w:t>meas</w:t>
      </w:r>
      <w:r w:rsidR="00F93108">
        <w:rPr>
          <w:i/>
        </w:rPr>
        <w:t xml:space="preserve"> </w:t>
      </w:r>
      <w:r w:rsidR="00F93108" w:rsidRPr="00F93108">
        <w:rPr>
          <w:rStyle w:val="italicus"/>
        </w:rPr>
        <w:t>neg</w:t>
      </w:r>
      <w:r w:rsidR="00035486" w:rsidRPr="00F93108">
        <w:rPr>
          <w:rStyle w:val="italicus"/>
        </w:rPr>
        <w:t>lex</w:t>
      </w:r>
      <w:r w:rsidR="00035486">
        <w:rPr>
          <w:rStyle w:val="italicus"/>
        </w:rPr>
        <w:t>í</w:t>
      </w:r>
      <w:r w:rsidR="00035486" w:rsidRPr="00F93108">
        <w:rPr>
          <w:rStyle w:val="italicus"/>
        </w:rPr>
        <w:t>stis</w:t>
      </w:r>
      <w:r w:rsidR="00F93108">
        <w:rPr>
          <w:i/>
        </w:rPr>
        <w:t xml:space="preserve">. </w:t>
      </w:r>
      <w:r w:rsidR="00F93108" w:rsidRPr="00F93108">
        <w:rPr>
          <w:rStyle w:val="italicus"/>
        </w:rPr>
        <w:t>Ego</w:t>
      </w:r>
      <w:r w:rsidR="00F93108">
        <w:rPr>
          <w:i/>
        </w:rPr>
        <w:t xml:space="preserve"> </w:t>
      </w:r>
      <w:r w:rsidR="00F93108" w:rsidRPr="00F93108">
        <w:rPr>
          <w:rStyle w:val="italicus"/>
        </w:rPr>
        <w:t>quoque</w:t>
      </w:r>
      <w:r w:rsidR="00F93108">
        <w:rPr>
          <w:i/>
        </w:rPr>
        <w:t xml:space="preserve"> </w:t>
      </w:r>
      <w:r w:rsidR="00F93108" w:rsidRPr="00F93108">
        <w:rPr>
          <w:rStyle w:val="italicus"/>
        </w:rPr>
        <w:t>in</w:t>
      </w:r>
      <w:r w:rsidR="00F93108">
        <w:rPr>
          <w:i/>
        </w:rPr>
        <w:t xml:space="preserve"> </w:t>
      </w:r>
      <w:r w:rsidR="000C04BA">
        <w:rPr>
          <w:rStyle w:val="italicus"/>
        </w:rPr>
        <w:t>intéritu</w:t>
      </w:r>
      <w:r w:rsidR="00F93108">
        <w:rPr>
          <w:i/>
        </w:rPr>
        <w:t xml:space="preserve"> </w:t>
      </w:r>
      <w:r w:rsidR="00F93108" w:rsidRPr="00F93108">
        <w:rPr>
          <w:rStyle w:val="italicus"/>
        </w:rPr>
        <w:t>vestro</w:t>
      </w:r>
      <w:r w:rsidR="00F93108">
        <w:rPr>
          <w:i/>
        </w:rPr>
        <w:t xml:space="preserve"> </w:t>
      </w:r>
      <w:r w:rsidR="00035486" w:rsidRPr="00F93108">
        <w:rPr>
          <w:rStyle w:val="italicus"/>
        </w:rPr>
        <w:t>rid</w:t>
      </w:r>
      <w:r w:rsidR="00035486">
        <w:rPr>
          <w:rStyle w:val="italicus"/>
        </w:rPr>
        <w:t>é</w:t>
      </w:r>
      <w:r w:rsidR="00035486" w:rsidRPr="00F93108">
        <w:rPr>
          <w:rStyle w:val="italicus"/>
        </w:rPr>
        <w:t>bo</w:t>
      </w:r>
      <w:r w:rsidR="00F93108">
        <w:rPr>
          <w:i/>
        </w:rPr>
        <w:t xml:space="preserve">, </w:t>
      </w:r>
      <w:r w:rsidR="00F93108" w:rsidRPr="00F93108">
        <w:rPr>
          <w:rStyle w:val="italicus"/>
        </w:rPr>
        <w:t>et</w:t>
      </w:r>
      <w:r w:rsidR="00F93108">
        <w:rPr>
          <w:i/>
        </w:rPr>
        <w:t xml:space="preserve"> </w:t>
      </w:r>
      <w:r w:rsidR="00F93108" w:rsidRPr="00F93108">
        <w:rPr>
          <w:rStyle w:val="italicus"/>
        </w:rPr>
        <w:t>subs</w:t>
      </w:r>
      <w:r w:rsidR="00035486" w:rsidRPr="00F93108">
        <w:rPr>
          <w:rStyle w:val="italicus"/>
        </w:rPr>
        <w:t>ann</w:t>
      </w:r>
      <w:r w:rsidR="00035486">
        <w:rPr>
          <w:rStyle w:val="italicus"/>
        </w:rPr>
        <w:t>á</w:t>
      </w:r>
      <w:r w:rsidR="00035486" w:rsidRPr="00F93108">
        <w:rPr>
          <w:rStyle w:val="italicus"/>
        </w:rPr>
        <w:t>bo</w:t>
      </w:r>
      <w:r w:rsidR="00F93108">
        <w:rPr>
          <w:i/>
        </w:rPr>
        <w:t xml:space="preserve">, </w:t>
      </w:r>
      <w:r w:rsidR="00F93108" w:rsidRPr="00F93108">
        <w:rPr>
          <w:rStyle w:val="italicus"/>
        </w:rPr>
        <w:t>cum</w:t>
      </w:r>
      <w:r w:rsidR="00F93108">
        <w:rPr>
          <w:i/>
        </w:rPr>
        <w:t xml:space="preserve"> </w:t>
      </w:r>
      <w:r w:rsidR="00F93108" w:rsidRPr="00F93108">
        <w:rPr>
          <w:rStyle w:val="italicus"/>
        </w:rPr>
        <w:t>vobis</w:t>
      </w:r>
      <w:r w:rsidR="00F93108">
        <w:rPr>
          <w:i/>
        </w:rPr>
        <w:t xml:space="preserve"> </w:t>
      </w:r>
      <w:r w:rsidR="00F93108" w:rsidRPr="00F93108">
        <w:rPr>
          <w:rStyle w:val="italicus"/>
        </w:rPr>
        <w:t>quod</w:t>
      </w:r>
      <w:r w:rsidR="00F93108">
        <w:rPr>
          <w:i/>
        </w:rPr>
        <w:t xml:space="preserve"> </w:t>
      </w:r>
      <w:r w:rsidR="00F93108" w:rsidRPr="00F93108">
        <w:rPr>
          <w:rStyle w:val="italicus"/>
        </w:rPr>
        <w:t>ti</w:t>
      </w:r>
      <w:r w:rsidR="00035486" w:rsidRPr="00F93108">
        <w:rPr>
          <w:rStyle w:val="italicus"/>
        </w:rPr>
        <w:t>meb</w:t>
      </w:r>
      <w:r w:rsidR="00035486">
        <w:rPr>
          <w:rStyle w:val="italicus"/>
        </w:rPr>
        <w:t>á</w:t>
      </w:r>
      <w:r w:rsidR="00035486" w:rsidRPr="00F93108">
        <w:rPr>
          <w:rStyle w:val="italicus"/>
        </w:rPr>
        <w:t>tis</w:t>
      </w:r>
      <w:r w:rsidR="00F93108">
        <w:rPr>
          <w:i/>
        </w:rPr>
        <w:t xml:space="preserve"> </w:t>
      </w:r>
      <w:r w:rsidR="00F93108" w:rsidRPr="00F93108">
        <w:rPr>
          <w:rStyle w:val="italicus"/>
        </w:rPr>
        <w:t>adv</w:t>
      </w:r>
      <w:r w:rsidR="00035486">
        <w:rPr>
          <w:rStyle w:val="italicus"/>
        </w:rPr>
        <w:t>é</w:t>
      </w:r>
      <w:r w:rsidR="00035486" w:rsidRPr="00F93108">
        <w:rPr>
          <w:rStyle w:val="italicus"/>
        </w:rPr>
        <w:t>nerit</w:t>
      </w:r>
      <w:r w:rsidR="00F93108">
        <w:t xml:space="preserve"> (Prov. I, 24, seq.).</w:t>
      </w:r>
      <w:r w:rsidR="00FC472D">
        <w:t xml:space="preserve"> </w:t>
      </w:r>
    </w:p>
    <w:p w:rsidR="00FC472D" w:rsidRDefault="009666BD" w:rsidP="009B6346">
      <w:pPr>
        <w:pStyle w:val="fl"/>
      </w:pPr>
      <w:hyperlink w:anchor="i180703" w:history="1">
        <w:r w:rsidR="00F93108" w:rsidRPr="009666BD">
          <w:rPr>
            <w:rStyle w:val="Lienhypertexte"/>
          </w:rPr>
          <w:t>Ecce,</w:t>
        </w:r>
        <w:bookmarkStart w:id="916" w:name="f180703"/>
        <w:bookmarkEnd w:id="916"/>
      </w:hyperlink>
      <w:r w:rsidR="00F93108">
        <w:t xml:space="preserve"> </w:t>
      </w:r>
      <w:r w:rsidR="00FF6390">
        <w:t>Aperi</w:t>
      </w:r>
      <w:r w:rsidR="00F93108">
        <w:t>, clamant</w:t>
      </w:r>
      <w:r w:rsidR="00FC472D">
        <w:t> ;</w:t>
      </w:r>
      <w:r w:rsidR="00F93108">
        <w:t xml:space="preserve"> et, repu</w:t>
      </w:r>
      <w:r w:rsidR="00035486">
        <w:t>lsiónis</w:t>
      </w:r>
      <w:r w:rsidR="00F93108">
        <w:t xml:space="preserve"> suæ </w:t>
      </w:r>
      <w:r w:rsidR="000C04BA">
        <w:t>dolóre</w:t>
      </w:r>
      <w:r w:rsidR="00F93108">
        <w:t xml:space="preserve"> c</w:t>
      </w:r>
      <w:r w:rsidR="00035486">
        <w:t>ompúlsæ</w:t>
      </w:r>
      <w:r w:rsidR="00F93108">
        <w:t>, appell</w:t>
      </w:r>
      <w:r w:rsidR="00035486">
        <w:t>atiónem</w:t>
      </w:r>
      <w:r w:rsidR="00F93108">
        <w:t xml:space="preserve"> do</w:t>
      </w:r>
      <w:r w:rsidR="00035486">
        <w:t>minántis</w:t>
      </w:r>
      <w:r w:rsidR="00474430">
        <w:t xml:space="preserve"> =££=</w:t>
      </w:r>
      <w:r w:rsidR="00F93108">
        <w:rPr>
          <w:vertAlign w:val="superscript"/>
        </w:rPr>
        <w:t>2</w:t>
      </w:r>
      <w:r w:rsidR="00F93108">
        <w:t xml:space="preserve"> ing</w:t>
      </w:r>
      <w:r w:rsidR="00790C74">
        <w:t>é</w:t>
      </w:r>
      <w:r w:rsidR="00F93108">
        <w:t xml:space="preserve">minant, </w:t>
      </w:r>
      <w:r w:rsidR="00035486">
        <w:t>dicéntes</w:t>
      </w:r>
      <w:r w:rsidR="00FC472D">
        <w:t> :</w:t>
      </w:r>
      <w:r w:rsidR="00F93108">
        <w:t xml:space="preserve"> </w:t>
      </w:r>
      <w:r w:rsidR="00F93108" w:rsidRPr="00F93108">
        <w:rPr>
          <w:rStyle w:val="italicus"/>
        </w:rPr>
        <w:t>D</w:t>
      </w:r>
      <w:r w:rsidR="00035486">
        <w:rPr>
          <w:rStyle w:val="italicus"/>
        </w:rPr>
        <w:t>ó</w:t>
      </w:r>
      <w:r w:rsidR="00035486" w:rsidRPr="00F93108">
        <w:rPr>
          <w:rStyle w:val="italicus"/>
        </w:rPr>
        <w:t>mine</w:t>
      </w:r>
      <w:r w:rsidR="00F93108">
        <w:rPr>
          <w:i/>
        </w:rPr>
        <w:t xml:space="preserve">, </w:t>
      </w:r>
      <w:r w:rsidR="00F93108" w:rsidRPr="00F93108">
        <w:rPr>
          <w:rStyle w:val="italicus"/>
        </w:rPr>
        <w:t>D</w:t>
      </w:r>
      <w:r w:rsidR="00035486">
        <w:rPr>
          <w:rStyle w:val="italicus"/>
        </w:rPr>
        <w:t>ó</w:t>
      </w:r>
      <w:r w:rsidR="00035486" w:rsidRPr="00F93108">
        <w:rPr>
          <w:rStyle w:val="italicus"/>
        </w:rPr>
        <w:t>mine</w:t>
      </w:r>
      <w:r w:rsidR="00F93108">
        <w:rPr>
          <w:i/>
        </w:rPr>
        <w:t xml:space="preserve">, </w:t>
      </w:r>
      <w:r w:rsidR="008C080E">
        <w:rPr>
          <w:rStyle w:val="italicus"/>
        </w:rPr>
        <w:t>áperi</w:t>
      </w:r>
      <w:r w:rsidR="00F93108">
        <w:rPr>
          <w:i/>
        </w:rPr>
        <w:t xml:space="preserve"> </w:t>
      </w:r>
      <w:r w:rsidR="00F93108" w:rsidRPr="00F93108">
        <w:rPr>
          <w:rStyle w:val="italicus"/>
        </w:rPr>
        <w:t>nobis</w:t>
      </w:r>
      <w:r w:rsidR="00F93108">
        <w:t xml:space="preserve">. Preces </w:t>
      </w:r>
      <w:r w:rsidR="00035486">
        <w:t>ófferunt</w:t>
      </w:r>
      <w:r w:rsidR="00F93108">
        <w:t>, sed ne</w:t>
      </w:r>
      <w:r w:rsidR="00035486">
        <w:t>sciúntur</w:t>
      </w:r>
      <w:r w:rsidR="00F93108">
        <w:t>, quia tunc velut incognitos D</w:t>
      </w:r>
      <w:r w:rsidR="00035486">
        <w:t>óminus</w:t>
      </w:r>
      <w:r w:rsidR="00F93108">
        <w:t xml:space="preserve"> d</w:t>
      </w:r>
      <w:r w:rsidR="00035486">
        <w:t>éserit</w:t>
      </w:r>
      <w:r w:rsidR="00F93108">
        <w:t xml:space="preserve">, quos modo suos per vitæ </w:t>
      </w:r>
      <w:r w:rsidR="000C04BA">
        <w:t>méritum</w:t>
      </w:r>
      <w:r w:rsidR="00F93108">
        <w:t xml:space="preserve"> non </w:t>
      </w:r>
      <w:r w:rsidR="00035486">
        <w:t>agnóscit</w:t>
      </w:r>
      <w:r w:rsidR="00F93108">
        <w:t>.</w:t>
      </w:r>
      <w:r w:rsidR="00FC472D">
        <w:t xml:space="preserve"> </w:t>
      </w:r>
    </w:p>
    <w:p w:rsidR="00FC472D" w:rsidRDefault="00F93108" w:rsidP="00FC472D">
      <w:pPr>
        <w:pStyle w:val="Nota"/>
      </w:pPr>
      <w:r>
        <w:lastRenderedPageBreak/>
        <w:t xml:space="preserve">1. </w:t>
      </w:r>
      <w:r w:rsidRPr="004A39B9">
        <w:rPr>
          <w:rStyle w:val="LaIt"/>
        </w:rPr>
        <w:t>Is qui prope esse p</w:t>
      </w:r>
      <w:r w:rsidR="00035486">
        <w:rPr>
          <w:rStyle w:val="LaIt"/>
        </w:rPr>
        <w:t>ó</w:t>
      </w:r>
      <w:r w:rsidR="00035486" w:rsidRPr="004A39B9">
        <w:rPr>
          <w:rStyle w:val="LaIt"/>
        </w:rPr>
        <w:t>terat</w:t>
      </w:r>
      <w:r w:rsidR="00FC472D">
        <w:t> ;</w:t>
      </w:r>
      <w:r>
        <w:t xml:space="preserve"> mot à mot</w:t>
      </w:r>
      <w:r w:rsidR="00FC472D">
        <w:t> :</w:t>
      </w:r>
      <w:r>
        <w:t xml:space="preserve"> celui qui pouvait être près. (Celui qui pouvait être secourable, etc.)</w:t>
      </w:r>
      <w:r w:rsidR="00FC472D">
        <w:t xml:space="preserve"> </w:t>
      </w:r>
    </w:p>
    <w:p w:rsidR="00ED6921" w:rsidRDefault="00F93108" w:rsidP="00FC472D">
      <w:pPr>
        <w:pStyle w:val="Nota"/>
      </w:pPr>
      <w:r>
        <w:t xml:space="preserve">2. </w:t>
      </w:r>
      <w:r w:rsidRPr="004A39B9">
        <w:rPr>
          <w:rStyle w:val="LaIt"/>
        </w:rPr>
        <w:t>Appell</w:t>
      </w:r>
      <w:r w:rsidR="00035486" w:rsidRPr="004A39B9">
        <w:rPr>
          <w:rStyle w:val="LaIt"/>
        </w:rPr>
        <w:t>ati</w:t>
      </w:r>
      <w:r w:rsidR="00035486">
        <w:rPr>
          <w:rStyle w:val="LaIt"/>
        </w:rPr>
        <w:t>ó</w:t>
      </w:r>
      <w:r w:rsidR="00035486" w:rsidRPr="004A39B9">
        <w:rPr>
          <w:rStyle w:val="LaIt"/>
        </w:rPr>
        <w:t>nem</w:t>
      </w:r>
      <w:r w:rsidRPr="004A39B9">
        <w:rPr>
          <w:rStyle w:val="LaIt"/>
        </w:rPr>
        <w:t xml:space="preserve"> do</w:t>
      </w:r>
      <w:r w:rsidR="00035486" w:rsidRPr="004A39B9">
        <w:rPr>
          <w:rStyle w:val="LaIt"/>
        </w:rPr>
        <w:t>min</w:t>
      </w:r>
      <w:r w:rsidR="00035486">
        <w:rPr>
          <w:rStyle w:val="LaIt"/>
        </w:rPr>
        <w:t>á</w:t>
      </w:r>
      <w:r w:rsidR="00035486" w:rsidRPr="004A39B9">
        <w:rPr>
          <w:rStyle w:val="LaIt"/>
        </w:rPr>
        <w:t>ntis</w:t>
      </w:r>
      <w:r>
        <w:t xml:space="preserve">, etc., elles répètent le nom du maître. – </w:t>
      </w:r>
      <w:r w:rsidRPr="004A39B9">
        <w:rPr>
          <w:rStyle w:val="LaIt"/>
        </w:rPr>
        <w:t>Modo</w:t>
      </w:r>
      <w:r>
        <w:t>, dans ce moment, alors.</w:t>
      </w:r>
      <w:r w:rsidR="00FC472D">
        <w:t xml:space="preserve"> </w:t>
      </w:r>
    </w:p>
    <w:p w:rsidR="00FC472D" w:rsidRPr="00FC472D" w:rsidRDefault="00F93108" w:rsidP="00FC472D">
      <w:pPr>
        <w:pStyle w:val="Titre3"/>
      </w:pPr>
      <w:bookmarkStart w:id="917" w:name="_Toc122270014"/>
      <w:r w:rsidRPr="00FC472D">
        <w:t>VIII.</w:t>
      </w:r>
      <w:r w:rsidRPr="00FC472D">
        <w:br/>
        <w:t>Veillez donc, parce que vous ne savez ni le jour ni l’heure.</w:t>
      </w:r>
      <w:bookmarkStart w:id="918" w:name="f1808"/>
      <w:bookmarkEnd w:id="917"/>
      <w:bookmarkEnd w:id="918"/>
      <w:r w:rsidR="00FC472D" w:rsidRPr="00FC472D">
        <w:t xml:space="preserve"> </w:t>
      </w:r>
    </w:p>
    <w:p w:rsidR="00FC472D" w:rsidRDefault="009666BD" w:rsidP="009B6346">
      <w:pPr>
        <w:pStyle w:val="fl"/>
      </w:pPr>
      <w:hyperlink w:anchor="i180801" w:history="1">
        <w:r w:rsidR="00F93108" w:rsidRPr="009666BD">
          <w:rPr>
            <w:rStyle w:val="Lienhypertexte"/>
          </w:rPr>
          <w:t>Apte ge</w:t>
        </w:r>
        <w:r w:rsidR="00035486" w:rsidRPr="009666BD">
          <w:rPr>
            <w:rStyle w:val="Lienhypertexte"/>
          </w:rPr>
          <w:t>nerális</w:t>
        </w:r>
        <w:bookmarkStart w:id="919" w:name="f180801"/>
        <w:bookmarkEnd w:id="919"/>
      </w:hyperlink>
      <w:r w:rsidR="00F93108">
        <w:t xml:space="preserve"> ad disc</w:t>
      </w:r>
      <w:r w:rsidR="00035486">
        <w:t>ípulos</w:t>
      </w:r>
      <w:r w:rsidR="00F93108">
        <w:t xml:space="preserve"> exh</w:t>
      </w:r>
      <w:r w:rsidR="00035486">
        <w:t>ortátio</w:t>
      </w:r>
      <w:r w:rsidR="00F93108">
        <w:t xml:space="preserve"> sub</w:t>
      </w:r>
      <w:r w:rsidR="00035486">
        <w:t>infértur</w:t>
      </w:r>
      <w:r w:rsidR="00F93108">
        <w:t>, cum d</w:t>
      </w:r>
      <w:r w:rsidR="00035486">
        <w:t>ícitur</w:t>
      </w:r>
      <w:r w:rsidR="00FC472D">
        <w:t> :</w:t>
      </w:r>
      <w:r w:rsidR="00F93108">
        <w:t xml:space="preserve"> </w:t>
      </w:r>
      <w:r w:rsidR="00F93108" w:rsidRPr="00F93108">
        <w:rPr>
          <w:rStyle w:val="italicus"/>
        </w:rPr>
        <w:t>Vi</w:t>
      </w:r>
      <w:r w:rsidR="00035486" w:rsidRPr="00F93108">
        <w:rPr>
          <w:rStyle w:val="italicus"/>
        </w:rPr>
        <w:t>gil</w:t>
      </w:r>
      <w:r w:rsidR="00035486">
        <w:rPr>
          <w:rStyle w:val="italicus"/>
        </w:rPr>
        <w:t>á</w:t>
      </w:r>
      <w:r w:rsidR="00035486" w:rsidRPr="00F93108">
        <w:rPr>
          <w:rStyle w:val="italicus"/>
        </w:rPr>
        <w:t>te</w:t>
      </w:r>
      <w:r w:rsidR="00F93108">
        <w:rPr>
          <w:i/>
        </w:rPr>
        <w:t xml:space="preserve"> </w:t>
      </w:r>
      <w:r w:rsidR="00035486">
        <w:rPr>
          <w:rStyle w:val="italicus"/>
        </w:rPr>
        <w:t>ítaque</w:t>
      </w:r>
      <w:r w:rsidR="00F93108">
        <w:rPr>
          <w:i/>
        </w:rPr>
        <w:t xml:space="preserve">, </w:t>
      </w:r>
      <w:r w:rsidR="00F93108" w:rsidRPr="00F93108">
        <w:rPr>
          <w:rStyle w:val="italicus"/>
        </w:rPr>
        <w:t>quia</w:t>
      </w:r>
      <w:r w:rsidR="00F93108">
        <w:rPr>
          <w:i/>
        </w:rPr>
        <w:t xml:space="preserve"> </w:t>
      </w:r>
      <w:r w:rsidR="000C04BA">
        <w:rPr>
          <w:rStyle w:val="italicus"/>
        </w:rPr>
        <w:t>nescítis</w:t>
      </w:r>
      <w:r w:rsidR="00F93108">
        <w:rPr>
          <w:i/>
        </w:rPr>
        <w:t xml:space="preserve"> </w:t>
      </w:r>
      <w:r w:rsidR="00F93108" w:rsidRPr="00F93108">
        <w:rPr>
          <w:rStyle w:val="italicus"/>
        </w:rPr>
        <w:t>diem</w:t>
      </w:r>
      <w:r w:rsidR="00F93108">
        <w:rPr>
          <w:i/>
        </w:rPr>
        <w:t xml:space="preserve"> </w:t>
      </w:r>
      <w:r w:rsidR="00F93108" w:rsidRPr="00F93108">
        <w:rPr>
          <w:rStyle w:val="italicus"/>
        </w:rPr>
        <w:t>neque</w:t>
      </w:r>
      <w:r w:rsidR="00F93108">
        <w:rPr>
          <w:i/>
        </w:rPr>
        <w:t xml:space="preserve"> </w:t>
      </w:r>
      <w:r w:rsidR="00F93108" w:rsidRPr="00F93108">
        <w:rPr>
          <w:rStyle w:val="italicus"/>
        </w:rPr>
        <w:t>horam</w:t>
      </w:r>
      <w:r w:rsidR="00F93108">
        <w:t>. Quia post p</w:t>
      </w:r>
      <w:r w:rsidR="00035486">
        <w:t>eccáta</w:t>
      </w:r>
      <w:r w:rsidR="00F93108">
        <w:t xml:space="preserve"> Deus pœnit</w:t>
      </w:r>
      <w:r w:rsidR="00035486">
        <w:t>éntiam</w:t>
      </w:r>
      <w:r w:rsidR="00F93108">
        <w:t xml:space="preserve"> </w:t>
      </w:r>
      <w:r w:rsidR="000C04BA">
        <w:t>súscipit</w:t>
      </w:r>
      <w:r w:rsidR="00F93108">
        <w:t>, si sciret quisque de p</w:t>
      </w:r>
      <w:r w:rsidR="00035486">
        <w:t>ræsénti</w:t>
      </w:r>
      <w:r w:rsidR="00F93108">
        <w:t xml:space="preserve"> s</w:t>
      </w:r>
      <w:r w:rsidR="00035486">
        <w:t>ǽculo</w:t>
      </w:r>
      <w:r w:rsidR="00F93108">
        <w:t xml:space="preserve"> quo </w:t>
      </w:r>
      <w:r w:rsidR="00035486">
        <w:t>témpore</w:t>
      </w:r>
      <w:r w:rsidR="00F93108">
        <w:t xml:space="preserve"> </w:t>
      </w:r>
      <w:r w:rsidR="000C04BA">
        <w:t>exíret</w:t>
      </w:r>
      <w:r w:rsidR="00F93108">
        <w:t xml:space="preserve">, </w:t>
      </w:r>
      <w:r w:rsidR="00035486">
        <w:t>áliud</w:t>
      </w:r>
      <w:r w:rsidR="00F93108">
        <w:t xml:space="preserve"> tempus volupt</w:t>
      </w:r>
      <w:r w:rsidR="00035486">
        <w:t>átibus</w:t>
      </w:r>
      <w:r w:rsidR="00F93108">
        <w:t xml:space="preserve">, atque </w:t>
      </w:r>
      <w:r w:rsidR="00035486">
        <w:t>áliud</w:t>
      </w:r>
      <w:r w:rsidR="00F93108">
        <w:t xml:space="preserve"> pœnit</w:t>
      </w:r>
      <w:r w:rsidR="00035486">
        <w:t>éntiæ</w:t>
      </w:r>
      <w:r w:rsidR="00F93108">
        <w:t xml:space="preserve"> </w:t>
      </w:r>
      <w:r w:rsidR="00035486">
        <w:t>aptáre</w:t>
      </w:r>
      <w:r w:rsidR="00F93108">
        <w:t xml:space="preserve"> p</w:t>
      </w:r>
      <w:r w:rsidR="00035486">
        <w:t>otuísset</w:t>
      </w:r>
      <w:r w:rsidR="00F93108">
        <w:t>. Sed qui pœ</w:t>
      </w:r>
      <w:r w:rsidR="00035486">
        <w:t>niténti</w:t>
      </w:r>
      <w:r w:rsidR="00F93108">
        <w:t xml:space="preserve"> v</w:t>
      </w:r>
      <w:r w:rsidR="00035486">
        <w:t>éniam</w:t>
      </w:r>
      <w:r w:rsidR="00F93108">
        <w:t xml:space="preserve"> s</w:t>
      </w:r>
      <w:r w:rsidR="00035486">
        <w:t>popóndit</w:t>
      </w:r>
      <w:r w:rsidR="00F93108">
        <w:t>, p</w:t>
      </w:r>
      <w:r w:rsidR="00035486">
        <w:t>eccánti</w:t>
      </w:r>
      <w:r w:rsidR="00F93108">
        <w:t xml:space="preserve"> diem </w:t>
      </w:r>
      <w:r w:rsidR="00035486">
        <w:t>crástinum</w:t>
      </w:r>
      <w:r w:rsidR="00F93108">
        <w:t xml:space="preserve"> non </w:t>
      </w:r>
      <w:r w:rsidR="000C04BA">
        <w:t>promísit</w:t>
      </w:r>
      <w:r w:rsidR="00F93108">
        <w:t xml:space="preserve">. Semper ergo </w:t>
      </w:r>
      <w:r w:rsidR="000C04BA">
        <w:t>extrémum</w:t>
      </w:r>
      <w:r w:rsidR="00F93108">
        <w:t xml:space="preserve"> diem </w:t>
      </w:r>
      <w:r w:rsidR="00035486">
        <w:t>debémus</w:t>
      </w:r>
      <w:r w:rsidR="00F93108">
        <w:t xml:space="preserve"> me</w:t>
      </w:r>
      <w:r w:rsidR="00035486">
        <w:t>tuére</w:t>
      </w:r>
      <w:r w:rsidR="00F93108">
        <w:t xml:space="preserve">, quem nunquam </w:t>
      </w:r>
      <w:r w:rsidR="000C04BA">
        <w:t>póssumus</w:t>
      </w:r>
      <w:r w:rsidR="00F93108">
        <w:t xml:space="preserve"> præ</w:t>
      </w:r>
      <w:r w:rsidR="00035486">
        <w:t>vidére</w:t>
      </w:r>
      <w:r w:rsidR="00F93108">
        <w:t>.</w:t>
      </w:r>
      <w:r w:rsidR="00FC472D">
        <w:t xml:space="preserve"> </w:t>
      </w:r>
    </w:p>
    <w:p w:rsidR="00FC472D" w:rsidRDefault="009666BD" w:rsidP="009B6346">
      <w:pPr>
        <w:pStyle w:val="fl"/>
      </w:pPr>
      <w:hyperlink w:anchor="i180802" w:history="1">
        <w:r w:rsidR="00F93108" w:rsidRPr="009666BD">
          <w:rPr>
            <w:rStyle w:val="Lienhypertexte"/>
          </w:rPr>
          <w:t>Ecce hunc</w:t>
        </w:r>
        <w:bookmarkStart w:id="920" w:name="f180802"/>
        <w:bookmarkEnd w:id="920"/>
      </w:hyperlink>
      <w:r w:rsidR="00F93108">
        <w:t xml:space="preserve"> ipsum diem, in quo </w:t>
      </w:r>
      <w:r w:rsidR="000C04BA">
        <w:t>lóquimur</w:t>
      </w:r>
      <w:r w:rsidR="00F93108">
        <w:t>, ad ind</w:t>
      </w:r>
      <w:r w:rsidR="00035486">
        <w:t>úcias</w:t>
      </w:r>
      <w:r w:rsidR="00F93108">
        <w:t xml:space="preserve"> conve</w:t>
      </w:r>
      <w:r w:rsidR="00035486">
        <w:t>rsiónis</w:t>
      </w:r>
      <w:r w:rsidR="00474430">
        <w:t xml:space="preserve"> =££=</w:t>
      </w:r>
      <w:r w:rsidR="00F93108">
        <w:rPr>
          <w:vertAlign w:val="superscript"/>
        </w:rPr>
        <w:t>1</w:t>
      </w:r>
      <w:r w:rsidR="00F93108">
        <w:t xml:space="preserve"> </w:t>
      </w:r>
      <w:r w:rsidR="008C080E">
        <w:t>accépimus</w:t>
      </w:r>
      <w:r w:rsidR="00F93108">
        <w:t xml:space="preserve">, et tamen mala quæ </w:t>
      </w:r>
      <w:r w:rsidR="000C04BA">
        <w:t>fécimus</w:t>
      </w:r>
      <w:r w:rsidR="00F93108">
        <w:t xml:space="preserve"> flere re</w:t>
      </w:r>
      <w:r w:rsidR="00035486">
        <w:t>cusámus</w:t>
      </w:r>
      <w:r w:rsidR="00F93108">
        <w:t>. Non solum c</w:t>
      </w:r>
      <w:r w:rsidR="00035486">
        <w:t>ommíssa</w:t>
      </w:r>
      <w:r w:rsidR="00F93108">
        <w:t xml:space="preserve"> non </w:t>
      </w:r>
      <w:r w:rsidR="00790C74">
        <w:t>pángimus</w:t>
      </w:r>
      <w:r w:rsidR="00F93108">
        <w:t xml:space="preserve">, sed </w:t>
      </w:r>
      <w:r w:rsidR="00035486">
        <w:t>étiam</w:t>
      </w:r>
      <w:r w:rsidR="00F93108">
        <w:t xml:space="preserve"> quæ de</w:t>
      </w:r>
      <w:r w:rsidR="00035486">
        <w:t>fleántur</w:t>
      </w:r>
      <w:r w:rsidR="00F93108">
        <w:t xml:space="preserve"> </w:t>
      </w:r>
      <w:r w:rsidR="00035486">
        <w:t>augémus</w:t>
      </w:r>
      <w:r w:rsidR="00F93108">
        <w:t>. At si qua nos æg</w:t>
      </w:r>
      <w:r w:rsidR="00035486">
        <w:t>ritúdo</w:t>
      </w:r>
      <w:r w:rsidR="00F93108">
        <w:t xml:space="preserve"> corr</w:t>
      </w:r>
      <w:r w:rsidR="00035486">
        <w:t>ípiat</w:t>
      </w:r>
      <w:r w:rsidR="00F93108">
        <w:t>, si signa ægrit</w:t>
      </w:r>
      <w:r w:rsidR="00035486">
        <w:t>údinis</w:t>
      </w:r>
      <w:r w:rsidR="00F93108">
        <w:t xml:space="preserve"> </w:t>
      </w:r>
      <w:r w:rsidR="000C04BA">
        <w:t>vicínam</w:t>
      </w:r>
      <w:r w:rsidR="00F93108">
        <w:t xml:space="preserve"> mortem den</w:t>
      </w:r>
      <w:r w:rsidR="00035486">
        <w:t>úntient</w:t>
      </w:r>
      <w:r w:rsidR="00F93108">
        <w:t>, ind</w:t>
      </w:r>
      <w:r w:rsidR="00035486">
        <w:t>úcias</w:t>
      </w:r>
      <w:r w:rsidR="00F93108">
        <w:t xml:space="preserve"> </w:t>
      </w:r>
      <w:r w:rsidR="00035486">
        <w:t>vivéndi</w:t>
      </w:r>
      <w:r w:rsidR="00F93108">
        <w:t xml:space="preserve"> </w:t>
      </w:r>
      <w:r w:rsidR="000C04BA">
        <w:t>quǽrimus</w:t>
      </w:r>
      <w:r w:rsidR="00F93108">
        <w:t>, ut p</w:t>
      </w:r>
      <w:r w:rsidR="00035486">
        <w:t>eccáta</w:t>
      </w:r>
      <w:r w:rsidR="00F93108">
        <w:t xml:space="preserve"> nostra de</w:t>
      </w:r>
      <w:r w:rsidR="00035486">
        <w:t>fleámus</w:t>
      </w:r>
      <w:r w:rsidR="00F93108">
        <w:t>, et eas cum magno æstu desid</w:t>
      </w:r>
      <w:r w:rsidR="00035486">
        <w:t>érii</w:t>
      </w:r>
      <w:r w:rsidR="00F93108">
        <w:t xml:space="preserve"> </w:t>
      </w:r>
      <w:r w:rsidR="000C04BA">
        <w:t>pétimus</w:t>
      </w:r>
      <w:r w:rsidR="00F93108">
        <w:t xml:space="preserve">, quas </w:t>
      </w:r>
      <w:r w:rsidR="00035486">
        <w:t>accéptas</w:t>
      </w:r>
      <w:r w:rsidR="00F93108">
        <w:t xml:space="preserve"> modo pro </w:t>
      </w:r>
      <w:r w:rsidR="000C04BA">
        <w:t>níhilo</w:t>
      </w:r>
      <w:r w:rsidR="00F93108">
        <w:t xml:space="preserve"> </w:t>
      </w:r>
      <w:r w:rsidR="00035486">
        <w:t>habémus</w:t>
      </w:r>
      <w:r w:rsidR="00F93108">
        <w:t>.</w:t>
      </w:r>
      <w:r w:rsidR="00FC472D">
        <w:t xml:space="preserve"> </w:t>
      </w:r>
    </w:p>
    <w:p w:rsidR="00ED6921" w:rsidRDefault="00F93108" w:rsidP="00FC472D">
      <w:pPr>
        <w:pStyle w:val="Nota"/>
      </w:pPr>
      <w:r>
        <w:t xml:space="preserve">1. </w:t>
      </w:r>
      <w:r w:rsidRPr="004A39B9">
        <w:rPr>
          <w:rStyle w:val="LaIt"/>
        </w:rPr>
        <w:t>Ad ind</w:t>
      </w:r>
      <w:r w:rsidR="00035486">
        <w:rPr>
          <w:rStyle w:val="LaIt"/>
        </w:rPr>
        <w:t>ú</w:t>
      </w:r>
      <w:r w:rsidR="00035486" w:rsidRPr="004A39B9">
        <w:rPr>
          <w:rStyle w:val="LaIt"/>
        </w:rPr>
        <w:t>cias</w:t>
      </w:r>
      <w:r w:rsidRPr="004A39B9">
        <w:rPr>
          <w:rStyle w:val="LaIt"/>
        </w:rPr>
        <w:t xml:space="preserve"> conve</w:t>
      </w:r>
      <w:r w:rsidR="00035486" w:rsidRPr="004A39B9">
        <w:rPr>
          <w:rStyle w:val="LaIt"/>
        </w:rPr>
        <w:t>rsi</w:t>
      </w:r>
      <w:r w:rsidR="00035486">
        <w:rPr>
          <w:rStyle w:val="LaIt"/>
        </w:rPr>
        <w:t>ó</w:t>
      </w:r>
      <w:r w:rsidR="00035486" w:rsidRPr="004A39B9">
        <w:rPr>
          <w:rStyle w:val="LaIt"/>
        </w:rPr>
        <w:t>nis</w:t>
      </w:r>
      <w:r>
        <w:t xml:space="preserve">, comme un répit pour nous convertir, comme un délai pour faire pénitence. – </w:t>
      </w:r>
      <w:r w:rsidRPr="004A39B9">
        <w:rPr>
          <w:rStyle w:val="LaIt"/>
        </w:rPr>
        <w:t>Quæ de</w:t>
      </w:r>
      <w:r w:rsidR="00035486" w:rsidRPr="004A39B9">
        <w:rPr>
          <w:rStyle w:val="LaIt"/>
        </w:rPr>
        <w:t>fle</w:t>
      </w:r>
      <w:r w:rsidR="00035486">
        <w:rPr>
          <w:rStyle w:val="LaIt"/>
        </w:rPr>
        <w:t>á</w:t>
      </w:r>
      <w:r w:rsidR="00035486" w:rsidRPr="004A39B9">
        <w:rPr>
          <w:rStyle w:val="LaIt"/>
        </w:rPr>
        <w:t>ntur</w:t>
      </w:r>
      <w:r w:rsidRPr="004A39B9">
        <w:rPr>
          <w:rStyle w:val="LaIt"/>
        </w:rPr>
        <w:t xml:space="preserve"> </w:t>
      </w:r>
      <w:r w:rsidR="00035486" w:rsidRPr="004A39B9">
        <w:rPr>
          <w:rStyle w:val="LaIt"/>
        </w:rPr>
        <w:t>aug</w:t>
      </w:r>
      <w:r w:rsidR="00035486">
        <w:rPr>
          <w:rStyle w:val="LaIt"/>
        </w:rPr>
        <w:t>é</w:t>
      </w:r>
      <w:r w:rsidR="00035486" w:rsidRPr="004A39B9">
        <w:rPr>
          <w:rStyle w:val="LaIt"/>
        </w:rPr>
        <w:t>mus</w:t>
      </w:r>
      <w:r>
        <w:t xml:space="preserve">, nous multiplions les sujets de nos larmes, nous grossissons la matière de notre repentir. – </w:t>
      </w:r>
      <w:r w:rsidRPr="004A39B9">
        <w:rPr>
          <w:rStyle w:val="LaIt"/>
        </w:rPr>
        <w:t>Ind</w:t>
      </w:r>
      <w:r w:rsidR="00035486">
        <w:rPr>
          <w:rStyle w:val="LaIt"/>
        </w:rPr>
        <w:t>ú</w:t>
      </w:r>
      <w:r w:rsidR="00035486" w:rsidRPr="004A39B9">
        <w:rPr>
          <w:rStyle w:val="LaIt"/>
        </w:rPr>
        <w:t>cias</w:t>
      </w:r>
      <w:r w:rsidRPr="004A39B9">
        <w:rPr>
          <w:rStyle w:val="LaIt"/>
        </w:rPr>
        <w:t xml:space="preserve"> </w:t>
      </w:r>
      <w:r w:rsidR="00035486" w:rsidRPr="004A39B9">
        <w:rPr>
          <w:rStyle w:val="LaIt"/>
        </w:rPr>
        <w:t>viv</w:t>
      </w:r>
      <w:r w:rsidR="00035486">
        <w:rPr>
          <w:rStyle w:val="LaIt"/>
        </w:rPr>
        <w:t>é</w:t>
      </w:r>
      <w:r w:rsidR="00035486" w:rsidRPr="004A39B9">
        <w:rPr>
          <w:rStyle w:val="LaIt"/>
        </w:rPr>
        <w:t>ndi</w:t>
      </w:r>
      <w:r w:rsidRPr="004A39B9">
        <w:rPr>
          <w:rStyle w:val="LaIt"/>
        </w:rPr>
        <w:t xml:space="preserve"> </w:t>
      </w:r>
      <w:r w:rsidR="000C04BA">
        <w:rPr>
          <w:rStyle w:val="LaIt"/>
        </w:rPr>
        <w:t>quǽrimus</w:t>
      </w:r>
      <w:r>
        <w:t>, nous désirons, nous demandons une prolongation de vie.</w:t>
      </w:r>
      <w:r w:rsidR="00FC472D">
        <w:t xml:space="preserve"> </w:t>
      </w:r>
    </w:p>
    <w:p w:rsidR="00FC472D" w:rsidRPr="00FC472D" w:rsidRDefault="00F93108" w:rsidP="00FC472D">
      <w:pPr>
        <w:pStyle w:val="Titre3"/>
      </w:pPr>
      <w:bookmarkStart w:id="921" w:name="_Toc122270015"/>
      <w:r w:rsidRPr="00FC472D">
        <w:t>IX.</w:t>
      </w:r>
      <w:r w:rsidRPr="00FC472D">
        <w:br/>
        <w:t>Trait historique.</w:t>
      </w:r>
      <w:bookmarkStart w:id="922" w:name="f1809"/>
      <w:bookmarkEnd w:id="921"/>
      <w:bookmarkEnd w:id="922"/>
      <w:r w:rsidR="00FC472D" w:rsidRPr="00FC472D">
        <w:t xml:space="preserve"> </w:t>
      </w:r>
    </w:p>
    <w:p w:rsidR="00FC472D" w:rsidRDefault="009666BD" w:rsidP="009B6346">
      <w:pPr>
        <w:pStyle w:val="fl"/>
      </w:pPr>
      <w:hyperlink w:anchor="i180901" w:history="1">
        <w:r w:rsidR="00F93108" w:rsidRPr="009666BD">
          <w:rPr>
            <w:rStyle w:val="Lienhypertexte"/>
          </w:rPr>
          <w:t>Rem,</w:t>
        </w:r>
        <w:bookmarkStart w:id="923" w:name="f180901"/>
        <w:bookmarkEnd w:id="923"/>
      </w:hyperlink>
      <w:r w:rsidR="00F93108">
        <w:t xml:space="preserve"> fratres char</w:t>
      </w:r>
      <w:r w:rsidR="00035486">
        <w:t>íssimi</w:t>
      </w:r>
      <w:r w:rsidR="00F93108">
        <w:t xml:space="preserve">, </w:t>
      </w:r>
      <w:r w:rsidR="000C04BA">
        <w:t>réfero</w:t>
      </w:r>
      <w:r w:rsidR="00F93108">
        <w:t xml:space="preserve">, quam si </w:t>
      </w:r>
      <w:r w:rsidR="00035486">
        <w:t>inténte</w:t>
      </w:r>
      <w:r w:rsidR="00F93108">
        <w:t xml:space="preserve"> </w:t>
      </w:r>
      <w:r w:rsidR="00035486">
        <w:t>audíre</w:t>
      </w:r>
      <w:r w:rsidR="00F93108">
        <w:t xml:space="preserve"> vult </w:t>
      </w:r>
      <w:r w:rsidR="008C080E">
        <w:t>cháritas</w:t>
      </w:r>
      <w:r w:rsidR="00F93108">
        <w:t xml:space="preserve"> vestra, ex consider</w:t>
      </w:r>
      <w:r w:rsidR="00035486">
        <w:t>atióne</w:t>
      </w:r>
      <w:r w:rsidR="00F93108">
        <w:t xml:space="preserve"> </w:t>
      </w:r>
      <w:r w:rsidR="00035486">
        <w:t>illíus</w:t>
      </w:r>
      <w:r w:rsidR="00F93108">
        <w:t xml:space="preserve"> ve</w:t>
      </w:r>
      <w:r w:rsidR="00035486">
        <w:t>heménter</w:t>
      </w:r>
      <w:r w:rsidR="00F93108">
        <w:t xml:space="preserve"> ins</w:t>
      </w:r>
      <w:r w:rsidR="00035486">
        <w:t>truétur</w:t>
      </w:r>
      <w:r w:rsidR="00F93108">
        <w:t>. Quidam vir n</w:t>
      </w:r>
      <w:r w:rsidR="00035486">
        <w:t>óbilis</w:t>
      </w:r>
      <w:r w:rsidR="00F93108">
        <w:t xml:space="preserve"> in Val</w:t>
      </w:r>
      <w:r w:rsidR="00035486">
        <w:t>éria</w:t>
      </w:r>
      <w:r w:rsidR="00474430">
        <w:t xml:space="preserve"> =££=</w:t>
      </w:r>
      <w:r w:rsidR="00F93108">
        <w:rPr>
          <w:vertAlign w:val="superscript"/>
        </w:rPr>
        <w:t>1</w:t>
      </w:r>
      <w:r w:rsidR="00F93108">
        <w:t xml:space="preserve"> </w:t>
      </w:r>
      <w:r w:rsidR="00790C74">
        <w:t>provínciā</w:t>
      </w:r>
      <w:r w:rsidR="00F93108">
        <w:t xml:space="preserve"> </w:t>
      </w:r>
      <w:r w:rsidR="00035486">
        <w:t>nómine</w:t>
      </w:r>
      <w:r w:rsidR="00F93108">
        <w:t xml:space="preserve"> Chrysa</w:t>
      </w:r>
      <w:r w:rsidR="00035486">
        <w:t>órius</w:t>
      </w:r>
      <w:r w:rsidR="00F93108">
        <w:t xml:space="preserve"> fuit, quem linguā r</w:t>
      </w:r>
      <w:r w:rsidR="00790C74">
        <w:t>ú</w:t>
      </w:r>
      <w:r w:rsidR="00F93108">
        <w:t>sticā p</w:t>
      </w:r>
      <w:r w:rsidR="00035486">
        <w:t>ópulus</w:t>
      </w:r>
      <w:r w:rsidR="00F93108">
        <w:t xml:space="preserve"> Chrys</w:t>
      </w:r>
      <w:r w:rsidR="00035486">
        <w:t>érium</w:t>
      </w:r>
      <w:r w:rsidR="00F93108">
        <w:t xml:space="preserve"> </w:t>
      </w:r>
      <w:r w:rsidR="00035486">
        <w:t>vocábat</w:t>
      </w:r>
      <w:r w:rsidR="00FC472D">
        <w:t> :</w:t>
      </w:r>
      <w:r w:rsidR="00F93108">
        <w:t xml:space="preserve"> vir valde dives, sed tantum plenus v</w:t>
      </w:r>
      <w:r w:rsidR="00035486">
        <w:t>ítiis</w:t>
      </w:r>
      <w:r w:rsidR="00F93108">
        <w:t xml:space="preserve">, quantum </w:t>
      </w:r>
      <w:r w:rsidR="00035486">
        <w:t>rebus</w:t>
      </w:r>
      <w:r w:rsidR="00FC472D">
        <w:t> ;</w:t>
      </w:r>
      <w:r w:rsidR="00F93108">
        <w:t xml:space="preserve"> </w:t>
      </w:r>
      <w:r w:rsidR="00790C74">
        <w:t>supérbiā</w:t>
      </w:r>
      <w:r w:rsidR="00F93108">
        <w:t xml:space="preserve"> </w:t>
      </w:r>
      <w:r w:rsidR="000C04BA">
        <w:t>túmidus</w:t>
      </w:r>
      <w:r w:rsidR="00F93108">
        <w:t>, carnis suæ volupt</w:t>
      </w:r>
      <w:r w:rsidR="00035486">
        <w:t>átibus</w:t>
      </w:r>
      <w:r w:rsidR="00F93108">
        <w:t xml:space="preserve"> </w:t>
      </w:r>
      <w:r w:rsidR="000C04BA">
        <w:t>súbditus</w:t>
      </w:r>
      <w:r w:rsidR="00F93108">
        <w:t>, in acq</w:t>
      </w:r>
      <w:r w:rsidR="00035486">
        <w:t>uiréndis</w:t>
      </w:r>
      <w:r w:rsidR="00F93108">
        <w:t xml:space="preserve"> </w:t>
      </w:r>
      <w:r w:rsidR="00035486">
        <w:t>rebus</w:t>
      </w:r>
      <w:r w:rsidR="00F93108">
        <w:t xml:space="preserve"> avar</w:t>
      </w:r>
      <w:r w:rsidR="00035486">
        <w:t>ítiæ</w:t>
      </w:r>
      <w:r w:rsidR="00F93108">
        <w:t xml:space="preserve"> f</w:t>
      </w:r>
      <w:r w:rsidR="00035486">
        <w:t>ácibus</w:t>
      </w:r>
      <w:r w:rsidR="00F93108">
        <w:t xml:space="preserve"> </w:t>
      </w:r>
      <w:r w:rsidR="00035486">
        <w:t>accénsus</w:t>
      </w:r>
      <w:r w:rsidR="00F93108">
        <w:t>.</w:t>
      </w:r>
      <w:r w:rsidR="00FC472D">
        <w:t xml:space="preserve"> </w:t>
      </w:r>
    </w:p>
    <w:p w:rsidR="00FC472D" w:rsidRDefault="009666BD" w:rsidP="009B6346">
      <w:pPr>
        <w:pStyle w:val="fl"/>
      </w:pPr>
      <w:hyperlink w:anchor="i180902" w:history="1">
        <w:r w:rsidR="00F93108" w:rsidRPr="009666BD">
          <w:rPr>
            <w:rStyle w:val="Lienhypertexte"/>
          </w:rPr>
          <w:t>Cum tot</w:t>
        </w:r>
        <w:bookmarkStart w:id="924" w:name="f180902"/>
        <w:bookmarkEnd w:id="924"/>
      </w:hyperlink>
      <w:r w:rsidR="00F93108">
        <w:t xml:space="preserve"> malis D</w:t>
      </w:r>
      <w:r w:rsidR="00035486">
        <w:t>óminus</w:t>
      </w:r>
      <w:r w:rsidR="00F93108">
        <w:t xml:space="preserve"> finem </w:t>
      </w:r>
      <w:r w:rsidR="000C04BA">
        <w:t>pónere</w:t>
      </w:r>
      <w:r w:rsidR="00F93108">
        <w:t xml:space="preserve"> dec</w:t>
      </w:r>
      <w:r w:rsidR="00035486">
        <w:t>revísset</w:t>
      </w:r>
      <w:r w:rsidR="00F93108">
        <w:t>, sicut a rel</w:t>
      </w:r>
      <w:r w:rsidR="00035486">
        <w:t>igióso</w:t>
      </w:r>
      <w:r w:rsidR="00F93108">
        <w:t xml:space="preserve"> viro qui nunc </w:t>
      </w:r>
      <w:r w:rsidR="000C04BA">
        <w:t>súperest</w:t>
      </w:r>
      <w:r w:rsidR="00F93108">
        <w:t>, p</w:t>
      </w:r>
      <w:r w:rsidR="00035486">
        <w:t>ropínquo</w:t>
      </w:r>
      <w:r w:rsidR="00F93108">
        <w:t xml:space="preserve"> </w:t>
      </w:r>
      <w:r w:rsidR="00035486">
        <w:t>illíus</w:t>
      </w:r>
      <w:r w:rsidR="00F93108">
        <w:t xml:space="preserve"> d</w:t>
      </w:r>
      <w:r w:rsidR="00035486">
        <w:t>ídici</w:t>
      </w:r>
      <w:r w:rsidR="00F93108">
        <w:t>, c</w:t>
      </w:r>
      <w:r w:rsidR="00035486">
        <w:t>órporis</w:t>
      </w:r>
      <w:r w:rsidR="00F93108">
        <w:t xml:space="preserve"> </w:t>
      </w:r>
      <w:r w:rsidR="000C04BA">
        <w:t>languóre</w:t>
      </w:r>
      <w:r w:rsidR="00F93108">
        <w:t xml:space="preserve"> p</w:t>
      </w:r>
      <w:r w:rsidR="00035486">
        <w:t>ercússus</w:t>
      </w:r>
      <w:r w:rsidR="00F93108">
        <w:t xml:space="preserve"> est. Qui ad </w:t>
      </w:r>
      <w:r w:rsidR="000C04BA">
        <w:t>extrémum</w:t>
      </w:r>
      <w:r w:rsidR="00F93108">
        <w:t xml:space="preserve"> v</w:t>
      </w:r>
      <w:r w:rsidR="00035486">
        <w:t>éniens</w:t>
      </w:r>
      <w:r w:rsidR="00F93108">
        <w:t>, eādem horā quā jam de c</w:t>
      </w:r>
      <w:r w:rsidR="00035486">
        <w:t>órpore</w:t>
      </w:r>
      <w:r w:rsidR="00F93108">
        <w:t xml:space="preserve"> erat e</w:t>
      </w:r>
      <w:r w:rsidR="00035486">
        <w:t>xitúrus</w:t>
      </w:r>
      <w:r w:rsidR="00F93108">
        <w:t xml:space="preserve">, </w:t>
      </w:r>
      <w:r w:rsidR="00035486">
        <w:t>apértis</w:t>
      </w:r>
      <w:r w:rsidR="00F93108">
        <w:t xml:space="preserve"> </w:t>
      </w:r>
      <w:r w:rsidR="00035486">
        <w:t>óculis</w:t>
      </w:r>
      <w:r w:rsidR="00F93108">
        <w:t xml:space="preserve"> vidit tetros et nig</w:t>
      </w:r>
      <w:r w:rsidR="00035486">
        <w:t>érrimos</w:t>
      </w:r>
      <w:r w:rsidR="00F93108">
        <w:t xml:space="preserve"> s</w:t>
      </w:r>
      <w:r w:rsidR="00035486">
        <w:t>píritus</w:t>
      </w:r>
      <w:r w:rsidR="00F93108">
        <w:t xml:space="preserve"> coram se </w:t>
      </w:r>
      <w:r w:rsidR="008C080E">
        <w:t>assístere</w:t>
      </w:r>
      <w:r w:rsidR="00F93108">
        <w:t>, et ve</w:t>
      </w:r>
      <w:r w:rsidR="00035486">
        <w:t>heménter</w:t>
      </w:r>
      <w:r w:rsidR="00F93108">
        <w:t xml:space="preserve"> </w:t>
      </w:r>
      <w:r w:rsidR="000C04BA">
        <w:t>imminére</w:t>
      </w:r>
      <w:r w:rsidR="00F93108">
        <w:t xml:space="preserve">, ut ad </w:t>
      </w:r>
      <w:r w:rsidR="00035486">
        <w:t>inférni</w:t>
      </w:r>
      <w:r w:rsidR="00F93108">
        <w:t xml:space="preserve"> </w:t>
      </w:r>
      <w:r w:rsidR="00035486">
        <w:t>claustra</w:t>
      </w:r>
      <w:r w:rsidR="00F93108">
        <w:t xml:space="preserve"> se </w:t>
      </w:r>
      <w:r w:rsidR="000C04BA">
        <w:t>ráperent</w:t>
      </w:r>
      <w:r w:rsidR="00F93108">
        <w:t>.</w:t>
      </w:r>
      <w:r w:rsidR="00FC472D">
        <w:t xml:space="preserve"> </w:t>
      </w:r>
    </w:p>
    <w:p w:rsidR="00FC472D" w:rsidRDefault="009666BD" w:rsidP="009B6346">
      <w:pPr>
        <w:pStyle w:val="fl"/>
      </w:pPr>
      <w:hyperlink w:anchor="i180903" w:history="1">
        <w:r w:rsidR="00F93108" w:rsidRPr="009666BD">
          <w:rPr>
            <w:rStyle w:val="Lienhypertexte"/>
          </w:rPr>
          <w:t xml:space="preserve"> Cœpit</w:t>
        </w:r>
        <w:bookmarkStart w:id="925" w:name="f180903"/>
        <w:bookmarkEnd w:id="925"/>
      </w:hyperlink>
      <w:r w:rsidR="00F93108">
        <w:t xml:space="preserve"> </w:t>
      </w:r>
      <w:r w:rsidR="000C04BA">
        <w:t>trémere</w:t>
      </w:r>
      <w:r w:rsidR="00F93108">
        <w:t>, pall</w:t>
      </w:r>
      <w:r w:rsidR="00790C74">
        <w:t>é</w:t>
      </w:r>
      <w:r w:rsidR="00F93108">
        <w:t xml:space="preserve">scere, </w:t>
      </w:r>
      <w:r w:rsidR="00035486">
        <w:t>sudáre</w:t>
      </w:r>
      <w:r w:rsidR="00F93108">
        <w:t>, et magnis v</w:t>
      </w:r>
      <w:r w:rsidR="00035486">
        <w:t>ócibus</w:t>
      </w:r>
      <w:r w:rsidR="00F93108">
        <w:t xml:space="preserve"> ind</w:t>
      </w:r>
      <w:r w:rsidR="00035486">
        <w:t>úcias</w:t>
      </w:r>
      <w:r w:rsidR="00F93108">
        <w:t xml:space="preserve"> </w:t>
      </w:r>
      <w:r w:rsidR="000C04BA">
        <w:t>pétere</w:t>
      </w:r>
      <w:r w:rsidR="00474430">
        <w:t xml:space="preserve"> =££=</w:t>
      </w:r>
      <w:r w:rsidR="00F93108">
        <w:rPr>
          <w:vertAlign w:val="superscript"/>
        </w:rPr>
        <w:t>2</w:t>
      </w:r>
      <w:r w:rsidR="00F93108">
        <w:t>, f</w:t>
      </w:r>
      <w:r w:rsidR="00035486">
        <w:t>iliúmque</w:t>
      </w:r>
      <w:r w:rsidR="00F93108">
        <w:t xml:space="preserve"> suum </w:t>
      </w:r>
      <w:r w:rsidR="00035486">
        <w:t>nómine</w:t>
      </w:r>
      <w:r w:rsidR="00F93108">
        <w:t xml:space="preserve"> M</w:t>
      </w:r>
      <w:r w:rsidR="00035486">
        <w:t>áximum</w:t>
      </w:r>
      <w:r w:rsidR="00F93108">
        <w:t xml:space="preserve">, quem ipse jam </w:t>
      </w:r>
      <w:r w:rsidR="00035486">
        <w:t>mónachus</w:t>
      </w:r>
      <w:r w:rsidR="00F93108">
        <w:t xml:space="preserve"> </w:t>
      </w:r>
      <w:r w:rsidR="00035486">
        <w:t>mónachum</w:t>
      </w:r>
      <w:r w:rsidR="00F93108">
        <w:t xml:space="preserve"> vidi, n</w:t>
      </w:r>
      <w:r w:rsidR="00035486">
        <w:t>ímiis</w:t>
      </w:r>
      <w:r w:rsidR="00F93108">
        <w:t xml:space="preserve"> et t</w:t>
      </w:r>
      <w:r w:rsidR="00035486">
        <w:t>urbátis</w:t>
      </w:r>
      <w:r w:rsidR="00F93108">
        <w:t xml:space="preserve"> clam</w:t>
      </w:r>
      <w:r w:rsidR="00035486">
        <w:t>óribus</w:t>
      </w:r>
      <w:r w:rsidR="00F93108">
        <w:t xml:space="preserve"> </w:t>
      </w:r>
      <w:r w:rsidR="00035486">
        <w:t>vocáre</w:t>
      </w:r>
      <w:r w:rsidR="00F93108">
        <w:t>, dicens</w:t>
      </w:r>
      <w:r w:rsidR="00FC472D">
        <w:t> :</w:t>
      </w:r>
      <w:r w:rsidR="00F93108">
        <w:t xml:space="preserve"> M</w:t>
      </w:r>
      <w:r w:rsidR="00035486">
        <w:t>áxime</w:t>
      </w:r>
      <w:r w:rsidR="00F93108">
        <w:t xml:space="preserve"> curre, nunquam tibi </w:t>
      </w:r>
      <w:r w:rsidR="00035486">
        <w:t>áliquid</w:t>
      </w:r>
      <w:r w:rsidR="00F93108">
        <w:t xml:space="preserve"> mali feci, in fidem tuam me </w:t>
      </w:r>
      <w:r w:rsidR="000C04BA">
        <w:t>súscipe</w:t>
      </w:r>
      <w:r w:rsidR="00F93108">
        <w:t>.</w:t>
      </w:r>
      <w:r w:rsidR="00FC472D">
        <w:t xml:space="preserve"> </w:t>
      </w:r>
    </w:p>
    <w:p w:rsidR="00FC472D" w:rsidRDefault="009666BD" w:rsidP="009B6346">
      <w:pPr>
        <w:pStyle w:val="fl"/>
      </w:pPr>
      <w:hyperlink w:anchor="i180904" w:history="1">
        <w:r w:rsidR="00F93108" w:rsidRPr="009666BD">
          <w:rPr>
            <w:rStyle w:val="Lienhypertexte"/>
          </w:rPr>
          <w:t>T</w:t>
        </w:r>
        <w:r w:rsidR="00035486" w:rsidRPr="009666BD">
          <w:rPr>
            <w:rStyle w:val="Lienhypertexte"/>
          </w:rPr>
          <w:t>urbátu</w:t>
        </w:r>
        <w:r w:rsidR="00035486" w:rsidRPr="009666BD">
          <w:rPr>
            <w:rStyle w:val="Lienhypertexte"/>
          </w:rPr>
          <w:t>s</w:t>
        </w:r>
        <w:r w:rsidR="00F93108" w:rsidRPr="009666BD">
          <w:rPr>
            <w:rStyle w:val="Lienhypertexte"/>
          </w:rPr>
          <w:t xml:space="preserve"> mox</w:t>
        </w:r>
        <w:bookmarkStart w:id="926" w:name="f180904"/>
        <w:bookmarkEnd w:id="926"/>
      </w:hyperlink>
      <w:r w:rsidR="00F93108">
        <w:t xml:space="preserve"> M</w:t>
      </w:r>
      <w:r w:rsidR="00035486">
        <w:t>áximus</w:t>
      </w:r>
      <w:r w:rsidR="00F93108">
        <w:t xml:space="preserve"> </w:t>
      </w:r>
      <w:r w:rsidR="00035486">
        <w:t>ádfuit</w:t>
      </w:r>
      <w:r w:rsidR="00FC472D">
        <w:t> ;</w:t>
      </w:r>
      <w:r w:rsidR="00F93108">
        <w:t xml:space="preserve"> lugens et p</w:t>
      </w:r>
      <w:r w:rsidR="00790C74">
        <w:t>é</w:t>
      </w:r>
      <w:r w:rsidR="00F93108">
        <w:t>rstrepens</w:t>
      </w:r>
      <w:r w:rsidR="00474430">
        <w:t xml:space="preserve"> =££=</w:t>
      </w:r>
      <w:r w:rsidR="00F93108">
        <w:rPr>
          <w:vertAlign w:val="superscript"/>
        </w:rPr>
        <w:t>3</w:t>
      </w:r>
      <w:r w:rsidR="00F93108">
        <w:t xml:space="preserve"> fam</w:t>
      </w:r>
      <w:r w:rsidR="00035486">
        <w:t>ília</w:t>
      </w:r>
      <w:r w:rsidR="00F93108">
        <w:t xml:space="preserve"> co</w:t>
      </w:r>
      <w:r w:rsidR="00494BA0">
        <w:t>nvé</w:t>
      </w:r>
      <w:r w:rsidR="00F93108">
        <w:t xml:space="preserve">nit. Ipsi </w:t>
      </w:r>
      <w:r w:rsidR="00035486">
        <w:t>malígnos</w:t>
      </w:r>
      <w:r w:rsidR="00F93108">
        <w:t xml:space="preserve"> s</w:t>
      </w:r>
      <w:r w:rsidR="00035486">
        <w:t>píritus</w:t>
      </w:r>
      <w:r w:rsidR="00F93108">
        <w:t xml:space="preserve"> </w:t>
      </w:r>
      <w:r w:rsidR="00035486">
        <w:t>vidére</w:t>
      </w:r>
      <w:r w:rsidR="00F93108">
        <w:t xml:space="preserve"> non p</w:t>
      </w:r>
      <w:r w:rsidR="00035486">
        <w:t>óterant</w:t>
      </w:r>
      <w:r w:rsidR="00F93108">
        <w:t xml:space="preserve">, sed </w:t>
      </w:r>
      <w:r w:rsidR="00035486">
        <w:t>eórum</w:t>
      </w:r>
      <w:r w:rsidR="00F93108">
        <w:t xml:space="preserve"> præs</w:t>
      </w:r>
      <w:r w:rsidR="00035486">
        <w:t>éntiam</w:t>
      </w:r>
      <w:r w:rsidR="00F93108">
        <w:t xml:space="preserve"> in conf</w:t>
      </w:r>
      <w:r w:rsidR="00035486">
        <w:t>usióne</w:t>
      </w:r>
      <w:r w:rsidR="00F93108">
        <w:t xml:space="preserve">, in </w:t>
      </w:r>
      <w:r w:rsidR="000C04BA">
        <w:t>pallóre</w:t>
      </w:r>
      <w:r w:rsidR="00F93108">
        <w:t xml:space="preserve"> ac </w:t>
      </w:r>
      <w:r w:rsidR="000C04BA">
        <w:t>tremóre</w:t>
      </w:r>
      <w:r w:rsidR="00F93108">
        <w:t xml:space="preserve"> </w:t>
      </w:r>
      <w:r w:rsidR="00035486">
        <w:t>illíus</w:t>
      </w:r>
      <w:r w:rsidR="00F93108">
        <w:t xml:space="preserve"> </w:t>
      </w:r>
      <w:r w:rsidR="00035486">
        <w:t>vidébant</w:t>
      </w:r>
      <w:r w:rsidR="00F93108">
        <w:t xml:space="preserve">. </w:t>
      </w:r>
      <w:r w:rsidR="004D3DAD">
        <w:t>Pavóre</w:t>
      </w:r>
      <w:r w:rsidR="00F93108">
        <w:t xml:space="preserve"> autem tetræ </w:t>
      </w:r>
      <w:r w:rsidR="00035486">
        <w:t>eórum</w:t>
      </w:r>
      <w:r w:rsidR="00F93108">
        <w:t xml:space="preserve"> i</w:t>
      </w:r>
      <w:r w:rsidR="00035486">
        <w:t>máginis</w:t>
      </w:r>
      <w:r w:rsidR="00F93108">
        <w:t xml:space="preserve"> huc </w:t>
      </w:r>
      <w:r w:rsidR="00035486">
        <w:t>illúcque</w:t>
      </w:r>
      <w:r w:rsidR="00F93108">
        <w:t xml:space="preserve"> ver</w:t>
      </w:r>
      <w:r w:rsidR="00035486">
        <w:t>tebátur</w:t>
      </w:r>
      <w:r w:rsidR="00F93108">
        <w:t xml:space="preserve"> in l</w:t>
      </w:r>
      <w:r w:rsidR="00035486">
        <w:t>éctulo</w:t>
      </w:r>
      <w:r w:rsidR="00F93108">
        <w:t xml:space="preserve">, </w:t>
      </w:r>
      <w:r w:rsidR="00035486">
        <w:t>jacébat</w:t>
      </w:r>
      <w:r w:rsidR="00F93108">
        <w:t xml:space="preserve"> in </w:t>
      </w:r>
      <w:r w:rsidR="00035486">
        <w:t>sinístro</w:t>
      </w:r>
      <w:r w:rsidR="00F93108">
        <w:t xml:space="preserve"> </w:t>
      </w:r>
      <w:r w:rsidR="00790C74">
        <w:t>látere</w:t>
      </w:r>
      <w:r w:rsidR="00F93108">
        <w:t xml:space="preserve">, </w:t>
      </w:r>
      <w:r w:rsidR="00035486">
        <w:t>aspéctum</w:t>
      </w:r>
      <w:r w:rsidR="00F93108">
        <w:t xml:space="preserve"> </w:t>
      </w:r>
      <w:r w:rsidR="00035486">
        <w:t>eórum</w:t>
      </w:r>
      <w:r w:rsidR="00F93108">
        <w:t xml:space="preserve"> ferre non p</w:t>
      </w:r>
      <w:r w:rsidR="00035486">
        <w:t>óterat</w:t>
      </w:r>
      <w:r w:rsidR="00FC472D">
        <w:t> ;</w:t>
      </w:r>
      <w:r w:rsidR="00F93108">
        <w:t xml:space="preserve"> ver</w:t>
      </w:r>
      <w:r w:rsidR="00035486">
        <w:t>tebátur</w:t>
      </w:r>
      <w:r w:rsidR="00F93108">
        <w:t xml:space="preserve"> ad p</w:t>
      </w:r>
      <w:r w:rsidR="00035486">
        <w:t>aríetem</w:t>
      </w:r>
      <w:r w:rsidR="00F93108">
        <w:t xml:space="preserve">, ibi </w:t>
      </w:r>
      <w:r w:rsidR="00035486">
        <w:t>áderant</w:t>
      </w:r>
      <w:r w:rsidR="00F93108">
        <w:t>.</w:t>
      </w:r>
      <w:r w:rsidR="00FC472D">
        <w:t xml:space="preserve"> </w:t>
      </w:r>
    </w:p>
    <w:p w:rsidR="00FC472D" w:rsidRDefault="009666BD" w:rsidP="009B6346">
      <w:pPr>
        <w:pStyle w:val="fl"/>
      </w:pPr>
      <w:hyperlink w:anchor="i180905" w:history="1">
        <w:r w:rsidR="00F93108" w:rsidRPr="009666BD">
          <w:rPr>
            <w:rStyle w:val="Lienhypertexte"/>
          </w:rPr>
          <w:t>Tunc cœpit</w:t>
        </w:r>
        <w:bookmarkStart w:id="927" w:name="f180905"/>
        <w:bookmarkEnd w:id="927"/>
      </w:hyperlink>
      <w:r w:rsidR="00F93108">
        <w:t xml:space="preserve"> magnis v</w:t>
      </w:r>
      <w:r w:rsidR="00035486">
        <w:t>ócibus</w:t>
      </w:r>
      <w:r w:rsidR="00F93108">
        <w:t xml:space="preserve"> c</w:t>
      </w:r>
      <w:r w:rsidR="00035486">
        <w:t>lamáre</w:t>
      </w:r>
      <w:r w:rsidR="00F93108">
        <w:t>, dicens</w:t>
      </w:r>
      <w:r w:rsidR="00FC472D">
        <w:t> :</w:t>
      </w:r>
      <w:r w:rsidR="00F93108">
        <w:t xml:space="preserve"> Ind</w:t>
      </w:r>
      <w:r w:rsidR="00035486">
        <w:t>úcias</w:t>
      </w:r>
      <w:r w:rsidR="00F93108">
        <w:t xml:space="preserve"> vel</w:t>
      </w:r>
      <w:r w:rsidR="00474430">
        <w:t xml:space="preserve"> =££=</w:t>
      </w:r>
      <w:r w:rsidR="00F93108">
        <w:rPr>
          <w:vertAlign w:val="superscript"/>
        </w:rPr>
        <w:t>4</w:t>
      </w:r>
      <w:r w:rsidR="00F93108">
        <w:t xml:space="preserve"> usque mane, ind</w:t>
      </w:r>
      <w:r w:rsidR="00035486">
        <w:t>úcias</w:t>
      </w:r>
      <w:r w:rsidR="00F93108">
        <w:t xml:space="preserve"> vel usque mane. Sed cum hæc c</w:t>
      </w:r>
      <w:r w:rsidR="00035486">
        <w:t>lamáret</w:t>
      </w:r>
      <w:r w:rsidR="00F93108">
        <w:t>, in ipsis suis v</w:t>
      </w:r>
      <w:r w:rsidR="00035486">
        <w:t>ócibus</w:t>
      </w:r>
      <w:r w:rsidR="00F93108">
        <w:t xml:space="preserve"> de habit</w:t>
      </w:r>
      <w:r w:rsidR="00035486">
        <w:t>áculo</w:t>
      </w:r>
      <w:r w:rsidR="00F93108">
        <w:t xml:space="preserve"> suæ carnis </w:t>
      </w:r>
      <w:r w:rsidR="00035486">
        <w:t>evúlsus</w:t>
      </w:r>
      <w:r w:rsidR="00F93108">
        <w:t xml:space="preserve"> est.</w:t>
      </w:r>
      <w:r w:rsidR="00FC472D">
        <w:t xml:space="preserve"> </w:t>
      </w:r>
    </w:p>
    <w:p w:rsidR="00FC472D" w:rsidRDefault="009666BD" w:rsidP="009B6346">
      <w:pPr>
        <w:pStyle w:val="fl"/>
      </w:pPr>
      <w:hyperlink w:anchor="i180906" w:history="1">
        <w:r w:rsidR="00F93108" w:rsidRPr="009666BD">
          <w:rPr>
            <w:rStyle w:val="Lienhypertexte"/>
          </w:rPr>
          <w:t>Nos ergo</w:t>
        </w:r>
        <w:bookmarkStart w:id="928" w:name="f180906"/>
        <w:bookmarkEnd w:id="928"/>
      </w:hyperlink>
      <w:r w:rsidR="00F93108">
        <w:t>, fratres char</w:t>
      </w:r>
      <w:r w:rsidR="00035486">
        <w:t>íssimi</w:t>
      </w:r>
      <w:r w:rsidR="00F93108">
        <w:t>, nunc s</w:t>
      </w:r>
      <w:r w:rsidR="00035486">
        <w:t>ollícite</w:t>
      </w:r>
      <w:r w:rsidR="00F93108">
        <w:t xml:space="preserve"> ista co</w:t>
      </w:r>
      <w:r w:rsidR="00035486">
        <w:t>gitémus</w:t>
      </w:r>
      <w:r w:rsidR="00F93108">
        <w:t>, ne nobis in v</w:t>
      </w:r>
      <w:r w:rsidR="00035486">
        <w:t>ácuum</w:t>
      </w:r>
      <w:r w:rsidR="00F93108">
        <w:t xml:space="preserve"> </w:t>
      </w:r>
      <w:r w:rsidR="00035486">
        <w:t>témpora</w:t>
      </w:r>
      <w:r w:rsidR="00F93108">
        <w:t xml:space="preserve"> p</w:t>
      </w:r>
      <w:r w:rsidR="00035486">
        <w:t>éreant</w:t>
      </w:r>
      <w:r w:rsidR="00F93108">
        <w:t>, et tunc q</w:t>
      </w:r>
      <w:r w:rsidR="00035486">
        <w:t>uærámus</w:t>
      </w:r>
      <w:r w:rsidR="00474430">
        <w:t xml:space="preserve"> =££=</w:t>
      </w:r>
      <w:r w:rsidR="00F93108">
        <w:rPr>
          <w:vertAlign w:val="superscript"/>
        </w:rPr>
        <w:t>5</w:t>
      </w:r>
      <w:r w:rsidR="00F93108">
        <w:t xml:space="preserve"> ad bene </w:t>
      </w:r>
      <w:r w:rsidR="00035486">
        <w:t>agéndum</w:t>
      </w:r>
      <w:r w:rsidR="00F93108">
        <w:t xml:space="preserve"> </w:t>
      </w:r>
      <w:r w:rsidR="000C04BA">
        <w:t>vívere</w:t>
      </w:r>
      <w:r w:rsidR="00F93108">
        <w:t>, cum jam comp</w:t>
      </w:r>
      <w:r w:rsidR="00035486">
        <w:t>éllimur</w:t>
      </w:r>
      <w:r w:rsidR="00F93108">
        <w:t xml:space="preserve"> de c</w:t>
      </w:r>
      <w:r w:rsidR="00035486">
        <w:t>órpore</w:t>
      </w:r>
      <w:r w:rsidR="00F93108">
        <w:t xml:space="preserve"> </w:t>
      </w:r>
      <w:r w:rsidR="000C04BA">
        <w:t>exíre</w:t>
      </w:r>
      <w:r w:rsidR="00F93108">
        <w:t xml:space="preserve">. Illa hora nostri </w:t>
      </w:r>
      <w:r w:rsidR="00790C74">
        <w:t>éxitūs</w:t>
      </w:r>
      <w:r w:rsidR="00F93108">
        <w:t xml:space="preserve"> est semper i</w:t>
      </w:r>
      <w:r w:rsidR="00035486">
        <w:t>ntuénda</w:t>
      </w:r>
      <w:r w:rsidR="00F93108">
        <w:t>, ista R</w:t>
      </w:r>
      <w:r w:rsidR="00035486">
        <w:t>edemptóris</w:t>
      </w:r>
      <w:r w:rsidR="00F93108">
        <w:t xml:space="preserve"> nostri admon</w:t>
      </w:r>
      <w:r w:rsidR="00035486">
        <w:t>ítio</w:t>
      </w:r>
      <w:r w:rsidR="00F93108">
        <w:t xml:space="preserve"> ante mentis </w:t>
      </w:r>
      <w:r w:rsidR="00035486">
        <w:t>óculos</w:t>
      </w:r>
      <w:r w:rsidR="00F93108">
        <w:t xml:space="preserve"> semper </w:t>
      </w:r>
      <w:r w:rsidR="00035486">
        <w:t>ponénda</w:t>
      </w:r>
      <w:r w:rsidR="00F93108">
        <w:t>, quā ait</w:t>
      </w:r>
      <w:r w:rsidR="00FC472D">
        <w:t> :</w:t>
      </w:r>
      <w:r w:rsidR="00F93108">
        <w:t xml:space="preserve"> Vi</w:t>
      </w:r>
      <w:r w:rsidR="00035486">
        <w:t>giláte</w:t>
      </w:r>
      <w:r w:rsidR="00F93108">
        <w:t xml:space="preserve"> </w:t>
      </w:r>
      <w:r w:rsidR="00035486">
        <w:t>ítaque</w:t>
      </w:r>
      <w:r w:rsidR="00F93108">
        <w:t xml:space="preserve">, quia </w:t>
      </w:r>
      <w:r w:rsidR="000C04BA">
        <w:t>nescítis</w:t>
      </w:r>
      <w:r w:rsidR="00F93108">
        <w:t xml:space="preserve"> diem neque horam.</w:t>
      </w:r>
      <w:r w:rsidR="00FC472D">
        <w:t xml:space="preserve"> </w:t>
      </w:r>
    </w:p>
    <w:p w:rsidR="00FC472D" w:rsidRDefault="00F93108" w:rsidP="00FC472D">
      <w:pPr>
        <w:pStyle w:val="Nota"/>
      </w:pPr>
      <w:r>
        <w:t xml:space="preserve">1. </w:t>
      </w:r>
      <w:r w:rsidRPr="004A39B9">
        <w:rPr>
          <w:rStyle w:val="LaIt"/>
        </w:rPr>
        <w:t>Val</w:t>
      </w:r>
      <w:r w:rsidR="00790C74">
        <w:rPr>
          <w:rStyle w:val="LaIt"/>
        </w:rPr>
        <w:t>é</w:t>
      </w:r>
      <w:r w:rsidRPr="004A39B9">
        <w:rPr>
          <w:rStyle w:val="LaIt"/>
        </w:rPr>
        <w:t>riā</w:t>
      </w:r>
      <w:r>
        <w:t>, Valérie, province dans le diocèse de Rome, s’étendant à l’Orient, entre l’Ombrie, le Picenum et la Campanie.</w:t>
      </w:r>
      <w:r w:rsidR="00FC472D">
        <w:t xml:space="preserve"> </w:t>
      </w:r>
    </w:p>
    <w:p w:rsidR="00FC472D" w:rsidRDefault="00F93108" w:rsidP="00FC472D">
      <w:pPr>
        <w:pStyle w:val="Nota"/>
      </w:pPr>
      <w:r>
        <w:t xml:space="preserve">2. </w:t>
      </w:r>
      <w:r w:rsidRPr="004A39B9">
        <w:rPr>
          <w:rStyle w:val="LaIt"/>
        </w:rPr>
        <w:t>Ind</w:t>
      </w:r>
      <w:r w:rsidR="00035486">
        <w:rPr>
          <w:rStyle w:val="LaIt"/>
        </w:rPr>
        <w:t>ú</w:t>
      </w:r>
      <w:r w:rsidR="00035486" w:rsidRPr="004A39B9">
        <w:rPr>
          <w:rStyle w:val="LaIt"/>
        </w:rPr>
        <w:t>cias</w:t>
      </w:r>
      <w:r w:rsidRPr="004A39B9">
        <w:rPr>
          <w:rStyle w:val="LaIt"/>
        </w:rPr>
        <w:t xml:space="preserve"> </w:t>
      </w:r>
      <w:r w:rsidR="000C04BA">
        <w:rPr>
          <w:rStyle w:val="LaIt"/>
        </w:rPr>
        <w:t>pétere</w:t>
      </w:r>
      <w:r>
        <w:t xml:space="preserve">, demander un sursis. – </w:t>
      </w:r>
      <w:r w:rsidRPr="004A39B9">
        <w:rPr>
          <w:rStyle w:val="LaIt"/>
        </w:rPr>
        <w:t xml:space="preserve">In fidem tuam me </w:t>
      </w:r>
      <w:r w:rsidR="000C04BA">
        <w:rPr>
          <w:rStyle w:val="LaIt"/>
        </w:rPr>
        <w:t>súscipe</w:t>
      </w:r>
      <w:r>
        <w:t>, prends-moi sous ta protection.</w:t>
      </w:r>
      <w:r w:rsidR="00FC472D">
        <w:t xml:space="preserve"> </w:t>
      </w:r>
    </w:p>
    <w:p w:rsidR="00FC472D" w:rsidRDefault="00F93108" w:rsidP="00FC472D">
      <w:pPr>
        <w:pStyle w:val="Nota"/>
      </w:pPr>
      <w:r>
        <w:t xml:space="preserve">3. </w:t>
      </w:r>
      <w:r w:rsidR="00790C74" w:rsidRPr="004A39B9">
        <w:rPr>
          <w:rStyle w:val="LaIt"/>
        </w:rPr>
        <w:t>Pérstrepens</w:t>
      </w:r>
      <w:r>
        <w:t>, poussant des gémissements, des cris de douleur.</w:t>
      </w:r>
      <w:r w:rsidR="00FC472D">
        <w:t xml:space="preserve"> </w:t>
      </w:r>
    </w:p>
    <w:p w:rsidR="00FC472D" w:rsidRDefault="00F93108" w:rsidP="00FC472D">
      <w:pPr>
        <w:pStyle w:val="Nota"/>
      </w:pPr>
      <w:r>
        <w:t xml:space="preserve">4. </w:t>
      </w:r>
      <w:r w:rsidRPr="004A39B9">
        <w:rPr>
          <w:rStyle w:val="LaIt"/>
        </w:rPr>
        <w:t>Vel</w:t>
      </w:r>
      <w:r>
        <w:t>, encore.</w:t>
      </w:r>
      <w:r w:rsidR="00FC472D">
        <w:t xml:space="preserve"> </w:t>
      </w:r>
    </w:p>
    <w:p w:rsidR="00ED6921" w:rsidRDefault="00F93108" w:rsidP="00FC472D">
      <w:pPr>
        <w:pStyle w:val="Nota"/>
      </w:pPr>
      <w:r>
        <w:t xml:space="preserve">5. </w:t>
      </w:r>
      <w:r w:rsidRPr="004A39B9">
        <w:rPr>
          <w:rStyle w:val="LaIt"/>
        </w:rPr>
        <w:t>Et tunc q</w:t>
      </w:r>
      <w:r w:rsidR="00035486" w:rsidRPr="004A39B9">
        <w:rPr>
          <w:rStyle w:val="LaIt"/>
        </w:rPr>
        <w:t>uær</w:t>
      </w:r>
      <w:r w:rsidR="00035486">
        <w:rPr>
          <w:rStyle w:val="LaIt"/>
        </w:rPr>
        <w:t>á</w:t>
      </w:r>
      <w:r w:rsidR="00035486" w:rsidRPr="004A39B9">
        <w:rPr>
          <w:rStyle w:val="LaIt"/>
        </w:rPr>
        <w:t>mus</w:t>
      </w:r>
      <w:r w:rsidR="00FC472D">
        <w:t> ;</w:t>
      </w:r>
      <w:r>
        <w:t xml:space="preserve"> mot à mot</w:t>
      </w:r>
      <w:r w:rsidR="00FC472D">
        <w:t> :</w:t>
      </w:r>
      <w:r>
        <w:t xml:space="preserve"> </w:t>
      </w:r>
      <w:r w:rsidRPr="004A39B9">
        <w:rPr>
          <w:rStyle w:val="LaIt"/>
        </w:rPr>
        <w:t>et</w:t>
      </w:r>
      <w:r>
        <w:t xml:space="preserve"> et (</w:t>
      </w:r>
      <w:r w:rsidRPr="004A39B9">
        <w:rPr>
          <w:rStyle w:val="LaIt"/>
        </w:rPr>
        <w:t>ne</w:t>
      </w:r>
      <w:r>
        <w:t xml:space="preserve"> sous-entendu pour </w:t>
      </w:r>
      <w:r w:rsidRPr="004A39B9">
        <w:rPr>
          <w:rStyle w:val="LaIt"/>
        </w:rPr>
        <w:t>ut non</w:t>
      </w:r>
      <w:r>
        <w:t xml:space="preserve">), </w:t>
      </w:r>
      <w:r w:rsidRPr="004A39B9">
        <w:rPr>
          <w:rStyle w:val="LaIt"/>
        </w:rPr>
        <w:t>ut</w:t>
      </w:r>
      <w:r>
        <w:t xml:space="preserve"> afin que, </w:t>
      </w:r>
      <w:r w:rsidRPr="004A39B9">
        <w:rPr>
          <w:rStyle w:val="LaIt"/>
        </w:rPr>
        <w:t>non q</w:t>
      </w:r>
      <w:r w:rsidR="00035486" w:rsidRPr="004A39B9">
        <w:rPr>
          <w:rStyle w:val="LaIt"/>
        </w:rPr>
        <w:t>uær</w:t>
      </w:r>
      <w:r w:rsidR="00035486">
        <w:rPr>
          <w:rStyle w:val="LaIt"/>
        </w:rPr>
        <w:t>á</w:t>
      </w:r>
      <w:r w:rsidR="00035486" w:rsidRPr="004A39B9">
        <w:rPr>
          <w:rStyle w:val="LaIt"/>
        </w:rPr>
        <w:t>mus</w:t>
      </w:r>
      <w:r>
        <w:t xml:space="preserve"> nous ne demandions pas, </w:t>
      </w:r>
      <w:r w:rsidR="000C04BA">
        <w:rPr>
          <w:rStyle w:val="LaIt"/>
        </w:rPr>
        <w:t>vívere</w:t>
      </w:r>
      <w:r>
        <w:t xml:space="preserve"> à vivre, </w:t>
      </w:r>
      <w:r w:rsidRPr="004A39B9">
        <w:rPr>
          <w:rStyle w:val="LaIt"/>
        </w:rPr>
        <w:t xml:space="preserve">ad bene </w:t>
      </w:r>
      <w:r w:rsidR="00035486" w:rsidRPr="004A39B9">
        <w:rPr>
          <w:rStyle w:val="LaIt"/>
        </w:rPr>
        <w:t>ag</w:t>
      </w:r>
      <w:r w:rsidR="00035486">
        <w:rPr>
          <w:rStyle w:val="LaIt"/>
        </w:rPr>
        <w:t>é</w:t>
      </w:r>
      <w:r w:rsidR="00035486" w:rsidRPr="004A39B9">
        <w:rPr>
          <w:rStyle w:val="LaIt"/>
        </w:rPr>
        <w:t>ndum</w:t>
      </w:r>
      <w:r>
        <w:t xml:space="preserve"> pour pratiquer la vertu, </w:t>
      </w:r>
      <w:r w:rsidRPr="004A39B9">
        <w:rPr>
          <w:rStyle w:val="LaIt"/>
        </w:rPr>
        <w:t>tunc</w:t>
      </w:r>
      <w:r>
        <w:t xml:space="preserve"> alors, </w:t>
      </w:r>
      <w:r w:rsidRPr="004A39B9">
        <w:rPr>
          <w:rStyle w:val="LaIt"/>
        </w:rPr>
        <w:t>cum</w:t>
      </w:r>
      <w:r>
        <w:t xml:space="preserve"> lorsque, </w:t>
      </w:r>
      <w:r w:rsidRPr="004A39B9">
        <w:rPr>
          <w:rStyle w:val="LaIt"/>
        </w:rPr>
        <w:t>jam comp</w:t>
      </w:r>
      <w:r w:rsidR="00035486">
        <w:rPr>
          <w:rStyle w:val="LaIt"/>
        </w:rPr>
        <w:t>é</w:t>
      </w:r>
      <w:r w:rsidR="00035486" w:rsidRPr="004A39B9">
        <w:rPr>
          <w:rStyle w:val="LaIt"/>
        </w:rPr>
        <w:t>llimur</w:t>
      </w:r>
      <w:r>
        <w:t xml:space="preserve"> </w:t>
      </w:r>
      <w:r>
        <w:lastRenderedPageBreak/>
        <w:t xml:space="preserve">nous sommes pressés, </w:t>
      </w:r>
      <w:r w:rsidR="000C04BA">
        <w:rPr>
          <w:rStyle w:val="LaIt"/>
        </w:rPr>
        <w:t>exíre</w:t>
      </w:r>
      <w:r>
        <w:t xml:space="preserve"> de sortir, </w:t>
      </w:r>
      <w:r w:rsidRPr="004A39B9">
        <w:rPr>
          <w:rStyle w:val="LaIt"/>
        </w:rPr>
        <w:t>de c</w:t>
      </w:r>
      <w:r w:rsidR="00035486">
        <w:rPr>
          <w:rStyle w:val="LaIt"/>
        </w:rPr>
        <w:t>ó</w:t>
      </w:r>
      <w:r w:rsidR="00035486" w:rsidRPr="004A39B9">
        <w:rPr>
          <w:rStyle w:val="LaIt"/>
        </w:rPr>
        <w:t>rpore</w:t>
      </w:r>
      <w:r>
        <w:t xml:space="preserve"> du corps (et que nous n’ayons pas de délai à demander pour pratiquer la vertu, alors que déjà nous sommes violemment chassés de notre corps).</w:t>
      </w:r>
      <w:r w:rsidR="00FC472D">
        <w:t xml:space="preserve"> </w:t>
      </w:r>
    </w:p>
    <w:p w:rsidR="007A6533" w:rsidRPr="009666BD" w:rsidRDefault="009666BD" w:rsidP="009B6346">
      <w:pPr>
        <w:pStyle w:val="fl"/>
        <w:rPr>
          <w:rStyle w:val="Lienhypertexte"/>
        </w:rPr>
        <w:sectPr w:rsidR="007A6533" w:rsidRPr="009666BD" w:rsidSect="006A6D5E">
          <w:headerReference w:type="default" r:id="rId46"/>
          <w:headerReference w:type="first" r:id="rId47"/>
          <w:footnotePr>
            <w:numRestart w:val="eachPage"/>
          </w:footnotePr>
          <w:endnotePr>
            <w:numFmt w:val="decimal"/>
          </w:endnotePr>
          <w:pgSz w:w="8392" w:h="11907" w:code="9"/>
          <w:pgMar w:top="964" w:right="567" w:bottom="680" w:left="680" w:header="397" w:footer="0" w:gutter="0"/>
          <w:cols w:space="1134"/>
          <w:titlePg/>
          <w:docGrid w:linePitch="360"/>
        </w:sectPr>
      </w:pPr>
      <w:r>
        <w:rPr>
          <w:b/>
          <w:color w:val="auto"/>
          <w:sz w:val="32"/>
          <w:szCs w:val="28"/>
          <w:lang w:val="fr-FR"/>
        </w:rPr>
        <w:fldChar w:fldCharType="begin"/>
      </w:r>
      <w:r>
        <w:rPr>
          <w:b/>
          <w:color w:val="auto"/>
          <w:sz w:val="32"/>
          <w:szCs w:val="28"/>
          <w:lang w:val="fr-FR"/>
        </w:rPr>
        <w:instrText xml:space="preserve"> HYPERLINK  \l "i180907" </w:instrText>
      </w:r>
      <w:r>
        <w:rPr>
          <w:b/>
          <w:color w:val="auto"/>
          <w:sz w:val="32"/>
          <w:szCs w:val="28"/>
          <w:lang w:val="fr-FR"/>
        </w:rPr>
      </w:r>
      <w:r>
        <w:rPr>
          <w:b/>
          <w:color w:val="auto"/>
          <w:sz w:val="32"/>
          <w:szCs w:val="28"/>
          <w:lang w:val="fr-FR"/>
        </w:rPr>
        <w:fldChar w:fldCharType="separate"/>
      </w:r>
    </w:p>
    <w:p w:rsidR="00FC472D" w:rsidRDefault="008662A0" w:rsidP="000D001F">
      <w:pPr>
        <w:pStyle w:val="Titre2"/>
      </w:pPr>
      <w:bookmarkStart w:id="929" w:name="_Toc122270016"/>
      <w:bookmarkStart w:id="930" w:name="_Toc122381572"/>
      <w:r w:rsidRPr="009666BD">
        <w:rPr>
          <w:rStyle w:val="Lienhypertexte"/>
          <w:b w:val="0"/>
        </w:rPr>
        <w:lastRenderedPageBreak/>
        <w:t>XIX</w:t>
      </w:r>
      <w:bookmarkStart w:id="931" w:name="f180907"/>
      <w:bookmarkEnd w:id="931"/>
      <w:r w:rsidR="009666BD">
        <w:fldChar w:fldCharType="end"/>
      </w:r>
      <w:r>
        <w:t xml:space="preserve">. </w:t>
      </w:r>
      <w:r w:rsidR="00F93108">
        <w:t>Basilique de sainte Agnès,</w:t>
      </w:r>
      <w:r w:rsidR="00F93108">
        <w:br/>
        <w:t>le jour de sa fête. (2)</w:t>
      </w:r>
      <w:bookmarkStart w:id="932" w:name="f19"/>
      <w:bookmarkEnd w:id="929"/>
      <w:bookmarkEnd w:id="930"/>
      <w:bookmarkEnd w:id="932"/>
      <w:r w:rsidR="00FC472D">
        <w:t xml:space="preserve"> </w:t>
      </w:r>
    </w:p>
    <w:p w:rsidR="00FC472D" w:rsidRPr="00FC472D" w:rsidRDefault="00F93108" w:rsidP="00CE0BCA">
      <w:pPr>
        <w:pStyle w:val="st2"/>
      </w:pPr>
      <w:bookmarkStart w:id="933" w:name="_Toc122270017"/>
      <w:r w:rsidRPr="00FC472D">
        <w:t>S. Matthieu, XIII, 44-52.</w:t>
      </w:r>
      <w:bookmarkEnd w:id="933"/>
      <w:r w:rsidR="00FC472D" w:rsidRPr="00FC472D">
        <w:t xml:space="preserve"> </w:t>
      </w:r>
    </w:p>
    <w:p w:rsidR="00ED6921" w:rsidRDefault="00F93108" w:rsidP="00FC472D">
      <w:pPr>
        <w:pStyle w:val="Nota"/>
      </w:pPr>
      <w:r>
        <w:t>En ce temps-là, Jésus dit à ses disciples cette parabole</w:t>
      </w:r>
      <w:r w:rsidR="00FC472D">
        <w:t> :</w:t>
      </w:r>
      <w:r>
        <w:t xml:space="preserve"> Le royaume des cieux est semblable à un trésor caché dans un champ, qu’un homme trouve et qu’il cache, et dans la joie qu’il a, il va vendre tout ce qu’il possède, et achète ce champ. Le royaume des cieux est encore semblable à un marchand qui cherche de belles perles, et qui, en ayant trouvé une de grand prix, va vendre tout ce qu’il a et l’achète. Le royaume des cieux est encore semblable à un filet jeté dans la mer, qui prend toutes sortes de poissons. Et lorsqu’il est plein, les pécheurs le tirent sur le bord, où s’étant assis, ils mettent ensemble tous les bons dans des vases, et ils jettent dehors les mauvais. Il en sera de même à la fin du monde. Les anges viendront et ils sépareront les méchants du milieu des justes, et ils les jetteront dans la fournaise de feu. C’est là qu’il y aura des pleurs et des grincements de dents. Avez-vous bien compris tout ceci</w:t>
      </w:r>
      <w:r w:rsidR="00FC472D">
        <w:t> ?</w:t>
      </w:r>
      <w:r>
        <w:t xml:space="preserve"> Ils répondirent</w:t>
      </w:r>
      <w:r w:rsidR="00FC472D">
        <w:t> :</w:t>
      </w:r>
      <w:r>
        <w:t xml:space="preserve"> Oui. Et il ajouta</w:t>
      </w:r>
      <w:r w:rsidR="00FC472D">
        <w:t> :</w:t>
      </w:r>
      <w:r>
        <w:t xml:space="preserve"> C’est pourquoi tout docteur instruit de ce qui regarde le royaume des cieux, est semblable à un père de famille qui tire de son trésor des choses nouvelles et des choses anciennes.</w:t>
      </w:r>
      <w:r w:rsidR="00FC472D">
        <w:t xml:space="preserve"> </w:t>
      </w:r>
    </w:p>
    <w:p w:rsidR="00FC472D" w:rsidRPr="00FC472D" w:rsidRDefault="00F93108" w:rsidP="00FC472D">
      <w:pPr>
        <w:pStyle w:val="Titre3"/>
      </w:pPr>
      <w:bookmarkStart w:id="934" w:name="_Toc122270018"/>
      <w:r w:rsidRPr="00FC472D">
        <w:t>I.</w:t>
      </w:r>
      <w:r w:rsidRPr="00FC472D">
        <w:br/>
        <w:t>Le royaume des cieux est semblable à un trésor.</w:t>
      </w:r>
      <w:bookmarkStart w:id="935" w:name="f1901"/>
      <w:bookmarkEnd w:id="934"/>
      <w:bookmarkEnd w:id="935"/>
      <w:r w:rsidR="00FC472D" w:rsidRPr="00FC472D">
        <w:t xml:space="preserve"> </w:t>
      </w:r>
    </w:p>
    <w:p w:rsidR="00FC472D" w:rsidRDefault="009666BD" w:rsidP="009B6346">
      <w:pPr>
        <w:pStyle w:val="fl"/>
      </w:pPr>
      <w:hyperlink w:anchor="i190101" w:history="1">
        <w:r w:rsidR="00035486" w:rsidRPr="009666BD">
          <w:rPr>
            <w:rStyle w:val="Lienhypertexte"/>
          </w:rPr>
          <w:t>Cœlórum</w:t>
        </w:r>
        <w:r w:rsidR="00F93108" w:rsidRPr="009666BD">
          <w:rPr>
            <w:rStyle w:val="Lienhypertexte"/>
          </w:rPr>
          <w:t xml:space="preserve"> regnum</w:t>
        </w:r>
        <w:bookmarkStart w:id="936" w:name="f190101"/>
        <w:bookmarkEnd w:id="936"/>
      </w:hyperlink>
      <w:r w:rsidR="00F93108">
        <w:t xml:space="preserve"> </w:t>
      </w:r>
      <w:r w:rsidR="000C04BA">
        <w:t>terrénis</w:t>
      </w:r>
      <w:r w:rsidR="00F93108">
        <w:t xml:space="preserve"> </w:t>
      </w:r>
      <w:r w:rsidR="00035486">
        <w:t>rebus</w:t>
      </w:r>
      <w:r w:rsidR="00F93108">
        <w:t xml:space="preserve"> </w:t>
      </w:r>
      <w:r w:rsidR="00035486">
        <w:t>símile</w:t>
      </w:r>
      <w:r w:rsidR="00F93108">
        <w:t xml:space="preserve"> d</w:t>
      </w:r>
      <w:r w:rsidR="00035486">
        <w:t>ícitur</w:t>
      </w:r>
      <w:r w:rsidR="00F93108">
        <w:t xml:space="preserve">, ut ex his quæ </w:t>
      </w:r>
      <w:r w:rsidR="00035486">
        <w:t>ánimus</w:t>
      </w:r>
      <w:r w:rsidR="00F93108">
        <w:t xml:space="preserve"> novit surgat ad </w:t>
      </w:r>
      <w:r w:rsidR="000C04BA">
        <w:t>incógnita</w:t>
      </w:r>
      <w:r w:rsidR="00F93108">
        <w:t>. Th</w:t>
      </w:r>
      <w:r w:rsidR="00035486">
        <w:t>esáuro</w:t>
      </w:r>
      <w:r w:rsidR="00F93108">
        <w:t xml:space="preserve"> </w:t>
      </w:r>
      <w:r w:rsidR="008C080E">
        <w:t>abscóndito</w:t>
      </w:r>
      <w:r w:rsidR="00F93108">
        <w:t xml:space="preserve"> in agro com</w:t>
      </w:r>
      <w:r w:rsidR="00035486">
        <w:t>parátur</w:t>
      </w:r>
      <w:r w:rsidR="00F93108">
        <w:t xml:space="preserve">, </w:t>
      </w:r>
      <w:r w:rsidR="00F93108" w:rsidRPr="00F93108">
        <w:rPr>
          <w:rStyle w:val="italicus"/>
        </w:rPr>
        <w:t>quem</w:t>
      </w:r>
      <w:r w:rsidR="00F93108">
        <w:rPr>
          <w:i/>
        </w:rPr>
        <w:t xml:space="preserve"> </w:t>
      </w:r>
      <w:r w:rsidR="00F93108" w:rsidRPr="00F93108">
        <w:rPr>
          <w:rStyle w:val="italicus"/>
        </w:rPr>
        <w:t>qui</w:t>
      </w:r>
      <w:r w:rsidR="00F93108">
        <w:rPr>
          <w:i/>
        </w:rPr>
        <w:t xml:space="preserve"> </w:t>
      </w:r>
      <w:r w:rsidR="007E3D43">
        <w:rPr>
          <w:rStyle w:val="italicus"/>
        </w:rPr>
        <w:t>invé</w:t>
      </w:r>
      <w:r w:rsidR="00F93108" w:rsidRPr="00F93108">
        <w:rPr>
          <w:rStyle w:val="italicus"/>
        </w:rPr>
        <w:t>nit</w:t>
      </w:r>
      <w:r w:rsidR="00F93108">
        <w:rPr>
          <w:i/>
        </w:rPr>
        <w:t xml:space="preserve"> </w:t>
      </w:r>
      <w:r w:rsidR="00F93108" w:rsidRPr="00F93108">
        <w:rPr>
          <w:rStyle w:val="italicus"/>
        </w:rPr>
        <w:t>homo</w:t>
      </w:r>
      <w:r w:rsidR="00F93108">
        <w:rPr>
          <w:i/>
        </w:rPr>
        <w:t xml:space="preserve">, </w:t>
      </w:r>
      <w:r w:rsidR="00F93108" w:rsidRPr="00F93108">
        <w:rPr>
          <w:rStyle w:val="italicus"/>
        </w:rPr>
        <w:t>a</w:t>
      </w:r>
      <w:r w:rsidR="00035486" w:rsidRPr="00F93108">
        <w:rPr>
          <w:rStyle w:val="italicus"/>
        </w:rPr>
        <w:t>bsc</w:t>
      </w:r>
      <w:r w:rsidR="00035486">
        <w:rPr>
          <w:rStyle w:val="italicus"/>
        </w:rPr>
        <w:t>ó</w:t>
      </w:r>
      <w:r w:rsidR="00035486" w:rsidRPr="00F93108">
        <w:rPr>
          <w:rStyle w:val="italicus"/>
        </w:rPr>
        <w:t>ndit</w:t>
      </w:r>
      <w:r w:rsidR="00F93108">
        <w:rPr>
          <w:i/>
        </w:rPr>
        <w:t xml:space="preserve">, </w:t>
      </w:r>
      <w:r w:rsidR="00F93108" w:rsidRPr="00F93108">
        <w:rPr>
          <w:rStyle w:val="italicus"/>
        </w:rPr>
        <w:t>et</w:t>
      </w:r>
      <w:r w:rsidR="00F93108">
        <w:rPr>
          <w:i/>
        </w:rPr>
        <w:t xml:space="preserve"> </w:t>
      </w:r>
      <w:r w:rsidR="00F93108" w:rsidRPr="00F93108">
        <w:rPr>
          <w:rStyle w:val="italicus"/>
        </w:rPr>
        <w:t>præ</w:t>
      </w:r>
      <w:r w:rsidR="00F93108">
        <w:rPr>
          <w:i/>
        </w:rPr>
        <w:t xml:space="preserve"> </w:t>
      </w:r>
      <w:r w:rsidR="00F93108" w:rsidRPr="00F93108">
        <w:rPr>
          <w:rStyle w:val="italicus"/>
        </w:rPr>
        <w:t>g</w:t>
      </w:r>
      <w:r w:rsidR="00035486">
        <w:rPr>
          <w:rStyle w:val="italicus"/>
        </w:rPr>
        <w:t>áu</w:t>
      </w:r>
      <w:r w:rsidR="00035486" w:rsidRPr="00F93108">
        <w:rPr>
          <w:rStyle w:val="italicus"/>
        </w:rPr>
        <w:t>dio</w:t>
      </w:r>
      <w:r w:rsidR="00F93108">
        <w:rPr>
          <w:i/>
        </w:rPr>
        <w:t xml:space="preserve"> </w:t>
      </w:r>
      <w:r w:rsidR="00035486" w:rsidRPr="00F93108">
        <w:rPr>
          <w:rStyle w:val="italicus"/>
        </w:rPr>
        <w:t>ill</w:t>
      </w:r>
      <w:r w:rsidR="00035486">
        <w:rPr>
          <w:rStyle w:val="italicus"/>
        </w:rPr>
        <w:t>íus</w:t>
      </w:r>
      <w:r w:rsidR="00F93108">
        <w:rPr>
          <w:i/>
        </w:rPr>
        <w:t xml:space="preserve"> </w:t>
      </w:r>
      <w:r w:rsidR="00F93108" w:rsidRPr="00F93108">
        <w:rPr>
          <w:rStyle w:val="italicus"/>
        </w:rPr>
        <w:t>vadit</w:t>
      </w:r>
      <w:r w:rsidR="00F93108">
        <w:rPr>
          <w:i/>
        </w:rPr>
        <w:t xml:space="preserve"> </w:t>
      </w:r>
      <w:r w:rsidR="00F93108" w:rsidRPr="00F93108">
        <w:rPr>
          <w:rStyle w:val="italicus"/>
        </w:rPr>
        <w:t>et</w:t>
      </w:r>
      <w:r w:rsidR="00F93108">
        <w:rPr>
          <w:i/>
        </w:rPr>
        <w:t xml:space="preserve"> </w:t>
      </w:r>
      <w:r w:rsidR="00F93108" w:rsidRPr="00F93108">
        <w:rPr>
          <w:rStyle w:val="italicus"/>
        </w:rPr>
        <w:t>vendit</w:t>
      </w:r>
      <w:r w:rsidR="00F93108">
        <w:rPr>
          <w:i/>
        </w:rPr>
        <w:t xml:space="preserve"> </w:t>
      </w:r>
      <w:r w:rsidR="00F93108" w:rsidRPr="00F93108">
        <w:rPr>
          <w:rStyle w:val="italicus"/>
        </w:rPr>
        <w:t>u</w:t>
      </w:r>
      <w:r w:rsidR="00035486" w:rsidRPr="00F93108">
        <w:rPr>
          <w:rStyle w:val="italicus"/>
        </w:rPr>
        <w:t>niv</w:t>
      </w:r>
      <w:r w:rsidR="00035486">
        <w:rPr>
          <w:rStyle w:val="italicus"/>
        </w:rPr>
        <w:t>é</w:t>
      </w:r>
      <w:r w:rsidR="00035486" w:rsidRPr="00F93108">
        <w:rPr>
          <w:rStyle w:val="italicus"/>
        </w:rPr>
        <w:t>rsa</w:t>
      </w:r>
      <w:r w:rsidR="00F93108">
        <w:rPr>
          <w:i/>
        </w:rPr>
        <w:t xml:space="preserve"> </w:t>
      </w:r>
      <w:r w:rsidR="00F93108" w:rsidRPr="00F93108">
        <w:rPr>
          <w:rStyle w:val="italicus"/>
        </w:rPr>
        <w:t>quæ</w:t>
      </w:r>
      <w:r w:rsidR="00F93108">
        <w:rPr>
          <w:i/>
        </w:rPr>
        <w:t xml:space="preserve"> </w:t>
      </w:r>
      <w:r w:rsidR="00F93108" w:rsidRPr="00F93108">
        <w:rPr>
          <w:rStyle w:val="italicus"/>
        </w:rPr>
        <w:t>habet</w:t>
      </w:r>
      <w:r w:rsidR="00F93108">
        <w:rPr>
          <w:i/>
        </w:rPr>
        <w:t xml:space="preserve">, </w:t>
      </w:r>
      <w:r w:rsidR="00F93108" w:rsidRPr="00F93108">
        <w:rPr>
          <w:rStyle w:val="italicus"/>
        </w:rPr>
        <w:t>et</w:t>
      </w:r>
      <w:r w:rsidR="00F93108">
        <w:rPr>
          <w:i/>
        </w:rPr>
        <w:t xml:space="preserve"> </w:t>
      </w:r>
      <w:r w:rsidR="00F93108" w:rsidRPr="00F93108">
        <w:rPr>
          <w:rStyle w:val="italicus"/>
        </w:rPr>
        <w:t>emit</w:t>
      </w:r>
      <w:r w:rsidR="00F93108">
        <w:rPr>
          <w:i/>
        </w:rPr>
        <w:t xml:space="preserve"> </w:t>
      </w:r>
      <w:r w:rsidR="00F93108" w:rsidRPr="00F93108">
        <w:rPr>
          <w:rStyle w:val="italicus"/>
        </w:rPr>
        <w:t>agrum</w:t>
      </w:r>
      <w:r w:rsidR="00F93108">
        <w:rPr>
          <w:i/>
        </w:rPr>
        <w:t xml:space="preserve"> </w:t>
      </w:r>
      <w:r w:rsidR="00F93108" w:rsidRPr="00F93108">
        <w:rPr>
          <w:rStyle w:val="italicus"/>
        </w:rPr>
        <w:t>illum</w:t>
      </w:r>
      <w:r w:rsidR="00F93108">
        <w:t>.</w:t>
      </w:r>
      <w:r w:rsidR="00FC472D">
        <w:t xml:space="preserve"> </w:t>
      </w:r>
    </w:p>
    <w:p w:rsidR="00FC472D" w:rsidRDefault="009666BD" w:rsidP="009B6346">
      <w:pPr>
        <w:pStyle w:val="fl"/>
      </w:pPr>
      <w:hyperlink w:anchor="i190102" w:history="1">
        <w:r w:rsidR="00F93108" w:rsidRPr="009666BD">
          <w:rPr>
            <w:rStyle w:val="Lienhypertexte"/>
          </w:rPr>
          <w:t>Quā in</w:t>
        </w:r>
        <w:bookmarkStart w:id="937" w:name="f190102"/>
        <w:bookmarkEnd w:id="937"/>
      </w:hyperlink>
      <w:r w:rsidR="00F93108">
        <w:t xml:space="preserve"> re hoc quoque </w:t>
      </w:r>
      <w:r w:rsidR="00035486">
        <w:t>notándum</w:t>
      </w:r>
      <w:r w:rsidR="00F93108">
        <w:t xml:space="preserve"> est, quod </w:t>
      </w:r>
      <w:r w:rsidR="00035486">
        <w:t>invéntus</w:t>
      </w:r>
      <w:r w:rsidR="00F93108">
        <w:t xml:space="preserve"> th</w:t>
      </w:r>
      <w:r w:rsidR="00035486">
        <w:t>esáurus</w:t>
      </w:r>
      <w:r w:rsidR="00F93108">
        <w:t xml:space="preserve"> absc</w:t>
      </w:r>
      <w:r w:rsidR="00035486">
        <w:t>ónditur</w:t>
      </w:r>
      <w:r w:rsidR="00F93108">
        <w:t>, ut s</w:t>
      </w:r>
      <w:r w:rsidR="00035486">
        <w:t>ervétur</w:t>
      </w:r>
      <w:r w:rsidR="00F93108">
        <w:t>. In p</w:t>
      </w:r>
      <w:r w:rsidR="00035486">
        <w:t>ræsénti</w:t>
      </w:r>
      <w:r w:rsidR="00F93108">
        <w:t xml:space="preserve"> </w:t>
      </w:r>
      <w:r w:rsidR="000C04BA">
        <w:t>étenim</w:t>
      </w:r>
      <w:r w:rsidR="00F93108">
        <w:t xml:space="preserve"> vitā quasi in viā sumus, quā ad p</w:t>
      </w:r>
      <w:r w:rsidR="00035486">
        <w:t>átriam</w:t>
      </w:r>
      <w:r w:rsidR="00F93108">
        <w:t xml:space="preserve"> </w:t>
      </w:r>
      <w:r w:rsidR="000C04BA">
        <w:t>pérgimus</w:t>
      </w:r>
      <w:r w:rsidR="00F93108">
        <w:t xml:space="preserve">. </w:t>
      </w:r>
      <w:r w:rsidR="00035486">
        <w:t>Malígni</w:t>
      </w:r>
      <w:r w:rsidR="00F93108">
        <w:t xml:space="preserve"> autem</w:t>
      </w:r>
      <w:r w:rsidR="00474430">
        <w:t xml:space="preserve"> =££=</w:t>
      </w:r>
      <w:r w:rsidR="00F93108">
        <w:rPr>
          <w:vertAlign w:val="superscript"/>
        </w:rPr>
        <w:t>1</w:t>
      </w:r>
      <w:r w:rsidR="00F93108">
        <w:t xml:space="preserve"> s</w:t>
      </w:r>
      <w:r w:rsidR="00035486">
        <w:t>píritus</w:t>
      </w:r>
      <w:r w:rsidR="00F93108">
        <w:t xml:space="preserve"> iter nostrum quasi quidam latr</w:t>
      </w:r>
      <w:r w:rsidR="00035486">
        <w:t>únculi</w:t>
      </w:r>
      <w:r w:rsidR="00F93108">
        <w:t xml:space="preserve"> </w:t>
      </w:r>
      <w:r w:rsidR="000C04BA">
        <w:t>óbsident</w:t>
      </w:r>
      <w:r w:rsidR="00F93108">
        <w:t>. Dep</w:t>
      </w:r>
      <w:r w:rsidR="00035486">
        <w:t>rædári</w:t>
      </w:r>
      <w:r w:rsidR="00F93108">
        <w:t xml:space="preserve"> ergo des</w:t>
      </w:r>
      <w:r w:rsidR="00035486">
        <w:t>íderat</w:t>
      </w:r>
      <w:r w:rsidR="00F93108">
        <w:t>, qui th</w:t>
      </w:r>
      <w:r w:rsidR="00035486">
        <w:t>esáurum</w:t>
      </w:r>
      <w:r w:rsidR="00F93108">
        <w:t xml:space="preserve"> p</w:t>
      </w:r>
      <w:r w:rsidR="00035486">
        <w:t>úblice</w:t>
      </w:r>
      <w:r w:rsidR="00F93108">
        <w:t xml:space="preserve"> portat in viā.</w:t>
      </w:r>
      <w:r w:rsidR="00FC472D">
        <w:t xml:space="preserve"> </w:t>
      </w:r>
    </w:p>
    <w:p w:rsidR="00FC472D" w:rsidRDefault="009666BD" w:rsidP="009B6346">
      <w:pPr>
        <w:pStyle w:val="fl"/>
      </w:pPr>
      <w:hyperlink w:anchor="i190103" w:history="1">
        <w:r w:rsidR="00F93108" w:rsidRPr="009666BD">
          <w:rPr>
            <w:rStyle w:val="Lienhypertexte"/>
          </w:rPr>
          <w:t>Hoc autem</w:t>
        </w:r>
        <w:bookmarkStart w:id="938" w:name="f190103"/>
        <w:bookmarkEnd w:id="938"/>
      </w:hyperlink>
      <w:r w:rsidR="00F93108">
        <w:t xml:space="preserve"> dico, non ut pr</w:t>
      </w:r>
      <w:r w:rsidR="00035486">
        <w:t>óximi</w:t>
      </w:r>
      <w:r w:rsidR="00F93108">
        <w:t xml:space="preserve"> </w:t>
      </w:r>
      <w:r w:rsidR="00035486">
        <w:t>ópera</w:t>
      </w:r>
      <w:r w:rsidR="00F93108">
        <w:t xml:space="preserve"> nostra bona non v</w:t>
      </w:r>
      <w:r w:rsidR="00035486">
        <w:t>ídeant</w:t>
      </w:r>
      <w:r w:rsidR="00F93108">
        <w:t xml:space="preserve">, cum </w:t>
      </w:r>
      <w:r w:rsidR="00035486">
        <w:t>scriptum</w:t>
      </w:r>
      <w:r w:rsidR="00F93108">
        <w:t xml:space="preserve"> sit</w:t>
      </w:r>
      <w:r w:rsidR="00FC472D">
        <w:t> :</w:t>
      </w:r>
      <w:r w:rsidR="00F93108">
        <w:t xml:space="preserve"> </w:t>
      </w:r>
      <w:r w:rsidR="00F93108" w:rsidRPr="00F93108">
        <w:rPr>
          <w:rStyle w:val="italicus"/>
        </w:rPr>
        <w:t>V</w:t>
      </w:r>
      <w:r w:rsidR="00035486">
        <w:rPr>
          <w:rStyle w:val="italicus"/>
        </w:rPr>
        <w:t>í</w:t>
      </w:r>
      <w:r w:rsidR="00035486" w:rsidRPr="00F93108">
        <w:rPr>
          <w:rStyle w:val="italicus"/>
        </w:rPr>
        <w:t>deant</w:t>
      </w:r>
      <w:r w:rsidR="00F93108">
        <w:rPr>
          <w:i/>
        </w:rPr>
        <w:t xml:space="preserve"> </w:t>
      </w:r>
      <w:r w:rsidR="00035486">
        <w:rPr>
          <w:rStyle w:val="italicus"/>
        </w:rPr>
        <w:t>ó</w:t>
      </w:r>
      <w:r w:rsidR="00035486" w:rsidRPr="00F93108">
        <w:rPr>
          <w:rStyle w:val="italicus"/>
        </w:rPr>
        <w:t>pera</w:t>
      </w:r>
      <w:r w:rsidR="00F93108">
        <w:rPr>
          <w:i/>
        </w:rPr>
        <w:t xml:space="preserve"> </w:t>
      </w:r>
      <w:r w:rsidR="00F93108" w:rsidRPr="00F93108">
        <w:rPr>
          <w:rStyle w:val="italicus"/>
        </w:rPr>
        <w:t>vestra</w:t>
      </w:r>
      <w:r w:rsidR="00F93108">
        <w:rPr>
          <w:i/>
        </w:rPr>
        <w:t xml:space="preserve"> </w:t>
      </w:r>
      <w:r w:rsidR="00F93108" w:rsidRPr="00F93108">
        <w:rPr>
          <w:rStyle w:val="italicus"/>
        </w:rPr>
        <w:t>bona</w:t>
      </w:r>
      <w:r w:rsidR="00F93108">
        <w:rPr>
          <w:i/>
        </w:rPr>
        <w:t xml:space="preserve">, </w:t>
      </w:r>
      <w:r w:rsidR="00F93108" w:rsidRPr="00F93108">
        <w:rPr>
          <w:rStyle w:val="italicus"/>
        </w:rPr>
        <w:t>et</w:t>
      </w:r>
      <w:r w:rsidR="00F93108">
        <w:rPr>
          <w:i/>
        </w:rPr>
        <w:t xml:space="preserve"> </w:t>
      </w:r>
      <w:r w:rsidR="00F93108" w:rsidRPr="00F93108">
        <w:rPr>
          <w:rStyle w:val="italicus"/>
        </w:rPr>
        <w:t>glor</w:t>
      </w:r>
      <w:r w:rsidR="00035486">
        <w:rPr>
          <w:rStyle w:val="italicus"/>
        </w:rPr>
        <w:t>í</w:t>
      </w:r>
      <w:r w:rsidR="00035486" w:rsidRPr="00F93108">
        <w:rPr>
          <w:rStyle w:val="italicus"/>
        </w:rPr>
        <w:t>ficent</w:t>
      </w:r>
      <w:r w:rsidR="00F93108">
        <w:rPr>
          <w:i/>
        </w:rPr>
        <w:t xml:space="preserve"> </w:t>
      </w:r>
      <w:r w:rsidR="00F93108" w:rsidRPr="00F93108">
        <w:rPr>
          <w:rStyle w:val="italicus"/>
        </w:rPr>
        <w:t>Patrem</w:t>
      </w:r>
      <w:r w:rsidR="00F93108">
        <w:rPr>
          <w:i/>
        </w:rPr>
        <w:t xml:space="preserve"> </w:t>
      </w:r>
      <w:r w:rsidR="00F93108" w:rsidRPr="00F93108">
        <w:rPr>
          <w:rStyle w:val="italicus"/>
        </w:rPr>
        <w:t>vestrum</w:t>
      </w:r>
      <w:r w:rsidR="00F93108">
        <w:rPr>
          <w:i/>
        </w:rPr>
        <w:t xml:space="preserve"> </w:t>
      </w:r>
      <w:r w:rsidR="00F93108" w:rsidRPr="00F93108">
        <w:rPr>
          <w:rStyle w:val="italicus"/>
        </w:rPr>
        <w:t>qui</w:t>
      </w:r>
      <w:r w:rsidR="00F93108">
        <w:rPr>
          <w:i/>
        </w:rPr>
        <w:t xml:space="preserve"> </w:t>
      </w:r>
      <w:r w:rsidR="00F93108" w:rsidRPr="00F93108">
        <w:rPr>
          <w:rStyle w:val="italicus"/>
        </w:rPr>
        <w:t>in</w:t>
      </w:r>
      <w:r w:rsidR="00F93108">
        <w:rPr>
          <w:i/>
        </w:rPr>
        <w:t xml:space="preserve"> </w:t>
      </w:r>
      <w:r w:rsidR="00F93108" w:rsidRPr="00F93108">
        <w:rPr>
          <w:rStyle w:val="italicus"/>
        </w:rPr>
        <w:t>cœlis</w:t>
      </w:r>
      <w:r w:rsidR="00F93108">
        <w:rPr>
          <w:i/>
        </w:rPr>
        <w:t xml:space="preserve"> </w:t>
      </w:r>
      <w:r w:rsidR="00F93108" w:rsidRPr="00F93108">
        <w:rPr>
          <w:rStyle w:val="italicus"/>
        </w:rPr>
        <w:t>est</w:t>
      </w:r>
      <w:r w:rsidR="00F93108">
        <w:t xml:space="preserve"> (Matth. V, 16), sed ut per hoc quod </w:t>
      </w:r>
      <w:r w:rsidR="008C080E">
        <w:t>ágimus</w:t>
      </w:r>
      <w:r w:rsidR="00F93108">
        <w:t xml:space="preserve"> laudes ext</w:t>
      </w:r>
      <w:r w:rsidR="00035486">
        <w:t>érius</w:t>
      </w:r>
      <w:r w:rsidR="00F93108">
        <w:t xml:space="preserve"> non q</w:t>
      </w:r>
      <w:r w:rsidR="00035486">
        <w:t>uærámus</w:t>
      </w:r>
      <w:r w:rsidR="00F93108">
        <w:t>.</w:t>
      </w:r>
      <w:r w:rsidR="00FC472D">
        <w:t xml:space="preserve"> </w:t>
      </w:r>
    </w:p>
    <w:p w:rsidR="00FC472D" w:rsidRDefault="009666BD" w:rsidP="009B6346">
      <w:pPr>
        <w:pStyle w:val="fl"/>
      </w:pPr>
      <w:hyperlink w:anchor="i190104" w:history="1">
        <w:r w:rsidR="00F93108" w:rsidRPr="009666BD">
          <w:rPr>
            <w:rStyle w:val="Lienhypertexte"/>
          </w:rPr>
          <w:t>Th</w:t>
        </w:r>
        <w:r w:rsidR="00035486" w:rsidRPr="009666BD">
          <w:rPr>
            <w:rStyle w:val="Lienhypertexte"/>
          </w:rPr>
          <w:t>esáurus</w:t>
        </w:r>
        <w:r w:rsidR="00F93108" w:rsidRPr="009666BD">
          <w:rPr>
            <w:rStyle w:val="Lienhypertexte"/>
          </w:rPr>
          <w:t xml:space="preserve"> autem</w:t>
        </w:r>
        <w:bookmarkStart w:id="939" w:name="f190104"/>
        <w:bookmarkEnd w:id="939"/>
      </w:hyperlink>
      <w:r w:rsidR="00F93108">
        <w:t xml:space="preserve"> </w:t>
      </w:r>
      <w:r w:rsidR="00035486">
        <w:t>cœléste</w:t>
      </w:r>
      <w:r w:rsidR="00F93108">
        <w:t xml:space="preserve"> est desid</w:t>
      </w:r>
      <w:r w:rsidR="00035486">
        <w:t>érium</w:t>
      </w:r>
      <w:r w:rsidR="00F93108">
        <w:t>, ager vero in quo th</w:t>
      </w:r>
      <w:r w:rsidR="00035486">
        <w:t>esáurus</w:t>
      </w:r>
      <w:r w:rsidR="00F93108">
        <w:t xml:space="preserve"> absc</w:t>
      </w:r>
      <w:r w:rsidR="00035486">
        <w:t>ónditur</w:t>
      </w:r>
      <w:r w:rsidR="00F93108">
        <w:t xml:space="preserve"> d</w:t>
      </w:r>
      <w:r w:rsidR="00035486">
        <w:t>isciplína</w:t>
      </w:r>
      <w:r w:rsidR="00F93108">
        <w:t xml:space="preserve"> st</w:t>
      </w:r>
      <w:r w:rsidR="00035486">
        <w:t>údii</w:t>
      </w:r>
      <w:r w:rsidR="00F93108">
        <w:t xml:space="preserve"> </w:t>
      </w:r>
      <w:r w:rsidR="00035486">
        <w:t>cœléstis</w:t>
      </w:r>
      <w:r w:rsidR="00474430">
        <w:t xml:space="preserve"> =££=</w:t>
      </w:r>
      <w:r w:rsidR="00F93108">
        <w:rPr>
          <w:vertAlign w:val="superscript"/>
        </w:rPr>
        <w:t>2</w:t>
      </w:r>
      <w:r w:rsidR="00F93108">
        <w:t>. Quem p</w:t>
      </w:r>
      <w:r w:rsidR="00035486">
        <w:t>rofécto</w:t>
      </w:r>
      <w:r w:rsidR="00F93108">
        <w:t xml:space="preserve"> agrum </w:t>
      </w:r>
      <w:r w:rsidR="000C04BA">
        <w:t>vénditis</w:t>
      </w:r>
      <w:r w:rsidR="00F93108">
        <w:t xml:space="preserve"> </w:t>
      </w:r>
      <w:r w:rsidR="00035486">
        <w:t>ómnibus</w:t>
      </w:r>
      <w:r w:rsidR="00F93108">
        <w:t xml:space="preserve"> </w:t>
      </w:r>
      <w:r w:rsidR="000C04BA">
        <w:t>cómparat</w:t>
      </w:r>
      <w:r w:rsidR="00F93108">
        <w:t>, qui, volupt</w:t>
      </w:r>
      <w:r w:rsidR="00035486">
        <w:t>átibus</w:t>
      </w:r>
      <w:r w:rsidR="00F93108">
        <w:t xml:space="preserve"> carnis ren</w:t>
      </w:r>
      <w:r w:rsidR="00035486">
        <w:t>úntians</w:t>
      </w:r>
      <w:r w:rsidR="00F93108">
        <w:t xml:space="preserve">, cuncta sua </w:t>
      </w:r>
      <w:r w:rsidR="00035486">
        <w:t>terréna</w:t>
      </w:r>
      <w:r w:rsidR="00F93108">
        <w:t xml:space="preserve"> desid</w:t>
      </w:r>
      <w:r w:rsidR="00035486">
        <w:t>éria</w:t>
      </w:r>
      <w:r w:rsidR="00F93108">
        <w:t xml:space="preserve"> per d</w:t>
      </w:r>
      <w:r w:rsidR="00035486">
        <w:t>isciplínæ</w:t>
      </w:r>
      <w:r w:rsidR="00F93108">
        <w:t xml:space="preserve"> </w:t>
      </w:r>
      <w:r w:rsidR="00035486">
        <w:t>cœléstis</w:t>
      </w:r>
      <w:r w:rsidR="00F93108">
        <w:t xml:space="preserve"> cust</w:t>
      </w:r>
      <w:r w:rsidR="00035486">
        <w:t>ódiam</w:t>
      </w:r>
      <w:r w:rsidR="00F93108">
        <w:t xml:space="preserve"> calcat, ut nihil jam quod caro </w:t>
      </w:r>
      <w:r w:rsidR="00790C74">
        <w:t>blandítur</w:t>
      </w:r>
      <w:r w:rsidR="00F93108">
        <w:t xml:space="preserve"> l</w:t>
      </w:r>
      <w:r w:rsidR="00035486">
        <w:t>íbeat</w:t>
      </w:r>
      <w:r w:rsidR="00F93108">
        <w:t>.</w:t>
      </w:r>
      <w:r w:rsidR="00FC472D">
        <w:t xml:space="preserve"> </w:t>
      </w:r>
    </w:p>
    <w:p w:rsidR="00FC472D" w:rsidRDefault="00F93108" w:rsidP="00FC472D">
      <w:pPr>
        <w:pStyle w:val="Nota"/>
      </w:pPr>
      <w:r>
        <w:t xml:space="preserve">1. </w:t>
      </w:r>
      <w:r w:rsidR="00035486" w:rsidRPr="004A39B9">
        <w:rPr>
          <w:rStyle w:val="LaIt"/>
        </w:rPr>
        <w:t>Mal</w:t>
      </w:r>
      <w:r w:rsidR="00035486">
        <w:rPr>
          <w:rStyle w:val="LaIt"/>
        </w:rPr>
        <w:t>í</w:t>
      </w:r>
      <w:r w:rsidR="00035486" w:rsidRPr="004A39B9">
        <w:rPr>
          <w:rStyle w:val="LaIt"/>
        </w:rPr>
        <w:t>gni</w:t>
      </w:r>
      <w:r w:rsidRPr="004A39B9">
        <w:rPr>
          <w:rStyle w:val="LaIt"/>
        </w:rPr>
        <w:t xml:space="preserve"> autem</w:t>
      </w:r>
      <w:r>
        <w:t xml:space="preserve">, etc., les esprits malins, comme des voleurs, sont embusqués le long de cette voie. – </w:t>
      </w:r>
      <w:r w:rsidRPr="004A39B9">
        <w:rPr>
          <w:rStyle w:val="LaIt"/>
        </w:rPr>
        <w:t>p</w:t>
      </w:r>
      <w:r w:rsidR="00035486">
        <w:rPr>
          <w:rStyle w:val="LaIt"/>
        </w:rPr>
        <w:t>ú</w:t>
      </w:r>
      <w:r w:rsidR="00035486" w:rsidRPr="004A39B9">
        <w:rPr>
          <w:rStyle w:val="LaIt"/>
        </w:rPr>
        <w:t>blice</w:t>
      </w:r>
      <w:r>
        <w:t>, ostensiblement, à découvert.</w:t>
      </w:r>
      <w:r w:rsidR="00FC472D">
        <w:t xml:space="preserve"> </w:t>
      </w:r>
    </w:p>
    <w:p w:rsidR="00ED6921" w:rsidRDefault="00F93108" w:rsidP="00FC472D">
      <w:pPr>
        <w:pStyle w:val="Nota"/>
      </w:pPr>
      <w:r>
        <w:t xml:space="preserve">2. </w:t>
      </w:r>
      <w:r w:rsidRPr="004A39B9">
        <w:rPr>
          <w:rStyle w:val="LaIt"/>
        </w:rPr>
        <w:t>D</w:t>
      </w:r>
      <w:r w:rsidR="00035486" w:rsidRPr="004A39B9">
        <w:rPr>
          <w:rStyle w:val="LaIt"/>
        </w:rPr>
        <w:t>iscipl</w:t>
      </w:r>
      <w:r w:rsidR="00035486">
        <w:rPr>
          <w:rStyle w:val="LaIt"/>
        </w:rPr>
        <w:t>í</w:t>
      </w:r>
      <w:r w:rsidR="00035486" w:rsidRPr="004A39B9">
        <w:rPr>
          <w:rStyle w:val="LaIt"/>
        </w:rPr>
        <w:t>na</w:t>
      </w:r>
      <w:r w:rsidRPr="004A39B9">
        <w:rPr>
          <w:rStyle w:val="LaIt"/>
        </w:rPr>
        <w:t xml:space="preserve"> st</w:t>
      </w:r>
      <w:r w:rsidR="00035486">
        <w:rPr>
          <w:rStyle w:val="LaIt"/>
        </w:rPr>
        <w:t>ú</w:t>
      </w:r>
      <w:r w:rsidR="00035486" w:rsidRPr="004A39B9">
        <w:rPr>
          <w:rStyle w:val="LaIt"/>
        </w:rPr>
        <w:t>dii</w:t>
      </w:r>
      <w:r w:rsidRPr="004A39B9">
        <w:rPr>
          <w:rStyle w:val="LaIt"/>
        </w:rPr>
        <w:t xml:space="preserve"> </w:t>
      </w:r>
      <w:r w:rsidR="00035486" w:rsidRPr="004A39B9">
        <w:rPr>
          <w:rStyle w:val="LaIt"/>
        </w:rPr>
        <w:t>cœl</w:t>
      </w:r>
      <w:r w:rsidR="00035486">
        <w:rPr>
          <w:rStyle w:val="LaIt"/>
        </w:rPr>
        <w:t>é</w:t>
      </w:r>
      <w:r w:rsidR="00035486" w:rsidRPr="004A39B9">
        <w:rPr>
          <w:rStyle w:val="LaIt"/>
        </w:rPr>
        <w:t>stis</w:t>
      </w:r>
      <w:r>
        <w:t xml:space="preserve">, la discipline (fruit) de l’amour céleste. Ce mot </w:t>
      </w:r>
      <w:r w:rsidRPr="004A39B9">
        <w:rPr>
          <w:rStyle w:val="LaIt"/>
        </w:rPr>
        <w:t>d</w:t>
      </w:r>
      <w:r w:rsidR="00035486" w:rsidRPr="004A39B9">
        <w:rPr>
          <w:rStyle w:val="LaIt"/>
        </w:rPr>
        <w:t>iscipl</w:t>
      </w:r>
      <w:r w:rsidR="00035486">
        <w:rPr>
          <w:rStyle w:val="LaIt"/>
        </w:rPr>
        <w:t>í</w:t>
      </w:r>
      <w:r w:rsidR="00035486" w:rsidRPr="004A39B9">
        <w:rPr>
          <w:rStyle w:val="LaIt"/>
        </w:rPr>
        <w:t>na</w:t>
      </w:r>
      <w:r>
        <w:t xml:space="preserve"> désigne l’ordre, l’heureuse transformation que produit dans l’âme le désir ou l’amour des choses surnaturelles. Cet amour, en effet, déracine et détruit tous les désirs charnels, pour régner en maître unique sur l’homme spirituel. Par l’acquisition d’un seul désir, l’homme s’est dépouillé de tous les autres.</w:t>
      </w:r>
      <w:r w:rsidR="00FC472D">
        <w:t xml:space="preserve"> </w:t>
      </w:r>
    </w:p>
    <w:p w:rsidR="00FC472D" w:rsidRPr="00FC472D" w:rsidRDefault="00F93108" w:rsidP="00FC472D">
      <w:pPr>
        <w:pStyle w:val="Titre3"/>
      </w:pPr>
      <w:bookmarkStart w:id="940" w:name="_Toc122270019"/>
      <w:r w:rsidRPr="00FC472D">
        <w:t>II.</w:t>
      </w:r>
      <w:r w:rsidRPr="00FC472D">
        <w:br/>
        <w:t>Le royaume des cieux est semblable à un marchand.</w:t>
      </w:r>
      <w:bookmarkStart w:id="941" w:name="f1902"/>
      <w:bookmarkEnd w:id="940"/>
      <w:bookmarkEnd w:id="941"/>
      <w:r w:rsidR="00FC472D" w:rsidRPr="00FC472D">
        <w:t xml:space="preserve"> </w:t>
      </w:r>
    </w:p>
    <w:p w:rsidR="00FC472D" w:rsidRDefault="009666BD" w:rsidP="009B6346">
      <w:pPr>
        <w:pStyle w:val="fl"/>
      </w:pPr>
      <w:hyperlink w:anchor="i190201" w:history="1">
        <w:r w:rsidR="00F93108" w:rsidRPr="009666BD">
          <w:rPr>
            <w:rStyle w:val="Lienhypertexte"/>
          </w:rPr>
          <w:t>Rursum</w:t>
        </w:r>
        <w:r w:rsidR="00F93108" w:rsidRPr="009666BD">
          <w:rPr>
            <w:rStyle w:val="Lienhypertexte"/>
          </w:rPr>
          <w:t xml:space="preserve"> </w:t>
        </w:r>
        <w:r w:rsidR="00035486" w:rsidRPr="009666BD">
          <w:rPr>
            <w:rStyle w:val="Lienhypertexte"/>
          </w:rPr>
          <w:t>cœléste</w:t>
        </w:r>
        <w:bookmarkStart w:id="942" w:name="f190201"/>
        <w:bookmarkEnd w:id="942"/>
      </w:hyperlink>
      <w:r w:rsidR="00F93108">
        <w:t xml:space="preserve"> regnum negoti</w:t>
      </w:r>
      <w:r w:rsidR="00035486">
        <w:t>atóri</w:t>
      </w:r>
      <w:r w:rsidR="00F93108">
        <w:t xml:space="preserve"> </w:t>
      </w:r>
      <w:r w:rsidR="00035486">
        <w:t>hómini</w:t>
      </w:r>
      <w:r w:rsidR="00F93108">
        <w:t xml:space="preserve"> </w:t>
      </w:r>
      <w:r w:rsidR="00035486">
        <w:t>símile</w:t>
      </w:r>
      <w:r w:rsidR="00F93108">
        <w:t xml:space="preserve"> d</w:t>
      </w:r>
      <w:r w:rsidR="00035486">
        <w:t>ícitur</w:t>
      </w:r>
      <w:r w:rsidR="00F93108">
        <w:t xml:space="preserve">, qui bonas </w:t>
      </w:r>
      <w:r w:rsidR="000C04BA">
        <w:t>margarítas</w:t>
      </w:r>
      <w:r w:rsidR="00F93108">
        <w:t xml:space="preserve"> quærit, sed unam pr</w:t>
      </w:r>
      <w:r w:rsidR="00035486">
        <w:t>etiósam</w:t>
      </w:r>
      <w:r w:rsidR="007E3D43">
        <w:t xml:space="preserve"> invé</w:t>
      </w:r>
      <w:r w:rsidR="00F93108">
        <w:t xml:space="preserve">nit, quam </w:t>
      </w:r>
      <w:r w:rsidR="00035486">
        <w:t>invéntam</w:t>
      </w:r>
      <w:r w:rsidR="00F93108">
        <w:t xml:space="preserve">, </w:t>
      </w:r>
      <w:r w:rsidR="00035486">
        <w:t>ómnia</w:t>
      </w:r>
      <w:r w:rsidR="00F93108">
        <w:t xml:space="preserve"> vendens emit, quia qui </w:t>
      </w:r>
      <w:r w:rsidR="00035486">
        <w:t>cœléstis</w:t>
      </w:r>
      <w:r w:rsidR="00F93108">
        <w:t xml:space="preserve"> vitæ </w:t>
      </w:r>
      <w:r w:rsidR="000C04BA">
        <w:t>dulcédinem</w:t>
      </w:r>
      <w:r w:rsidR="00F93108">
        <w:t xml:space="preserve">, in quantum </w:t>
      </w:r>
      <w:r w:rsidR="000C04BA">
        <w:t>possibílitas</w:t>
      </w:r>
      <w:r w:rsidR="00F93108">
        <w:t xml:space="preserve"> </w:t>
      </w:r>
      <w:r w:rsidR="00035486">
        <w:t>admíttit</w:t>
      </w:r>
      <w:r w:rsidR="00F93108">
        <w:t>, p</w:t>
      </w:r>
      <w:r w:rsidR="00035486">
        <w:t>erfécte</w:t>
      </w:r>
      <w:r w:rsidR="00F93108">
        <w:t xml:space="preserve"> cogn</w:t>
      </w:r>
      <w:r w:rsidR="00035486">
        <w:t>óverit</w:t>
      </w:r>
      <w:r w:rsidR="00F93108">
        <w:t>, ea quæ in terris am</w:t>
      </w:r>
      <w:r w:rsidR="00035486">
        <w:t>áverat</w:t>
      </w:r>
      <w:r w:rsidR="00F93108">
        <w:t xml:space="preserve"> </w:t>
      </w:r>
      <w:r w:rsidR="00035486">
        <w:t>libénter</w:t>
      </w:r>
      <w:r w:rsidR="00F93108">
        <w:t xml:space="preserve"> cuncta de</w:t>
      </w:r>
      <w:r w:rsidR="00035486">
        <w:t>relínquit</w:t>
      </w:r>
      <w:r w:rsidR="00F93108">
        <w:t>.</w:t>
      </w:r>
      <w:r w:rsidR="00FC472D">
        <w:t xml:space="preserve"> </w:t>
      </w:r>
    </w:p>
    <w:p w:rsidR="00FC472D" w:rsidRDefault="009666BD" w:rsidP="009B6346">
      <w:pPr>
        <w:pStyle w:val="fl"/>
      </w:pPr>
      <w:hyperlink w:anchor="i190202" w:history="1">
        <w:r w:rsidR="00F93108" w:rsidRPr="009666BD">
          <w:rPr>
            <w:rStyle w:val="Lienhypertexte"/>
          </w:rPr>
          <w:t>In compar</w:t>
        </w:r>
        <w:r w:rsidR="00035486" w:rsidRPr="009666BD">
          <w:rPr>
            <w:rStyle w:val="Lienhypertexte"/>
          </w:rPr>
          <w:t>atióne</w:t>
        </w:r>
        <w:bookmarkStart w:id="943" w:name="f190202"/>
        <w:bookmarkEnd w:id="943"/>
      </w:hyperlink>
      <w:r w:rsidR="00F93108">
        <w:t xml:space="preserve"> ejus </w:t>
      </w:r>
      <w:r w:rsidR="00035486">
        <w:t>viléscunt</w:t>
      </w:r>
      <w:r w:rsidR="00F93108">
        <w:t xml:space="preserve"> </w:t>
      </w:r>
      <w:r w:rsidR="00035486">
        <w:t>ómnia</w:t>
      </w:r>
      <w:r w:rsidR="00F93108">
        <w:t>, d</w:t>
      </w:r>
      <w:r w:rsidR="00035486">
        <w:t>éserit</w:t>
      </w:r>
      <w:r w:rsidR="00F93108">
        <w:t xml:space="preserve"> </w:t>
      </w:r>
      <w:r w:rsidR="000C04BA">
        <w:t>hábita</w:t>
      </w:r>
      <w:r w:rsidR="00F93108">
        <w:t>, cong</w:t>
      </w:r>
      <w:r w:rsidR="00035486">
        <w:t>regáta</w:t>
      </w:r>
      <w:r w:rsidR="00F93108">
        <w:t xml:space="preserve"> d</w:t>
      </w:r>
      <w:r w:rsidR="00035486">
        <w:t>ispérgit</w:t>
      </w:r>
      <w:r w:rsidR="00474430">
        <w:t xml:space="preserve"> =££=</w:t>
      </w:r>
      <w:r w:rsidR="00F93108">
        <w:rPr>
          <w:vertAlign w:val="superscript"/>
        </w:rPr>
        <w:t>1</w:t>
      </w:r>
      <w:r w:rsidR="00F93108">
        <w:t>, in</w:t>
      </w:r>
      <w:r w:rsidR="00035486">
        <w:t>ardéscit</w:t>
      </w:r>
      <w:r w:rsidR="00F93108">
        <w:t xml:space="preserve"> in cœl</w:t>
      </w:r>
      <w:r w:rsidR="00035486">
        <w:t>éstibus</w:t>
      </w:r>
      <w:r w:rsidR="00F93108">
        <w:t xml:space="preserve"> </w:t>
      </w:r>
      <w:r w:rsidR="00035486">
        <w:t>ánimus</w:t>
      </w:r>
      <w:r w:rsidR="00F93108">
        <w:t xml:space="preserve">, nil in </w:t>
      </w:r>
      <w:r w:rsidR="000C04BA">
        <w:t>terrénis</w:t>
      </w:r>
      <w:r w:rsidR="00F93108">
        <w:t xml:space="preserve"> libet, </w:t>
      </w:r>
      <w:r w:rsidR="00035486">
        <w:t>defórme</w:t>
      </w:r>
      <w:r w:rsidR="00F93108">
        <w:t xml:space="preserve"> consp</w:t>
      </w:r>
      <w:r w:rsidR="00035486">
        <w:t>ícitur</w:t>
      </w:r>
      <w:r w:rsidR="00F93108">
        <w:t xml:space="preserve"> quidquid de </w:t>
      </w:r>
      <w:r w:rsidR="000C04BA">
        <w:t>terrénæ</w:t>
      </w:r>
      <w:r w:rsidR="00F93108">
        <w:t xml:space="preserve"> rei p</w:t>
      </w:r>
      <w:r w:rsidR="00035486">
        <w:t>lacébat</w:t>
      </w:r>
      <w:r w:rsidR="00F93108">
        <w:t xml:space="preserve"> sp</w:t>
      </w:r>
      <w:r w:rsidR="00035486">
        <w:t>écie</w:t>
      </w:r>
      <w:r w:rsidR="00F93108">
        <w:t>, quia sola pr</w:t>
      </w:r>
      <w:r w:rsidR="00035486">
        <w:t>etiósæ</w:t>
      </w:r>
      <w:r w:rsidR="00F93108">
        <w:t xml:space="preserve"> </w:t>
      </w:r>
      <w:r w:rsidR="000C04BA">
        <w:t>margarítæ</w:t>
      </w:r>
      <w:r w:rsidR="00F93108">
        <w:t xml:space="preserve"> </w:t>
      </w:r>
      <w:r w:rsidR="000C04BA">
        <w:t>cláritas</w:t>
      </w:r>
      <w:r w:rsidR="00F93108">
        <w:t xml:space="preserve"> fulget in mente.</w:t>
      </w:r>
      <w:r w:rsidR="00FC472D">
        <w:t xml:space="preserve"> </w:t>
      </w:r>
    </w:p>
    <w:p w:rsidR="00FC472D" w:rsidRDefault="009666BD" w:rsidP="009B6346">
      <w:pPr>
        <w:pStyle w:val="fl"/>
      </w:pPr>
      <w:hyperlink w:anchor="i190203" w:history="1">
        <w:r w:rsidR="00F93108" w:rsidRPr="009666BD">
          <w:rPr>
            <w:rStyle w:val="Lienhypertexte"/>
          </w:rPr>
          <w:t xml:space="preserve">De </w:t>
        </w:r>
        <w:r w:rsidR="00F93108" w:rsidRPr="009666BD">
          <w:rPr>
            <w:rStyle w:val="Lienhypertexte"/>
          </w:rPr>
          <w:t>c</w:t>
        </w:r>
        <w:r w:rsidR="00F93108" w:rsidRPr="009666BD">
          <w:rPr>
            <w:rStyle w:val="Lienhypertexte"/>
          </w:rPr>
          <w:t>u</w:t>
        </w:r>
        <w:r w:rsidR="00F93108" w:rsidRPr="009666BD">
          <w:rPr>
            <w:rStyle w:val="Lienhypertexte"/>
          </w:rPr>
          <w:t>jus</w:t>
        </w:r>
        <w:bookmarkStart w:id="944" w:name="f190203"/>
        <w:bookmarkEnd w:id="944"/>
      </w:hyperlink>
      <w:r w:rsidR="00F93108">
        <w:t xml:space="preserve"> dile</w:t>
      </w:r>
      <w:r w:rsidR="00035486">
        <w:t>ctióne</w:t>
      </w:r>
      <w:r w:rsidR="00F93108">
        <w:t xml:space="preserve"> recte per </w:t>
      </w:r>
      <w:r w:rsidR="00035486">
        <w:t>Salomón</w:t>
      </w:r>
      <w:r w:rsidR="00F93108">
        <w:t>em d</w:t>
      </w:r>
      <w:r w:rsidR="00035486">
        <w:t>ícitur</w:t>
      </w:r>
      <w:r w:rsidR="00FC472D">
        <w:t> :</w:t>
      </w:r>
      <w:r w:rsidR="00F93108">
        <w:t xml:space="preserve"> </w:t>
      </w:r>
      <w:r w:rsidR="00F93108" w:rsidRPr="00F93108">
        <w:rPr>
          <w:rStyle w:val="italicus"/>
        </w:rPr>
        <w:t>Fortis</w:t>
      </w:r>
      <w:r w:rsidR="00F93108">
        <w:rPr>
          <w:i/>
        </w:rPr>
        <w:t xml:space="preserve"> </w:t>
      </w:r>
      <w:r w:rsidR="00F93108" w:rsidRPr="00F93108">
        <w:rPr>
          <w:rStyle w:val="italicus"/>
        </w:rPr>
        <w:t>est</w:t>
      </w:r>
      <w:r w:rsidR="00F93108">
        <w:rPr>
          <w:i/>
        </w:rPr>
        <w:t xml:space="preserve"> </w:t>
      </w:r>
      <w:r w:rsidR="00F93108" w:rsidRPr="00F93108">
        <w:rPr>
          <w:rStyle w:val="italicus"/>
        </w:rPr>
        <w:t>ut</w:t>
      </w:r>
      <w:r w:rsidR="00F93108">
        <w:rPr>
          <w:i/>
        </w:rPr>
        <w:t xml:space="preserve"> </w:t>
      </w:r>
      <w:r w:rsidR="00F93108" w:rsidRPr="00F93108">
        <w:rPr>
          <w:rStyle w:val="italicus"/>
        </w:rPr>
        <w:t>mors</w:t>
      </w:r>
      <w:r w:rsidR="00F93108">
        <w:rPr>
          <w:i/>
        </w:rPr>
        <w:t xml:space="preserve"> </w:t>
      </w:r>
      <w:r w:rsidR="00F93108" w:rsidRPr="00F93108">
        <w:rPr>
          <w:rStyle w:val="italicus"/>
        </w:rPr>
        <w:t>dil</w:t>
      </w:r>
      <w:r w:rsidR="00035486">
        <w:rPr>
          <w:rStyle w:val="italicus"/>
        </w:rPr>
        <w:t>é</w:t>
      </w:r>
      <w:r w:rsidR="00035486" w:rsidRPr="00F93108">
        <w:rPr>
          <w:rStyle w:val="italicus"/>
        </w:rPr>
        <w:t>ctio</w:t>
      </w:r>
      <w:r w:rsidR="00F93108">
        <w:t xml:space="preserve"> (Cant. VIII, 6), quia sicut mors corpus </w:t>
      </w:r>
      <w:r w:rsidR="000C04BA">
        <w:t>intérimit</w:t>
      </w:r>
      <w:r w:rsidR="00F93108">
        <w:t xml:space="preserve">, sic ab </w:t>
      </w:r>
      <w:r w:rsidR="00035486">
        <w:t>amóre</w:t>
      </w:r>
      <w:r w:rsidR="00474430">
        <w:t xml:space="preserve"> =££=</w:t>
      </w:r>
      <w:r w:rsidR="00F93108">
        <w:rPr>
          <w:vertAlign w:val="superscript"/>
        </w:rPr>
        <w:t>2</w:t>
      </w:r>
      <w:r w:rsidR="00F93108">
        <w:t xml:space="preserve"> rerum corpor</w:t>
      </w:r>
      <w:r w:rsidR="00035486">
        <w:t>álium</w:t>
      </w:r>
      <w:r w:rsidR="00F93108">
        <w:t xml:space="preserve"> </w:t>
      </w:r>
      <w:r w:rsidR="00035486">
        <w:t>ætérnæ</w:t>
      </w:r>
      <w:r w:rsidR="00F93108">
        <w:t xml:space="preserve"> vitæ </w:t>
      </w:r>
      <w:r w:rsidR="008C080E">
        <w:t>cháritas</w:t>
      </w:r>
      <w:r w:rsidR="007E3D43">
        <w:t xml:space="preserve"> occí</w:t>
      </w:r>
      <w:r w:rsidR="00F93108">
        <w:t>dit. Nam quem p</w:t>
      </w:r>
      <w:r w:rsidR="00035486">
        <w:t>erfécte</w:t>
      </w:r>
      <w:r w:rsidR="00F93108">
        <w:t xml:space="preserve"> absorb</w:t>
      </w:r>
      <w:r w:rsidR="00035486">
        <w:t>úerit</w:t>
      </w:r>
      <w:r w:rsidR="00F93108">
        <w:t xml:space="preserve">, ad </w:t>
      </w:r>
      <w:r w:rsidR="00035486">
        <w:t>terréna</w:t>
      </w:r>
      <w:r w:rsidR="00F93108">
        <w:t xml:space="preserve"> foris desid</w:t>
      </w:r>
      <w:r w:rsidR="00035486">
        <w:t>éria</w:t>
      </w:r>
      <w:r w:rsidR="00F93108">
        <w:t xml:space="preserve"> velut insens</w:t>
      </w:r>
      <w:r w:rsidR="00035486">
        <w:t>íbilem</w:t>
      </w:r>
      <w:r w:rsidR="00F93108">
        <w:t xml:space="preserve"> reddit.</w:t>
      </w:r>
      <w:r w:rsidR="00FC472D">
        <w:t xml:space="preserve"> </w:t>
      </w:r>
    </w:p>
    <w:p w:rsidR="00FC472D" w:rsidRDefault="00F93108" w:rsidP="00FC472D">
      <w:pPr>
        <w:pStyle w:val="Nota"/>
      </w:pPr>
      <w:r>
        <w:t xml:space="preserve">1. </w:t>
      </w:r>
      <w:r w:rsidRPr="004A39B9">
        <w:rPr>
          <w:rStyle w:val="LaIt"/>
        </w:rPr>
        <w:t>D</w:t>
      </w:r>
      <w:r w:rsidR="00035486" w:rsidRPr="004A39B9">
        <w:rPr>
          <w:rStyle w:val="LaIt"/>
        </w:rPr>
        <w:t>isp</w:t>
      </w:r>
      <w:r w:rsidR="00035486">
        <w:rPr>
          <w:rStyle w:val="LaIt"/>
        </w:rPr>
        <w:t>é</w:t>
      </w:r>
      <w:r w:rsidR="00035486" w:rsidRPr="004A39B9">
        <w:rPr>
          <w:rStyle w:val="LaIt"/>
        </w:rPr>
        <w:t>rgit</w:t>
      </w:r>
      <w:r>
        <w:t>, dissipe en distribuant (distribue ses trésors).</w:t>
      </w:r>
      <w:r w:rsidR="00FC472D">
        <w:t xml:space="preserve"> </w:t>
      </w:r>
    </w:p>
    <w:p w:rsidR="00ED6921" w:rsidRDefault="00F93108" w:rsidP="00FC472D">
      <w:pPr>
        <w:pStyle w:val="Nota"/>
      </w:pPr>
      <w:r>
        <w:t xml:space="preserve">2. </w:t>
      </w:r>
      <w:r w:rsidRPr="004A39B9">
        <w:rPr>
          <w:rStyle w:val="LaIt"/>
        </w:rPr>
        <w:t xml:space="preserve">Occidit ab </w:t>
      </w:r>
      <w:r w:rsidR="00035486" w:rsidRPr="004A39B9">
        <w:rPr>
          <w:rStyle w:val="LaIt"/>
        </w:rPr>
        <w:t>am</w:t>
      </w:r>
      <w:r w:rsidR="00035486">
        <w:rPr>
          <w:rStyle w:val="LaIt"/>
        </w:rPr>
        <w:t>ó</w:t>
      </w:r>
      <w:r w:rsidR="00035486" w:rsidRPr="004A39B9">
        <w:rPr>
          <w:rStyle w:val="LaIt"/>
        </w:rPr>
        <w:t>re</w:t>
      </w:r>
      <w:r>
        <w:t>, fait mourir à l’amour des choses corporelles. (Ainsi l’amour de la vie éternelle tue l’amour des choses corporelles).</w:t>
      </w:r>
      <w:r w:rsidR="00FC472D">
        <w:t xml:space="preserve"> </w:t>
      </w:r>
    </w:p>
    <w:p w:rsidR="00FC472D" w:rsidRPr="00FC472D" w:rsidRDefault="00F93108" w:rsidP="00FC472D">
      <w:pPr>
        <w:pStyle w:val="Titre3"/>
      </w:pPr>
      <w:bookmarkStart w:id="945" w:name="_Toc122270020"/>
      <w:r w:rsidRPr="00FC472D">
        <w:lastRenderedPageBreak/>
        <w:t>III.</w:t>
      </w:r>
      <w:r w:rsidRPr="00FC472D">
        <w:br/>
        <w:t>Exemple de sainte Agnès.</w:t>
      </w:r>
      <w:bookmarkStart w:id="946" w:name="f1903"/>
      <w:bookmarkEnd w:id="945"/>
      <w:bookmarkEnd w:id="946"/>
      <w:r w:rsidR="00FC472D" w:rsidRPr="00FC472D">
        <w:t xml:space="preserve"> </w:t>
      </w:r>
    </w:p>
    <w:p w:rsidR="00FC472D" w:rsidRDefault="009666BD" w:rsidP="009B6346">
      <w:pPr>
        <w:pStyle w:val="fl"/>
      </w:pPr>
      <w:hyperlink w:anchor="i190301" w:history="1">
        <w:r w:rsidR="00F93108" w:rsidRPr="009666BD">
          <w:rPr>
            <w:rStyle w:val="Lienhypertexte"/>
          </w:rPr>
          <w:t>Nec enim</w:t>
        </w:r>
        <w:bookmarkStart w:id="947" w:name="f190301"/>
        <w:bookmarkEnd w:id="947"/>
      </w:hyperlink>
      <w:r w:rsidR="00F93108">
        <w:t xml:space="preserve"> sancta hæc, cujus </w:t>
      </w:r>
      <w:r w:rsidR="00035486">
        <w:t>hódie</w:t>
      </w:r>
      <w:r w:rsidR="00F93108">
        <w:t xml:space="preserve"> natal</w:t>
      </w:r>
      <w:r w:rsidR="00035486">
        <w:t>ítia</w:t>
      </w:r>
      <w:r w:rsidR="00474430">
        <w:t xml:space="preserve"> =££=</w:t>
      </w:r>
      <w:r w:rsidR="00F93108">
        <w:rPr>
          <w:vertAlign w:val="superscript"/>
        </w:rPr>
        <w:t>1</w:t>
      </w:r>
      <w:r w:rsidR="00F93108">
        <w:t xml:space="preserve"> cel</w:t>
      </w:r>
      <w:r w:rsidR="00035486">
        <w:t>ebrámus</w:t>
      </w:r>
      <w:r w:rsidR="00F93108">
        <w:t>, mori pro Deo p</w:t>
      </w:r>
      <w:r w:rsidR="00035486">
        <w:t>otuísset</w:t>
      </w:r>
      <w:r w:rsidR="00F93108">
        <w:t xml:space="preserve"> in c</w:t>
      </w:r>
      <w:r w:rsidR="00035486">
        <w:t>órpore</w:t>
      </w:r>
      <w:r w:rsidR="00F93108">
        <w:t xml:space="preserve">, si prius a </w:t>
      </w:r>
      <w:r w:rsidR="000C04BA">
        <w:t>terrénis</w:t>
      </w:r>
      <w:r w:rsidR="00F93108">
        <w:t xml:space="preserve"> desid</w:t>
      </w:r>
      <w:r w:rsidR="00035486">
        <w:t>ériis</w:t>
      </w:r>
      <w:r w:rsidR="00F93108">
        <w:t xml:space="preserve"> m</w:t>
      </w:r>
      <w:r w:rsidR="00035486">
        <w:t>órtua</w:t>
      </w:r>
      <w:r w:rsidR="00F93108">
        <w:t xml:space="preserve"> non </w:t>
      </w:r>
      <w:r w:rsidR="00035486">
        <w:t>fuísset</w:t>
      </w:r>
      <w:r w:rsidR="00F93108">
        <w:t xml:space="preserve"> in mente. </w:t>
      </w:r>
      <w:r w:rsidR="00035486">
        <w:t>Eréctus</w:t>
      </w:r>
      <w:r w:rsidR="00F93108">
        <w:t xml:space="preserve"> namque in v</w:t>
      </w:r>
      <w:r w:rsidR="00035486">
        <w:t>irtútis</w:t>
      </w:r>
      <w:r w:rsidR="00F93108">
        <w:t xml:space="preserve"> </w:t>
      </w:r>
      <w:r w:rsidR="00035486">
        <w:t>cúlmine</w:t>
      </w:r>
      <w:r w:rsidR="00F93108">
        <w:t xml:space="preserve"> </w:t>
      </w:r>
      <w:r w:rsidR="00035486">
        <w:t>ánimus</w:t>
      </w:r>
      <w:r w:rsidR="00F93108">
        <w:t xml:space="preserve"> t</w:t>
      </w:r>
      <w:r w:rsidR="00035486">
        <w:t>orménta</w:t>
      </w:r>
      <w:r w:rsidR="00F93108">
        <w:t xml:space="preserve"> d</w:t>
      </w:r>
      <w:r w:rsidR="00035486">
        <w:t>espéxit</w:t>
      </w:r>
      <w:r w:rsidR="00F93108">
        <w:t>, pr</w:t>
      </w:r>
      <w:r w:rsidR="00035486">
        <w:t>ǽmia</w:t>
      </w:r>
      <w:r w:rsidR="00F93108">
        <w:t xml:space="preserve"> c</w:t>
      </w:r>
      <w:r w:rsidR="00035486">
        <w:t>alcávit</w:t>
      </w:r>
      <w:r w:rsidR="00F93108">
        <w:t xml:space="preserve">. Ante </w:t>
      </w:r>
      <w:r w:rsidR="00035486">
        <w:t>armátos</w:t>
      </w:r>
      <w:r w:rsidR="00F93108">
        <w:t xml:space="preserve"> reges et </w:t>
      </w:r>
      <w:r w:rsidR="00035486">
        <w:t>prǽsides</w:t>
      </w:r>
      <w:r w:rsidR="00F93108">
        <w:t xml:space="preserve"> ducta stetit, f</w:t>
      </w:r>
      <w:r w:rsidR="00035486">
        <w:t>eriénte</w:t>
      </w:r>
      <w:r w:rsidR="00F93108">
        <w:t xml:space="preserve"> </w:t>
      </w:r>
      <w:r w:rsidR="000C04BA">
        <w:t>robústior</w:t>
      </w:r>
      <w:r w:rsidR="00F93108">
        <w:t>, ju</w:t>
      </w:r>
      <w:r w:rsidR="00035486">
        <w:t>dicánte</w:t>
      </w:r>
      <w:r w:rsidR="00F93108">
        <w:t xml:space="preserve"> </w:t>
      </w:r>
      <w:r w:rsidR="000C04BA">
        <w:t>sublímior</w:t>
      </w:r>
      <w:r w:rsidR="00F93108">
        <w:t>.</w:t>
      </w:r>
      <w:r w:rsidR="00FC472D">
        <w:t xml:space="preserve"> </w:t>
      </w:r>
    </w:p>
    <w:p w:rsidR="00FC472D" w:rsidRDefault="009666BD" w:rsidP="009B6346">
      <w:pPr>
        <w:pStyle w:val="fl"/>
      </w:pPr>
      <w:hyperlink w:anchor="i190302" w:history="1">
        <w:r w:rsidR="00F93108" w:rsidRPr="009666BD">
          <w:rPr>
            <w:rStyle w:val="Lienhypertexte"/>
          </w:rPr>
          <w:t>Quid inter</w:t>
        </w:r>
        <w:bookmarkStart w:id="948" w:name="f190302"/>
        <w:bookmarkEnd w:id="948"/>
      </w:hyperlink>
      <w:r w:rsidR="00F93108">
        <w:t xml:space="preserve"> hæc nos b</w:t>
      </w:r>
      <w:r w:rsidR="00035486">
        <w:t>arbáti</w:t>
      </w:r>
      <w:r w:rsidR="00474430">
        <w:t xml:space="preserve"> =££=</w:t>
      </w:r>
      <w:r w:rsidR="00F93108">
        <w:rPr>
          <w:vertAlign w:val="superscript"/>
        </w:rPr>
        <w:t>2</w:t>
      </w:r>
      <w:r w:rsidR="00F93108">
        <w:t xml:space="preserve"> et d</w:t>
      </w:r>
      <w:r w:rsidR="00035486">
        <w:t>ébiles</w:t>
      </w:r>
      <w:r w:rsidR="00F93108">
        <w:t xml:space="preserve"> </w:t>
      </w:r>
      <w:r w:rsidR="000C04BA">
        <w:t>dícimus</w:t>
      </w:r>
      <w:r w:rsidR="00F93108">
        <w:t>, qui ire ad regna cœl</w:t>
      </w:r>
      <w:r w:rsidR="00035486">
        <w:t>éstia</w:t>
      </w:r>
      <w:r w:rsidR="00F93108">
        <w:t xml:space="preserve"> </w:t>
      </w:r>
      <w:r w:rsidR="000C04BA">
        <w:t>puéllas</w:t>
      </w:r>
      <w:r w:rsidR="00F93108">
        <w:t xml:space="preserve"> per ferrum </w:t>
      </w:r>
      <w:r w:rsidR="00035486">
        <w:t>vidémus</w:t>
      </w:r>
      <w:r w:rsidR="00F93108">
        <w:t>, quos ira s</w:t>
      </w:r>
      <w:r w:rsidR="00035486">
        <w:t>úperat</w:t>
      </w:r>
      <w:r w:rsidR="00F93108">
        <w:t>, sup</w:t>
      </w:r>
      <w:r w:rsidR="00035486">
        <w:t>érbia</w:t>
      </w:r>
      <w:r w:rsidR="00F93108">
        <w:t xml:space="preserve"> inflat, amb</w:t>
      </w:r>
      <w:r w:rsidR="00035486">
        <w:t>ítio</w:t>
      </w:r>
      <w:r w:rsidR="00F93108">
        <w:t xml:space="preserve"> p</w:t>
      </w:r>
      <w:r w:rsidR="00035486">
        <w:t>ertúrbat</w:t>
      </w:r>
      <w:r w:rsidR="00F93108">
        <w:t>, lux</w:t>
      </w:r>
      <w:r w:rsidR="00035486">
        <w:t>úria</w:t>
      </w:r>
      <w:r w:rsidR="00F93108">
        <w:t xml:space="preserve"> </w:t>
      </w:r>
      <w:r w:rsidR="000C04BA">
        <w:t>ínquinat</w:t>
      </w:r>
      <w:r w:rsidR="00FC472D">
        <w:t> ?</w:t>
      </w:r>
      <w:r w:rsidR="00F93108">
        <w:t xml:space="preserve"> Qui si a</w:t>
      </w:r>
      <w:r w:rsidR="00035486">
        <w:t>dipísci</w:t>
      </w:r>
      <w:r w:rsidR="00F93108">
        <w:t xml:space="preserve"> regna </w:t>
      </w:r>
      <w:r w:rsidR="00035486">
        <w:t>cœlórum</w:t>
      </w:r>
      <w:r w:rsidR="00F93108">
        <w:t xml:space="preserve"> per bella persec</w:t>
      </w:r>
      <w:r w:rsidR="00035486">
        <w:t>utiónum</w:t>
      </w:r>
      <w:r w:rsidR="00F93108">
        <w:t xml:space="preserve"> non </w:t>
      </w:r>
      <w:r w:rsidR="000C04BA">
        <w:t>póssumus</w:t>
      </w:r>
      <w:r w:rsidR="00F93108">
        <w:t xml:space="preserve">, hoc ipsum nobis turpe sit, quod Deum </w:t>
      </w:r>
      <w:r w:rsidR="000C04BA">
        <w:t>nólumus</w:t>
      </w:r>
      <w:r w:rsidR="00F93108">
        <w:t xml:space="preserve"> saltem per pacem sequi.</w:t>
      </w:r>
      <w:r w:rsidR="00FC472D">
        <w:t xml:space="preserve"> </w:t>
      </w:r>
    </w:p>
    <w:p w:rsidR="00FC472D" w:rsidRDefault="009666BD" w:rsidP="009B6346">
      <w:pPr>
        <w:pStyle w:val="fl"/>
      </w:pPr>
      <w:hyperlink w:anchor="i190303" w:history="1">
        <w:r w:rsidR="00F93108" w:rsidRPr="009666BD">
          <w:rPr>
            <w:rStyle w:val="Lienhypertexte"/>
          </w:rPr>
          <w:t>Ecce nulli</w:t>
        </w:r>
        <w:bookmarkStart w:id="949" w:name="f190303"/>
        <w:bookmarkEnd w:id="949"/>
      </w:hyperlink>
      <w:r w:rsidR="00F93108">
        <w:t xml:space="preserve"> nostrum hoc </w:t>
      </w:r>
      <w:r w:rsidR="00035486">
        <w:t>témpore</w:t>
      </w:r>
      <w:r w:rsidR="00F93108">
        <w:t xml:space="preserve"> dicit Deus</w:t>
      </w:r>
      <w:r w:rsidR="00FC472D">
        <w:t> :</w:t>
      </w:r>
      <w:r w:rsidR="00F93108">
        <w:t xml:space="preserve"> Pro me </w:t>
      </w:r>
      <w:r w:rsidR="000C04BA">
        <w:t>mórere</w:t>
      </w:r>
      <w:r w:rsidR="00F93108">
        <w:t>, sed</w:t>
      </w:r>
      <w:r w:rsidR="00FC472D">
        <w:t> :</w:t>
      </w:r>
      <w:r w:rsidR="00F93108">
        <w:t xml:space="preserve"> </w:t>
      </w:r>
      <w:r w:rsidR="00FF6390">
        <w:t>Illícita</w:t>
      </w:r>
      <w:r w:rsidR="00F93108">
        <w:t xml:space="preserve"> tant</w:t>
      </w:r>
      <w:r w:rsidR="00035486">
        <w:t>úmmodo</w:t>
      </w:r>
      <w:r w:rsidR="00F93108">
        <w:t xml:space="preserve"> in te desid</w:t>
      </w:r>
      <w:r w:rsidR="00035486">
        <w:t>éria</w:t>
      </w:r>
      <w:r w:rsidR="00F93108">
        <w:t xml:space="preserve"> </w:t>
      </w:r>
      <w:r w:rsidR="000C04BA">
        <w:t>occíde</w:t>
      </w:r>
      <w:r w:rsidR="00F93108">
        <w:t xml:space="preserve">. Qui ergo in pace </w:t>
      </w:r>
      <w:r w:rsidR="000C04BA">
        <w:t>subígere</w:t>
      </w:r>
      <w:r w:rsidR="00F93108">
        <w:t xml:space="preserve"> carnis desid</w:t>
      </w:r>
      <w:r w:rsidR="00035486">
        <w:t>éria</w:t>
      </w:r>
      <w:r w:rsidR="00F93108">
        <w:t xml:space="preserve"> </w:t>
      </w:r>
      <w:r w:rsidR="000C04BA">
        <w:t>nólumus</w:t>
      </w:r>
      <w:r w:rsidR="00F93108">
        <w:t>, quando</w:t>
      </w:r>
      <w:r w:rsidR="00474430">
        <w:t xml:space="preserve"> =££=</w:t>
      </w:r>
      <w:r w:rsidR="00F93108">
        <w:rPr>
          <w:vertAlign w:val="superscript"/>
        </w:rPr>
        <w:t>3</w:t>
      </w:r>
      <w:r w:rsidR="00F93108">
        <w:t xml:space="preserve"> in bello pro D</w:t>
      </w:r>
      <w:r w:rsidR="00035486">
        <w:t>ómino</w:t>
      </w:r>
      <w:r w:rsidR="00F93108">
        <w:t xml:space="preserve"> ipsam carnem </w:t>
      </w:r>
      <w:r w:rsidR="00035486">
        <w:t>darémus</w:t>
      </w:r>
      <w:r w:rsidR="00FC472D">
        <w:t xml:space="preserve"> ? </w:t>
      </w:r>
    </w:p>
    <w:p w:rsidR="00FC472D" w:rsidRDefault="00F93108" w:rsidP="00FC472D">
      <w:pPr>
        <w:pStyle w:val="Nota"/>
      </w:pPr>
      <w:r>
        <w:t xml:space="preserve">1. </w:t>
      </w:r>
      <w:r w:rsidRPr="004A39B9">
        <w:rPr>
          <w:rStyle w:val="LaIt"/>
        </w:rPr>
        <w:t>Natal</w:t>
      </w:r>
      <w:r w:rsidR="00035486">
        <w:rPr>
          <w:rStyle w:val="LaIt"/>
        </w:rPr>
        <w:t>í</w:t>
      </w:r>
      <w:r w:rsidR="00035486" w:rsidRPr="004A39B9">
        <w:rPr>
          <w:rStyle w:val="LaIt"/>
        </w:rPr>
        <w:t>tia</w:t>
      </w:r>
      <w:r w:rsidRPr="004A39B9">
        <w:rPr>
          <w:rStyle w:val="LaIt"/>
        </w:rPr>
        <w:t xml:space="preserve">, </w:t>
      </w:r>
      <w:r w:rsidR="000C04BA">
        <w:rPr>
          <w:rStyle w:val="LaIt"/>
        </w:rPr>
        <w:t>órum</w:t>
      </w:r>
      <w:r>
        <w:t>, acc. pl. n., fête célébrée à l’occasion de la naissance. (Cette sainte dont nous célébrons aujourd’hui la fête). Sainte Agnès, vierge romaine, à l’âge de 12 ans fut martyrisée, l’an 304, par l’ordre d’Aspasie, vicaire ou lieutenant du préfet de Rome Symphronius. Celui-ci, pour engager la jeune vierge à épouser son fils, lui fit tour à tour les promesses les plus séduisantes et les menaces les plus terribles</w:t>
      </w:r>
      <w:r w:rsidR="00FC472D">
        <w:t> :</w:t>
      </w:r>
      <w:r>
        <w:t xml:space="preserve"> </w:t>
      </w:r>
      <w:r w:rsidR="00FC472D">
        <w:t>« </w:t>
      </w:r>
      <w:r>
        <w:t>Je suis fiancée, répondit l’héroïque Agnès, à un époux plus noble que votre fils.</w:t>
      </w:r>
      <w:r w:rsidR="00FC472D">
        <w:t> »</w:t>
      </w:r>
      <w:r>
        <w:t xml:space="preserve"> La gloire du martyre couronna cette invincible constance. – </w:t>
      </w:r>
      <w:r w:rsidRPr="004A39B9">
        <w:rPr>
          <w:rStyle w:val="LaIt"/>
        </w:rPr>
        <w:t>F</w:t>
      </w:r>
      <w:r w:rsidR="00035486" w:rsidRPr="004A39B9">
        <w:rPr>
          <w:rStyle w:val="LaIt"/>
        </w:rPr>
        <w:t>eri</w:t>
      </w:r>
      <w:r w:rsidR="00035486">
        <w:rPr>
          <w:rStyle w:val="LaIt"/>
        </w:rPr>
        <w:t>é</w:t>
      </w:r>
      <w:r w:rsidR="00035486" w:rsidRPr="004A39B9">
        <w:rPr>
          <w:rStyle w:val="LaIt"/>
        </w:rPr>
        <w:t>nte</w:t>
      </w:r>
      <w:r w:rsidRPr="004A39B9">
        <w:rPr>
          <w:rStyle w:val="LaIt"/>
        </w:rPr>
        <w:t xml:space="preserve"> </w:t>
      </w:r>
      <w:r w:rsidR="000C04BA">
        <w:rPr>
          <w:rStyle w:val="LaIt"/>
        </w:rPr>
        <w:t>robústior</w:t>
      </w:r>
      <w:r>
        <w:t>, plus forte que le bourreau, plus sublime que le juge.</w:t>
      </w:r>
      <w:r w:rsidR="00FC472D">
        <w:t xml:space="preserve"> </w:t>
      </w:r>
    </w:p>
    <w:p w:rsidR="00FC472D" w:rsidRDefault="00F93108" w:rsidP="00FC472D">
      <w:pPr>
        <w:pStyle w:val="Nota"/>
      </w:pPr>
      <w:r>
        <w:t xml:space="preserve">2. </w:t>
      </w:r>
      <w:r w:rsidRPr="004A39B9">
        <w:rPr>
          <w:rStyle w:val="LaIt"/>
        </w:rPr>
        <w:t>B</w:t>
      </w:r>
      <w:r w:rsidR="00035486" w:rsidRPr="004A39B9">
        <w:rPr>
          <w:rStyle w:val="LaIt"/>
        </w:rPr>
        <w:t>arb</w:t>
      </w:r>
      <w:r w:rsidR="00035486">
        <w:rPr>
          <w:rStyle w:val="LaIt"/>
        </w:rPr>
        <w:t>á</w:t>
      </w:r>
      <w:r w:rsidR="00035486" w:rsidRPr="004A39B9">
        <w:rPr>
          <w:rStyle w:val="LaIt"/>
        </w:rPr>
        <w:t>ti</w:t>
      </w:r>
      <w:r>
        <w:t xml:space="preserve">, (nous) arrivés à la maturité, ou du sexe fort (par opposition à sainte Agnès, vierge et enfant. – </w:t>
      </w:r>
      <w:r w:rsidRPr="004A39B9">
        <w:rPr>
          <w:rStyle w:val="LaIt"/>
        </w:rPr>
        <w:t>Per bella persec</w:t>
      </w:r>
      <w:r w:rsidR="00035486" w:rsidRPr="004A39B9">
        <w:rPr>
          <w:rStyle w:val="LaIt"/>
        </w:rPr>
        <w:t>uti</w:t>
      </w:r>
      <w:r w:rsidR="00035486">
        <w:rPr>
          <w:rStyle w:val="LaIt"/>
        </w:rPr>
        <w:t>ó</w:t>
      </w:r>
      <w:r w:rsidR="00035486" w:rsidRPr="004A39B9">
        <w:rPr>
          <w:rStyle w:val="LaIt"/>
        </w:rPr>
        <w:t>num</w:t>
      </w:r>
      <w:r>
        <w:t>, par les combats du martyre.</w:t>
      </w:r>
      <w:r w:rsidR="00FC472D">
        <w:t xml:space="preserve"> </w:t>
      </w:r>
    </w:p>
    <w:p w:rsidR="00ED6921" w:rsidRDefault="00F93108" w:rsidP="00FC472D">
      <w:pPr>
        <w:pStyle w:val="Nota"/>
      </w:pPr>
      <w:r>
        <w:t xml:space="preserve">3. </w:t>
      </w:r>
      <w:r w:rsidRPr="004A39B9">
        <w:rPr>
          <w:rStyle w:val="LaIt"/>
        </w:rPr>
        <w:t>Quando</w:t>
      </w:r>
      <w:r>
        <w:t xml:space="preserve"> quand, comment</w:t>
      </w:r>
      <w:r w:rsidR="00FC472D">
        <w:t> :</w:t>
      </w:r>
      <w:r>
        <w:t xml:space="preserve"> pour la gloire de Dieu pourrons-nous livrer cette chair aux tortures</w:t>
      </w:r>
      <w:r w:rsidR="00FC472D">
        <w:t xml:space="preserve"> ? </w:t>
      </w:r>
    </w:p>
    <w:p w:rsidR="00FC472D" w:rsidRPr="00FC472D" w:rsidRDefault="00F93108" w:rsidP="00FC472D">
      <w:pPr>
        <w:pStyle w:val="Titre3"/>
      </w:pPr>
      <w:bookmarkStart w:id="950" w:name="_Toc122270021"/>
      <w:r w:rsidRPr="00FC472D">
        <w:t>IV.</w:t>
      </w:r>
      <w:r w:rsidRPr="00FC472D">
        <w:br/>
        <w:t>Le royaume des cieux est semblable à un filet.</w:t>
      </w:r>
      <w:bookmarkStart w:id="951" w:name="f1904"/>
      <w:bookmarkEnd w:id="950"/>
      <w:bookmarkEnd w:id="951"/>
      <w:r w:rsidR="00FC472D" w:rsidRPr="00FC472D">
        <w:t xml:space="preserve"> </w:t>
      </w:r>
    </w:p>
    <w:p w:rsidR="00FC472D" w:rsidRDefault="009666BD" w:rsidP="009B6346">
      <w:pPr>
        <w:pStyle w:val="fl"/>
      </w:pPr>
      <w:hyperlink w:anchor="i190401" w:history="1">
        <w:r w:rsidR="00F93108" w:rsidRPr="009666BD">
          <w:rPr>
            <w:rStyle w:val="Lienhypertexte"/>
          </w:rPr>
          <w:t xml:space="preserve">Rursus </w:t>
        </w:r>
        <w:r w:rsidR="00035486" w:rsidRPr="009666BD">
          <w:rPr>
            <w:rStyle w:val="Lienhypertexte"/>
          </w:rPr>
          <w:t>símile</w:t>
        </w:r>
        <w:bookmarkStart w:id="952" w:name="f190401"/>
        <w:bookmarkEnd w:id="952"/>
      </w:hyperlink>
      <w:r w:rsidR="00F93108">
        <w:t xml:space="preserve"> est regnum </w:t>
      </w:r>
      <w:r w:rsidR="00035486">
        <w:t>cœlórum</w:t>
      </w:r>
      <w:r w:rsidR="00F93108">
        <w:t xml:space="preserve"> </w:t>
      </w:r>
      <w:r w:rsidR="000C04BA">
        <w:t>sagénæ</w:t>
      </w:r>
      <w:r w:rsidR="00474430">
        <w:t xml:space="preserve"> =££=</w:t>
      </w:r>
      <w:r w:rsidR="00F93108">
        <w:rPr>
          <w:vertAlign w:val="superscript"/>
        </w:rPr>
        <w:t>1</w:t>
      </w:r>
      <w:r w:rsidR="00F93108">
        <w:t xml:space="preserve"> missæ in mare d</w:t>
      </w:r>
      <w:r w:rsidR="00035486">
        <w:t>ícitur</w:t>
      </w:r>
      <w:r w:rsidR="00F93108">
        <w:t xml:space="preserve">, ex omni </w:t>
      </w:r>
      <w:r w:rsidR="00035486">
        <w:t>génere</w:t>
      </w:r>
      <w:r w:rsidR="00F93108">
        <w:t xml:space="preserve"> p</w:t>
      </w:r>
      <w:r w:rsidR="00035486">
        <w:t>íscium</w:t>
      </w:r>
      <w:r w:rsidR="00F93108">
        <w:t xml:space="preserve"> cong</w:t>
      </w:r>
      <w:r w:rsidR="00035486">
        <w:t>regánti</w:t>
      </w:r>
      <w:r w:rsidR="00F93108">
        <w:t>, quæ i</w:t>
      </w:r>
      <w:r w:rsidR="00035486">
        <w:t>mpléta</w:t>
      </w:r>
      <w:r w:rsidR="00F93108">
        <w:t xml:space="preserve"> ad </w:t>
      </w:r>
      <w:r w:rsidR="00790C74">
        <w:t>litus</w:t>
      </w:r>
      <w:r w:rsidR="00F93108">
        <w:t xml:space="preserve"> </w:t>
      </w:r>
      <w:r w:rsidR="00F93108">
        <w:lastRenderedPageBreak/>
        <w:t>ed</w:t>
      </w:r>
      <w:r w:rsidR="00035486">
        <w:t>úcitur</w:t>
      </w:r>
      <w:r w:rsidR="00F93108">
        <w:t>, et in vasis boni pisces e</w:t>
      </w:r>
      <w:r w:rsidR="00035486">
        <w:t>ligúntur</w:t>
      </w:r>
      <w:r w:rsidR="00F93108">
        <w:t>, mali autem proj</w:t>
      </w:r>
      <w:r w:rsidR="00035486">
        <w:t>iciúntur</w:t>
      </w:r>
      <w:r w:rsidR="00F93108">
        <w:t xml:space="preserve"> foras.</w:t>
      </w:r>
      <w:r w:rsidR="00FC472D">
        <w:t xml:space="preserve"> </w:t>
      </w:r>
    </w:p>
    <w:p w:rsidR="00FC472D" w:rsidRDefault="009666BD" w:rsidP="009B6346">
      <w:pPr>
        <w:pStyle w:val="fl"/>
      </w:pPr>
      <w:hyperlink w:anchor="i190402" w:history="1">
        <w:r w:rsidR="00F93108" w:rsidRPr="009666BD">
          <w:rPr>
            <w:rStyle w:val="Lienhypertexte"/>
          </w:rPr>
          <w:t>Sancta Eccl</w:t>
        </w:r>
        <w:r w:rsidR="00035486" w:rsidRPr="009666BD">
          <w:rPr>
            <w:rStyle w:val="Lienhypertexte"/>
          </w:rPr>
          <w:t>ésia</w:t>
        </w:r>
        <w:bookmarkStart w:id="953" w:name="f190402"/>
        <w:bookmarkEnd w:id="953"/>
      </w:hyperlink>
      <w:r w:rsidR="00F93108">
        <w:t xml:space="preserve"> </w:t>
      </w:r>
      <w:r w:rsidR="000C04BA">
        <w:t>sagénæ</w:t>
      </w:r>
      <w:r w:rsidR="00F93108">
        <w:t xml:space="preserve"> com</w:t>
      </w:r>
      <w:r w:rsidR="00035486">
        <w:t>parátur</w:t>
      </w:r>
      <w:r w:rsidR="00F93108">
        <w:t>, quia et piscat</w:t>
      </w:r>
      <w:r w:rsidR="00035486">
        <w:t>óribus</w:t>
      </w:r>
      <w:r w:rsidR="00F93108">
        <w:t xml:space="preserve"> est c</w:t>
      </w:r>
      <w:r w:rsidR="00035486">
        <w:t>ommíssa</w:t>
      </w:r>
      <w:r w:rsidR="00F93108">
        <w:t xml:space="preserve">, et per eam quisque ad </w:t>
      </w:r>
      <w:r w:rsidR="00035486">
        <w:t>ætérnum</w:t>
      </w:r>
      <w:r w:rsidR="00F93108">
        <w:t xml:space="preserve"> regnum a p</w:t>
      </w:r>
      <w:r w:rsidR="00035486">
        <w:t>ræséntis</w:t>
      </w:r>
      <w:r w:rsidR="00F93108">
        <w:t xml:space="preserve"> s</w:t>
      </w:r>
      <w:r w:rsidR="00035486">
        <w:t>ǽculi</w:t>
      </w:r>
      <w:r w:rsidR="00F93108">
        <w:t xml:space="preserve"> fl</w:t>
      </w:r>
      <w:r w:rsidR="00035486">
        <w:t>úctibus</w:t>
      </w:r>
      <w:r w:rsidR="00F93108">
        <w:t xml:space="preserve"> tr</w:t>
      </w:r>
      <w:r w:rsidR="00035486">
        <w:t>áhitur</w:t>
      </w:r>
      <w:r w:rsidR="00F93108">
        <w:t xml:space="preserve">, ne in </w:t>
      </w:r>
      <w:r w:rsidR="00035486">
        <w:t>ætérnæ</w:t>
      </w:r>
      <w:r w:rsidR="00F93108">
        <w:t xml:space="preserve"> mortis p</w:t>
      </w:r>
      <w:r w:rsidR="00035486">
        <w:t>rofúnda</w:t>
      </w:r>
      <w:r w:rsidR="00474430">
        <w:t xml:space="preserve"> =££=</w:t>
      </w:r>
      <w:r w:rsidR="00F93108">
        <w:rPr>
          <w:vertAlign w:val="superscript"/>
        </w:rPr>
        <w:t>2</w:t>
      </w:r>
      <w:r w:rsidR="00F93108">
        <w:t xml:space="preserve"> m</w:t>
      </w:r>
      <w:r w:rsidR="00035486">
        <w:t>ergátur</w:t>
      </w:r>
      <w:r w:rsidR="00F93108">
        <w:t>.</w:t>
      </w:r>
      <w:r w:rsidR="00FC472D">
        <w:t xml:space="preserve"> </w:t>
      </w:r>
    </w:p>
    <w:p w:rsidR="00FC472D" w:rsidRDefault="009666BD" w:rsidP="009B6346">
      <w:pPr>
        <w:pStyle w:val="fl"/>
      </w:pPr>
      <w:hyperlink w:anchor="i190403" w:history="1">
        <w:r w:rsidR="00F93108" w:rsidRPr="009666BD">
          <w:rPr>
            <w:rStyle w:val="Lienhypertexte"/>
          </w:rPr>
          <w:t>Quæ ex</w:t>
        </w:r>
        <w:bookmarkStart w:id="954" w:name="f190403"/>
        <w:bookmarkEnd w:id="954"/>
      </w:hyperlink>
      <w:r w:rsidR="00F93108">
        <w:t xml:space="preserve"> omni </w:t>
      </w:r>
      <w:r w:rsidR="00035486">
        <w:t>génere</w:t>
      </w:r>
      <w:r w:rsidR="00F93108">
        <w:t xml:space="preserve"> p</w:t>
      </w:r>
      <w:r w:rsidR="00035486">
        <w:t>íscium</w:t>
      </w:r>
      <w:r w:rsidR="00F93108">
        <w:t xml:space="preserve"> </w:t>
      </w:r>
      <w:r w:rsidR="000C04BA">
        <w:t>cóngregat</w:t>
      </w:r>
      <w:r w:rsidR="00F93108">
        <w:t>, quia ad pec</w:t>
      </w:r>
      <w:r w:rsidR="00035486">
        <w:t>catórum</w:t>
      </w:r>
      <w:r w:rsidR="00F93108">
        <w:t xml:space="preserve"> v</w:t>
      </w:r>
      <w:r w:rsidR="00035486">
        <w:t>éniam</w:t>
      </w:r>
      <w:r w:rsidR="00F93108">
        <w:t xml:space="preserve"> s</w:t>
      </w:r>
      <w:r w:rsidR="00035486">
        <w:t>apiéntes</w:t>
      </w:r>
      <w:r w:rsidR="00F93108">
        <w:t xml:space="preserve"> et f</w:t>
      </w:r>
      <w:r w:rsidR="00035486">
        <w:t>átuos</w:t>
      </w:r>
      <w:r w:rsidR="00474430">
        <w:t xml:space="preserve"> =££=</w:t>
      </w:r>
      <w:r w:rsidR="00F93108">
        <w:rPr>
          <w:vertAlign w:val="superscript"/>
        </w:rPr>
        <w:t>3</w:t>
      </w:r>
      <w:r w:rsidR="00F93108">
        <w:t xml:space="preserve">, </w:t>
      </w:r>
      <w:r w:rsidR="000C04BA">
        <w:t>líberos</w:t>
      </w:r>
      <w:r w:rsidR="00F93108">
        <w:t xml:space="preserve"> et servos, </w:t>
      </w:r>
      <w:r w:rsidR="000C04BA">
        <w:t>dívites</w:t>
      </w:r>
      <w:r w:rsidR="00F93108">
        <w:t xml:space="preserve"> et </w:t>
      </w:r>
      <w:r w:rsidR="000C04BA">
        <w:t>páuperes</w:t>
      </w:r>
      <w:r w:rsidR="00F93108">
        <w:t xml:space="preserve">, fortes et </w:t>
      </w:r>
      <w:r w:rsidR="00035486">
        <w:t>infírmos</w:t>
      </w:r>
      <w:r w:rsidR="00F93108">
        <w:t xml:space="preserve"> vocat. Unde per Ps</w:t>
      </w:r>
      <w:r w:rsidR="00035486">
        <w:t>almístam</w:t>
      </w:r>
      <w:r w:rsidR="00F93108">
        <w:t xml:space="preserve"> Deo d</w:t>
      </w:r>
      <w:r w:rsidR="00035486">
        <w:t>ícitur</w:t>
      </w:r>
      <w:r w:rsidR="00FC472D">
        <w:t> :</w:t>
      </w:r>
      <w:r w:rsidR="00F93108">
        <w:t xml:space="preserve"> </w:t>
      </w:r>
      <w:r w:rsidR="00F93108" w:rsidRPr="00F93108">
        <w:rPr>
          <w:rStyle w:val="italicus"/>
        </w:rPr>
        <w:t>Ad</w:t>
      </w:r>
      <w:r w:rsidR="00F93108">
        <w:rPr>
          <w:i/>
        </w:rPr>
        <w:t xml:space="preserve"> </w:t>
      </w:r>
      <w:r w:rsidR="00F93108" w:rsidRPr="00F93108">
        <w:rPr>
          <w:rStyle w:val="italicus"/>
        </w:rPr>
        <w:t>te</w:t>
      </w:r>
      <w:r w:rsidR="00F93108">
        <w:rPr>
          <w:i/>
        </w:rPr>
        <w:t xml:space="preserve"> </w:t>
      </w:r>
      <w:r w:rsidR="00F93108" w:rsidRPr="00F93108">
        <w:rPr>
          <w:rStyle w:val="italicus"/>
        </w:rPr>
        <w:t>omnis</w:t>
      </w:r>
      <w:r w:rsidR="00F93108">
        <w:rPr>
          <w:i/>
        </w:rPr>
        <w:t xml:space="preserve"> </w:t>
      </w:r>
      <w:r w:rsidR="00F93108" w:rsidRPr="00F93108">
        <w:rPr>
          <w:rStyle w:val="italicus"/>
        </w:rPr>
        <w:t>caro</w:t>
      </w:r>
      <w:r w:rsidR="00F93108">
        <w:rPr>
          <w:i/>
        </w:rPr>
        <w:t xml:space="preserve"> </w:t>
      </w:r>
      <w:r w:rsidR="00F93108" w:rsidRPr="00F93108">
        <w:rPr>
          <w:rStyle w:val="italicus"/>
        </w:rPr>
        <w:t>v</w:t>
      </w:r>
      <w:r w:rsidR="00035486">
        <w:rPr>
          <w:rStyle w:val="italicus"/>
        </w:rPr>
        <w:t>é</w:t>
      </w:r>
      <w:r w:rsidR="00035486" w:rsidRPr="00F93108">
        <w:rPr>
          <w:rStyle w:val="italicus"/>
        </w:rPr>
        <w:t>niet</w:t>
      </w:r>
      <w:r w:rsidR="00F93108">
        <w:t xml:space="preserve"> (Psalm. LXIV, 3). Quæ </w:t>
      </w:r>
      <w:r w:rsidR="000C04BA">
        <w:t>sagéna</w:t>
      </w:r>
      <w:r w:rsidR="00F93108">
        <w:t xml:space="preserve">, </w:t>
      </w:r>
      <w:r w:rsidR="00035486">
        <w:t>scílicet</w:t>
      </w:r>
      <w:r w:rsidR="00F93108">
        <w:t>, tunc univers</w:t>
      </w:r>
      <w:r w:rsidR="00035486">
        <w:t>áliter</w:t>
      </w:r>
      <w:r w:rsidR="00F93108">
        <w:t xml:space="preserve"> r</w:t>
      </w:r>
      <w:r w:rsidR="00035486">
        <w:t>eplétur</w:t>
      </w:r>
      <w:r w:rsidR="00F93108">
        <w:t xml:space="preserve">, cum in fine suo </w:t>
      </w:r>
      <w:r w:rsidR="00035486">
        <w:t>humáni</w:t>
      </w:r>
      <w:r w:rsidR="00F93108">
        <w:t xml:space="preserve"> </w:t>
      </w:r>
      <w:r w:rsidR="00035486">
        <w:t>géneris</w:t>
      </w:r>
      <w:r w:rsidR="00F93108">
        <w:t xml:space="preserve"> summa concl</w:t>
      </w:r>
      <w:r w:rsidR="00035486">
        <w:t>úditur</w:t>
      </w:r>
      <w:r w:rsidR="00F93108">
        <w:t xml:space="preserve">. Quam </w:t>
      </w:r>
      <w:r w:rsidR="00035486">
        <w:t>edúcunt</w:t>
      </w:r>
      <w:r w:rsidR="00F93108">
        <w:t xml:space="preserve">, et secus </w:t>
      </w:r>
      <w:r w:rsidR="00790C74">
        <w:t>litus</w:t>
      </w:r>
      <w:r w:rsidR="00F93108">
        <w:t xml:space="preserve"> sedent, quia sicut mare s</w:t>
      </w:r>
      <w:r w:rsidR="00035486">
        <w:t>ǽculum</w:t>
      </w:r>
      <w:r w:rsidR="00F93108">
        <w:t>, ita s</w:t>
      </w:r>
      <w:r w:rsidR="00035486">
        <w:t>ǽculi</w:t>
      </w:r>
      <w:r w:rsidR="00F93108">
        <w:t xml:space="preserve"> finem sign</w:t>
      </w:r>
      <w:r w:rsidR="00035486">
        <w:t>íficat</w:t>
      </w:r>
      <w:r w:rsidR="00F93108">
        <w:t xml:space="preserve"> </w:t>
      </w:r>
      <w:r w:rsidR="00790C74">
        <w:t>litus</w:t>
      </w:r>
      <w:r w:rsidR="00F93108">
        <w:t xml:space="preserve"> maris. In quo </w:t>
      </w:r>
      <w:r w:rsidR="00035486">
        <w:t>scílicet</w:t>
      </w:r>
      <w:r w:rsidR="00F93108">
        <w:t xml:space="preserve"> fine boni pisces in vasis e</w:t>
      </w:r>
      <w:r w:rsidR="00035486">
        <w:t>ligúntur</w:t>
      </w:r>
      <w:r w:rsidR="00F93108">
        <w:t>, mali autem proj</w:t>
      </w:r>
      <w:r w:rsidR="00035486">
        <w:t>iciúntur</w:t>
      </w:r>
      <w:r w:rsidR="00F93108">
        <w:t xml:space="preserve"> foras, quia et </w:t>
      </w:r>
      <w:r w:rsidR="00035486">
        <w:t>eléctus</w:t>
      </w:r>
      <w:r w:rsidR="00F93108">
        <w:t xml:space="preserve"> quisque in tabern</w:t>
      </w:r>
      <w:r w:rsidR="00035486">
        <w:t>ácula</w:t>
      </w:r>
      <w:r w:rsidR="00F93108">
        <w:t xml:space="preserve"> </w:t>
      </w:r>
      <w:r w:rsidR="00035486">
        <w:t>ætérna</w:t>
      </w:r>
      <w:r w:rsidR="00F93108">
        <w:t xml:space="preserve"> rec</w:t>
      </w:r>
      <w:r w:rsidR="00035486">
        <w:t>ípitur</w:t>
      </w:r>
      <w:r w:rsidR="00F93108">
        <w:t>, et ad exter</w:t>
      </w:r>
      <w:r w:rsidR="00035486">
        <w:t>ióres</w:t>
      </w:r>
      <w:r w:rsidR="00F93108">
        <w:t xml:space="preserve"> </w:t>
      </w:r>
      <w:r w:rsidR="000C04BA">
        <w:t>ténebras</w:t>
      </w:r>
      <w:r w:rsidR="00F93108">
        <w:t xml:space="preserve"> </w:t>
      </w:r>
      <w:r w:rsidR="000C04BA">
        <w:t>réprobi</w:t>
      </w:r>
      <w:r w:rsidR="00F93108">
        <w:t xml:space="preserve"> pert</w:t>
      </w:r>
      <w:r w:rsidR="00035486">
        <w:t>rahúntur</w:t>
      </w:r>
      <w:r w:rsidR="00F93108">
        <w:t>.</w:t>
      </w:r>
      <w:r w:rsidR="00FC472D">
        <w:t xml:space="preserve"> </w:t>
      </w:r>
    </w:p>
    <w:p w:rsidR="00FC472D" w:rsidRDefault="009666BD" w:rsidP="009B6346">
      <w:pPr>
        <w:pStyle w:val="fl"/>
      </w:pPr>
      <w:hyperlink w:anchor="i190404" w:history="1">
        <w:r w:rsidR="00F93108" w:rsidRPr="009666BD">
          <w:rPr>
            <w:rStyle w:val="Lienhypertexte"/>
          </w:rPr>
          <w:t>Nunc enim</w:t>
        </w:r>
        <w:bookmarkStart w:id="955" w:name="f190404"/>
        <w:bookmarkEnd w:id="955"/>
      </w:hyperlink>
      <w:r w:rsidR="00F93108">
        <w:t xml:space="preserve"> bonos </w:t>
      </w:r>
      <w:r w:rsidR="00035486">
        <w:t>malósque</w:t>
      </w:r>
      <w:r w:rsidR="00F93108">
        <w:t xml:space="preserve"> comm</w:t>
      </w:r>
      <w:r w:rsidR="00035486">
        <w:t>úniter</w:t>
      </w:r>
      <w:r w:rsidR="00F93108">
        <w:t xml:space="preserve"> quasi p</w:t>
      </w:r>
      <w:r w:rsidR="00035486">
        <w:t>ermístos</w:t>
      </w:r>
      <w:r w:rsidR="00F93108">
        <w:t xml:space="preserve"> pisces f</w:t>
      </w:r>
      <w:r w:rsidR="00035486">
        <w:t>ídei</w:t>
      </w:r>
      <w:r w:rsidR="00F93108">
        <w:t xml:space="preserve"> </w:t>
      </w:r>
      <w:r w:rsidR="000C04BA">
        <w:t>sagéna</w:t>
      </w:r>
      <w:r w:rsidR="00474430">
        <w:t xml:space="preserve"> =££=</w:t>
      </w:r>
      <w:r w:rsidR="00F93108">
        <w:rPr>
          <w:vertAlign w:val="superscript"/>
        </w:rPr>
        <w:t>4</w:t>
      </w:r>
      <w:r w:rsidR="00F93108">
        <w:t xml:space="preserve"> nos </w:t>
      </w:r>
      <w:r w:rsidR="000C04BA">
        <w:t>cóntinet</w:t>
      </w:r>
      <w:r w:rsidR="00F93108">
        <w:t xml:space="preserve">, sed </w:t>
      </w:r>
      <w:r w:rsidR="00790C74">
        <w:t>litus</w:t>
      </w:r>
      <w:r w:rsidR="00F93108">
        <w:t xml:space="preserve"> </w:t>
      </w:r>
      <w:r w:rsidR="00035486">
        <w:t>índicat</w:t>
      </w:r>
      <w:r w:rsidR="00F93108">
        <w:t xml:space="preserve"> </w:t>
      </w:r>
      <w:r w:rsidR="000C04BA">
        <w:t>sagéna</w:t>
      </w:r>
      <w:r w:rsidR="00F93108">
        <w:t>, id est sancta Eccl</w:t>
      </w:r>
      <w:r w:rsidR="00035486">
        <w:t>ésia</w:t>
      </w:r>
      <w:r w:rsidR="00F93108">
        <w:t>, quid t</w:t>
      </w:r>
      <w:r w:rsidR="00035486">
        <w:t>rahébat</w:t>
      </w:r>
      <w:r w:rsidR="00F93108">
        <w:t>. Et quidem pisces qui capti f</w:t>
      </w:r>
      <w:r w:rsidR="00035486">
        <w:t>úerint</w:t>
      </w:r>
      <w:r w:rsidR="00F93108">
        <w:t xml:space="preserve"> </w:t>
      </w:r>
      <w:r w:rsidR="00035486">
        <w:t>mutári</w:t>
      </w:r>
      <w:r w:rsidR="00F93108">
        <w:t xml:space="preserve"> non possunt</w:t>
      </w:r>
      <w:r w:rsidR="00FC472D">
        <w:t> ;</w:t>
      </w:r>
      <w:r w:rsidR="00F93108">
        <w:t xml:space="preserve"> nos autem mali c</w:t>
      </w:r>
      <w:r w:rsidR="00035486">
        <w:t>ápimur</w:t>
      </w:r>
      <w:r w:rsidR="00F93108">
        <w:t>, sed in bo</w:t>
      </w:r>
      <w:r w:rsidR="00035486">
        <w:t>nitáte</w:t>
      </w:r>
      <w:r w:rsidR="00F93108">
        <w:t xml:space="preserve"> per</w:t>
      </w:r>
      <w:r w:rsidR="00035486">
        <w:t>mutámur</w:t>
      </w:r>
      <w:r w:rsidR="00F93108">
        <w:t>. Co</w:t>
      </w:r>
      <w:r w:rsidR="00035486">
        <w:t>gitémus</w:t>
      </w:r>
      <w:r w:rsidR="00F93108">
        <w:t xml:space="preserve"> </w:t>
      </w:r>
      <w:r w:rsidR="00035486">
        <w:t>ígitur</w:t>
      </w:r>
      <w:r w:rsidR="00F93108">
        <w:t xml:space="preserve"> in ca</w:t>
      </w:r>
      <w:r w:rsidR="00035486">
        <w:t>ptióne</w:t>
      </w:r>
      <w:r w:rsidR="00F93108">
        <w:t>, ne di</w:t>
      </w:r>
      <w:r w:rsidR="00035486">
        <w:t>vidámur</w:t>
      </w:r>
      <w:r w:rsidR="00F93108">
        <w:t xml:space="preserve"> in </w:t>
      </w:r>
      <w:r w:rsidR="00790C74">
        <w:t>lítore</w:t>
      </w:r>
      <w:r w:rsidR="00F93108">
        <w:t>.</w:t>
      </w:r>
      <w:r w:rsidR="00FC472D">
        <w:t xml:space="preserve"> </w:t>
      </w:r>
    </w:p>
    <w:p w:rsidR="00FC472D" w:rsidRDefault="009666BD" w:rsidP="009B6346">
      <w:pPr>
        <w:pStyle w:val="fl"/>
      </w:pPr>
      <w:hyperlink w:anchor="i190405" w:history="1">
        <w:r w:rsidR="00F93108" w:rsidRPr="009666BD">
          <w:rPr>
            <w:rStyle w:val="Lienhypertexte"/>
          </w:rPr>
          <w:t>Quid ergo</w:t>
        </w:r>
        <w:bookmarkStart w:id="956" w:name="f190405"/>
        <w:bookmarkEnd w:id="956"/>
      </w:hyperlink>
      <w:r w:rsidR="00F93108">
        <w:t xml:space="preserve"> in die illā </w:t>
      </w:r>
      <w:r w:rsidR="00035486">
        <w:t>actúrus</w:t>
      </w:r>
      <w:r w:rsidR="00F93108">
        <w:t xml:space="preserve"> est, qui a co</w:t>
      </w:r>
      <w:r w:rsidR="00035486">
        <w:t>nspéctu</w:t>
      </w:r>
      <w:r w:rsidR="00F93108">
        <w:t xml:space="preserve"> j</w:t>
      </w:r>
      <w:r w:rsidR="00035486">
        <w:t>údicis</w:t>
      </w:r>
      <w:r w:rsidR="00F93108">
        <w:t xml:space="preserve"> r</w:t>
      </w:r>
      <w:r w:rsidR="00035486">
        <w:t>ápitur</w:t>
      </w:r>
      <w:r w:rsidR="00F93108">
        <w:t>, ab el</w:t>
      </w:r>
      <w:r w:rsidR="00035486">
        <w:t>ectórum</w:t>
      </w:r>
      <w:r w:rsidR="00F93108">
        <w:t xml:space="preserve"> soc</w:t>
      </w:r>
      <w:r w:rsidR="00035486">
        <w:t>ietáte</w:t>
      </w:r>
      <w:r w:rsidR="00F93108">
        <w:t xml:space="preserve"> se</w:t>
      </w:r>
      <w:r w:rsidR="00035486">
        <w:t>parátur</w:t>
      </w:r>
      <w:r w:rsidR="00F93108">
        <w:t>, cr</w:t>
      </w:r>
      <w:r w:rsidR="00035486">
        <w:t>uciátur</w:t>
      </w:r>
      <w:r w:rsidR="00F93108">
        <w:t xml:space="preserve"> </w:t>
      </w:r>
      <w:r w:rsidR="00790C74">
        <w:t>ætérnā</w:t>
      </w:r>
      <w:r w:rsidR="00F93108">
        <w:t xml:space="preserve"> combu</w:t>
      </w:r>
      <w:r w:rsidR="00035486">
        <w:t>stióne</w:t>
      </w:r>
      <w:r w:rsidR="00FC472D">
        <w:t xml:space="preserve"> ? </w:t>
      </w:r>
    </w:p>
    <w:p w:rsidR="00FC472D" w:rsidRDefault="00F93108" w:rsidP="00FC472D">
      <w:pPr>
        <w:pStyle w:val="Nota"/>
      </w:pPr>
      <w:r>
        <w:t xml:space="preserve">1. </w:t>
      </w:r>
      <w:r w:rsidR="004D3DAD">
        <w:rPr>
          <w:rStyle w:val="LaIt"/>
        </w:rPr>
        <w:t>Sagénæ</w:t>
      </w:r>
      <w:r>
        <w:t>, racine et correspondant de Seine, filet de pêcheur.</w:t>
      </w:r>
      <w:r w:rsidR="00FC472D">
        <w:t xml:space="preserve"> </w:t>
      </w:r>
    </w:p>
    <w:p w:rsidR="00FC472D" w:rsidRDefault="00F93108" w:rsidP="00FC472D">
      <w:pPr>
        <w:pStyle w:val="Nota"/>
      </w:pPr>
      <w:r>
        <w:t xml:space="preserve">2. </w:t>
      </w:r>
      <w:r w:rsidRPr="004A39B9">
        <w:rPr>
          <w:rStyle w:val="LaIt"/>
        </w:rPr>
        <w:t>P</w:t>
      </w:r>
      <w:r w:rsidR="00035486" w:rsidRPr="004A39B9">
        <w:rPr>
          <w:rStyle w:val="LaIt"/>
        </w:rPr>
        <w:t>rof</w:t>
      </w:r>
      <w:r w:rsidR="00035486">
        <w:rPr>
          <w:rStyle w:val="LaIt"/>
        </w:rPr>
        <w:t>ú</w:t>
      </w:r>
      <w:r w:rsidR="00035486" w:rsidRPr="004A39B9">
        <w:rPr>
          <w:rStyle w:val="LaIt"/>
        </w:rPr>
        <w:t>nda</w:t>
      </w:r>
      <w:r>
        <w:t xml:space="preserve">, profondeurs. C’est le neutre substantifié de </w:t>
      </w:r>
      <w:r w:rsidRPr="004A39B9">
        <w:rPr>
          <w:rStyle w:val="LaIt"/>
        </w:rPr>
        <w:t>p</w:t>
      </w:r>
      <w:r w:rsidR="00035486" w:rsidRPr="004A39B9">
        <w:rPr>
          <w:rStyle w:val="LaIt"/>
        </w:rPr>
        <w:t>rof</w:t>
      </w:r>
      <w:r w:rsidR="00035486">
        <w:rPr>
          <w:rStyle w:val="LaIt"/>
        </w:rPr>
        <w:t>ú</w:t>
      </w:r>
      <w:r w:rsidR="00035486" w:rsidRPr="004A39B9">
        <w:rPr>
          <w:rStyle w:val="LaIt"/>
        </w:rPr>
        <w:t>ndus</w:t>
      </w:r>
      <w:r w:rsidRPr="004A39B9">
        <w:rPr>
          <w:rStyle w:val="LaIt"/>
        </w:rPr>
        <w:t>, a, um</w:t>
      </w:r>
      <w:r w:rsidR="00FC472D">
        <w:t> ;</w:t>
      </w:r>
      <w:r>
        <w:t xml:space="preserve"> tels sont </w:t>
      </w:r>
      <w:r w:rsidRPr="004A39B9">
        <w:rPr>
          <w:rStyle w:val="LaIt"/>
        </w:rPr>
        <w:t>rectum, i, justum, i</w:t>
      </w:r>
      <w:r>
        <w:t>, etc.</w:t>
      </w:r>
      <w:r w:rsidR="00FC472D">
        <w:t xml:space="preserve"> </w:t>
      </w:r>
    </w:p>
    <w:p w:rsidR="00FC472D" w:rsidRDefault="00F93108" w:rsidP="00FC472D">
      <w:pPr>
        <w:pStyle w:val="Nota"/>
      </w:pPr>
      <w:r>
        <w:t xml:space="preserve">3. </w:t>
      </w:r>
      <w:r w:rsidRPr="004A39B9">
        <w:rPr>
          <w:rStyle w:val="LaIt"/>
        </w:rPr>
        <w:t>S</w:t>
      </w:r>
      <w:r w:rsidR="00035486" w:rsidRPr="004A39B9">
        <w:rPr>
          <w:rStyle w:val="LaIt"/>
        </w:rPr>
        <w:t>api</w:t>
      </w:r>
      <w:r w:rsidR="00035486">
        <w:rPr>
          <w:rStyle w:val="LaIt"/>
        </w:rPr>
        <w:t>é</w:t>
      </w:r>
      <w:r w:rsidR="00035486" w:rsidRPr="004A39B9">
        <w:rPr>
          <w:rStyle w:val="LaIt"/>
        </w:rPr>
        <w:t>ntes</w:t>
      </w:r>
      <w:r w:rsidRPr="004A39B9">
        <w:rPr>
          <w:rStyle w:val="LaIt"/>
        </w:rPr>
        <w:t xml:space="preserve"> et f</w:t>
      </w:r>
      <w:r w:rsidR="00035486">
        <w:rPr>
          <w:rStyle w:val="LaIt"/>
        </w:rPr>
        <w:t>á</w:t>
      </w:r>
      <w:r w:rsidR="00035486" w:rsidRPr="004A39B9">
        <w:rPr>
          <w:rStyle w:val="LaIt"/>
        </w:rPr>
        <w:t>tuos</w:t>
      </w:r>
      <w:r>
        <w:t xml:space="preserve">, les sages et les insensés (les savants et les ignorants). – </w:t>
      </w:r>
      <w:r w:rsidRPr="004A39B9">
        <w:rPr>
          <w:rStyle w:val="LaIt"/>
        </w:rPr>
        <w:t>Cum in fine suo</w:t>
      </w:r>
      <w:r>
        <w:t xml:space="preserve">, etc., lorsque la somme, le total du genre humain, arrivé à son terme, sera complété. – </w:t>
      </w:r>
      <w:r w:rsidRPr="004A39B9">
        <w:rPr>
          <w:rStyle w:val="LaIt"/>
        </w:rPr>
        <w:t>Sicut mare s</w:t>
      </w:r>
      <w:r w:rsidR="00035486">
        <w:rPr>
          <w:rStyle w:val="LaIt"/>
        </w:rPr>
        <w:t>ǽ</w:t>
      </w:r>
      <w:r w:rsidR="00035486" w:rsidRPr="004A39B9">
        <w:rPr>
          <w:rStyle w:val="LaIt"/>
        </w:rPr>
        <w:t>culum</w:t>
      </w:r>
      <w:r>
        <w:t xml:space="preserve">, comme la mer figure le monde. – </w:t>
      </w:r>
      <w:r w:rsidRPr="004A39B9">
        <w:rPr>
          <w:rStyle w:val="LaIt"/>
        </w:rPr>
        <w:t>Ad exter</w:t>
      </w:r>
      <w:r w:rsidR="00035486" w:rsidRPr="004A39B9">
        <w:rPr>
          <w:rStyle w:val="LaIt"/>
        </w:rPr>
        <w:t>i</w:t>
      </w:r>
      <w:r w:rsidR="00035486">
        <w:rPr>
          <w:rStyle w:val="LaIt"/>
        </w:rPr>
        <w:t>ó</w:t>
      </w:r>
      <w:r w:rsidR="00035486" w:rsidRPr="004A39B9">
        <w:rPr>
          <w:rStyle w:val="LaIt"/>
        </w:rPr>
        <w:t>res</w:t>
      </w:r>
      <w:r w:rsidRPr="004A39B9">
        <w:rPr>
          <w:rStyle w:val="LaIt"/>
        </w:rPr>
        <w:t xml:space="preserve"> </w:t>
      </w:r>
      <w:r w:rsidR="000C04BA">
        <w:rPr>
          <w:rStyle w:val="LaIt"/>
        </w:rPr>
        <w:t>ténebras</w:t>
      </w:r>
      <w:r>
        <w:t>, aux ténèbres extérieures. L’Écriture, la langue ecclésiastique désigne par ces mots l’enfer proprement dit, par opposition au ciel, séjour de la lumière inaccessible.</w:t>
      </w:r>
      <w:r w:rsidR="00FC472D">
        <w:t xml:space="preserve"> </w:t>
      </w:r>
    </w:p>
    <w:p w:rsidR="00ED6921" w:rsidRDefault="00F93108" w:rsidP="00FC472D">
      <w:pPr>
        <w:pStyle w:val="Nota"/>
      </w:pPr>
      <w:r>
        <w:t xml:space="preserve">4. </w:t>
      </w:r>
      <w:r w:rsidR="004D3DAD">
        <w:rPr>
          <w:rStyle w:val="LaIt"/>
        </w:rPr>
        <w:t>Sagéna</w:t>
      </w:r>
      <w:r w:rsidRPr="004A39B9">
        <w:rPr>
          <w:rStyle w:val="LaIt"/>
        </w:rPr>
        <w:t xml:space="preserve"> f</w:t>
      </w:r>
      <w:r w:rsidR="00035486">
        <w:rPr>
          <w:rStyle w:val="LaIt"/>
        </w:rPr>
        <w:t>í</w:t>
      </w:r>
      <w:r w:rsidR="00035486" w:rsidRPr="004A39B9">
        <w:rPr>
          <w:rStyle w:val="LaIt"/>
        </w:rPr>
        <w:t>dei</w:t>
      </w:r>
      <w:r>
        <w:t>, le filet de la foi</w:t>
      </w:r>
      <w:r w:rsidR="00FC472D">
        <w:t> ;</w:t>
      </w:r>
      <w:r>
        <w:t xml:space="preserve"> figure belle et frappante de justesse. La foi, lien spirituel, relie entre eux les membres de l’Église, justes et pécheurs, absolument comme le filet rassemble, en un tout, les poissons bons et mauvais. Toute métaphore est fondée sur les harmonies du monde spirituel avec le monde corporel. Les intelligences pénétrantes, les imaginations vives </w:t>
      </w:r>
      <w:r>
        <w:lastRenderedPageBreak/>
        <w:t>saisissent aisément ces rapports</w:t>
      </w:r>
      <w:r w:rsidR="00FC472D">
        <w:t> ;</w:t>
      </w:r>
      <w:r>
        <w:t xml:space="preserve"> de là ce style figuré qui distingue les grands écrivains comme saint Grégoire</w:t>
      </w:r>
      <w:r w:rsidR="00FC472D">
        <w:t> ;</w:t>
      </w:r>
      <w:r>
        <w:t xml:space="preserve"> style qui n’a tant de charme pour l’esprit que parce qu’il rend palpables, pour ainsi dire, à l’aide d’une image de la sphère sensible, les vérités de l’ordre le plus élevé. – </w:t>
      </w:r>
      <w:r w:rsidR="00FF6390">
        <w:rPr>
          <w:rStyle w:val="LaIt"/>
        </w:rPr>
        <w:t>Indicat</w:t>
      </w:r>
      <w:r w:rsidRPr="004A39B9">
        <w:rPr>
          <w:rStyle w:val="LaIt"/>
        </w:rPr>
        <w:t xml:space="preserve"> </w:t>
      </w:r>
      <w:r w:rsidR="000C04BA">
        <w:rPr>
          <w:rStyle w:val="LaIt"/>
        </w:rPr>
        <w:t>sagéna</w:t>
      </w:r>
      <w:r w:rsidR="00FC472D">
        <w:t> ;</w:t>
      </w:r>
      <w:r>
        <w:t xml:space="preserve"> construisez</w:t>
      </w:r>
      <w:r w:rsidR="00FC472D">
        <w:t> :</w:t>
      </w:r>
      <w:r>
        <w:t xml:space="preserve"> </w:t>
      </w:r>
      <w:r w:rsidR="00790C74" w:rsidRPr="004A39B9">
        <w:rPr>
          <w:rStyle w:val="LaIt"/>
        </w:rPr>
        <w:t>Litus</w:t>
      </w:r>
      <w:r w:rsidRPr="004A39B9">
        <w:rPr>
          <w:rStyle w:val="LaIt"/>
        </w:rPr>
        <w:t xml:space="preserve"> </w:t>
      </w:r>
      <w:r w:rsidR="00035486">
        <w:rPr>
          <w:rStyle w:val="LaIt"/>
        </w:rPr>
        <w:t>í</w:t>
      </w:r>
      <w:r w:rsidR="00035486" w:rsidRPr="004A39B9">
        <w:rPr>
          <w:rStyle w:val="LaIt"/>
        </w:rPr>
        <w:t>ndicat</w:t>
      </w:r>
      <w:r w:rsidRPr="004A39B9">
        <w:rPr>
          <w:rStyle w:val="LaIt"/>
        </w:rPr>
        <w:t xml:space="preserve"> quid </w:t>
      </w:r>
      <w:r w:rsidR="000C04BA">
        <w:rPr>
          <w:rStyle w:val="LaIt"/>
        </w:rPr>
        <w:t>sagéna</w:t>
      </w:r>
      <w:r w:rsidRPr="004A39B9">
        <w:rPr>
          <w:rStyle w:val="LaIt"/>
        </w:rPr>
        <w:t xml:space="preserve"> id est</w:t>
      </w:r>
      <w:r>
        <w:t xml:space="preserve">, etc. – </w:t>
      </w:r>
      <w:r w:rsidRPr="004A39B9">
        <w:rPr>
          <w:rStyle w:val="LaIt"/>
        </w:rPr>
        <w:t>Co</w:t>
      </w:r>
      <w:r w:rsidR="00035486" w:rsidRPr="004A39B9">
        <w:rPr>
          <w:rStyle w:val="LaIt"/>
        </w:rPr>
        <w:t>git</w:t>
      </w:r>
      <w:r w:rsidR="00035486">
        <w:rPr>
          <w:rStyle w:val="LaIt"/>
        </w:rPr>
        <w:t>é</w:t>
      </w:r>
      <w:r w:rsidR="00035486" w:rsidRPr="004A39B9">
        <w:rPr>
          <w:rStyle w:val="LaIt"/>
        </w:rPr>
        <w:t>mus</w:t>
      </w:r>
      <w:r w:rsidRPr="004A39B9">
        <w:rPr>
          <w:rStyle w:val="LaIt"/>
        </w:rPr>
        <w:t xml:space="preserve"> </w:t>
      </w:r>
      <w:r w:rsidR="00035486">
        <w:rPr>
          <w:rStyle w:val="LaIt"/>
        </w:rPr>
        <w:t>ígitur</w:t>
      </w:r>
      <w:r>
        <w:t>, c’est pourquoi songeons, une fois pris (dans le filet sacré), à n’être pas rejetés au rivage.</w:t>
      </w:r>
      <w:r w:rsidR="00FC472D">
        <w:t xml:space="preserve"> </w:t>
      </w:r>
    </w:p>
    <w:p w:rsidR="00FC472D" w:rsidRPr="00FC472D" w:rsidRDefault="00F93108" w:rsidP="00FC472D">
      <w:pPr>
        <w:pStyle w:val="Titre3"/>
      </w:pPr>
      <w:bookmarkStart w:id="957" w:name="_Toc122270022"/>
      <w:r w:rsidRPr="00FC472D">
        <w:t>V.</w:t>
      </w:r>
      <w:r w:rsidRPr="00FC472D">
        <w:br/>
        <w:t>Il en sera ainsi à la fin du monde.</w:t>
      </w:r>
      <w:bookmarkStart w:id="958" w:name="f1905"/>
      <w:bookmarkEnd w:id="957"/>
      <w:bookmarkEnd w:id="958"/>
      <w:r w:rsidR="00FC472D" w:rsidRPr="00FC472D">
        <w:t xml:space="preserve"> </w:t>
      </w:r>
    </w:p>
    <w:p w:rsidR="00FC472D" w:rsidRDefault="009666BD" w:rsidP="009B6346">
      <w:pPr>
        <w:pStyle w:val="fl"/>
      </w:pPr>
      <w:hyperlink w:anchor="i190501" w:history="1">
        <w:r w:rsidR="00F93108" w:rsidRPr="009666BD">
          <w:rPr>
            <w:rStyle w:val="Lienhypertexte"/>
          </w:rPr>
          <w:t xml:space="preserve">Hanc </w:t>
        </w:r>
        <w:r w:rsidR="00035486" w:rsidRPr="009666BD">
          <w:rPr>
            <w:rStyle w:val="Lienhypertexte"/>
          </w:rPr>
          <w:t>eámdem</w:t>
        </w:r>
        <w:bookmarkStart w:id="959" w:name="f190501"/>
        <w:bookmarkEnd w:id="959"/>
      </w:hyperlink>
      <w:r w:rsidR="00F93108">
        <w:t xml:space="preserve"> compar</w:t>
      </w:r>
      <w:r w:rsidR="00035486">
        <w:t>atiónem</w:t>
      </w:r>
      <w:r w:rsidR="00F93108">
        <w:t xml:space="preserve"> D</w:t>
      </w:r>
      <w:r w:rsidR="00035486">
        <w:t>óminus</w:t>
      </w:r>
      <w:r w:rsidR="00F93108">
        <w:t xml:space="preserve"> sub bre</w:t>
      </w:r>
      <w:r w:rsidR="00035486">
        <w:t>vitáte</w:t>
      </w:r>
      <w:r w:rsidR="00F93108">
        <w:t xml:space="preserve"> </w:t>
      </w:r>
      <w:r w:rsidR="00035486">
        <w:t>áperit</w:t>
      </w:r>
      <w:r w:rsidR="00F93108">
        <w:t xml:space="preserve"> cum s</w:t>
      </w:r>
      <w:r w:rsidR="00035486">
        <w:t>ubjúngit</w:t>
      </w:r>
      <w:r w:rsidR="00FC472D">
        <w:t> :</w:t>
      </w:r>
      <w:r w:rsidR="00F93108">
        <w:t xml:space="preserve"> </w:t>
      </w:r>
      <w:r w:rsidR="00F93108" w:rsidRPr="00F93108">
        <w:rPr>
          <w:rStyle w:val="italicus"/>
        </w:rPr>
        <w:t>Sic</w:t>
      </w:r>
      <w:r w:rsidR="00F93108">
        <w:rPr>
          <w:i/>
        </w:rPr>
        <w:t xml:space="preserve"> </w:t>
      </w:r>
      <w:r w:rsidR="00F93108" w:rsidRPr="00F93108">
        <w:rPr>
          <w:rStyle w:val="italicus"/>
        </w:rPr>
        <w:t>erit</w:t>
      </w:r>
      <w:r w:rsidR="00F93108">
        <w:rPr>
          <w:i/>
        </w:rPr>
        <w:t xml:space="preserve"> </w:t>
      </w:r>
      <w:r w:rsidR="00F93108" w:rsidRPr="00F93108">
        <w:rPr>
          <w:rStyle w:val="italicus"/>
        </w:rPr>
        <w:t>in</w:t>
      </w:r>
      <w:r w:rsidR="00F93108">
        <w:rPr>
          <w:i/>
        </w:rPr>
        <w:t xml:space="preserve"> </w:t>
      </w:r>
      <w:r w:rsidR="00F93108" w:rsidRPr="00F93108">
        <w:rPr>
          <w:rStyle w:val="italicus"/>
        </w:rPr>
        <w:t>consumm</w:t>
      </w:r>
      <w:r w:rsidR="00035486" w:rsidRPr="00F93108">
        <w:rPr>
          <w:rStyle w:val="italicus"/>
        </w:rPr>
        <w:t>ati</w:t>
      </w:r>
      <w:r w:rsidR="00035486">
        <w:rPr>
          <w:rStyle w:val="italicus"/>
        </w:rPr>
        <w:t>ó</w:t>
      </w:r>
      <w:r w:rsidR="00035486" w:rsidRPr="00F93108">
        <w:rPr>
          <w:rStyle w:val="italicus"/>
        </w:rPr>
        <w:t>ne</w:t>
      </w:r>
      <w:r w:rsidR="00F93108">
        <w:rPr>
          <w:i/>
        </w:rPr>
        <w:t xml:space="preserve"> </w:t>
      </w:r>
      <w:r w:rsidR="00F93108" w:rsidRPr="00F93108">
        <w:rPr>
          <w:rStyle w:val="italicus"/>
        </w:rPr>
        <w:t>s</w:t>
      </w:r>
      <w:r w:rsidR="00035486">
        <w:rPr>
          <w:rStyle w:val="italicus"/>
        </w:rPr>
        <w:t>ǽ</w:t>
      </w:r>
      <w:r w:rsidR="00035486" w:rsidRPr="00F93108">
        <w:rPr>
          <w:rStyle w:val="italicus"/>
        </w:rPr>
        <w:t>culi</w:t>
      </w:r>
      <w:r w:rsidR="00F93108">
        <w:rPr>
          <w:i/>
        </w:rPr>
        <w:t xml:space="preserve">. </w:t>
      </w:r>
      <w:r w:rsidR="00FF6390">
        <w:rPr>
          <w:rStyle w:val="italicus"/>
        </w:rPr>
        <w:t>Exíbunt</w:t>
      </w:r>
      <w:r w:rsidR="00F93108">
        <w:rPr>
          <w:i/>
        </w:rPr>
        <w:t xml:space="preserve"> </w:t>
      </w:r>
      <w:r w:rsidR="00035486">
        <w:rPr>
          <w:rStyle w:val="italicus"/>
        </w:rPr>
        <w:t>á</w:t>
      </w:r>
      <w:r w:rsidR="00035486" w:rsidRPr="00F93108">
        <w:rPr>
          <w:rStyle w:val="italicus"/>
        </w:rPr>
        <w:t>ngeli</w:t>
      </w:r>
      <w:r w:rsidR="00F93108">
        <w:rPr>
          <w:i/>
        </w:rPr>
        <w:t xml:space="preserve">, </w:t>
      </w:r>
      <w:r w:rsidR="00F93108" w:rsidRPr="00F93108">
        <w:rPr>
          <w:rStyle w:val="italicus"/>
        </w:rPr>
        <w:t>et</w:t>
      </w:r>
      <w:r w:rsidR="00F93108">
        <w:rPr>
          <w:i/>
        </w:rPr>
        <w:t xml:space="preserve"> </w:t>
      </w:r>
      <w:r w:rsidR="00F93108" w:rsidRPr="00F93108">
        <w:rPr>
          <w:rStyle w:val="italicus"/>
        </w:rPr>
        <w:t>se</w:t>
      </w:r>
      <w:r w:rsidR="00035486" w:rsidRPr="00F93108">
        <w:rPr>
          <w:rStyle w:val="italicus"/>
        </w:rPr>
        <w:t>par</w:t>
      </w:r>
      <w:r w:rsidR="00035486">
        <w:rPr>
          <w:rStyle w:val="italicus"/>
        </w:rPr>
        <w:t>á</w:t>
      </w:r>
      <w:r w:rsidR="00035486" w:rsidRPr="00F93108">
        <w:rPr>
          <w:rStyle w:val="italicus"/>
        </w:rPr>
        <w:t>bunt</w:t>
      </w:r>
      <w:r w:rsidR="00F93108">
        <w:rPr>
          <w:i/>
        </w:rPr>
        <w:t xml:space="preserve"> </w:t>
      </w:r>
      <w:r w:rsidR="00F93108" w:rsidRPr="00F93108">
        <w:rPr>
          <w:rStyle w:val="italicus"/>
        </w:rPr>
        <w:t>malos</w:t>
      </w:r>
      <w:r w:rsidR="00F93108">
        <w:rPr>
          <w:i/>
        </w:rPr>
        <w:t xml:space="preserve"> </w:t>
      </w:r>
      <w:r w:rsidR="00F93108" w:rsidRPr="00F93108">
        <w:rPr>
          <w:rStyle w:val="italicus"/>
        </w:rPr>
        <w:t>de</w:t>
      </w:r>
      <w:r w:rsidR="00F93108">
        <w:rPr>
          <w:i/>
        </w:rPr>
        <w:t xml:space="preserve"> </w:t>
      </w:r>
      <w:r w:rsidR="00F93108" w:rsidRPr="00F93108">
        <w:rPr>
          <w:rStyle w:val="italicus"/>
        </w:rPr>
        <w:t>m</w:t>
      </w:r>
      <w:r w:rsidR="00035486">
        <w:rPr>
          <w:rStyle w:val="italicus"/>
        </w:rPr>
        <w:t>é</w:t>
      </w:r>
      <w:r w:rsidR="00035486" w:rsidRPr="00F93108">
        <w:rPr>
          <w:rStyle w:val="italicus"/>
        </w:rPr>
        <w:t>dio</w:t>
      </w:r>
      <w:r w:rsidR="00F93108">
        <w:rPr>
          <w:i/>
        </w:rPr>
        <w:t xml:space="preserve"> </w:t>
      </w:r>
      <w:r w:rsidR="00F93108" w:rsidRPr="00F93108">
        <w:rPr>
          <w:rStyle w:val="italicus"/>
        </w:rPr>
        <w:t>j</w:t>
      </w:r>
      <w:r w:rsidR="00035486" w:rsidRPr="00F93108">
        <w:rPr>
          <w:rStyle w:val="italicus"/>
        </w:rPr>
        <w:t>ust</w:t>
      </w:r>
      <w:r w:rsidR="00035486">
        <w:rPr>
          <w:rStyle w:val="italicus"/>
        </w:rPr>
        <w:t>ó</w:t>
      </w:r>
      <w:r w:rsidR="00035486" w:rsidRPr="00F93108">
        <w:rPr>
          <w:rStyle w:val="italicus"/>
        </w:rPr>
        <w:t>rum</w:t>
      </w:r>
      <w:r w:rsidR="00F93108">
        <w:rPr>
          <w:i/>
        </w:rPr>
        <w:t xml:space="preserve">, </w:t>
      </w:r>
      <w:r w:rsidR="00F93108" w:rsidRPr="00F93108">
        <w:rPr>
          <w:rStyle w:val="italicus"/>
        </w:rPr>
        <w:t>et</w:t>
      </w:r>
      <w:r w:rsidR="00F93108">
        <w:rPr>
          <w:i/>
        </w:rPr>
        <w:t xml:space="preserve"> </w:t>
      </w:r>
      <w:r w:rsidR="00F93108" w:rsidRPr="00F93108">
        <w:rPr>
          <w:rStyle w:val="italicus"/>
        </w:rPr>
        <w:t>mittent</w:t>
      </w:r>
      <w:r w:rsidR="00F93108">
        <w:rPr>
          <w:i/>
        </w:rPr>
        <w:t xml:space="preserve"> </w:t>
      </w:r>
      <w:r w:rsidR="00F93108" w:rsidRPr="00F93108">
        <w:rPr>
          <w:rStyle w:val="italicus"/>
        </w:rPr>
        <w:t>eos</w:t>
      </w:r>
      <w:r w:rsidR="00F93108">
        <w:rPr>
          <w:i/>
        </w:rPr>
        <w:t xml:space="preserve"> </w:t>
      </w:r>
      <w:r w:rsidR="00F93108" w:rsidRPr="00F93108">
        <w:rPr>
          <w:rStyle w:val="italicus"/>
        </w:rPr>
        <w:t>in</w:t>
      </w:r>
      <w:r w:rsidR="00F93108">
        <w:rPr>
          <w:i/>
        </w:rPr>
        <w:t xml:space="preserve"> </w:t>
      </w:r>
      <w:r w:rsidR="00790C74" w:rsidRPr="00F93108">
        <w:rPr>
          <w:rStyle w:val="italicus"/>
        </w:rPr>
        <w:t>c</w:t>
      </w:r>
      <w:r w:rsidR="00790C74">
        <w:rPr>
          <w:rStyle w:val="italicus"/>
        </w:rPr>
        <w:t>a</w:t>
      </w:r>
      <w:r w:rsidR="00790C74" w:rsidRPr="00F93108">
        <w:rPr>
          <w:rStyle w:val="italicus"/>
        </w:rPr>
        <w:t>mínum</w:t>
      </w:r>
      <w:r w:rsidR="00F93108">
        <w:rPr>
          <w:i/>
        </w:rPr>
        <w:t xml:space="preserve"> </w:t>
      </w:r>
      <w:r w:rsidR="00F93108" w:rsidRPr="00F93108">
        <w:rPr>
          <w:rStyle w:val="italicus"/>
        </w:rPr>
        <w:t>ignis</w:t>
      </w:r>
      <w:r w:rsidR="00790C74">
        <w:t>=££=</w:t>
      </w:r>
      <w:r w:rsidR="00F93108" w:rsidRPr="00790C74">
        <w:rPr>
          <w:vertAlign w:val="superscript"/>
        </w:rPr>
        <w:t>1</w:t>
      </w:r>
      <w:r w:rsidR="00F93108">
        <w:rPr>
          <w:i/>
        </w:rPr>
        <w:t xml:space="preserve">. </w:t>
      </w:r>
      <w:r w:rsidR="00F93108" w:rsidRPr="00F93108">
        <w:rPr>
          <w:rStyle w:val="italicus"/>
        </w:rPr>
        <w:t>Ibi</w:t>
      </w:r>
      <w:r w:rsidR="00F93108">
        <w:rPr>
          <w:i/>
        </w:rPr>
        <w:t xml:space="preserve"> </w:t>
      </w:r>
      <w:r w:rsidR="00F93108" w:rsidRPr="00F93108">
        <w:rPr>
          <w:rStyle w:val="italicus"/>
        </w:rPr>
        <w:t>erit</w:t>
      </w:r>
      <w:r w:rsidR="00F93108">
        <w:rPr>
          <w:i/>
        </w:rPr>
        <w:t xml:space="preserve"> </w:t>
      </w:r>
      <w:r w:rsidR="00F93108" w:rsidRPr="00F93108">
        <w:rPr>
          <w:rStyle w:val="italicus"/>
        </w:rPr>
        <w:t>fletus</w:t>
      </w:r>
      <w:r w:rsidR="00F93108">
        <w:rPr>
          <w:i/>
        </w:rPr>
        <w:t xml:space="preserve"> </w:t>
      </w:r>
      <w:r w:rsidR="00F93108" w:rsidRPr="00F93108">
        <w:rPr>
          <w:rStyle w:val="italicus"/>
        </w:rPr>
        <w:t>et</w:t>
      </w:r>
      <w:r w:rsidR="00F93108">
        <w:rPr>
          <w:i/>
        </w:rPr>
        <w:t xml:space="preserve"> </w:t>
      </w:r>
      <w:r w:rsidR="00F93108" w:rsidRPr="00F93108">
        <w:rPr>
          <w:rStyle w:val="italicus"/>
        </w:rPr>
        <w:t>stridor</w:t>
      </w:r>
      <w:r w:rsidR="00F93108">
        <w:rPr>
          <w:i/>
        </w:rPr>
        <w:t xml:space="preserve"> </w:t>
      </w:r>
      <w:r w:rsidR="00F93108" w:rsidRPr="00F93108">
        <w:rPr>
          <w:rStyle w:val="italicus"/>
        </w:rPr>
        <w:t>d</w:t>
      </w:r>
      <w:r w:rsidR="00035486">
        <w:rPr>
          <w:rStyle w:val="italicus"/>
        </w:rPr>
        <w:t>é</w:t>
      </w:r>
      <w:r w:rsidR="00035486" w:rsidRPr="00F93108">
        <w:rPr>
          <w:rStyle w:val="italicus"/>
        </w:rPr>
        <w:t>ntium</w:t>
      </w:r>
      <w:r w:rsidR="00F93108">
        <w:t>.</w:t>
      </w:r>
      <w:r w:rsidR="00FC472D">
        <w:t xml:space="preserve"> </w:t>
      </w:r>
    </w:p>
    <w:p w:rsidR="00FC472D" w:rsidRDefault="009666BD" w:rsidP="009B6346">
      <w:pPr>
        <w:pStyle w:val="fl"/>
      </w:pPr>
      <w:hyperlink w:anchor="i190502" w:history="1">
        <w:r w:rsidR="00F93108" w:rsidRPr="009666BD">
          <w:rPr>
            <w:rStyle w:val="Lienhypertexte"/>
          </w:rPr>
          <w:t xml:space="preserve">Hoc </w:t>
        </w:r>
        <w:r w:rsidR="00035486" w:rsidRPr="009666BD">
          <w:rPr>
            <w:rStyle w:val="Lienhypertexte"/>
          </w:rPr>
          <w:t>timéndum</w:t>
        </w:r>
        <w:bookmarkStart w:id="960" w:name="f190502"/>
        <w:bookmarkEnd w:id="960"/>
      </w:hyperlink>
      <w:r w:rsidR="00F93108">
        <w:t xml:space="preserve"> est p</w:t>
      </w:r>
      <w:r w:rsidR="00035486">
        <w:t>ótius</w:t>
      </w:r>
      <w:r w:rsidR="00F93108">
        <w:t xml:space="preserve"> quam ex</w:t>
      </w:r>
      <w:r w:rsidR="00035486">
        <w:t>ponéndum</w:t>
      </w:r>
      <w:r w:rsidR="00F93108">
        <w:t xml:space="preserve">. </w:t>
      </w:r>
      <w:r w:rsidR="00790C74">
        <w:t>Apértā</w:t>
      </w:r>
      <w:r w:rsidR="00F93108">
        <w:t xml:space="preserve"> </w:t>
      </w:r>
      <w:r w:rsidR="000C04BA">
        <w:t>étenim</w:t>
      </w:r>
      <w:r w:rsidR="00F93108">
        <w:t xml:space="preserve"> voce t</w:t>
      </w:r>
      <w:r w:rsidR="00035486">
        <w:t>orménta</w:t>
      </w:r>
      <w:r w:rsidR="00F93108">
        <w:t xml:space="preserve"> pecc</w:t>
      </w:r>
      <w:r w:rsidR="00035486">
        <w:t>ántium</w:t>
      </w:r>
      <w:r w:rsidR="00F93108">
        <w:t xml:space="preserve"> dicta sunt, ne quis ad</w:t>
      </w:r>
      <w:r w:rsidR="00474430">
        <w:t xml:space="preserve"> =££=</w:t>
      </w:r>
      <w:r w:rsidR="00F93108">
        <w:rPr>
          <w:vertAlign w:val="superscript"/>
        </w:rPr>
        <w:t>2</w:t>
      </w:r>
      <w:r w:rsidR="00F93108">
        <w:t xml:space="preserve"> ignor</w:t>
      </w:r>
      <w:r w:rsidR="00035486">
        <w:t>ántiæ</w:t>
      </w:r>
      <w:r w:rsidR="00F93108">
        <w:t xml:space="preserve"> suæ excus</w:t>
      </w:r>
      <w:r w:rsidR="00035486">
        <w:t>atiónem</w:t>
      </w:r>
      <w:r w:rsidR="00F93108">
        <w:t xml:space="preserve"> rec</w:t>
      </w:r>
      <w:r w:rsidR="00790C74">
        <w:t>ú</w:t>
      </w:r>
      <w:r w:rsidR="00F93108">
        <w:t xml:space="preserve">rreret, si quid de </w:t>
      </w:r>
      <w:r w:rsidR="00035486">
        <w:t>ætérno</w:t>
      </w:r>
      <w:r w:rsidR="00F93108">
        <w:t xml:space="preserve"> suppl</w:t>
      </w:r>
      <w:r w:rsidR="00035486">
        <w:t>ício</w:t>
      </w:r>
      <w:r w:rsidR="00F93108">
        <w:t xml:space="preserve"> o</w:t>
      </w:r>
      <w:r w:rsidR="00035486">
        <w:t>bscúre</w:t>
      </w:r>
      <w:r w:rsidR="00F93108">
        <w:t xml:space="preserve"> di</w:t>
      </w:r>
      <w:r w:rsidR="00035486">
        <w:t>cerétur</w:t>
      </w:r>
      <w:r w:rsidR="00F93108">
        <w:t>. Unde et s</w:t>
      </w:r>
      <w:r w:rsidR="00035486">
        <w:t>úbditur</w:t>
      </w:r>
      <w:r w:rsidR="00FC472D">
        <w:t> :</w:t>
      </w:r>
      <w:r w:rsidR="00F93108">
        <w:t xml:space="preserve"> </w:t>
      </w:r>
      <w:r w:rsidR="00F93108" w:rsidRPr="00F93108">
        <w:rPr>
          <w:rStyle w:val="italicus"/>
        </w:rPr>
        <w:t>Intel</w:t>
      </w:r>
      <w:r w:rsidR="00035486" w:rsidRPr="00F93108">
        <w:rPr>
          <w:rStyle w:val="italicus"/>
        </w:rPr>
        <w:t>lex</w:t>
      </w:r>
      <w:r w:rsidR="00035486">
        <w:rPr>
          <w:rStyle w:val="italicus"/>
        </w:rPr>
        <w:t>í</w:t>
      </w:r>
      <w:r w:rsidR="00035486" w:rsidRPr="00F93108">
        <w:rPr>
          <w:rStyle w:val="italicus"/>
        </w:rPr>
        <w:t>stis</w:t>
      </w:r>
      <w:r w:rsidR="00F93108">
        <w:rPr>
          <w:i/>
        </w:rPr>
        <w:t xml:space="preserve"> </w:t>
      </w:r>
      <w:r w:rsidR="00F93108" w:rsidRPr="00F93108">
        <w:rPr>
          <w:rStyle w:val="italicus"/>
        </w:rPr>
        <w:t>hæc</w:t>
      </w:r>
      <w:r w:rsidR="00F93108">
        <w:rPr>
          <w:i/>
        </w:rPr>
        <w:t xml:space="preserve"> </w:t>
      </w:r>
      <w:r w:rsidR="00035486">
        <w:rPr>
          <w:rStyle w:val="italicus"/>
        </w:rPr>
        <w:t>ó</w:t>
      </w:r>
      <w:r w:rsidR="00035486" w:rsidRPr="00F93108">
        <w:rPr>
          <w:rStyle w:val="italicus"/>
        </w:rPr>
        <w:t>mnia</w:t>
      </w:r>
      <w:r w:rsidR="00FC472D">
        <w:rPr>
          <w:i/>
        </w:rPr>
        <w:t> ?</w:t>
      </w:r>
      <w:r w:rsidR="00F93108">
        <w:rPr>
          <w:i/>
        </w:rPr>
        <w:t xml:space="preserve"> </w:t>
      </w:r>
      <w:r w:rsidR="00F93108" w:rsidRPr="00F93108">
        <w:rPr>
          <w:rStyle w:val="italicus"/>
        </w:rPr>
        <w:t>Dicunt</w:t>
      </w:r>
      <w:r w:rsidR="00F93108">
        <w:rPr>
          <w:i/>
        </w:rPr>
        <w:t xml:space="preserve"> </w:t>
      </w:r>
      <w:r w:rsidR="00F93108" w:rsidRPr="00F93108">
        <w:rPr>
          <w:rStyle w:val="italicus"/>
        </w:rPr>
        <w:t>ei</w:t>
      </w:r>
      <w:r w:rsidR="00FC472D">
        <w:rPr>
          <w:i/>
        </w:rPr>
        <w:t> :</w:t>
      </w:r>
      <w:r w:rsidR="00F93108">
        <w:rPr>
          <w:i/>
        </w:rPr>
        <w:t xml:space="preserve"> </w:t>
      </w:r>
      <w:r w:rsidR="00F93108" w:rsidRPr="00F93108">
        <w:rPr>
          <w:rStyle w:val="italicus"/>
        </w:rPr>
        <w:t>Utique</w:t>
      </w:r>
      <w:r w:rsidR="00F93108">
        <w:rPr>
          <w:i/>
        </w:rPr>
        <w:t xml:space="preserve">, </w:t>
      </w:r>
      <w:r w:rsidR="00F93108" w:rsidRPr="00F93108">
        <w:rPr>
          <w:rStyle w:val="italicus"/>
        </w:rPr>
        <w:t>D</w:t>
      </w:r>
      <w:r w:rsidR="00035486">
        <w:rPr>
          <w:rStyle w:val="italicus"/>
        </w:rPr>
        <w:t>ó</w:t>
      </w:r>
      <w:r w:rsidR="00035486" w:rsidRPr="00F93108">
        <w:rPr>
          <w:rStyle w:val="italicus"/>
        </w:rPr>
        <w:t>mine</w:t>
      </w:r>
      <w:r w:rsidR="00F93108">
        <w:t>.</w:t>
      </w:r>
      <w:r w:rsidR="00FC472D">
        <w:t xml:space="preserve"> </w:t>
      </w:r>
    </w:p>
    <w:p w:rsidR="00FC472D" w:rsidRDefault="00F93108" w:rsidP="00FC472D">
      <w:pPr>
        <w:pStyle w:val="Nota"/>
      </w:pPr>
      <w:r>
        <w:t xml:space="preserve">1. </w:t>
      </w:r>
      <w:r w:rsidRPr="004A39B9">
        <w:rPr>
          <w:rStyle w:val="LaIt"/>
        </w:rPr>
        <w:t xml:space="preserve">In </w:t>
      </w:r>
      <w:r w:rsidR="00790C74" w:rsidRPr="004A39B9">
        <w:rPr>
          <w:rStyle w:val="LaIt"/>
        </w:rPr>
        <w:t>c</w:t>
      </w:r>
      <w:r w:rsidR="00790C74">
        <w:rPr>
          <w:rStyle w:val="LaIt"/>
        </w:rPr>
        <w:t>a</w:t>
      </w:r>
      <w:r w:rsidR="00790C74" w:rsidRPr="004A39B9">
        <w:rPr>
          <w:rStyle w:val="LaIt"/>
        </w:rPr>
        <w:t>mínum</w:t>
      </w:r>
      <w:r w:rsidRPr="004A39B9">
        <w:rPr>
          <w:rStyle w:val="LaIt"/>
        </w:rPr>
        <w:t xml:space="preserve"> ignis,</w:t>
      </w:r>
      <w:r>
        <w:t xml:space="preserve"> dans la fournaise ardente</w:t>
      </w:r>
      <w:r w:rsidR="00FC472D">
        <w:t> ;</w:t>
      </w:r>
      <w:r>
        <w:t xml:space="preserve"> mot à mot</w:t>
      </w:r>
      <w:r w:rsidR="00FC472D">
        <w:t> :</w:t>
      </w:r>
      <w:r>
        <w:t xml:space="preserve"> </w:t>
      </w:r>
      <w:r w:rsidRPr="004A39B9">
        <w:rPr>
          <w:rStyle w:val="LaIt"/>
        </w:rPr>
        <w:t xml:space="preserve">in </w:t>
      </w:r>
      <w:r w:rsidR="00790C74" w:rsidRPr="004A39B9">
        <w:rPr>
          <w:rStyle w:val="LaIt"/>
        </w:rPr>
        <w:t>c</w:t>
      </w:r>
      <w:r w:rsidR="00790C74">
        <w:rPr>
          <w:rStyle w:val="LaIt"/>
        </w:rPr>
        <w:t>a</w:t>
      </w:r>
      <w:r w:rsidR="00790C74" w:rsidRPr="004A39B9">
        <w:rPr>
          <w:rStyle w:val="LaIt"/>
        </w:rPr>
        <w:t>mínum</w:t>
      </w:r>
      <w:r>
        <w:t xml:space="preserve"> dans la fournaise, </w:t>
      </w:r>
      <w:r w:rsidRPr="004A39B9">
        <w:rPr>
          <w:rStyle w:val="LaIt"/>
        </w:rPr>
        <w:t>ignis</w:t>
      </w:r>
      <w:r>
        <w:t xml:space="preserve"> du feu</w:t>
      </w:r>
      <w:r w:rsidR="00FC472D">
        <w:t> ;</w:t>
      </w:r>
      <w:r>
        <w:t xml:space="preserve"> il y a pléonasme (ou bien</w:t>
      </w:r>
      <w:r w:rsidR="00FC472D">
        <w:t> :</w:t>
      </w:r>
      <w:r>
        <w:t xml:space="preserve"> </w:t>
      </w:r>
      <w:r w:rsidRPr="004A39B9">
        <w:rPr>
          <w:rStyle w:val="LaIt"/>
        </w:rPr>
        <w:t xml:space="preserve">in </w:t>
      </w:r>
      <w:r w:rsidR="00790C74" w:rsidRPr="004A39B9">
        <w:rPr>
          <w:rStyle w:val="LaIt"/>
        </w:rPr>
        <w:t>c</w:t>
      </w:r>
      <w:r w:rsidR="00790C74">
        <w:rPr>
          <w:rStyle w:val="LaIt"/>
        </w:rPr>
        <w:t>a</w:t>
      </w:r>
      <w:r w:rsidR="00790C74" w:rsidRPr="004A39B9">
        <w:rPr>
          <w:rStyle w:val="LaIt"/>
        </w:rPr>
        <w:t>mínum</w:t>
      </w:r>
      <w:r>
        <w:t xml:space="preserve"> dans la chaleur, l’ardeur, </w:t>
      </w:r>
      <w:r w:rsidRPr="004A39B9">
        <w:rPr>
          <w:rStyle w:val="LaIt"/>
        </w:rPr>
        <w:t>ignis</w:t>
      </w:r>
      <w:r>
        <w:t xml:space="preserve"> du feu.)</w:t>
      </w:r>
      <w:r w:rsidR="00FC472D">
        <w:t xml:space="preserve"> </w:t>
      </w:r>
    </w:p>
    <w:p w:rsidR="00ED6921" w:rsidRDefault="00F93108" w:rsidP="00FC472D">
      <w:pPr>
        <w:pStyle w:val="Nota"/>
      </w:pPr>
      <w:r>
        <w:t xml:space="preserve">2. </w:t>
      </w:r>
      <w:r w:rsidRPr="004A39B9">
        <w:rPr>
          <w:rStyle w:val="LaIt"/>
        </w:rPr>
        <w:t>Ne quis ad</w:t>
      </w:r>
      <w:r>
        <w:t>, etc., pour que personne ne pût prétendre cause d’ignorance, ne pût alléguer son ignorance pour excuse.</w:t>
      </w:r>
      <w:r w:rsidR="00FC472D">
        <w:t xml:space="preserve"> </w:t>
      </w:r>
    </w:p>
    <w:p w:rsidR="00FC472D" w:rsidRPr="00FC472D" w:rsidRDefault="00F93108" w:rsidP="00FC472D">
      <w:pPr>
        <w:pStyle w:val="Titre3"/>
      </w:pPr>
      <w:bookmarkStart w:id="961" w:name="_Toc122270023"/>
      <w:r w:rsidRPr="00FC472D">
        <w:t>VI.</w:t>
      </w:r>
      <w:r w:rsidRPr="00FC472D">
        <w:br/>
        <w:t>Tout docteur instruit de ce qui regarde le royaume des cieux est semblable à un père de famille qui tire de son trésor des choses nouvelles et des choses anciennes.</w:t>
      </w:r>
      <w:bookmarkStart w:id="962" w:name="f1906"/>
      <w:bookmarkEnd w:id="961"/>
      <w:bookmarkEnd w:id="962"/>
      <w:r w:rsidR="00FC472D" w:rsidRPr="00FC472D">
        <w:t xml:space="preserve"> </w:t>
      </w:r>
    </w:p>
    <w:p w:rsidR="00FC472D" w:rsidRDefault="009666BD" w:rsidP="009B6346">
      <w:pPr>
        <w:pStyle w:val="fl"/>
      </w:pPr>
      <w:hyperlink w:anchor="i190601" w:history="1">
        <w:r w:rsidR="00F93108" w:rsidRPr="009666BD">
          <w:rPr>
            <w:rStyle w:val="Lienhypertexte"/>
          </w:rPr>
          <w:t>Ac si</w:t>
        </w:r>
        <w:bookmarkStart w:id="963" w:name="f190601"/>
        <w:bookmarkEnd w:id="963"/>
      </w:hyperlink>
      <w:r w:rsidR="00F93108">
        <w:t xml:space="preserve"> </w:t>
      </w:r>
      <w:r w:rsidR="00035486">
        <w:t>apérte</w:t>
      </w:r>
      <w:r w:rsidR="00F93108">
        <w:t xml:space="preserve"> di</w:t>
      </w:r>
      <w:r w:rsidR="00035486">
        <w:t>cerétur</w:t>
      </w:r>
      <w:r w:rsidR="00FC472D">
        <w:t> :</w:t>
      </w:r>
      <w:r w:rsidR="00F93108">
        <w:t xml:space="preserve"> Ille in sancta Eccl</w:t>
      </w:r>
      <w:r w:rsidR="00035486">
        <w:t>ésia</w:t>
      </w:r>
      <w:r w:rsidR="00F93108">
        <w:t xml:space="preserve"> doctus prædic</w:t>
      </w:r>
      <w:r w:rsidR="00035486">
        <w:t>átor</w:t>
      </w:r>
      <w:r w:rsidR="00F93108">
        <w:t xml:space="preserve"> est, qui et nova</w:t>
      </w:r>
      <w:r w:rsidR="00474430">
        <w:t xml:space="preserve"> =££=</w:t>
      </w:r>
      <w:r w:rsidR="00F93108">
        <w:rPr>
          <w:vertAlign w:val="superscript"/>
        </w:rPr>
        <w:t>1</w:t>
      </w:r>
      <w:r w:rsidR="00F93108">
        <w:t xml:space="preserve"> scit p</w:t>
      </w:r>
      <w:r w:rsidR="00035486">
        <w:t>roférre</w:t>
      </w:r>
      <w:r w:rsidR="00F93108">
        <w:t xml:space="preserve"> de sua</w:t>
      </w:r>
      <w:r w:rsidR="00035486">
        <w:t>vitáte</w:t>
      </w:r>
      <w:r w:rsidR="00F93108">
        <w:t xml:space="preserve"> regni, et </w:t>
      </w:r>
      <w:r w:rsidR="00035486">
        <w:t>vetústa</w:t>
      </w:r>
      <w:r w:rsidR="00F93108">
        <w:t xml:space="preserve"> </w:t>
      </w:r>
      <w:r w:rsidR="00035486">
        <w:t>dícere</w:t>
      </w:r>
      <w:r w:rsidR="00F93108">
        <w:t xml:space="preserve"> de t</w:t>
      </w:r>
      <w:r w:rsidR="00035486">
        <w:t>erróre</w:t>
      </w:r>
      <w:r w:rsidR="00F93108">
        <w:t xml:space="preserve"> suppl</w:t>
      </w:r>
      <w:r w:rsidR="00035486">
        <w:t>ícii</w:t>
      </w:r>
      <w:r w:rsidR="00F93108">
        <w:t>, ut vel pœnæ t</w:t>
      </w:r>
      <w:r w:rsidR="00035486">
        <w:t>érreant</w:t>
      </w:r>
      <w:r w:rsidR="00F93108">
        <w:t>, quos pr</w:t>
      </w:r>
      <w:r w:rsidR="00035486">
        <w:t>ǽmia</w:t>
      </w:r>
      <w:r w:rsidR="00F93108">
        <w:t xml:space="preserve"> non </w:t>
      </w:r>
      <w:r w:rsidR="000C04BA">
        <w:t>invítant</w:t>
      </w:r>
      <w:r w:rsidR="00F93108">
        <w:t>. Ecce enim de geh</w:t>
      </w:r>
      <w:r w:rsidR="00790C74">
        <w:t>é</w:t>
      </w:r>
      <w:r w:rsidR="00F93108">
        <w:t>nnā d</w:t>
      </w:r>
      <w:r w:rsidR="00035486">
        <w:t>ícitur</w:t>
      </w:r>
      <w:r w:rsidR="00FC472D">
        <w:t> :</w:t>
      </w:r>
      <w:r w:rsidR="00F93108">
        <w:t xml:space="preserve"> </w:t>
      </w:r>
      <w:r w:rsidR="00F93108" w:rsidRPr="00F93108">
        <w:rPr>
          <w:rStyle w:val="italicus"/>
        </w:rPr>
        <w:t>Ibi</w:t>
      </w:r>
      <w:r w:rsidR="00F93108">
        <w:rPr>
          <w:i/>
        </w:rPr>
        <w:t xml:space="preserve"> </w:t>
      </w:r>
      <w:r w:rsidR="00F93108" w:rsidRPr="00F93108">
        <w:rPr>
          <w:rStyle w:val="italicus"/>
        </w:rPr>
        <w:t>erit</w:t>
      </w:r>
      <w:r w:rsidR="00F93108">
        <w:rPr>
          <w:i/>
        </w:rPr>
        <w:t xml:space="preserve"> </w:t>
      </w:r>
      <w:r w:rsidR="00F93108" w:rsidRPr="00F93108">
        <w:rPr>
          <w:rStyle w:val="italicus"/>
        </w:rPr>
        <w:t>fletus</w:t>
      </w:r>
      <w:r w:rsidR="00F93108">
        <w:rPr>
          <w:i/>
        </w:rPr>
        <w:t xml:space="preserve"> </w:t>
      </w:r>
      <w:r w:rsidR="00F93108" w:rsidRPr="00F93108">
        <w:rPr>
          <w:rStyle w:val="italicus"/>
        </w:rPr>
        <w:t>et</w:t>
      </w:r>
      <w:r w:rsidR="00F93108">
        <w:rPr>
          <w:i/>
        </w:rPr>
        <w:t xml:space="preserve"> </w:t>
      </w:r>
      <w:r w:rsidR="00F93108" w:rsidRPr="00F93108">
        <w:rPr>
          <w:rStyle w:val="italicus"/>
        </w:rPr>
        <w:t>stridor</w:t>
      </w:r>
      <w:r w:rsidR="00F93108">
        <w:rPr>
          <w:i/>
        </w:rPr>
        <w:t xml:space="preserve"> </w:t>
      </w:r>
      <w:r w:rsidR="00F93108" w:rsidRPr="00F93108">
        <w:rPr>
          <w:rStyle w:val="italicus"/>
        </w:rPr>
        <w:t>d</w:t>
      </w:r>
      <w:r w:rsidR="00035486">
        <w:rPr>
          <w:rStyle w:val="italicus"/>
        </w:rPr>
        <w:t>é</w:t>
      </w:r>
      <w:r w:rsidR="00035486" w:rsidRPr="00F93108">
        <w:rPr>
          <w:rStyle w:val="italicus"/>
        </w:rPr>
        <w:t>ntium</w:t>
      </w:r>
      <w:r w:rsidR="00F93108">
        <w:t>.</w:t>
      </w:r>
      <w:r w:rsidR="00FC472D">
        <w:t xml:space="preserve"> </w:t>
      </w:r>
    </w:p>
    <w:p w:rsidR="00FC472D" w:rsidRDefault="009666BD" w:rsidP="009B6346">
      <w:pPr>
        <w:pStyle w:val="fl"/>
      </w:pPr>
      <w:hyperlink w:anchor="i190602" w:history="1">
        <w:r w:rsidR="00F93108" w:rsidRPr="009666BD">
          <w:rPr>
            <w:rStyle w:val="Lienhypertexte"/>
          </w:rPr>
          <w:t>Sed quia</w:t>
        </w:r>
        <w:bookmarkStart w:id="964" w:name="f190602"/>
        <w:bookmarkEnd w:id="964"/>
      </w:hyperlink>
      <w:r w:rsidR="00F93108">
        <w:t xml:space="preserve"> præs</w:t>
      </w:r>
      <w:r w:rsidR="00035486">
        <w:t>éntia</w:t>
      </w:r>
      <w:r w:rsidR="00F93108">
        <w:t xml:space="preserve"> g</w:t>
      </w:r>
      <w:r w:rsidR="00035486">
        <w:t>áudia</w:t>
      </w:r>
      <w:r w:rsidR="00F93108">
        <w:t xml:space="preserve"> s</w:t>
      </w:r>
      <w:r w:rsidR="00035486">
        <w:t>equúntur</w:t>
      </w:r>
      <w:r w:rsidR="00F93108">
        <w:t xml:space="preserve"> p</w:t>
      </w:r>
      <w:r w:rsidR="00035486">
        <w:t>erpétua</w:t>
      </w:r>
      <w:r w:rsidR="00F93108">
        <w:t xml:space="preserve"> </w:t>
      </w:r>
      <w:r w:rsidR="00035486">
        <w:t>laménta</w:t>
      </w:r>
      <w:r w:rsidR="00F93108">
        <w:t>, hic, fratres char</w:t>
      </w:r>
      <w:r w:rsidR="00035486">
        <w:t>íssimi</w:t>
      </w:r>
      <w:r w:rsidR="00F93108">
        <w:t>, vanam læt</w:t>
      </w:r>
      <w:r w:rsidR="00035486">
        <w:t>ítiam</w:t>
      </w:r>
      <w:r w:rsidR="00F93108">
        <w:t xml:space="preserve"> </w:t>
      </w:r>
      <w:r w:rsidR="000C04BA">
        <w:t>fúgite</w:t>
      </w:r>
      <w:r w:rsidR="00F93108">
        <w:t>, si illic flere for</w:t>
      </w:r>
      <w:r w:rsidR="00035486">
        <w:t>midátis</w:t>
      </w:r>
      <w:r w:rsidR="00F93108">
        <w:t xml:space="preserve">. Nemo </w:t>
      </w:r>
      <w:r w:rsidR="000C04BA">
        <w:lastRenderedPageBreak/>
        <w:t>étenim</w:t>
      </w:r>
      <w:r w:rsidR="00F93108">
        <w:t xml:space="preserve"> potest et hic </w:t>
      </w:r>
      <w:r w:rsidR="000C04BA">
        <w:t>gaudére</w:t>
      </w:r>
      <w:r w:rsidR="00F93108">
        <w:t xml:space="preserve"> cum s</w:t>
      </w:r>
      <w:r w:rsidR="00035486">
        <w:t>ǽculo</w:t>
      </w:r>
      <w:r w:rsidR="00F93108">
        <w:t>, et illic r</w:t>
      </w:r>
      <w:r w:rsidR="00035486">
        <w:t>egnáre</w:t>
      </w:r>
      <w:r w:rsidR="00F93108">
        <w:t xml:space="preserve"> cum D</w:t>
      </w:r>
      <w:r w:rsidR="00035486">
        <w:t>ómino</w:t>
      </w:r>
      <w:r w:rsidR="00F93108">
        <w:t>. Tem</w:t>
      </w:r>
      <w:r w:rsidR="00035486">
        <w:t>porális</w:t>
      </w:r>
      <w:r w:rsidR="00F93108">
        <w:t xml:space="preserve"> </w:t>
      </w:r>
      <w:r w:rsidR="00035486">
        <w:t>ítaque</w:t>
      </w:r>
      <w:r w:rsidR="00F93108">
        <w:t xml:space="preserve"> læt</w:t>
      </w:r>
      <w:r w:rsidR="00035486">
        <w:t>ítiæ</w:t>
      </w:r>
      <w:r w:rsidR="00F93108">
        <w:t xml:space="preserve"> fluxa</w:t>
      </w:r>
      <w:r w:rsidR="00474430">
        <w:t xml:space="preserve"> =££=</w:t>
      </w:r>
      <w:r w:rsidR="00F93108">
        <w:rPr>
          <w:vertAlign w:val="superscript"/>
        </w:rPr>
        <w:t>2</w:t>
      </w:r>
      <w:r w:rsidR="00F93108">
        <w:t xml:space="preserve"> restr</w:t>
      </w:r>
      <w:r w:rsidR="00790C74">
        <w:t>í</w:t>
      </w:r>
      <w:r w:rsidR="00F93108">
        <w:t>ngite, carnis vol</w:t>
      </w:r>
      <w:r w:rsidR="00035486">
        <w:t>uptátes</w:t>
      </w:r>
      <w:r w:rsidR="00F93108">
        <w:t xml:space="preserve"> e</w:t>
      </w:r>
      <w:r w:rsidR="00035486">
        <w:t>domáte</w:t>
      </w:r>
      <w:r w:rsidR="00F93108">
        <w:t>.</w:t>
      </w:r>
      <w:r w:rsidR="00FC472D">
        <w:t xml:space="preserve"> </w:t>
      </w:r>
    </w:p>
    <w:p w:rsidR="00FC472D" w:rsidRDefault="009666BD" w:rsidP="009B6346">
      <w:pPr>
        <w:pStyle w:val="fl"/>
      </w:pPr>
      <w:hyperlink w:anchor="i190603" w:history="1">
        <w:r w:rsidR="00F93108" w:rsidRPr="009666BD">
          <w:rPr>
            <w:rStyle w:val="Lienhypertexte"/>
          </w:rPr>
          <w:t xml:space="preserve">Quidquid </w:t>
        </w:r>
        <w:r w:rsidR="00035486" w:rsidRPr="009666BD">
          <w:rPr>
            <w:rStyle w:val="Lienhypertexte"/>
          </w:rPr>
          <w:t>ánimo</w:t>
        </w:r>
        <w:bookmarkStart w:id="965" w:name="f190603"/>
        <w:bookmarkEnd w:id="965"/>
      </w:hyperlink>
      <w:r w:rsidR="00474430">
        <w:t xml:space="preserve"> =££=</w:t>
      </w:r>
      <w:r w:rsidR="00F93108">
        <w:rPr>
          <w:vertAlign w:val="superscript"/>
        </w:rPr>
        <w:t>3</w:t>
      </w:r>
      <w:r w:rsidR="00F93108">
        <w:t xml:space="preserve"> ex p</w:t>
      </w:r>
      <w:r w:rsidR="00035486">
        <w:t>ræsénti</w:t>
      </w:r>
      <w:r w:rsidR="00F93108">
        <w:t xml:space="preserve"> s</w:t>
      </w:r>
      <w:r w:rsidR="00035486">
        <w:t>ǽculo</w:t>
      </w:r>
      <w:r w:rsidR="00F93108">
        <w:t xml:space="preserve"> </w:t>
      </w:r>
      <w:r w:rsidR="008C080E">
        <w:t>arrídet</w:t>
      </w:r>
      <w:r w:rsidR="00F93108">
        <w:t>, ex consider</w:t>
      </w:r>
      <w:r w:rsidR="00035486">
        <w:t>atióne</w:t>
      </w:r>
      <w:r w:rsidR="00F93108">
        <w:t xml:space="preserve"> </w:t>
      </w:r>
      <w:r w:rsidR="00035486">
        <w:t>ætérni</w:t>
      </w:r>
      <w:r w:rsidR="00F93108">
        <w:t xml:space="preserve"> ignis a</w:t>
      </w:r>
      <w:r w:rsidR="00035486">
        <w:t>maréscat</w:t>
      </w:r>
      <w:r w:rsidR="00F93108">
        <w:t>. Quidquid in mente puer</w:t>
      </w:r>
      <w:r w:rsidR="00035486">
        <w:t>íliter</w:t>
      </w:r>
      <w:r w:rsidR="00F93108">
        <w:t xml:space="preserve"> hi</w:t>
      </w:r>
      <w:r w:rsidR="00035486">
        <w:t>laréscit</w:t>
      </w:r>
      <w:r w:rsidR="00F93108">
        <w:t>, hoc d</w:t>
      </w:r>
      <w:r w:rsidR="00035486">
        <w:t>isciplínæ</w:t>
      </w:r>
      <w:r w:rsidR="00F93108">
        <w:t xml:space="preserve"> juv</w:t>
      </w:r>
      <w:r w:rsidR="00035486">
        <w:t>énilis</w:t>
      </w:r>
      <w:r w:rsidR="00F93108">
        <w:t xml:space="preserve"> c</w:t>
      </w:r>
      <w:r w:rsidR="00035486">
        <w:t>ensúra</w:t>
      </w:r>
      <w:r w:rsidR="00F93108">
        <w:t xml:space="preserve"> </w:t>
      </w:r>
      <w:r w:rsidR="00035486">
        <w:t>coérce</w:t>
      </w:r>
      <w:r w:rsidR="00F93108">
        <w:t>at, ut dum sponte tempor</w:t>
      </w:r>
      <w:r w:rsidR="00035486">
        <w:t>ália</w:t>
      </w:r>
      <w:r w:rsidR="00F93108">
        <w:t xml:space="preserve"> f</w:t>
      </w:r>
      <w:r w:rsidR="00E20574">
        <w:t>ú</w:t>
      </w:r>
      <w:r w:rsidR="00F93108">
        <w:t xml:space="preserve">gitis, </w:t>
      </w:r>
      <w:r w:rsidR="00035486">
        <w:t>ætérna</w:t>
      </w:r>
      <w:r w:rsidR="00F93108">
        <w:t xml:space="preserve"> g</w:t>
      </w:r>
      <w:r w:rsidR="00035486">
        <w:t>áudia</w:t>
      </w:r>
      <w:r w:rsidR="00F93108">
        <w:t xml:space="preserve"> sine </w:t>
      </w:r>
      <w:r w:rsidR="00035486">
        <w:t>labóre</w:t>
      </w:r>
      <w:r w:rsidR="00F93108">
        <w:t xml:space="preserve"> c</w:t>
      </w:r>
      <w:r w:rsidR="00035486">
        <w:t>apiátis</w:t>
      </w:r>
      <w:r w:rsidR="00F93108">
        <w:t>, pr</w:t>
      </w:r>
      <w:r w:rsidR="00035486">
        <w:t>æstánte</w:t>
      </w:r>
      <w:r w:rsidR="00F93108">
        <w:t xml:space="preserve"> D</w:t>
      </w:r>
      <w:r w:rsidR="00035486">
        <w:t>ómino</w:t>
      </w:r>
      <w:r w:rsidR="00F93108">
        <w:t xml:space="preserve"> nostro Jesu </w:t>
      </w:r>
      <w:r w:rsidR="00035486">
        <w:t>Christo</w:t>
      </w:r>
      <w:r w:rsidR="00F93108">
        <w:t>.</w:t>
      </w:r>
      <w:r w:rsidR="00FC472D">
        <w:t xml:space="preserve"> </w:t>
      </w:r>
    </w:p>
    <w:p w:rsidR="00FC472D" w:rsidRDefault="00F93108" w:rsidP="00FC472D">
      <w:pPr>
        <w:pStyle w:val="Nota"/>
      </w:pPr>
      <w:r>
        <w:t xml:space="preserve">1. </w:t>
      </w:r>
      <w:r w:rsidRPr="004A39B9">
        <w:rPr>
          <w:rStyle w:val="LaIt"/>
        </w:rPr>
        <w:t xml:space="preserve">Et nova, et </w:t>
      </w:r>
      <w:r w:rsidR="00035486" w:rsidRPr="004A39B9">
        <w:rPr>
          <w:rStyle w:val="LaIt"/>
        </w:rPr>
        <w:t>vet</w:t>
      </w:r>
      <w:r w:rsidR="00035486">
        <w:rPr>
          <w:rStyle w:val="LaIt"/>
        </w:rPr>
        <w:t>ú</w:t>
      </w:r>
      <w:r w:rsidR="00035486" w:rsidRPr="004A39B9">
        <w:rPr>
          <w:rStyle w:val="LaIt"/>
        </w:rPr>
        <w:t>sta</w:t>
      </w:r>
      <w:r>
        <w:t xml:space="preserve">, etc. </w:t>
      </w:r>
      <w:r w:rsidRPr="00E20574">
        <w:rPr>
          <w:rStyle w:val="italicus"/>
        </w:rPr>
        <w:t xml:space="preserve">Les choses </w:t>
      </w:r>
      <w:r w:rsidR="00E20574" w:rsidRPr="00E20574">
        <w:rPr>
          <w:rStyle w:val="italicus"/>
        </w:rPr>
        <w:t>anciennes</w:t>
      </w:r>
      <w:r w:rsidRPr="00E20574">
        <w:rPr>
          <w:rStyle w:val="italicus"/>
        </w:rPr>
        <w:t xml:space="preserve">, </w:t>
      </w:r>
      <w:r>
        <w:t xml:space="preserve">dans la parabole, figurent l’ancienne destinée du genre humain, la destinée que nous fit le vieil Adam par sa prévarication, c’est-à-dire notre condamnation aux supplices éternels. </w:t>
      </w:r>
      <w:r w:rsidRPr="00E20574">
        <w:rPr>
          <w:rStyle w:val="italicus"/>
        </w:rPr>
        <w:t xml:space="preserve">Les choses </w:t>
      </w:r>
      <w:r w:rsidR="00E20574" w:rsidRPr="00E20574">
        <w:rPr>
          <w:rStyle w:val="italicus"/>
        </w:rPr>
        <w:t>nouvelles</w:t>
      </w:r>
      <w:r w:rsidRPr="00E20574">
        <w:rPr>
          <w:rStyle w:val="italicus"/>
        </w:rPr>
        <w:t xml:space="preserve"> </w:t>
      </w:r>
      <w:r>
        <w:t>figurent l’heureuse destinée que nous a faite le nouvel Adam, Jésus-Christ, par son immolation, c’est-à-dire notre prédestination à des délices éternelles. Or, le prédicateur, pour remplir sa mission tout entière, ne doit pas seulement peindre avec éloquence les joies enivrantes du royaume des cieux</w:t>
      </w:r>
      <w:r w:rsidR="00FC472D">
        <w:t> ;</w:t>
      </w:r>
      <w:r>
        <w:t xml:space="preserve"> il faut encore qu’il raconte les horreurs, les tortures inexprimables de l’empire des ténèbres</w:t>
      </w:r>
      <w:r w:rsidR="00FC472D">
        <w:t> ;</w:t>
      </w:r>
      <w:r>
        <w:t xml:space="preserve"> en sorte qu’au moins, la terreur des vengeances divines ébranle les âmes insensibles aux douceurs inénarrables de la patrie céleste.</w:t>
      </w:r>
      <w:r w:rsidR="00FC472D">
        <w:t xml:space="preserve"> </w:t>
      </w:r>
    </w:p>
    <w:p w:rsidR="00FC472D" w:rsidRDefault="00F93108" w:rsidP="00FC472D">
      <w:pPr>
        <w:pStyle w:val="Nota"/>
      </w:pPr>
      <w:r>
        <w:t xml:space="preserve">2. </w:t>
      </w:r>
      <w:r w:rsidRPr="004A39B9">
        <w:rPr>
          <w:rStyle w:val="LaIt"/>
        </w:rPr>
        <w:t>Fluxa</w:t>
      </w:r>
      <w:r>
        <w:t>, les éclats, les excès</w:t>
      </w:r>
      <w:r w:rsidR="00FC472D">
        <w:t> :</w:t>
      </w:r>
      <w:r>
        <w:t xml:space="preserve"> comprimer les éclats de la joie mondaine.</w:t>
      </w:r>
      <w:r w:rsidR="00FC472D">
        <w:t xml:space="preserve"> </w:t>
      </w:r>
    </w:p>
    <w:p w:rsidR="00ED6921" w:rsidRDefault="00F93108" w:rsidP="00FC472D">
      <w:pPr>
        <w:pStyle w:val="Nota"/>
      </w:pPr>
      <w:r>
        <w:t xml:space="preserve">3. </w:t>
      </w:r>
      <w:r w:rsidRPr="004A39B9">
        <w:rPr>
          <w:rStyle w:val="LaIt"/>
        </w:rPr>
        <w:t xml:space="preserve">Quidquid </w:t>
      </w:r>
      <w:r w:rsidR="00035486">
        <w:rPr>
          <w:rStyle w:val="LaIt"/>
        </w:rPr>
        <w:t>á</w:t>
      </w:r>
      <w:r w:rsidR="00035486" w:rsidRPr="004A39B9">
        <w:rPr>
          <w:rStyle w:val="LaIt"/>
        </w:rPr>
        <w:t>nimo</w:t>
      </w:r>
      <w:r>
        <w:t xml:space="preserve">, etc., que tout ce que le siècle présent nous offre de séductions, nous devienne amer, à la pensée du feu éternel. – </w:t>
      </w:r>
      <w:r w:rsidRPr="004A39B9">
        <w:rPr>
          <w:rStyle w:val="LaIt"/>
        </w:rPr>
        <w:t>Quidquid in mente</w:t>
      </w:r>
      <w:r>
        <w:t>, etc.</w:t>
      </w:r>
      <w:r w:rsidR="00FC472D">
        <w:t> ;</w:t>
      </w:r>
      <w:r>
        <w:t xml:space="preserve"> mot à mot</w:t>
      </w:r>
      <w:r w:rsidR="00FC472D">
        <w:t> :</w:t>
      </w:r>
      <w:r>
        <w:t xml:space="preserve"> </w:t>
      </w:r>
      <w:r w:rsidRPr="004A39B9">
        <w:rPr>
          <w:rStyle w:val="LaIt"/>
        </w:rPr>
        <w:t>Quidquid</w:t>
      </w:r>
      <w:r>
        <w:t xml:space="preserve"> tout ce qui, </w:t>
      </w:r>
      <w:r w:rsidRPr="004A39B9">
        <w:rPr>
          <w:rStyle w:val="LaIt"/>
        </w:rPr>
        <w:t>hi</w:t>
      </w:r>
      <w:r w:rsidR="00035486" w:rsidRPr="004A39B9">
        <w:rPr>
          <w:rStyle w:val="LaIt"/>
        </w:rPr>
        <w:t>lar</w:t>
      </w:r>
      <w:r w:rsidR="00035486">
        <w:rPr>
          <w:rStyle w:val="LaIt"/>
        </w:rPr>
        <w:t>é</w:t>
      </w:r>
      <w:r w:rsidR="00035486" w:rsidRPr="004A39B9">
        <w:rPr>
          <w:rStyle w:val="LaIt"/>
        </w:rPr>
        <w:t>scit</w:t>
      </w:r>
      <w:r>
        <w:t xml:space="preserve"> se réjouit, </w:t>
      </w:r>
      <w:r w:rsidRPr="004A39B9">
        <w:rPr>
          <w:rStyle w:val="LaIt"/>
        </w:rPr>
        <w:t>puer</w:t>
      </w:r>
      <w:r w:rsidR="00035486">
        <w:rPr>
          <w:rStyle w:val="LaIt"/>
        </w:rPr>
        <w:t>í</w:t>
      </w:r>
      <w:r w:rsidR="00035486" w:rsidRPr="004A39B9">
        <w:rPr>
          <w:rStyle w:val="LaIt"/>
        </w:rPr>
        <w:t>liter</w:t>
      </w:r>
      <w:r>
        <w:t xml:space="preserve"> puérilement, </w:t>
      </w:r>
      <w:r w:rsidRPr="004A39B9">
        <w:rPr>
          <w:rStyle w:val="LaIt"/>
        </w:rPr>
        <w:t>in mente</w:t>
      </w:r>
      <w:r>
        <w:t xml:space="preserve"> dans notre cœur (tout ce qui naît au cœur de joies puériles), </w:t>
      </w:r>
      <w:r w:rsidRPr="004A39B9">
        <w:rPr>
          <w:rStyle w:val="LaIt"/>
        </w:rPr>
        <w:t>c</w:t>
      </w:r>
      <w:r w:rsidR="00035486" w:rsidRPr="004A39B9">
        <w:rPr>
          <w:rStyle w:val="LaIt"/>
        </w:rPr>
        <w:t>ens</w:t>
      </w:r>
      <w:r w:rsidR="00035486">
        <w:rPr>
          <w:rStyle w:val="LaIt"/>
        </w:rPr>
        <w:t>ú</w:t>
      </w:r>
      <w:r w:rsidR="00035486" w:rsidRPr="004A39B9">
        <w:rPr>
          <w:rStyle w:val="LaIt"/>
        </w:rPr>
        <w:t>ra</w:t>
      </w:r>
      <w:r>
        <w:t xml:space="preserve"> que la censure (les rigueurs), </w:t>
      </w:r>
      <w:r w:rsidRPr="004A39B9">
        <w:rPr>
          <w:rStyle w:val="LaIt"/>
        </w:rPr>
        <w:t>juv</w:t>
      </w:r>
      <w:r w:rsidR="00035486">
        <w:rPr>
          <w:rStyle w:val="LaIt"/>
        </w:rPr>
        <w:t>é</w:t>
      </w:r>
      <w:r w:rsidR="00035486" w:rsidRPr="004A39B9">
        <w:rPr>
          <w:rStyle w:val="LaIt"/>
        </w:rPr>
        <w:t>nilis</w:t>
      </w:r>
      <w:r w:rsidRPr="004A39B9">
        <w:rPr>
          <w:rStyle w:val="LaIt"/>
        </w:rPr>
        <w:t xml:space="preserve"> d</w:t>
      </w:r>
      <w:r w:rsidR="00035486" w:rsidRPr="004A39B9">
        <w:rPr>
          <w:rStyle w:val="LaIt"/>
        </w:rPr>
        <w:t>iscipl</w:t>
      </w:r>
      <w:r w:rsidR="00035486">
        <w:rPr>
          <w:rStyle w:val="LaIt"/>
        </w:rPr>
        <w:t>í</w:t>
      </w:r>
      <w:r w:rsidR="00035486" w:rsidRPr="004A39B9">
        <w:rPr>
          <w:rStyle w:val="LaIt"/>
        </w:rPr>
        <w:t>næ</w:t>
      </w:r>
      <w:r>
        <w:t xml:space="preserve"> d’une mâle discipline, </w:t>
      </w:r>
      <w:r w:rsidR="00035486" w:rsidRPr="004A39B9">
        <w:rPr>
          <w:rStyle w:val="LaIt"/>
        </w:rPr>
        <w:t>co</w:t>
      </w:r>
      <w:r w:rsidR="00035486">
        <w:rPr>
          <w:rStyle w:val="LaIt"/>
        </w:rPr>
        <w:t>é</w:t>
      </w:r>
      <w:r w:rsidR="00035486" w:rsidRPr="004A39B9">
        <w:rPr>
          <w:rStyle w:val="LaIt"/>
        </w:rPr>
        <w:t>rce</w:t>
      </w:r>
      <w:r w:rsidRPr="004A39B9">
        <w:rPr>
          <w:rStyle w:val="LaIt"/>
        </w:rPr>
        <w:t>at</w:t>
      </w:r>
      <w:r>
        <w:t xml:space="preserve"> réprime, </w:t>
      </w:r>
      <w:r w:rsidRPr="004A39B9">
        <w:rPr>
          <w:rStyle w:val="LaIt"/>
        </w:rPr>
        <w:t>hoc</w:t>
      </w:r>
      <w:r>
        <w:t xml:space="preserve"> cela (que la mâle sévérité de la discipline (ou bien) que les rigueurs de la discipline le répriment avec énergie).</w:t>
      </w:r>
      <w:r w:rsidR="00FC472D">
        <w:t xml:space="preserve"> </w:t>
      </w:r>
    </w:p>
    <w:p w:rsidR="007A6533" w:rsidRPr="009666BD" w:rsidRDefault="009666BD" w:rsidP="009B6346">
      <w:pPr>
        <w:pStyle w:val="fl"/>
        <w:rPr>
          <w:rStyle w:val="Lienhypertexte"/>
        </w:rPr>
        <w:sectPr w:rsidR="007A6533" w:rsidRPr="009666BD" w:rsidSect="006A6D5E">
          <w:headerReference w:type="default" r:id="rId48"/>
          <w:headerReference w:type="first" r:id="rId49"/>
          <w:footnotePr>
            <w:numRestart w:val="eachPage"/>
          </w:footnotePr>
          <w:endnotePr>
            <w:numFmt w:val="decimal"/>
          </w:endnotePr>
          <w:pgSz w:w="8392" w:h="11907" w:code="9"/>
          <w:pgMar w:top="964" w:right="567" w:bottom="680" w:left="680" w:header="397" w:footer="0" w:gutter="0"/>
          <w:cols w:space="1134"/>
          <w:titlePg/>
          <w:docGrid w:linePitch="360"/>
        </w:sectPr>
      </w:pPr>
      <w:r>
        <w:rPr>
          <w:b/>
          <w:color w:val="auto"/>
          <w:sz w:val="32"/>
          <w:szCs w:val="28"/>
          <w:lang w:val="fr-FR"/>
        </w:rPr>
        <w:fldChar w:fldCharType="begin"/>
      </w:r>
      <w:r>
        <w:rPr>
          <w:b/>
          <w:color w:val="auto"/>
          <w:sz w:val="32"/>
          <w:szCs w:val="28"/>
          <w:lang w:val="fr-FR"/>
        </w:rPr>
        <w:instrText xml:space="preserve"> HYPERLINK  \l "i190604" </w:instrText>
      </w:r>
      <w:r>
        <w:rPr>
          <w:b/>
          <w:color w:val="auto"/>
          <w:sz w:val="32"/>
          <w:szCs w:val="28"/>
          <w:lang w:val="fr-FR"/>
        </w:rPr>
      </w:r>
      <w:r>
        <w:rPr>
          <w:b/>
          <w:color w:val="auto"/>
          <w:sz w:val="32"/>
          <w:szCs w:val="28"/>
          <w:lang w:val="fr-FR"/>
        </w:rPr>
        <w:fldChar w:fldCharType="separate"/>
      </w:r>
    </w:p>
    <w:p w:rsidR="00FC472D" w:rsidRDefault="008662A0" w:rsidP="000D001F">
      <w:pPr>
        <w:pStyle w:val="Titre2"/>
      </w:pPr>
      <w:bookmarkStart w:id="966" w:name="_Toc122270024"/>
      <w:bookmarkStart w:id="967" w:name="_Toc122381573"/>
      <w:r w:rsidRPr="009666BD">
        <w:rPr>
          <w:rStyle w:val="Lienhypertexte"/>
          <w:b w:val="0"/>
        </w:rPr>
        <w:lastRenderedPageBreak/>
        <w:t>XX</w:t>
      </w:r>
      <w:bookmarkStart w:id="968" w:name="f190604"/>
      <w:bookmarkEnd w:id="968"/>
      <w:r w:rsidR="009666BD">
        <w:fldChar w:fldCharType="end"/>
      </w:r>
      <w:r>
        <w:t xml:space="preserve">. </w:t>
      </w:r>
      <w:r w:rsidR="00F93108">
        <w:t>Basilique de saint Sébastien,</w:t>
      </w:r>
      <w:r w:rsidR="00F93108">
        <w:br/>
        <w:t>martyr, le jour de sa fête.</w:t>
      </w:r>
      <w:bookmarkStart w:id="969" w:name="f20"/>
      <w:bookmarkEnd w:id="966"/>
      <w:bookmarkEnd w:id="967"/>
      <w:bookmarkEnd w:id="969"/>
      <w:r w:rsidR="00FC472D">
        <w:t xml:space="preserve"> </w:t>
      </w:r>
    </w:p>
    <w:p w:rsidR="00FC472D" w:rsidRPr="00FC472D" w:rsidRDefault="00F93108" w:rsidP="00CE0BCA">
      <w:pPr>
        <w:pStyle w:val="st2"/>
      </w:pPr>
      <w:bookmarkStart w:id="970" w:name="_Toc122270025"/>
      <w:r w:rsidRPr="00FC472D">
        <w:t>S. Luc, XIV, 25-33.</w:t>
      </w:r>
      <w:bookmarkEnd w:id="970"/>
      <w:r w:rsidR="00FC472D" w:rsidRPr="00FC472D">
        <w:t xml:space="preserve"> </w:t>
      </w:r>
    </w:p>
    <w:p w:rsidR="00ED6921" w:rsidRDefault="00F93108" w:rsidP="00FC472D">
      <w:pPr>
        <w:pStyle w:val="Nota"/>
      </w:pPr>
      <w:r>
        <w:t>En ce temps-là, Jésus dit au peuple</w:t>
      </w:r>
      <w:r w:rsidR="00FC472D">
        <w:t> :</w:t>
      </w:r>
      <w:r>
        <w:t xml:space="preserve"> Si quelqu’un vient à moi et ne hait pas son père et sa mère, et sa femme et ses enfants, et ses frères et ses sœurs, et même sa propre vie, il ne peut être mon disciple. Car qui est celui d’entre vous qui, voulant bâtir une tour, ne suppute pas auparavant, à loisir, la dépense qui sera nécessaire, pour voir s’il aura de quoi l’achever, de peur qu’ayant jeté les fondements, et ne pouvant achever, tous ceux qui verront cet édifice imparfait ne commencent à se moquer de lui, en disant</w:t>
      </w:r>
      <w:r w:rsidR="00FC472D">
        <w:t> :</w:t>
      </w:r>
      <w:r>
        <w:t xml:space="preserve"> Cet homme a commencé de bâtir, mais il n’a pu achever. Or, quel est le roi qui, se mettant en campagne pour combattre un autre roi, ne consulte auparavant, à loisir, s’il pourra marcher avec dix mille hommes contre un ennemi qui s’avance vers lui avec vingt mille</w:t>
      </w:r>
      <w:r w:rsidR="00FC472D">
        <w:t> ?</w:t>
      </w:r>
      <w:r>
        <w:t xml:space="preserve"> S’il ne le peut pas, il lui envoie des ambassadeurs, lorsqu’il est encore bien loin, et lui fait des propositions de paix. Ainsi quiconque d’entre vous ne renonce pas à tout ce qu’il possède, ne peut être mon disciple.</w:t>
      </w:r>
      <w:r w:rsidR="00FC472D">
        <w:t xml:space="preserve"> </w:t>
      </w:r>
    </w:p>
    <w:p w:rsidR="00FC472D" w:rsidRPr="00FC472D" w:rsidRDefault="00F93108" w:rsidP="00FC472D">
      <w:pPr>
        <w:pStyle w:val="Titre3"/>
      </w:pPr>
      <w:bookmarkStart w:id="971" w:name="_Toc122270026"/>
      <w:r w:rsidRPr="00FC472D">
        <w:t>I.</w:t>
      </w:r>
      <w:r w:rsidRPr="00FC472D">
        <w:br/>
        <w:t>Les biens que notre Seigneur nous promet sont plus grands que les sacrifices qu’il nous demande.</w:t>
      </w:r>
      <w:bookmarkStart w:id="972" w:name="f2001"/>
      <w:bookmarkEnd w:id="971"/>
      <w:bookmarkEnd w:id="972"/>
      <w:r w:rsidR="00FC472D" w:rsidRPr="00FC472D">
        <w:t xml:space="preserve"> </w:t>
      </w:r>
    </w:p>
    <w:p w:rsidR="00FC472D" w:rsidRDefault="009666BD" w:rsidP="009B6346">
      <w:pPr>
        <w:pStyle w:val="fl"/>
      </w:pPr>
      <w:hyperlink w:anchor="i200101" w:history="1">
        <w:r w:rsidR="00F93108" w:rsidRPr="009666BD">
          <w:rPr>
            <w:rStyle w:val="Lienhypertexte"/>
          </w:rPr>
          <w:t>Si consi</w:t>
        </w:r>
        <w:r w:rsidR="00035486" w:rsidRPr="009666BD">
          <w:rPr>
            <w:rStyle w:val="Lienhypertexte"/>
          </w:rPr>
          <w:t>derémus</w:t>
        </w:r>
        <w:bookmarkStart w:id="973" w:name="f200101"/>
        <w:bookmarkEnd w:id="973"/>
      </w:hyperlink>
      <w:r w:rsidR="00474430">
        <w:t xml:space="preserve"> =££=</w:t>
      </w:r>
      <w:r w:rsidR="00F93108">
        <w:rPr>
          <w:vertAlign w:val="superscript"/>
        </w:rPr>
        <w:t>1</w:t>
      </w:r>
      <w:r w:rsidR="00F93108">
        <w:t>, fratres char</w:t>
      </w:r>
      <w:r w:rsidR="00035486">
        <w:t>íssimi</w:t>
      </w:r>
      <w:r w:rsidR="00F93108">
        <w:t>, quæ et quanta sunt quæ nobis prom</w:t>
      </w:r>
      <w:r w:rsidR="00035486">
        <w:t>ittúntur</w:t>
      </w:r>
      <w:r w:rsidR="00F93108">
        <w:t xml:space="preserve"> in cœlis </w:t>
      </w:r>
      <w:r w:rsidR="00035486">
        <w:t>viléscunt</w:t>
      </w:r>
      <w:r w:rsidR="00F93108">
        <w:t xml:space="preserve"> </w:t>
      </w:r>
      <w:r w:rsidR="00035486">
        <w:t>ánimo</w:t>
      </w:r>
      <w:r w:rsidR="00F93108">
        <w:t xml:space="preserve"> </w:t>
      </w:r>
      <w:r w:rsidR="00035486">
        <w:t>ómnia</w:t>
      </w:r>
      <w:r w:rsidR="00F93108">
        <w:t xml:space="preserve"> quæ </w:t>
      </w:r>
      <w:r w:rsidR="00035486">
        <w:t>habéntur</w:t>
      </w:r>
      <w:r w:rsidR="00F93108">
        <w:t xml:space="preserve"> in terris. </w:t>
      </w:r>
      <w:r w:rsidR="00035486">
        <w:t>Terréna</w:t>
      </w:r>
      <w:r w:rsidR="00F93108">
        <w:t xml:space="preserve"> namque subst</w:t>
      </w:r>
      <w:r w:rsidR="00035486">
        <w:t>ántia</w:t>
      </w:r>
      <w:r w:rsidR="00F93108">
        <w:t xml:space="preserve"> </w:t>
      </w:r>
      <w:r w:rsidR="00035486">
        <w:t>supérnæ</w:t>
      </w:r>
      <w:r w:rsidR="00F93108">
        <w:t xml:space="preserve"> feli</w:t>
      </w:r>
      <w:r w:rsidR="00035486">
        <w:t>citáti</w:t>
      </w:r>
      <w:r w:rsidR="00F93108">
        <w:t xml:space="preserve"> com</w:t>
      </w:r>
      <w:r w:rsidR="00035486">
        <w:t>paráta</w:t>
      </w:r>
      <w:r w:rsidR="00F93108">
        <w:t xml:space="preserve"> pondus est, non subs</w:t>
      </w:r>
      <w:r w:rsidR="00035486">
        <w:t>ídium</w:t>
      </w:r>
      <w:r w:rsidR="00F93108">
        <w:t>. Tem</w:t>
      </w:r>
      <w:r w:rsidR="00035486">
        <w:t>porális</w:t>
      </w:r>
      <w:r w:rsidR="00F93108">
        <w:t xml:space="preserve"> vita </w:t>
      </w:r>
      <w:r w:rsidR="00035486">
        <w:t>ætérnæ</w:t>
      </w:r>
      <w:r w:rsidR="00F93108">
        <w:t xml:space="preserve"> vitæ com</w:t>
      </w:r>
      <w:r w:rsidR="00035486">
        <w:t>paráta</w:t>
      </w:r>
      <w:r w:rsidR="00F93108">
        <w:t xml:space="preserve"> mors est p</w:t>
      </w:r>
      <w:r w:rsidR="00035486">
        <w:t>ótius</w:t>
      </w:r>
      <w:r w:rsidR="00F93108">
        <w:t xml:space="preserve"> </w:t>
      </w:r>
      <w:r w:rsidR="00035486">
        <w:t>dicénda</w:t>
      </w:r>
      <w:r w:rsidR="00F93108">
        <w:t xml:space="preserve"> quam vita. Ipse enim quot</w:t>
      </w:r>
      <w:r w:rsidR="00035486">
        <w:t>idiánus</w:t>
      </w:r>
      <w:r w:rsidR="00F93108">
        <w:t xml:space="preserve"> </w:t>
      </w:r>
      <w:r w:rsidR="00035486">
        <w:t>deféctus</w:t>
      </w:r>
      <w:r w:rsidR="00F93108">
        <w:t xml:space="preserve"> corru</w:t>
      </w:r>
      <w:r w:rsidR="00035486">
        <w:t>ptiónis</w:t>
      </w:r>
      <w:r w:rsidR="00F93108">
        <w:t xml:space="preserve"> quid est </w:t>
      </w:r>
      <w:r w:rsidR="00035486">
        <w:t>áliud</w:t>
      </w:r>
      <w:r w:rsidR="00F93108">
        <w:t xml:space="preserve"> quam quædam </w:t>
      </w:r>
      <w:r w:rsidR="000C04BA">
        <w:t>prolíxitas</w:t>
      </w:r>
      <w:r w:rsidR="00F93108">
        <w:t xml:space="preserve"> mortis</w:t>
      </w:r>
      <w:r w:rsidR="00FC472D">
        <w:t xml:space="preserve"> ? </w:t>
      </w:r>
    </w:p>
    <w:p w:rsidR="00FC472D" w:rsidRDefault="009666BD" w:rsidP="009B6346">
      <w:pPr>
        <w:pStyle w:val="fl"/>
      </w:pPr>
      <w:hyperlink w:anchor="i200102" w:history="1">
        <w:r w:rsidR="00F93108" w:rsidRPr="009666BD">
          <w:rPr>
            <w:rStyle w:val="Lienhypertexte"/>
          </w:rPr>
          <w:t>Quæ autem</w:t>
        </w:r>
        <w:bookmarkStart w:id="974" w:name="f200102"/>
        <w:bookmarkEnd w:id="974"/>
      </w:hyperlink>
      <w:r w:rsidR="00F93108">
        <w:t xml:space="preserve"> </w:t>
      </w:r>
      <w:r w:rsidR="00035486">
        <w:t>lingua</w:t>
      </w:r>
      <w:r w:rsidR="00F93108">
        <w:t xml:space="preserve"> </w:t>
      </w:r>
      <w:r w:rsidR="00035486">
        <w:t>dícere</w:t>
      </w:r>
      <w:r w:rsidR="00F93108">
        <w:t>, vel quis int</w:t>
      </w:r>
      <w:r w:rsidR="00035486">
        <w:t>elléctus</w:t>
      </w:r>
      <w:r w:rsidR="00F93108">
        <w:t xml:space="preserve"> </w:t>
      </w:r>
      <w:r w:rsidR="008C080E">
        <w:t>cápere</w:t>
      </w:r>
      <w:r w:rsidR="00F93108">
        <w:t xml:space="preserve"> s</w:t>
      </w:r>
      <w:r w:rsidR="00035486">
        <w:t>úfficit</w:t>
      </w:r>
      <w:r w:rsidR="00F93108">
        <w:t xml:space="preserve"> illa </w:t>
      </w:r>
      <w:r w:rsidR="00035486">
        <w:t>supérnæ</w:t>
      </w:r>
      <w:r w:rsidR="00F93108">
        <w:t xml:space="preserve"> ci</w:t>
      </w:r>
      <w:r w:rsidR="00035486">
        <w:t>vitátis</w:t>
      </w:r>
      <w:r w:rsidR="00F93108">
        <w:t xml:space="preserve"> g</w:t>
      </w:r>
      <w:r w:rsidR="00035486">
        <w:t>áudia</w:t>
      </w:r>
      <w:r w:rsidR="00FC472D">
        <w:t> :</w:t>
      </w:r>
      <w:r w:rsidR="00F93108">
        <w:t xml:space="preserve"> an</w:t>
      </w:r>
      <w:r w:rsidR="00035486">
        <w:t>gelórum</w:t>
      </w:r>
      <w:r w:rsidR="00F93108">
        <w:t xml:space="preserve"> choris in</w:t>
      </w:r>
      <w:r w:rsidR="00035486">
        <w:t>terésse</w:t>
      </w:r>
      <w:r w:rsidR="00F93108">
        <w:t>, cum beat</w:t>
      </w:r>
      <w:r w:rsidR="00035486">
        <w:t>íssimis</w:t>
      </w:r>
      <w:r w:rsidR="00F93108">
        <w:t xml:space="preserve"> spir</w:t>
      </w:r>
      <w:r w:rsidR="00035486">
        <w:t>ítibus</w:t>
      </w:r>
      <w:r w:rsidR="00F93108">
        <w:t xml:space="preserve"> gl</w:t>
      </w:r>
      <w:r w:rsidR="00035486">
        <w:t>óriæ</w:t>
      </w:r>
      <w:r w:rsidR="00F93108">
        <w:t xml:space="preserve"> </w:t>
      </w:r>
      <w:r w:rsidR="000C04BA">
        <w:t>conditóris</w:t>
      </w:r>
      <w:r w:rsidR="00F93108">
        <w:t xml:space="preserve"> </w:t>
      </w:r>
      <w:r w:rsidR="008C080E">
        <w:t>assístere</w:t>
      </w:r>
      <w:r w:rsidR="00F93108">
        <w:t>, p</w:t>
      </w:r>
      <w:r w:rsidR="00035486">
        <w:t>ræséntem</w:t>
      </w:r>
      <w:r w:rsidR="00F93108">
        <w:t xml:space="preserve"> Dei vultum </w:t>
      </w:r>
      <w:r w:rsidR="008C080E">
        <w:t>cérnere</w:t>
      </w:r>
      <w:r w:rsidR="00F93108">
        <w:t>, incircum</w:t>
      </w:r>
      <w:r w:rsidR="00035486">
        <w:t>scríptum</w:t>
      </w:r>
      <w:r w:rsidR="00F93108">
        <w:t xml:space="preserve"> lumen</w:t>
      </w:r>
      <w:r w:rsidR="00474430">
        <w:t xml:space="preserve"> =££=</w:t>
      </w:r>
      <w:r w:rsidR="00F93108">
        <w:rPr>
          <w:vertAlign w:val="superscript"/>
        </w:rPr>
        <w:t>2</w:t>
      </w:r>
      <w:r w:rsidR="00F93108">
        <w:t xml:space="preserve"> </w:t>
      </w:r>
      <w:r w:rsidR="00035486">
        <w:t>vidére</w:t>
      </w:r>
      <w:r w:rsidR="00F93108">
        <w:t xml:space="preserve">, nullo mortis metu </w:t>
      </w:r>
      <w:r w:rsidR="00035486">
        <w:t>áffici</w:t>
      </w:r>
      <w:r w:rsidR="00F93108">
        <w:t>, incorru</w:t>
      </w:r>
      <w:r w:rsidR="00035486">
        <w:t>ptiónis</w:t>
      </w:r>
      <w:r w:rsidR="00F93108">
        <w:t xml:space="preserve"> p</w:t>
      </w:r>
      <w:r w:rsidR="00035486">
        <w:t>erpétuæ</w:t>
      </w:r>
      <w:r w:rsidR="00F93108">
        <w:t xml:space="preserve"> </w:t>
      </w:r>
      <w:r w:rsidR="000C04BA">
        <w:t>múnere</w:t>
      </w:r>
      <w:r w:rsidR="00F93108">
        <w:t xml:space="preserve"> </w:t>
      </w:r>
      <w:r w:rsidR="00035486">
        <w:t>lætári</w:t>
      </w:r>
      <w:r w:rsidR="00FC472D">
        <w:t xml:space="preserve"> ? </w:t>
      </w:r>
    </w:p>
    <w:p w:rsidR="00FC472D" w:rsidRDefault="009666BD" w:rsidP="009B6346">
      <w:pPr>
        <w:pStyle w:val="fl"/>
      </w:pPr>
      <w:hyperlink w:anchor="i200103" w:history="1">
        <w:r w:rsidR="00F93108" w:rsidRPr="009666BD">
          <w:rPr>
            <w:rStyle w:val="Lienhypertexte"/>
          </w:rPr>
          <w:t>Sed ad</w:t>
        </w:r>
        <w:bookmarkStart w:id="975" w:name="f200103"/>
        <w:bookmarkEnd w:id="975"/>
      </w:hyperlink>
      <w:r w:rsidR="00F93108">
        <w:t xml:space="preserve"> magna pr</w:t>
      </w:r>
      <w:r w:rsidR="00035486">
        <w:t>ǽmia</w:t>
      </w:r>
      <w:r w:rsidR="00F93108">
        <w:t xml:space="preserve"> per</w:t>
      </w:r>
      <w:r w:rsidR="00035486">
        <w:t>veníri</w:t>
      </w:r>
      <w:r w:rsidR="00F93108">
        <w:t xml:space="preserve"> non potest, nisi per magnos </w:t>
      </w:r>
      <w:r w:rsidR="00035486">
        <w:t>labóres</w:t>
      </w:r>
      <w:r w:rsidR="00F93108">
        <w:t>. Unde et Paulus egr</w:t>
      </w:r>
      <w:r w:rsidR="00035486">
        <w:t>égius</w:t>
      </w:r>
      <w:r w:rsidR="00F93108">
        <w:t xml:space="preserve"> prædic</w:t>
      </w:r>
      <w:r w:rsidR="00035486">
        <w:t>átor</w:t>
      </w:r>
      <w:r w:rsidR="00F93108">
        <w:t xml:space="preserve"> dicit</w:t>
      </w:r>
      <w:r w:rsidR="00FC472D">
        <w:t> :</w:t>
      </w:r>
      <w:r w:rsidR="00F93108">
        <w:t xml:space="preserve"> </w:t>
      </w:r>
      <w:r w:rsidR="00F93108" w:rsidRPr="00F93108">
        <w:rPr>
          <w:rStyle w:val="italicus"/>
        </w:rPr>
        <w:t>Non</w:t>
      </w:r>
      <w:r w:rsidR="00F93108">
        <w:rPr>
          <w:i/>
        </w:rPr>
        <w:t xml:space="preserve"> </w:t>
      </w:r>
      <w:r w:rsidR="00F93108" w:rsidRPr="00F93108">
        <w:rPr>
          <w:rStyle w:val="italicus"/>
        </w:rPr>
        <w:t>coron</w:t>
      </w:r>
      <w:r w:rsidR="00035486">
        <w:rPr>
          <w:rStyle w:val="italicus"/>
        </w:rPr>
        <w:t>á</w:t>
      </w:r>
      <w:r w:rsidR="00035486" w:rsidRPr="00F93108">
        <w:rPr>
          <w:rStyle w:val="italicus"/>
        </w:rPr>
        <w:t>bitur</w:t>
      </w:r>
      <w:r w:rsidR="00F93108">
        <w:rPr>
          <w:i/>
        </w:rPr>
        <w:t xml:space="preserve"> </w:t>
      </w:r>
      <w:r w:rsidR="00F93108" w:rsidRPr="00F93108">
        <w:rPr>
          <w:rStyle w:val="italicus"/>
        </w:rPr>
        <w:t>nisi</w:t>
      </w:r>
      <w:r w:rsidR="00F93108">
        <w:rPr>
          <w:i/>
        </w:rPr>
        <w:t xml:space="preserve"> </w:t>
      </w:r>
      <w:r w:rsidR="00F93108" w:rsidRPr="00F93108">
        <w:rPr>
          <w:rStyle w:val="italicus"/>
        </w:rPr>
        <w:t>qui</w:t>
      </w:r>
      <w:r w:rsidR="00F93108">
        <w:rPr>
          <w:i/>
        </w:rPr>
        <w:t xml:space="preserve"> </w:t>
      </w:r>
      <w:r w:rsidR="00035486" w:rsidRPr="00F93108">
        <w:rPr>
          <w:rStyle w:val="italicus"/>
        </w:rPr>
        <w:t>leg</w:t>
      </w:r>
      <w:r w:rsidR="00035486">
        <w:rPr>
          <w:rStyle w:val="italicus"/>
        </w:rPr>
        <w:t>í</w:t>
      </w:r>
      <w:r w:rsidR="00035486" w:rsidRPr="00F93108">
        <w:rPr>
          <w:rStyle w:val="italicus"/>
        </w:rPr>
        <w:t>time</w:t>
      </w:r>
      <w:r w:rsidR="00F93108">
        <w:rPr>
          <w:i/>
        </w:rPr>
        <w:t xml:space="preserve"> </w:t>
      </w:r>
      <w:r w:rsidR="00F93108" w:rsidRPr="00F93108">
        <w:rPr>
          <w:rStyle w:val="italicus"/>
        </w:rPr>
        <w:t>cert</w:t>
      </w:r>
      <w:r w:rsidR="00035486">
        <w:rPr>
          <w:rStyle w:val="italicus"/>
        </w:rPr>
        <w:t>á</w:t>
      </w:r>
      <w:r w:rsidR="00035486" w:rsidRPr="00F93108">
        <w:rPr>
          <w:rStyle w:val="italicus"/>
        </w:rPr>
        <w:t>verit</w:t>
      </w:r>
      <w:r w:rsidR="00F93108">
        <w:t xml:space="preserve"> (II Tim. II, 5).</w:t>
      </w:r>
      <w:r w:rsidR="00FC472D">
        <w:t xml:space="preserve"> </w:t>
      </w:r>
    </w:p>
    <w:p w:rsidR="00FC472D" w:rsidRDefault="00F93108" w:rsidP="00FC472D">
      <w:pPr>
        <w:pStyle w:val="Nota"/>
      </w:pPr>
      <w:r>
        <w:t>§. Bâtie à quelques kilomètres de Rome, sur les bords de la célèbre Voie Appienne, à l’entrée des immortelles catacombes de Saint-Callixte, la basilique de Saint-Sébastien passe pour être de fondation constantinienne. Restaurée en 367 par le pape saint Damase, elle fût dédiée par Innocent I à saint Sébastien, que le pape Caïus nomma le défenseur de l’Église. Elle a été restaurée en 1611 par le cardinal Scipion Borghèse, dans le style du temps. Elle possède les reliques les plus insignes, et donne entrée aux catacombes de Saint-Callixte, où furent déposés 174 mille martyrs.</w:t>
      </w:r>
      <w:r w:rsidR="00FC472D">
        <w:t xml:space="preserve"> </w:t>
      </w:r>
    </w:p>
    <w:p w:rsidR="00FC472D" w:rsidRDefault="00F93108" w:rsidP="00FC472D">
      <w:pPr>
        <w:pStyle w:val="Nota"/>
      </w:pPr>
      <w:r>
        <w:t xml:space="preserve">1. </w:t>
      </w:r>
      <w:r w:rsidRPr="004A39B9">
        <w:rPr>
          <w:rStyle w:val="LaIt"/>
        </w:rPr>
        <w:t>Si consi</w:t>
      </w:r>
      <w:r w:rsidR="00035486" w:rsidRPr="004A39B9">
        <w:rPr>
          <w:rStyle w:val="LaIt"/>
        </w:rPr>
        <w:t>der</w:t>
      </w:r>
      <w:r w:rsidR="00035486">
        <w:rPr>
          <w:rStyle w:val="LaIt"/>
        </w:rPr>
        <w:t>é</w:t>
      </w:r>
      <w:r w:rsidR="00035486" w:rsidRPr="004A39B9">
        <w:rPr>
          <w:rStyle w:val="LaIt"/>
        </w:rPr>
        <w:t>mus</w:t>
      </w:r>
      <w:r>
        <w:t>, etc. Autant que possible, 1° rendez les verbes et les participes latins par des substantifs français</w:t>
      </w:r>
      <w:r w:rsidR="00FC472D">
        <w:t> ;</w:t>
      </w:r>
      <w:r>
        <w:t xml:space="preserve"> 2° au mot vague </w:t>
      </w:r>
      <w:r w:rsidR="00035486" w:rsidRPr="004A39B9">
        <w:rPr>
          <w:rStyle w:val="LaIt"/>
        </w:rPr>
        <w:t>neg</w:t>
      </w:r>
      <w:r w:rsidR="00035486">
        <w:rPr>
          <w:rStyle w:val="LaIt"/>
        </w:rPr>
        <w:t>ó</w:t>
      </w:r>
      <w:r w:rsidR="00035486" w:rsidRPr="004A39B9">
        <w:rPr>
          <w:rStyle w:val="LaIt"/>
        </w:rPr>
        <w:t>tia</w:t>
      </w:r>
      <w:r>
        <w:t>, très-souvent sous-entendu en latin, substituez en français un mot précis, catégorique, que l’intelligence du texte doit vous révéler</w:t>
      </w:r>
      <w:r w:rsidR="00FC472D">
        <w:t> :</w:t>
      </w:r>
      <w:r>
        <w:t xml:space="preserve"> Au prix des biens excellents, immenses qui nous attendent dans les cieux, toutes les possessions (toutes les richesses) de la terre sont bien viles. – </w:t>
      </w:r>
      <w:r w:rsidRPr="004A39B9">
        <w:rPr>
          <w:rStyle w:val="LaIt"/>
        </w:rPr>
        <w:t>Ipse enim</w:t>
      </w:r>
      <w:r>
        <w:t>, etc., car le dépérissement journalier (de notre corruption) d’une chair corruptible</w:t>
      </w:r>
      <w:r w:rsidR="00FC472D">
        <w:t> ;</w:t>
      </w:r>
      <w:r>
        <w:t xml:space="preserve"> qu’est-il autre chose qu’une longue continuité de la mort</w:t>
      </w:r>
      <w:r w:rsidR="00FC472D">
        <w:t xml:space="preserve"> ? </w:t>
      </w:r>
    </w:p>
    <w:p w:rsidR="00ED6921" w:rsidRDefault="00F93108" w:rsidP="00FC472D">
      <w:pPr>
        <w:pStyle w:val="Nota"/>
      </w:pPr>
      <w:r>
        <w:t xml:space="preserve">2. </w:t>
      </w:r>
      <w:r w:rsidRPr="004A39B9">
        <w:rPr>
          <w:rStyle w:val="LaIt"/>
        </w:rPr>
        <w:t>Incircum</w:t>
      </w:r>
      <w:r w:rsidR="00035486" w:rsidRPr="004A39B9">
        <w:rPr>
          <w:rStyle w:val="LaIt"/>
        </w:rPr>
        <w:t>scr</w:t>
      </w:r>
      <w:r w:rsidR="00035486">
        <w:rPr>
          <w:rStyle w:val="LaIt"/>
        </w:rPr>
        <w:t>í</w:t>
      </w:r>
      <w:r w:rsidR="00035486" w:rsidRPr="004A39B9">
        <w:rPr>
          <w:rStyle w:val="LaIt"/>
        </w:rPr>
        <w:t>ptum</w:t>
      </w:r>
      <w:r>
        <w:t xml:space="preserve"> lumen, lumière qui n’est pas circonscrite, limitée, lumière infinie, sans bornes.</w:t>
      </w:r>
      <w:r w:rsidR="00FC472D">
        <w:t xml:space="preserve"> </w:t>
      </w:r>
    </w:p>
    <w:p w:rsidR="00FC472D" w:rsidRPr="00FC472D" w:rsidRDefault="00F93108" w:rsidP="00FC472D">
      <w:pPr>
        <w:pStyle w:val="Titre3"/>
      </w:pPr>
      <w:bookmarkStart w:id="976" w:name="_Toc122270027"/>
      <w:r w:rsidRPr="00FC472D">
        <w:t>II.</w:t>
      </w:r>
      <w:r w:rsidRPr="00FC472D">
        <w:br/>
        <w:t>Si quelqu’un vient à moi et ne hait pas son père, etc.</w:t>
      </w:r>
      <w:bookmarkStart w:id="977" w:name="f2002"/>
      <w:bookmarkEnd w:id="976"/>
      <w:bookmarkEnd w:id="977"/>
      <w:r w:rsidR="00FC472D" w:rsidRPr="00FC472D">
        <w:t xml:space="preserve"> </w:t>
      </w:r>
    </w:p>
    <w:p w:rsidR="00FC472D" w:rsidRDefault="009666BD" w:rsidP="009B6346">
      <w:pPr>
        <w:pStyle w:val="fl"/>
      </w:pPr>
      <w:hyperlink w:anchor="i200201" w:history="1">
        <w:r w:rsidR="00035486" w:rsidRPr="009666BD">
          <w:rPr>
            <w:rStyle w:val="Lienhypertexte"/>
          </w:rPr>
          <w:t>Deléctet</w:t>
        </w:r>
        <w:r w:rsidR="00F93108" w:rsidRPr="009666BD">
          <w:rPr>
            <w:rStyle w:val="Lienhypertexte"/>
          </w:rPr>
          <w:t xml:space="preserve"> ergo</w:t>
        </w:r>
        <w:bookmarkStart w:id="978" w:name="f200201"/>
        <w:bookmarkEnd w:id="978"/>
      </w:hyperlink>
      <w:r w:rsidR="00F93108">
        <w:t xml:space="preserve"> mentem mag</w:t>
      </w:r>
      <w:r w:rsidR="00035486">
        <w:t>nitúdo</w:t>
      </w:r>
      <w:r w:rsidR="00F93108">
        <w:t xml:space="preserve"> pr</w:t>
      </w:r>
      <w:r w:rsidR="00035486">
        <w:t>æmiórum</w:t>
      </w:r>
      <w:r w:rsidR="00F93108">
        <w:t>, sed non det</w:t>
      </w:r>
      <w:r w:rsidR="00035486">
        <w:t>érreat</w:t>
      </w:r>
      <w:r w:rsidR="00F93108">
        <w:t xml:space="preserve"> </w:t>
      </w:r>
      <w:r w:rsidR="008C080E">
        <w:t>certámen</w:t>
      </w:r>
      <w:r w:rsidR="00F93108">
        <w:t xml:space="preserve"> </w:t>
      </w:r>
      <w:r w:rsidR="00035486">
        <w:t>labórum</w:t>
      </w:r>
      <w:r w:rsidR="00474430">
        <w:t xml:space="preserve"> =££=</w:t>
      </w:r>
      <w:r w:rsidR="00F93108">
        <w:rPr>
          <w:vertAlign w:val="superscript"/>
        </w:rPr>
        <w:t>1</w:t>
      </w:r>
      <w:r w:rsidR="00F93108">
        <w:t>. Unde ad se veni</w:t>
      </w:r>
      <w:r w:rsidR="00035486">
        <w:t>éntibus</w:t>
      </w:r>
      <w:r w:rsidR="00F93108">
        <w:t xml:space="preserve"> V</w:t>
      </w:r>
      <w:r w:rsidR="00035486">
        <w:t>éritas</w:t>
      </w:r>
      <w:r w:rsidR="00F93108">
        <w:t xml:space="preserve"> dicit</w:t>
      </w:r>
      <w:r w:rsidR="00FC472D">
        <w:t> :</w:t>
      </w:r>
      <w:r w:rsidR="00F93108">
        <w:t xml:space="preserve"> </w:t>
      </w:r>
      <w:r w:rsidR="00F93108" w:rsidRPr="00F93108">
        <w:rPr>
          <w:rStyle w:val="italicus"/>
        </w:rPr>
        <w:t>Si</w:t>
      </w:r>
      <w:r w:rsidR="00F93108">
        <w:rPr>
          <w:i/>
        </w:rPr>
        <w:t xml:space="preserve"> </w:t>
      </w:r>
      <w:r w:rsidR="00F93108" w:rsidRPr="00F93108">
        <w:rPr>
          <w:rStyle w:val="italicus"/>
        </w:rPr>
        <w:t>quis</w:t>
      </w:r>
      <w:r w:rsidR="00F93108">
        <w:rPr>
          <w:i/>
        </w:rPr>
        <w:t xml:space="preserve"> </w:t>
      </w:r>
      <w:r w:rsidR="00F93108" w:rsidRPr="00F93108">
        <w:rPr>
          <w:rStyle w:val="italicus"/>
        </w:rPr>
        <w:t>venit</w:t>
      </w:r>
      <w:r w:rsidR="00F93108">
        <w:rPr>
          <w:i/>
        </w:rPr>
        <w:t xml:space="preserve"> </w:t>
      </w:r>
      <w:r w:rsidR="00F93108" w:rsidRPr="00F93108">
        <w:rPr>
          <w:rStyle w:val="italicus"/>
        </w:rPr>
        <w:t>ad</w:t>
      </w:r>
      <w:r w:rsidR="00F93108">
        <w:rPr>
          <w:i/>
        </w:rPr>
        <w:t xml:space="preserve"> </w:t>
      </w:r>
      <w:r w:rsidR="00F93108" w:rsidRPr="00F93108">
        <w:rPr>
          <w:rStyle w:val="italicus"/>
        </w:rPr>
        <w:t>me</w:t>
      </w:r>
      <w:r w:rsidR="00F93108">
        <w:rPr>
          <w:i/>
        </w:rPr>
        <w:t xml:space="preserve">, </w:t>
      </w:r>
      <w:r w:rsidR="00F93108" w:rsidRPr="00F93108">
        <w:rPr>
          <w:rStyle w:val="italicus"/>
        </w:rPr>
        <w:t>et</w:t>
      </w:r>
      <w:r w:rsidR="00F93108">
        <w:rPr>
          <w:i/>
        </w:rPr>
        <w:t xml:space="preserve"> </w:t>
      </w:r>
      <w:r w:rsidR="00F93108" w:rsidRPr="00F93108">
        <w:rPr>
          <w:rStyle w:val="italicus"/>
        </w:rPr>
        <w:t>non</w:t>
      </w:r>
      <w:r w:rsidR="00F93108">
        <w:rPr>
          <w:i/>
        </w:rPr>
        <w:t xml:space="preserve"> </w:t>
      </w:r>
      <w:r w:rsidR="00F93108" w:rsidRPr="00F93108">
        <w:rPr>
          <w:rStyle w:val="italicus"/>
        </w:rPr>
        <w:t>odit</w:t>
      </w:r>
      <w:r w:rsidR="00F93108">
        <w:rPr>
          <w:i/>
        </w:rPr>
        <w:t xml:space="preserve"> </w:t>
      </w:r>
      <w:r w:rsidR="00F93108" w:rsidRPr="00F93108">
        <w:rPr>
          <w:rStyle w:val="italicus"/>
        </w:rPr>
        <w:t>patrem</w:t>
      </w:r>
      <w:r w:rsidR="00F93108">
        <w:rPr>
          <w:i/>
        </w:rPr>
        <w:t xml:space="preserve"> </w:t>
      </w:r>
      <w:r w:rsidR="00F93108" w:rsidRPr="00F93108">
        <w:rPr>
          <w:rStyle w:val="italicus"/>
        </w:rPr>
        <w:t>suum</w:t>
      </w:r>
      <w:r w:rsidR="00F93108">
        <w:rPr>
          <w:i/>
        </w:rPr>
        <w:t xml:space="preserve"> </w:t>
      </w:r>
      <w:r w:rsidR="00F93108" w:rsidRPr="00F93108">
        <w:rPr>
          <w:rStyle w:val="italicus"/>
        </w:rPr>
        <w:t>et</w:t>
      </w:r>
      <w:r w:rsidR="00F93108">
        <w:rPr>
          <w:i/>
        </w:rPr>
        <w:t xml:space="preserve"> </w:t>
      </w:r>
      <w:r w:rsidR="00F93108" w:rsidRPr="00F93108">
        <w:rPr>
          <w:rStyle w:val="italicus"/>
        </w:rPr>
        <w:t>matrem</w:t>
      </w:r>
      <w:r w:rsidR="00F93108">
        <w:rPr>
          <w:i/>
        </w:rPr>
        <w:t xml:space="preserve">, </w:t>
      </w:r>
      <w:r w:rsidR="00F93108" w:rsidRPr="00F93108">
        <w:rPr>
          <w:rStyle w:val="italicus"/>
        </w:rPr>
        <w:t>et</w:t>
      </w:r>
      <w:r w:rsidR="00F93108">
        <w:rPr>
          <w:i/>
        </w:rPr>
        <w:t xml:space="preserve"> </w:t>
      </w:r>
      <w:r w:rsidR="00035486" w:rsidRPr="00F93108">
        <w:rPr>
          <w:rStyle w:val="italicus"/>
        </w:rPr>
        <w:t>ux</w:t>
      </w:r>
      <w:r w:rsidR="00035486">
        <w:rPr>
          <w:rStyle w:val="italicus"/>
        </w:rPr>
        <w:t>ó</w:t>
      </w:r>
      <w:r w:rsidR="00035486" w:rsidRPr="00F93108">
        <w:rPr>
          <w:rStyle w:val="italicus"/>
        </w:rPr>
        <w:t>rem</w:t>
      </w:r>
      <w:r w:rsidR="00F93108">
        <w:rPr>
          <w:i/>
        </w:rPr>
        <w:t xml:space="preserve"> </w:t>
      </w:r>
      <w:r w:rsidR="00F93108" w:rsidRPr="00F93108">
        <w:rPr>
          <w:rStyle w:val="italicus"/>
        </w:rPr>
        <w:t>et</w:t>
      </w:r>
      <w:r w:rsidR="00F93108">
        <w:rPr>
          <w:i/>
        </w:rPr>
        <w:t xml:space="preserve"> </w:t>
      </w:r>
      <w:r w:rsidR="00F93108" w:rsidRPr="00F93108">
        <w:rPr>
          <w:rStyle w:val="italicus"/>
        </w:rPr>
        <w:t>f</w:t>
      </w:r>
      <w:r w:rsidR="00035486">
        <w:rPr>
          <w:rStyle w:val="italicus"/>
        </w:rPr>
        <w:t>í</w:t>
      </w:r>
      <w:r w:rsidR="00035486" w:rsidRPr="00F93108">
        <w:rPr>
          <w:rStyle w:val="italicus"/>
        </w:rPr>
        <w:t>lios</w:t>
      </w:r>
      <w:r w:rsidR="00F93108">
        <w:rPr>
          <w:i/>
        </w:rPr>
        <w:t xml:space="preserve">, </w:t>
      </w:r>
      <w:r w:rsidR="00F93108" w:rsidRPr="00F93108">
        <w:rPr>
          <w:rStyle w:val="italicus"/>
        </w:rPr>
        <w:t>et</w:t>
      </w:r>
      <w:r w:rsidR="00F93108">
        <w:rPr>
          <w:i/>
        </w:rPr>
        <w:t xml:space="preserve"> </w:t>
      </w:r>
      <w:r w:rsidR="00F93108" w:rsidRPr="00F93108">
        <w:rPr>
          <w:rStyle w:val="italicus"/>
        </w:rPr>
        <w:t>fratres</w:t>
      </w:r>
      <w:r w:rsidR="00F93108">
        <w:rPr>
          <w:i/>
        </w:rPr>
        <w:t xml:space="preserve"> </w:t>
      </w:r>
      <w:r w:rsidR="00F93108" w:rsidRPr="00F93108">
        <w:rPr>
          <w:rStyle w:val="italicus"/>
        </w:rPr>
        <w:t>et</w:t>
      </w:r>
      <w:r w:rsidR="00F93108">
        <w:rPr>
          <w:i/>
        </w:rPr>
        <w:t xml:space="preserve"> </w:t>
      </w:r>
      <w:r w:rsidR="000C04BA">
        <w:rPr>
          <w:rStyle w:val="italicus"/>
        </w:rPr>
        <w:t>soróres</w:t>
      </w:r>
      <w:r w:rsidR="00F93108">
        <w:rPr>
          <w:i/>
        </w:rPr>
        <w:t xml:space="preserve">, </w:t>
      </w:r>
      <w:r w:rsidR="00F93108" w:rsidRPr="00F93108">
        <w:rPr>
          <w:rStyle w:val="italicus"/>
        </w:rPr>
        <w:t>adhuc</w:t>
      </w:r>
      <w:r w:rsidR="00F93108">
        <w:rPr>
          <w:i/>
        </w:rPr>
        <w:t xml:space="preserve"> </w:t>
      </w:r>
      <w:r w:rsidR="00F93108" w:rsidRPr="00F93108">
        <w:rPr>
          <w:rStyle w:val="italicus"/>
        </w:rPr>
        <w:t>autem</w:t>
      </w:r>
      <w:r w:rsidR="00F93108">
        <w:rPr>
          <w:i/>
        </w:rPr>
        <w:t xml:space="preserve"> </w:t>
      </w:r>
      <w:r w:rsidR="00F93108" w:rsidRPr="00F93108">
        <w:rPr>
          <w:rStyle w:val="italicus"/>
        </w:rPr>
        <w:t>et</w:t>
      </w:r>
      <w:r w:rsidR="00F93108">
        <w:rPr>
          <w:i/>
        </w:rPr>
        <w:t xml:space="preserve"> </w:t>
      </w:r>
      <w:r w:rsidR="00035486">
        <w:rPr>
          <w:rStyle w:val="italicus"/>
        </w:rPr>
        <w:t>á</w:t>
      </w:r>
      <w:r w:rsidR="00035486" w:rsidRPr="00F93108">
        <w:rPr>
          <w:rStyle w:val="italicus"/>
        </w:rPr>
        <w:t>nimam</w:t>
      </w:r>
      <w:r w:rsidR="00F93108">
        <w:rPr>
          <w:i/>
        </w:rPr>
        <w:t xml:space="preserve"> </w:t>
      </w:r>
      <w:r w:rsidR="00F93108" w:rsidRPr="00F93108">
        <w:rPr>
          <w:rStyle w:val="italicus"/>
        </w:rPr>
        <w:t>suam</w:t>
      </w:r>
      <w:r w:rsidR="00F93108">
        <w:rPr>
          <w:i/>
        </w:rPr>
        <w:t xml:space="preserve">, </w:t>
      </w:r>
      <w:r w:rsidR="00F93108" w:rsidRPr="00F93108">
        <w:rPr>
          <w:rStyle w:val="italicus"/>
        </w:rPr>
        <w:t>non</w:t>
      </w:r>
      <w:r w:rsidR="00F93108">
        <w:rPr>
          <w:i/>
        </w:rPr>
        <w:t xml:space="preserve"> </w:t>
      </w:r>
      <w:r w:rsidR="00F93108" w:rsidRPr="00F93108">
        <w:rPr>
          <w:rStyle w:val="italicus"/>
        </w:rPr>
        <w:t>potest</w:t>
      </w:r>
      <w:r w:rsidR="00F93108">
        <w:rPr>
          <w:i/>
        </w:rPr>
        <w:t xml:space="preserve"> </w:t>
      </w:r>
      <w:r w:rsidR="00F93108" w:rsidRPr="00F93108">
        <w:rPr>
          <w:rStyle w:val="italicus"/>
        </w:rPr>
        <w:t>meus</w:t>
      </w:r>
      <w:r w:rsidR="00F93108">
        <w:rPr>
          <w:i/>
        </w:rPr>
        <w:t xml:space="preserve"> </w:t>
      </w:r>
      <w:r w:rsidR="00F93108" w:rsidRPr="00F93108">
        <w:rPr>
          <w:rStyle w:val="italicus"/>
        </w:rPr>
        <w:t>esse</w:t>
      </w:r>
      <w:r w:rsidR="00F93108">
        <w:rPr>
          <w:i/>
        </w:rPr>
        <w:t xml:space="preserve"> </w:t>
      </w:r>
      <w:r w:rsidR="00F93108" w:rsidRPr="00F93108">
        <w:rPr>
          <w:rStyle w:val="italicus"/>
        </w:rPr>
        <w:t>disc</w:t>
      </w:r>
      <w:r w:rsidR="00035486">
        <w:rPr>
          <w:rStyle w:val="italicus"/>
        </w:rPr>
        <w:t>í</w:t>
      </w:r>
      <w:r w:rsidR="00035486" w:rsidRPr="00F93108">
        <w:rPr>
          <w:rStyle w:val="italicus"/>
        </w:rPr>
        <w:t>pulus</w:t>
      </w:r>
      <w:r w:rsidR="00F93108">
        <w:t>.</w:t>
      </w:r>
      <w:r w:rsidR="00FC472D">
        <w:t xml:space="preserve"> </w:t>
      </w:r>
    </w:p>
    <w:p w:rsidR="00FC472D" w:rsidRDefault="009666BD" w:rsidP="009B6346">
      <w:pPr>
        <w:pStyle w:val="fl"/>
      </w:pPr>
      <w:hyperlink w:anchor="i200202" w:history="1">
        <w:r w:rsidR="00F93108" w:rsidRPr="009666BD">
          <w:rPr>
            <w:rStyle w:val="Lienhypertexte"/>
          </w:rPr>
          <w:t>Sed perc</w:t>
        </w:r>
        <w:r w:rsidR="00035486" w:rsidRPr="009666BD">
          <w:rPr>
            <w:rStyle w:val="Lienhypertexte"/>
          </w:rPr>
          <w:t>ontári</w:t>
        </w:r>
        <w:bookmarkStart w:id="979" w:name="f200202"/>
        <w:bookmarkEnd w:id="979"/>
      </w:hyperlink>
      <w:r w:rsidR="00F93108">
        <w:t xml:space="preserve"> libet q</w:t>
      </w:r>
      <w:r w:rsidR="00035486">
        <w:t>uómodo</w:t>
      </w:r>
      <w:r w:rsidR="00F93108">
        <w:t xml:space="preserve"> </w:t>
      </w:r>
      <w:r w:rsidR="00035486">
        <w:t>paréntes</w:t>
      </w:r>
      <w:r w:rsidR="00F93108">
        <w:t xml:space="preserve"> et p</w:t>
      </w:r>
      <w:r w:rsidR="00035486">
        <w:t>ropínquos</w:t>
      </w:r>
      <w:r w:rsidR="00F93108">
        <w:t xml:space="preserve"> præc</w:t>
      </w:r>
      <w:r w:rsidR="00035486">
        <w:t>ípimur</w:t>
      </w:r>
      <w:r w:rsidR="00F93108">
        <w:t xml:space="preserve"> </w:t>
      </w:r>
      <w:r w:rsidR="00035486">
        <w:t>odísse</w:t>
      </w:r>
      <w:r w:rsidR="00F93108">
        <w:t xml:space="preserve">, qui </w:t>
      </w:r>
      <w:r w:rsidR="00035486">
        <w:t>jubémur</w:t>
      </w:r>
      <w:r w:rsidR="00F93108">
        <w:t xml:space="preserve"> et in</w:t>
      </w:r>
      <w:r w:rsidR="00035486">
        <w:t>imícos</w:t>
      </w:r>
      <w:r w:rsidR="00F93108">
        <w:t xml:space="preserve"> </w:t>
      </w:r>
      <w:r w:rsidR="000C04BA">
        <w:t>dilígere</w:t>
      </w:r>
      <w:r w:rsidR="00FC472D">
        <w:t> ?</w:t>
      </w:r>
      <w:r w:rsidR="00F93108">
        <w:t xml:space="preserve"> Et Paulus ait</w:t>
      </w:r>
      <w:r w:rsidR="00FC472D">
        <w:t> :</w:t>
      </w:r>
      <w:r w:rsidR="00F93108">
        <w:t xml:space="preserve"> </w:t>
      </w:r>
      <w:r w:rsidR="00F93108" w:rsidRPr="00F93108">
        <w:rPr>
          <w:rStyle w:val="italicus"/>
        </w:rPr>
        <w:t>Viri</w:t>
      </w:r>
      <w:r w:rsidR="00F93108">
        <w:rPr>
          <w:i/>
        </w:rPr>
        <w:t xml:space="preserve">, </w:t>
      </w:r>
      <w:r w:rsidR="000C04BA">
        <w:rPr>
          <w:rStyle w:val="italicus"/>
        </w:rPr>
        <w:t>dilígite</w:t>
      </w:r>
      <w:r w:rsidR="00F93108">
        <w:rPr>
          <w:i/>
        </w:rPr>
        <w:t xml:space="preserve"> </w:t>
      </w:r>
      <w:r w:rsidR="00035486" w:rsidRPr="00F93108">
        <w:rPr>
          <w:rStyle w:val="italicus"/>
        </w:rPr>
        <w:t>ux</w:t>
      </w:r>
      <w:r w:rsidR="00035486">
        <w:rPr>
          <w:rStyle w:val="italicus"/>
        </w:rPr>
        <w:t>ó</w:t>
      </w:r>
      <w:r w:rsidR="00035486" w:rsidRPr="00F93108">
        <w:rPr>
          <w:rStyle w:val="italicus"/>
        </w:rPr>
        <w:t>res</w:t>
      </w:r>
      <w:r w:rsidR="00F93108">
        <w:rPr>
          <w:i/>
        </w:rPr>
        <w:t xml:space="preserve"> </w:t>
      </w:r>
      <w:r w:rsidR="00F93108" w:rsidRPr="00F93108">
        <w:rPr>
          <w:rStyle w:val="italicus"/>
        </w:rPr>
        <w:t>vestras</w:t>
      </w:r>
      <w:r w:rsidR="00F93108">
        <w:rPr>
          <w:i/>
        </w:rPr>
        <w:t xml:space="preserve">, </w:t>
      </w:r>
      <w:r w:rsidR="00F93108" w:rsidRPr="00F93108">
        <w:rPr>
          <w:rStyle w:val="italicus"/>
        </w:rPr>
        <w:t>sicut</w:t>
      </w:r>
      <w:r w:rsidR="00F93108">
        <w:rPr>
          <w:i/>
        </w:rPr>
        <w:t xml:space="preserve"> </w:t>
      </w:r>
      <w:r w:rsidR="00F93108" w:rsidRPr="00F93108">
        <w:rPr>
          <w:rStyle w:val="italicus"/>
        </w:rPr>
        <w:t>et</w:t>
      </w:r>
      <w:r w:rsidR="00F93108">
        <w:rPr>
          <w:i/>
        </w:rPr>
        <w:t xml:space="preserve"> </w:t>
      </w:r>
      <w:r w:rsidR="00035486" w:rsidRPr="00F93108">
        <w:rPr>
          <w:rStyle w:val="italicus"/>
        </w:rPr>
        <w:t>Chr</w:t>
      </w:r>
      <w:r w:rsidR="00035486">
        <w:rPr>
          <w:rStyle w:val="italicus"/>
        </w:rPr>
        <w:t>i</w:t>
      </w:r>
      <w:r w:rsidR="00035486" w:rsidRPr="00F93108">
        <w:rPr>
          <w:rStyle w:val="italicus"/>
        </w:rPr>
        <w:t>stus</w:t>
      </w:r>
      <w:r w:rsidR="00F93108">
        <w:rPr>
          <w:i/>
        </w:rPr>
        <w:t xml:space="preserve"> </w:t>
      </w:r>
      <w:r w:rsidR="00F93108" w:rsidRPr="00F93108">
        <w:rPr>
          <w:rStyle w:val="italicus"/>
        </w:rPr>
        <w:t>Eccl</w:t>
      </w:r>
      <w:r w:rsidR="00035486">
        <w:rPr>
          <w:rStyle w:val="italicus"/>
        </w:rPr>
        <w:t>é</w:t>
      </w:r>
      <w:r w:rsidR="00035486" w:rsidRPr="00F93108">
        <w:rPr>
          <w:rStyle w:val="italicus"/>
        </w:rPr>
        <w:t>siam</w:t>
      </w:r>
      <w:r w:rsidR="00F93108">
        <w:t xml:space="preserve"> (Eph. V, 25). Et </w:t>
      </w:r>
      <w:r w:rsidR="00035486">
        <w:t>magíster</w:t>
      </w:r>
      <w:r w:rsidR="00F93108">
        <w:t xml:space="preserve"> dicit</w:t>
      </w:r>
      <w:r w:rsidR="00FC472D">
        <w:t> :</w:t>
      </w:r>
      <w:r w:rsidR="00F93108">
        <w:t xml:space="preserve"> </w:t>
      </w:r>
      <w:r w:rsidR="00F93108" w:rsidRPr="00F93108">
        <w:rPr>
          <w:rStyle w:val="italicus"/>
        </w:rPr>
        <w:t>Qui</w:t>
      </w:r>
      <w:r w:rsidR="00F93108">
        <w:rPr>
          <w:i/>
        </w:rPr>
        <w:t xml:space="preserve"> </w:t>
      </w:r>
      <w:r w:rsidR="00035486" w:rsidRPr="00F93108">
        <w:rPr>
          <w:rStyle w:val="italicus"/>
        </w:rPr>
        <w:t>ux</w:t>
      </w:r>
      <w:r w:rsidR="00035486">
        <w:rPr>
          <w:rStyle w:val="italicus"/>
        </w:rPr>
        <w:t>ó</w:t>
      </w:r>
      <w:r w:rsidR="00035486" w:rsidRPr="00F93108">
        <w:rPr>
          <w:rStyle w:val="italicus"/>
        </w:rPr>
        <w:t>rem</w:t>
      </w:r>
      <w:r w:rsidR="00F93108">
        <w:rPr>
          <w:i/>
        </w:rPr>
        <w:t xml:space="preserve"> </w:t>
      </w:r>
      <w:r w:rsidR="00F93108" w:rsidRPr="00F93108">
        <w:rPr>
          <w:rStyle w:val="italicus"/>
        </w:rPr>
        <w:t>non</w:t>
      </w:r>
      <w:r w:rsidR="00F93108">
        <w:rPr>
          <w:i/>
        </w:rPr>
        <w:t xml:space="preserve"> </w:t>
      </w:r>
      <w:r w:rsidR="00F93108" w:rsidRPr="00F93108">
        <w:rPr>
          <w:rStyle w:val="italicus"/>
        </w:rPr>
        <w:t>odit</w:t>
      </w:r>
      <w:r w:rsidR="00F93108">
        <w:rPr>
          <w:i/>
        </w:rPr>
        <w:t xml:space="preserve">, </w:t>
      </w:r>
      <w:r w:rsidR="00F93108" w:rsidRPr="00F93108">
        <w:rPr>
          <w:rStyle w:val="italicus"/>
        </w:rPr>
        <w:t>non</w:t>
      </w:r>
      <w:r w:rsidR="00F93108">
        <w:rPr>
          <w:i/>
        </w:rPr>
        <w:t xml:space="preserve"> </w:t>
      </w:r>
      <w:r w:rsidR="00F93108" w:rsidRPr="00F93108">
        <w:rPr>
          <w:rStyle w:val="italicus"/>
        </w:rPr>
        <w:t>potest</w:t>
      </w:r>
      <w:r w:rsidR="00F93108">
        <w:rPr>
          <w:i/>
        </w:rPr>
        <w:t xml:space="preserve"> </w:t>
      </w:r>
      <w:r w:rsidR="00F93108" w:rsidRPr="00F93108">
        <w:rPr>
          <w:rStyle w:val="italicus"/>
        </w:rPr>
        <w:t>meus</w:t>
      </w:r>
      <w:r w:rsidR="00F93108">
        <w:rPr>
          <w:i/>
        </w:rPr>
        <w:t xml:space="preserve"> </w:t>
      </w:r>
      <w:r w:rsidR="00F93108" w:rsidRPr="00F93108">
        <w:rPr>
          <w:rStyle w:val="italicus"/>
        </w:rPr>
        <w:t>esse</w:t>
      </w:r>
      <w:r w:rsidR="00F93108">
        <w:rPr>
          <w:i/>
        </w:rPr>
        <w:t xml:space="preserve"> </w:t>
      </w:r>
      <w:r w:rsidR="00F93108" w:rsidRPr="00F93108">
        <w:rPr>
          <w:rStyle w:val="italicus"/>
        </w:rPr>
        <w:t>disc</w:t>
      </w:r>
      <w:r w:rsidR="00035486">
        <w:rPr>
          <w:rStyle w:val="italicus"/>
        </w:rPr>
        <w:t>í</w:t>
      </w:r>
      <w:r w:rsidR="00035486" w:rsidRPr="00F93108">
        <w:rPr>
          <w:rStyle w:val="italicus"/>
        </w:rPr>
        <w:t>pulus</w:t>
      </w:r>
      <w:r w:rsidR="00F93108">
        <w:t>.</w:t>
      </w:r>
      <w:r w:rsidR="00FC472D">
        <w:t xml:space="preserve"> </w:t>
      </w:r>
    </w:p>
    <w:p w:rsidR="00FC472D" w:rsidRDefault="009666BD" w:rsidP="009B6346">
      <w:pPr>
        <w:pStyle w:val="fl"/>
      </w:pPr>
      <w:hyperlink w:anchor="i200203" w:history="1">
        <w:r w:rsidR="00F93108" w:rsidRPr="009666BD">
          <w:rPr>
            <w:rStyle w:val="Lienhypertexte"/>
          </w:rPr>
          <w:t>Numquid</w:t>
        </w:r>
        <w:r w:rsidR="00474430" w:rsidRPr="009666BD">
          <w:rPr>
            <w:rStyle w:val="Lienhypertexte"/>
          </w:rPr>
          <w:t xml:space="preserve"> =££=</w:t>
        </w:r>
        <w:bookmarkStart w:id="980" w:name="f200203"/>
        <w:bookmarkEnd w:id="980"/>
      </w:hyperlink>
      <w:r w:rsidR="00F93108">
        <w:rPr>
          <w:vertAlign w:val="superscript"/>
        </w:rPr>
        <w:t>2</w:t>
      </w:r>
      <w:r w:rsidR="00F93108">
        <w:t xml:space="preserve"> </w:t>
      </w:r>
      <w:r w:rsidR="00035486">
        <w:t>áliud</w:t>
      </w:r>
      <w:r w:rsidR="00F93108">
        <w:t xml:space="preserve"> judex n</w:t>
      </w:r>
      <w:r w:rsidR="00035486">
        <w:t>úntiat</w:t>
      </w:r>
      <w:r w:rsidR="00F93108">
        <w:t xml:space="preserve">, </w:t>
      </w:r>
      <w:r w:rsidR="00035486">
        <w:t>áliud</w:t>
      </w:r>
      <w:r w:rsidR="00F93108">
        <w:t xml:space="preserve"> præco clamat</w:t>
      </w:r>
      <w:r w:rsidR="00FC472D">
        <w:t> ?</w:t>
      </w:r>
      <w:r w:rsidR="00F93108">
        <w:t xml:space="preserve"> An simul et </w:t>
      </w:r>
      <w:r w:rsidR="00035486">
        <w:t>odísse</w:t>
      </w:r>
      <w:r w:rsidR="00F93108">
        <w:t xml:space="preserve"> </w:t>
      </w:r>
      <w:r w:rsidR="000C04BA">
        <w:t>póssumus</w:t>
      </w:r>
      <w:r w:rsidR="00F93108">
        <w:t xml:space="preserve">, et </w:t>
      </w:r>
      <w:r w:rsidR="000C04BA">
        <w:t>dilígere</w:t>
      </w:r>
      <w:r w:rsidR="00FC472D">
        <w:t> ?</w:t>
      </w:r>
      <w:r w:rsidR="00F93108">
        <w:t xml:space="preserve"> Sed si vim p</w:t>
      </w:r>
      <w:r w:rsidR="00035486">
        <w:t>ræcépti</w:t>
      </w:r>
      <w:r w:rsidR="00F93108">
        <w:t xml:space="preserve"> </w:t>
      </w:r>
      <w:r w:rsidR="000C04BA">
        <w:t>perpéndimus</w:t>
      </w:r>
      <w:r w:rsidR="00F93108">
        <w:t xml:space="preserve">, </w:t>
      </w:r>
      <w:r w:rsidR="00035486">
        <w:t>utrúmque</w:t>
      </w:r>
      <w:r w:rsidR="00F93108">
        <w:t xml:space="preserve"> </w:t>
      </w:r>
      <w:r w:rsidR="00035486">
        <w:t>ágere</w:t>
      </w:r>
      <w:r w:rsidR="00F93108">
        <w:t xml:space="preserve"> per discr</w:t>
      </w:r>
      <w:r w:rsidR="00035486">
        <w:t>etiónem</w:t>
      </w:r>
      <w:r w:rsidR="00F93108">
        <w:t xml:space="preserve"> </w:t>
      </w:r>
      <w:r w:rsidR="00035486">
        <w:t>valémus</w:t>
      </w:r>
      <w:r w:rsidR="00F93108">
        <w:t xml:space="preserve">. Eos qui nobis carnis </w:t>
      </w:r>
      <w:r w:rsidR="00F93108">
        <w:lastRenderedPageBreak/>
        <w:t>cogn</w:t>
      </w:r>
      <w:r w:rsidR="00035486">
        <w:t>atióne</w:t>
      </w:r>
      <w:r w:rsidR="00F93108">
        <w:t xml:space="preserve"> c</w:t>
      </w:r>
      <w:r w:rsidR="00035486">
        <w:t>onjúncti</w:t>
      </w:r>
      <w:r w:rsidR="00F93108">
        <w:t xml:space="preserve"> sunt, di</w:t>
      </w:r>
      <w:r w:rsidR="00035486">
        <w:t>ligámus</w:t>
      </w:r>
      <w:r w:rsidR="00F93108">
        <w:t>, et quos advers</w:t>
      </w:r>
      <w:r w:rsidR="00035486">
        <w:t>ários</w:t>
      </w:r>
      <w:r w:rsidR="00F93108">
        <w:t xml:space="preserve"> in viā Dei p</w:t>
      </w:r>
      <w:r w:rsidR="00035486">
        <w:t>átimur</w:t>
      </w:r>
      <w:r w:rsidR="00F93108">
        <w:t xml:space="preserve"> </w:t>
      </w:r>
      <w:r w:rsidR="00035486">
        <w:t>odiéndo</w:t>
      </w:r>
      <w:r w:rsidR="00F93108">
        <w:t xml:space="preserve"> et f</w:t>
      </w:r>
      <w:r w:rsidR="00035486">
        <w:t>ugiéndo</w:t>
      </w:r>
      <w:r w:rsidR="00F93108">
        <w:t xml:space="preserve"> ne</w:t>
      </w:r>
      <w:r w:rsidR="00035486">
        <w:t>sciámus</w:t>
      </w:r>
      <w:r w:rsidR="00F93108">
        <w:t>.</w:t>
      </w:r>
      <w:r w:rsidR="00FC472D">
        <w:t xml:space="preserve"> </w:t>
      </w:r>
    </w:p>
    <w:p w:rsidR="00FC472D" w:rsidRDefault="00F93108" w:rsidP="00FC472D">
      <w:pPr>
        <w:pStyle w:val="Nota"/>
      </w:pPr>
      <w:r>
        <w:t xml:space="preserve">1. </w:t>
      </w:r>
      <w:r w:rsidR="00FF6390">
        <w:rPr>
          <w:rStyle w:val="LaIt"/>
        </w:rPr>
        <w:t>Certámen</w:t>
      </w:r>
      <w:r w:rsidRPr="004A39B9">
        <w:rPr>
          <w:rStyle w:val="LaIt"/>
        </w:rPr>
        <w:t xml:space="preserve"> </w:t>
      </w:r>
      <w:r w:rsidR="00035486" w:rsidRPr="004A39B9">
        <w:rPr>
          <w:rStyle w:val="LaIt"/>
        </w:rPr>
        <w:t>lab</w:t>
      </w:r>
      <w:r w:rsidR="00035486">
        <w:rPr>
          <w:rStyle w:val="LaIt"/>
        </w:rPr>
        <w:t>ó</w:t>
      </w:r>
      <w:r w:rsidR="00035486" w:rsidRPr="004A39B9">
        <w:rPr>
          <w:rStyle w:val="LaIt"/>
        </w:rPr>
        <w:t>rum</w:t>
      </w:r>
      <w:r>
        <w:t>, les difficultés, les fatigues du travail.</w:t>
      </w:r>
      <w:r w:rsidR="00FC472D">
        <w:t xml:space="preserve"> </w:t>
      </w:r>
    </w:p>
    <w:p w:rsidR="00ED6921" w:rsidRDefault="00F93108" w:rsidP="00FC472D">
      <w:pPr>
        <w:pStyle w:val="Nota"/>
      </w:pPr>
      <w:r>
        <w:t xml:space="preserve">2. </w:t>
      </w:r>
      <w:r w:rsidRPr="004A39B9">
        <w:rPr>
          <w:rStyle w:val="LaIt"/>
        </w:rPr>
        <w:t xml:space="preserve">Numquid </w:t>
      </w:r>
      <w:r w:rsidR="00035486">
        <w:rPr>
          <w:rStyle w:val="LaIt"/>
        </w:rPr>
        <w:t>áliud</w:t>
      </w:r>
      <w:r>
        <w:t>, etc., est-ce que le juge professe une doctrine, et que son héraut en proclame une autre</w:t>
      </w:r>
      <w:r w:rsidR="00FC472D">
        <w:t> ?</w:t>
      </w:r>
      <w:r>
        <w:t xml:space="preserve"> – </w:t>
      </w:r>
      <w:r w:rsidRPr="004A39B9">
        <w:rPr>
          <w:rStyle w:val="LaIt"/>
        </w:rPr>
        <w:t xml:space="preserve">Si </w:t>
      </w:r>
      <w:r w:rsidR="000C04BA">
        <w:rPr>
          <w:rStyle w:val="LaIt"/>
        </w:rPr>
        <w:t>perpéndimus</w:t>
      </w:r>
      <w:r w:rsidR="00FC472D">
        <w:t> :</w:t>
      </w:r>
      <w:r>
        <w:t xml:space="preserve"> si nous pesons attentivement (pour rendre la force de per). – </w:t>
      </w:r>
      <w:r w:rsidRPr="004A39B9">
        <w:rPr>
          <w:rStyle w:val="LaIt"/>
        </w:rPr>
        <w:t>Vim</w:t>
      </w:r>
      <w:r>
        <w:t xml:space="preserve"> la nature, l’essence du précepte. – </w:t>
      </w:r>
      <w:r w:rsidRPr="004A39B9">
        <w:rPr>
          <w:rStyle w:val="LaIt"/>
        </w:rPr>
        <w:t>Per discr</w:t>
      </w:r>
      <w:r w:rsidR="00035486" w:rsidRPr="004A39B9">
        <w:rPr>
          <w:rStyle w:val="LaIt"/>
        </w:rPr>
        <w:t>eti</w:t>
      </w:r>
      <w:r w:rsidR="00035486">
        <w:rPr>
          <w:rStyle w:val="LaIt"/>
        </w:rPr>
        <w:t>ó</w:t>
      </w:r>
      <w:r w:rsidR="00035486" w:rsidRPr="004A39B9">
        <w:rPr>
          <w:rStyle w:val="LaIt"/>
        </w:rPr>
        <w:t>nem</w:t>
      </w:r>
      <w:r>
        <w:t xml:space="preserve">, avec du discernement, en distinguant. – </w:t>
      </w:r>
      <w:r w:rsidRPr="004A39B9">
        <w:rPr>
          <w:rStyle w:val="LaIt"/>
        </w:rPr>
        <w:t>Eos qui nobis</w:t>
      </w:r>
      <w:r w:rsidR="00FC472D">
        <w:t> :</w:t>
      </w:r>
      <w:r>
        <w:t xml:space="preserve"> aimons ceux qui nous sont unis par les liens du sang (de la parenté), mais s’ils se dressent devant nous pour entraver nos pas dans les voies de Dieu, par la haine, par la fuite, rompons avec eux (que la haine et la fuite en fassent pour nous des inconnus).</w:t>
      </w:r>
      <w:r w:rsidR="00FC472D">
        <w:t xml:space="preserve"> </w:t>
      </w:r>
    </w:p>
    <w:p w:rsidR="00FC472D" w:rsidRPr="00FC472D" w:rsidRDefault="00F93108" w:rsidP="00FC472D">
      <w:pPr>
        <w:pStyle w:val="Titre3"/>
      </w:pPr>
      <w:bookmarkStart w:id="981" w:name="_Toc122270028"/>
      <w:r w:rsidRPr="00FC472D">
        <w:t>III.</w:t>
      </w:r>
      <w:r w:rsidRPr="00FC472D">
        <w:br/>
        <w:t>Et même sa vie.</w:t>
      </w:r>
      <w:bookmarkStart w:id="982" w:name="f2003"/>
      <w:bookmarkEnd w:id="981"/>
      <w:bookmarkEnd w:id="982"/>
      <w:r w:rsidR="00FC472D" w:rsidRPr="00FC472D">
        <w:t xml:space="preserve"> </w:t>
      </w:r>
    </w:p>
    <w:p w:rsidR="00FC472D" w:rsidRDefault="009666BD" w:rsidP="009B6346">
      <w:pPr>
        <w:pStyle w:val="fl"/>
      </w:pPr>
      <w:hyperlink w:anchor="i200301" w:history="1">
        <w:r w:rsidR="00F93108" w:rsidRPr="009666BD">
          <w:rPr>
            <w:rStyle w:val="Lienhypertexte"/>
          </w:rPr>
          <w:t>Ut autem</w:t>
        </w:r>
        <w:bookmarkStart w:id="983" w:name="f200301"/>
        <w:bookmarkEnd w:id="983"/>
      </w:hyperlink>
      <w:r w:rsidR="00F93108">
        <w:t xml:space="preserve"> D</w:t>
      </w:r>
      <w:r w:rsidR="00035486">
        <w:t>óminus</w:t>
      </w:r>
      <w:r w:rsidR="00F93108">
        <w:t xml:space="preserve"> demon</w:t>
      </w:r>
      <w:r w:rsidR="00035486">
        <w:t>stráret</w:t>
      </w:r>
      <w:r w:rsidR="00F93108">
        <w:t xml:space="preserve"> hoc erga pr</w:t>
      </w:r>
      <w:r w:rsidR="00035486">
        <w:t>óximos</w:t>
      </w:r>
      <w:r w:rsidR="00F93108">
        <w:t xml:space="preserve"> </w:t>
      </w:r>
      <w:r w:rsidR="00035486">
        <w:t>ódium</w:t>
      </w:r>
      <w:r w:rsidR="00F93108">
        <w:t xml:space="preserve"> non de inaffe</w:t>
      </w:r>
      <w:r w:rsidR="00035486">
        <w:t>ctióne</w:t>
      </w:r>
      <w:r w:rsidR="00474430">
        <w:t xml:space="preserve"> =££=</w:t>
      </w:r>
      <w:r w:rsidR="00F93108">
        <w:rPr>
          <w:vertAlign w:val="superscript"/>
        </w:rPr>
        <w:t>1</w:t>
      </w:r>
      <w:r w:rsidR="00F93108">
        <w:t xml:space="preserve"> pro</w:t>
      </w:r>
      <w:r w:rsidR="00035486">
        <w:t>cédere</w:t>
      </w:r>
      <w:r w:rsidR="00F93108">
        <w:t>, sed de cha</w:t>
      </w:r>
      <w:r w:rsidR="00035486">
        <w:t>ritáte</w:t>
      </w:r>
      <w:r w:rsidR="00F93108">
        <w:t xml:space="preserve">, </w:t>
      </w:r>
      <w:r w:rsidR="008C080E">
        <w:t>áddidit</w:t>
      </w:r>
      <w:r w:rsidR="00F93108">
        <w:t xml:space="preserve"> </w:t>
      </w:r>
      <w:r w:rsidR="00035486">
        <w:t>prótinus</w:t>
      </w:r>
      <w:r w:rsidR="00F93108">
        <w:t>, dicens</w:t>
      </w:r>
      <w:r w:rsidR="00FC472D">
        <w:t> :</w:t>
      </w:r>
      <w:r w:rsidR="00F93108">
        <w:t xml:space="preserve"> </w:t>
      </w:r>
      <w:r w:rsidR="00F93108" w:rsidRPr="00F93108">
        <w:rPr>
          <w:rStyle w:val="italicus"/>
        </w:rPr>
        <w:t>Adhuc</w:t>
      </w:r>
      <w:r w:rsidR="00F93108">
        <w:rPr>
          <w:i/>
        </w:rPr>
        <w:t xml:space="preserve"> </w:t>
      </w:r>
      <w:r w:rsidR="00F93108" w:rsidRPr="00F93108">
        <w:rPr>
          <w:rStyle w:val="italicus"/>
        </w:rPr>
        <w:t>autem</w:t>
      </w:r>
      <w:r w:rsidR="00F93108">
        <w:rPr>
          <w:i/>
        </w:rPr>
        <w:t xml:space="preserve"> </w:t>
      </w:r>
      <w:r w:rsidR="00F93108" w:rsidRPr="00F93108">
        <w:rPr>
          <w:rStyle w:val="italicus"/>
        </w:rPr>
        <w:t>et</w:t>
      </w:r>
      <w:r w:rsidR="00F93108">
        <w:rPr>
          <w:i/>
        </w:rPr>
        <w:t xml:space="preserve"> </w:t>
      </w:r>
      <w:r w:rsidR="00035486">
        <w:rPr>
          <w:rStyle w:val="italicus"/>
        </w:rPr>
        <w:t>á</w:t>
      </w:r>
      <w:r w:rsidR="00035486" w:rsidRPr="00F93108">
        <w:rPr>
          <w:rStyle w:val="italicus"/>
        </w:rPr>
        <w:t>nimam</w:t>
      </w:r>
      <w:r w:rsidR="00F93108">
        <w:rPr>
          <w:i/>
        </w:rPr>
        <w:t xml:space="preserve"> </w:t>
      </w:r>
      <w:r w:rsidR="00F93108" w:rsidRPr="00F93108">
        <w:rPr>
          <w:rStyle w:val="italicus"/>
        </w:rPr>
        <w:t>suam</w:t>
      </w:r>
      <w:r w:rsidR="00F93108">
        <w:t xml:space="preserve">. </w:t>
      </w:r>
      <w:r w:rsidR="00035486">
        <w:t>Odísse</w:t>
      </w:r>
      <w:r w:rsidR="00F93108">
        <w:t xml:space="preserve"> </w:t>
      </w:r>
      <w:r w:rsidR="00035486">
        <w:t>ítaque</w:t>
      </w:r>
      <w:r w:rsidR="00F93108">
        <w:t xml:space="preserve"> præc</w:t>
      </w:r>
      <w:r w:rsidR="00035486">
        <w:t>ípimur</w:t>
      </w:r>
      <w:r w:rsidR="00F93108">
        <w:t xml:space="preserve"> pr</w:t>
      </w:r>
      <w:r w:rsidR="00035486">
        <w:t>óximos</w:t>
      </w:r>
      <w:r w:rsidR="00F93108">
        <w:t xml:space="preserve">, </w:t>
      </w:r>
      <w:r w:rsidR="00035486">
        <w:t>odísse</w:t>
      </w:r>
      <w:r w:rsidR="00F93108">
        <w:t xml:space="preserve"> et </w:t>
      </w:r>
      <w:r w:rsidR="00035486">
        <w:t>ánimam</w:t>
      </w:r>
      <w:r w:rsidR="00F93108">
        <w:t xml:space="preserve"> nostram. Constat ergo quia </w:t>
      </w:r>
      <w:r w:rsidR="00035486">
        <w:t>amándo</w:t>
      </w:r>
      <w:r w:rsidR="00F93108">
        <w:t xml:space="preserve"> debet </w:t>
      </w:r>
      <w:r w:rsidR="00035486">
        <w:t>odísse</w:t>
      </w:r>
      <w:r w:rsidR="00F93108">
        <w:t xml:space="preserve"> pr</w:t>
      </w:r>
      <w:r w:rsidR="00035486">
        <w:t>óximum</w:t>
      </w:r>
      <w:r w:rsidR="00F93108">
        <w:t>, qui sic eum odit sicut se</w:t>
      </w:r>
      <w:r w:rsidR="00035486">
        <w:t>metípsum</w:t>
      </w:r>
      <w:r w:rsidR="00F93108">
        <w:t xml:space="preserve">. Tunc </w:t>
      </w:r>
      <w:r w:rsidR="000C04BA">
        <w:t>étenim</w:t>
      </w:r>
      <w:r w:rsidR="00F93108">
        <w:t xml:space="preserve"> bene nostram </w:t>
      </w:r>
      <w:r w:rsidR="00035486">
        <w:t>ánimam</w:t>
      </w:r>
      <w:r w:rsidR="00F93108">
        <w:t xml:space="preserve"> </w:t>
      </w:r>
      <w:r w:rsidR="00E20574">
        <w:t>odímus</w:t>
      </w:r>
      <w:r w:rsidR="00F93108">
        <w:t>, cum ejus carn</w:t>
      </w:r>
      <w:r w:rsidR="00035486">
        <w:t>álibus</w:t>
      </w:r>
      <w:r w:rsidR="00F93108">
        <w:t xml:space="preserve"> desid</w:t>
      </w:r>
      <w:r w:rsidR="00035486">
        <w:t>ériis</w:t>
      </w:r>
      <w:r w:rsidR="00F93108">
        <w:t xml:space="preserve"> non acqui</w:t>
      </w:r>
      <w:r w:rsidR="00E20574">
        <w:t>é</w:t>
      </w:r>
      <w:r w:rsidR="00F93108">
        <w:t xml:space="preserve">scimus, cum ejus </w:t>
      </w:r>
      <w:r w:rsidR="008C080E">
        <w:t>appetítum</w:t>
      </w:r>
      <w:r w:rsidR="00F93108">
        <w:t xml:space="preserve"> </w:t>
      </w:r>
      <w:r w:rsidR="000C04BA">
        <w:t>frángimus</w:t>
      </w:r>
      <w:r w:rsidR="00F93108">
        <w:t>, ejus volupt</w:t>
      </w:r>
      <w:r w:rsidR="00035486">
        <w:t>átibus</w:t>
      </w:r>
      <w:r w:rsidR="00F93108">
        <w:t xml:space="preserve"> rel</w:t>
      </w:r>
      <w:r w:rsidR="00035486">
        <w:t>uctámur</w:t>
      </w:r>
      <w:r w:rsidR="00F93108">
        <w:t>. Quæ ergo c</w:t>
      </w:r>
      <w:r w:rsidR="00035486">
        <w:t>ontémpta</w:t>
      </w:r>
      <w:r w:rsidR="00F93108">
        <w:t xml:space="preserve"> ad m</w:t>
      </w:r>
      <w:r w:rsidR="00035486">
        <w:t>élius</w:t>
      </w:r>
      <w:r w:rsidR="00F93108">
        <w:t xml:space="preserve"> d</w:t>
      </w:r>
      <w:r w:rsidR="00035486">
        <w:t>úcitur</w:t>
      </w:r>
      <w:r w:rsidR="00F93108">
        <w:t xml:space="preserve">, quasi per </w:t>
      </w:r>
      <w:r w:rsidR="00035486">
        <w:t>ódium</w:t>
      </w:r>
      <w:r w:rsidR="00F93108">
        <w:t xml:space="preserve"> </w:t>
      </w:r>
      <w:r w:rsidR="008C080E">
        <w:t>amátur</w:t>
      </w:r>
      <w:r w:rsidR="00F93108">
        <w:t>.</w:t>
      </w:r>
      <w:r w:rsidR="00FC472D">
        <w:t xml:space="preserve"> </w:t>
      </w:r>
    </w:p>
    <w:p w:rsidR="00FC472D" w:rsidRDefault="009666BD" w:rsidP="009B6346">
      <w:pPr>
        <w:pStyle w:val="fl"/>
      </w:pPr>
      <w:hyperlink w:anchor="i200302" w:history="1">
        <w:r w:rsidR="00F93108" w:rsidRPr="009666BD">
          <w:rPr>
            <w:rStyle w:val="Lienhypertexte"/>
          </w:rPr>
          <w:t xml:space="preserve">Sic </w:t>
        </w:r>
        <w:r w:rsidR="000C04BA" w:rsidRPr="009666BD">
          <w:rPr>
            <w:rStyle w:val="Lienhypertexte"/>
          </w:rPr>
          <w:t>exhibére</w:t>
        </w:r>
        <w:bookmarkStart w:id="984" w:name="f200302"/>
        <w:bookmarkEnd w:id="984"/>
      </w:hyperlink>
      <w:r w:rsidR="00474430">
        <w:t xml:space="preserve"> =££=</w:t>
      </w:r>
      <w:r w:rsidR="00F93108">
        <w:rPr>
          <w:vertAlign w:val="superscript"/>
        </w:rPr>
        <w:t>2</w:t>
      </w:r>
      <w:r w:rsidR="00F93108">
        <w:t xml:space="preserve"> pr</w:t>
      </w:r>
      <w:r w:rsidR="00035486">
        <w:t>óximis</w:t>
      </w:r>
      <w:r w:rsidR="00F93108">
        <w:t xml:space="preserve"> nostris </w:t>
      </w:r>
      <w:r w:rsidR="00035486">
        <w:t>ódii</w:t>
      </w:r>
      <w:r w:rsidR="00F93108">
        <w:t xml:space="preserve"> discr</w:t>
      </w:r>
      <w:r w:rsidR="00035486">
        <w:t>etiónem</w:t>
      </w:r>
      <w:r w:rsidR="00F93108">
        <w:t xml:space="preserve"> </w:t>
      </w:r>
      <w:r w:rsidR="00035486">
        <w:t>debémus</w:t>
      </w:r>
      <w:r w:rsidR="00F93108">
        <w:t>, ut in eis et di</w:t>
      </w:r>
      <w:r w:rsidR="00035486">
        <w:t>ligámus</w:t>
      </w:r>
      <w:r w:rsidR="00F93108">
        <w:t xml:space="preserve"> quod sunt, et h</w:t>
      </w:r>
      <w:r w:rsidR="00035486">
        <w:t>abeámus</w:t>
      </w:r>
      <w:r w:rsidR="00F93108">
        <w:t xml:space="preserve"> </w:t>
      </w:r>
      <w:r w:rsidR="00035486">
        <w:t>ódio</w:t>
      </w:r>
      <w:r w:rsidR="00F93108">
        <w:t xml:space="preserve"> quod in Dei nobis </w:t>
      </w:r>
      <w:r w:rsidR="00035486">
        <w:t>itínere</w:t>
      </w:r>
      <w:r w:rsidR="00F93108">
        <w:t xml:space="preserve"> </w:t>
      </w:r>
      <w:r w:rsidR="00035486">
        <w:t>obsístunt</w:t>
      </w:r>
      <w:r w:rsidR="00F93108">
        <w:t>.</w:t>
      </w:r>
      <w:r w:rsidR="00FC472D">
        <w:t xml:space="preserve"> </w:t>
      </w:r>
    </w:p>
    <w:p w:rsidR="00FC472D" w:rsidRDefault="00F93108" w:rsidP="00FC472D">
      <w:pPr>
        <w:pStyle w:val="Nota"/>
      </w:pPr>
      <w:r>
        <w:t xml:space="preserve">1. </w:t>
      </w:r>
      <w:r w:rsidRPr="004A39B9">
        <w:rPr>
          <w:rStyle w:val="LaIt"/>
        </w:rPr>
        <w:t>Inaffe</w:t>
      </w:r>
      <w:r w:rsidR="00035486" w:rsidRPr="004A39B9">
        <w:rPr>
          <w:rStyle w:val="LaIt"/>
        </w:rPr>
        <w:t>cti</w:t>
      </w:r>
      <w:r w:rsidR="00035486">
        <w:rPr>
          <w:rStyle w:val="LaIt"/>
        </w:rPr>
        <w:t>ó</w:t>
      </w:r>
      <w:r w:rsidR="00035486" w:rsidRPr="004A39B9">
        <w:rPr>
          <w:rStyle w:val="LaIt"/>
        </w:rPr>
        <w:t>ne</w:t>
      </w:r>
      <w:r w:rsidR="00FC472D">
        <w:t> :</w:t>
      </w:r>
      <w:r>
        <w:t xml:space="preserve"> désaffection, indifférence (que cette haine ne procède pas de l’indifférence, mais de la charité, etc.) – </w:t>
      </w:r>
      <w:r w:rsidRPr="004A39B9">
        <w:rPr>
          <w:rStyle w:val="LaIt"/>
        </w:rPr>
        <w:t>Constat ergo quia</w:t>
      </w:r>
      <w:r>
        <w:t>, etc., cette haine du prochain est conciliable avec l’amour qu’on lui doit, en ce que la haine a pour objet ses passions, ses préventions, son hostilité contre la loi de Dieu</w:t>
      </w:r>
      <w:r w:rsidR="00FC472D">
        <w:t> ;</w:t>
      </w:r>
      <w:r>
        <w:t xml:space="preserve"> tandis que l’amour s’applique à la personne du prochain considéré comme membre de Jésus-Christ ou au moins comme créature de Dieu. – </w:t>
      </w:r>
      <w:r w:rsidRPr="004A39B9">
        <w:rPr>
          <w:rStyle w:val="LaIt"/>
        </w:rPr>
        <w:t>Quæ ergo c</w:t>
      </w:r>
      <w:r w:rsidR="00035486" w:rsidRPr="004A39B9">
        <w:rPr>
          <w:rStyle w:val="LaIt"/>
        </w:rPr>
        <w:t>ont</w:t>
      </w:r>
      <w:r w:rsidR="00035486">
        <w:rPr>
          <w:rStyle w:val="LaIt"/>
        </w:rPr>
        <w:t>é</w:t>
      </w:r>
      <w:r w:rsidR="00035486" w:rsidRPr="004A39B9">
        <w:rPr>
          <w:rStyle w:val="LaIt"/>
        </w:rPr>
        <w:t>mpta</w:t>
      </w:r>
      <w:r>
        <w:t>, etc., en la (chair) matant dans ses appétits pour l’améliorer, on la hait tout à la fois et on l’aime.</w:t>
      </w:r>
      <w:r w:rsidR="00FC472D">
        <w:t xml:space="preserve"> </w:t>
      </w:r>
    </w:p>
    <w:p w:rsidR="00ED6921" w:rsidRDefault="00F93108" w:rsidP="00FC472D">
      <w:pPr>
        <w:pStyle w:val="Nota"/>
      </w:pPr>
      <w:r>
        <w:lastRenderedPageBreak/>
        <w:t xml:space="preserve">2. </w:t>
      </w:r>
      <w:r w:rsidRPr="004A39B9">
        <w:rPr>
          <w:rStyle w:val="LaIt"/>
        </w:rPr>
        <w:t xml:space="preserve">Sic </w:t>
      </w:r>
      <w:r w:rsidR="000C04BA">
        <w:rPr>
          <w:rStyle w:val="LaIt"/>
        </w:rPr>
        <w:t>exhibére</w:t>
      </w:r>
      <w:r>
        <w:t>, etc. de même, il faut appliquer au prochain notre haine avec discernement</w:t>
      </w:r>
      <w:r w:rsidR="00FC472D">
        <w:t> :</w:t>
      </w:r>
      <w:r>
        <w:t xml:space="preserve"> il faut aimer sa personne et ne haïr en lui que ce qui entrave nos pas dans les voies de Dieu.</w:t>
      </w:r>
      <w:r w:rsidR="00FC472D">
        <w:t xml:space="preserve"> </w:t>
      </w:r>
    </w:p>
    <w:p w:rsidR="00FC472D" w:rsidRPr="00FC472D" w:rsidRDefault="00F93108" w:rsidP="00FC472D">
      <w:pPr>
        <w:pStyle w:val="Titre3"/>
      </w:pPr>
      <w:bookmarkStart w:id="985" w:name="_Toc122270029"/>
      <w:r w:rsidRPr="00FC472D">
        <w:t>IV.</w:t>
      </w:r>
      <w:r w:rsidRPr="00FC472D">
        <w:br/>
        <w:t>Celui qui ne porte pas sa croix et qui ne vient pas après moi, etc.</w:t>
      </w:r>
      <w:bookmarkStart w:id="986" w:name="f2004"/>
      <w:bookmarkEnd w:id="985"/>
      <w:bookmarkEnd w:id="986"/>
      <w:r w:rsidR="00FC472D" w:rsidRPr="00FC472D">
        <w:t xml:space="preserve"> </w:t>
      </w:r>
    </w:p>
    <w:p w:rsidR="00FC472D" w:rsidRDefault="009666BD" w:rsidP="009B6346">
      <w:pPr>
        <w:pStyle w:val="fl"/>
      </w:pPr>
      <w:hyperlink w:anchor="i200401" w:history="1">
        <w:r w:rsidR="00F93108" w:rsidRPr="009666BD">
          <w:rPr>
            <w:rStyle w:val="Lienhypertexte"/>
          </w:rPr>
          <w:t>Hoc ipsum</w:t>
        </w:r>
        <w:bookmarkStart w:id="987" w:name="f200401"/>
        <w:bookmarkEnd w:id="987"/>
      </w:hyperlink>
      <w:r w:rsidR="00F93108">
        <w:t xml:space="preserve"> vero </w:t>
      </w:r>
      <w:r w:rsidR="00035486">
        <w:t>ánimæ</w:t>
      </w:r>
      <w:r w:rsidR="00F93108">
        <w:t xml:space="preserve"> </w:t>
      </w:r>
      <w:r w:rsidR="00035486">
        <w:t>ódium</w:t>
      </w:r>
      <w:r w:rsidR="00F93108">
        <w:t xml:space="preserve"> qu</w:t>
      </w:r>
      <w:r w:rsidR="00035486">
        <w:t>áliter</w:t>
      </w:r>
      <w:r w:rsidR="00F93108">
        <w:t xml:space="preserve"> </w:t>
      </w:r>
      <w:r w:rsidR="000C04BA">
        <w:t>exhibéri</w:t>
      </w:r>
      <w:r w:rsidR="00F93108">
        <w:t xml:space="preserve"> d</w:t>
      </w:r>
      <w:r w:rsidR="00035486">
        <w:t>ébeat</w:t>
      </w:r>
      <w:r w:rsidR="00F93108">
        <w:t>, V</w:t>
      </w:r>
      <w:r w:rsidR="00035486">
        <w:t>éritas</w:t>
      </w:r>
      <w:r w:rsidR="00F93108">
        <w:t xml:space="preserve"> ma</w:t>
      </w:r>
      <w:r w:rsidR="00035486">
        <w:t>niféstat</w:t>
      </w:r>
      <w:r w:rsidR="00F93108">
        <w:t>, dicens</w:t>
      </w:r>
      <w:r w:rsidR="00FC472D">
        <w:t> :</w:t>
      </w:r>
      <w:r w:rsidR="00F93108">
        <w:t xml:space="preserve"> </w:t>
      </w:r>
      <w:r w:rsidR="00F93108" w:rsidRPr="00F93108">
        <w:rPr>
          <w:rStyle w:val="italicus"/>
        </w:rPr>
        <w:t>Qui</w:t>
      </w:r>
      <w:r w:rsidR="00F93108">
        <w:rPr>
          <w:i/>
        </w:rPr>
        <w:t xml:space="preserve"> </w:t>
      </w:r>
      <w:r w:rsidR="00F93108" w:rsidRPr="00F93108">
        <w:rPr>
          <w:rStyle w:val="italicus"/>
        </w:rPr>
        <w:t>non</w:t>
      </w:r>
      <w:r w:rsidR="00F93108">
        <w:rPr>
          <w:i/>
        </w:rPr>
        <w:t xml:space="preserve"> </w:t>
      </w:r>
      <w:r w:rsidR="00F93108" w:rsidRPr="00F93108">
        <w:rPr>
          <w:rStyle w:val="italicus"/>
        </w:rPr>
        <w:t>b</w:t>
      </w:r>
      <w:r w:rsidR="00035486">
        <w:rPr>
          <w:rStyle w:val="italicus"/>
        </w:rPr>
        <w:t>á</w:t>
      </w:r>
      <w:r w:rsidR="00035486" w:rsidRPr="00F93108">
        <w:rPr>
          <w:rStyle w:val="italicus"/>
        </w:rPr>
        <w:t>julat</w:t>
      </w:r>
      <w:r w:rsidR="00F93108">
        <w:rPr>
          <w:i/>
        </w:rPr>
        <w:t xml:space="preserve"> </w:t>
      </w:r>
      <w:r w:rsidR="00F93108" w:rsidRPr="00F93108">
        <w:rPr>
          <w:rStyle w:val="italicus"/>
        </w:rPr>
        <w:t>crucem</w:t>
      </w:r>
      <w:r w:rsidR="00F93108">
        <w:rPr>
          <w:i/>
        </w:rPr>
        <w:t xml:space="preserve"> </w:t>
      </w:r>
      <w:r w:rsidR="00F93108" w:rsidRPr="00F93108">
        <w:rPr>
          <w:rStyle w:val="italicus"/>
        </w:rPr>
        <w:t>suam</w:t>
      </w:r>
      <w:r w:rsidR="00F93108">
        <w:rPr>
          <w:i/>
        </w:rPr>
        <w:t xml:space="preserve">, </w:t>
      </w:r>
      <w:r w:rsidR="00F93108" w:rsidRPr="00F93108">
        <w:rPr>
          <w:rStyle w:val="italicus"/>
        </w:rPr>
        <w:t>et</w:t>
      </w:r>
      <w:r w:rsidR="00F93108">
        <w:rPr>
          <w:i/>
        </w:rPr>
        <w:t xml:space="preserve"> </w:t>
      </w:r>
      <w:r w:rsidR="00F93108" w:rsidRPr="00F93108">
        <w:rPr>
          <w:rStyle w:val="italicus"/>
        </w:rPr>
        <w:t>venit</w:t>
      </w:r>
      <w:r w:rsidR="00F93108">
        <w:rPr>
          <w:i/>
        </w:rPr>
        <w:t xml:space="preserve"> </w:t>
      </w:r>
      <w:r w:rsidR="00F93108" w:rsidRPr="00F93108">
        <w:rPr>
          <w:rStyle w:val="italicus"/>
        </w:rPr>
        <w:t>post</w:t>
      </w:r>
      <w:r w:rsidR="00F93108">
        <w:rPr>
          <w:i/>
        </w:rPr>
        <w:t xml:space="preserve"> </w:t>
      </w:r>
      <w:r w:rsidR="00F93108" w:rsidRPr="00F93108">
        <w:rPr>
          <w:rStyle w:val="italicus"/>
        </w:rPr>
        <w:t>me</w:t>
      </w:r>
      <w:r w:rsidR="00F93108">
        <w:rPr>
          <w:i/>
        </w:rPr>
        <w:t xml:space="preserve">, </w:t>
      </w:r>
      <w:r w:rsidR="00F93108" w:rsidRPr="00F93108">
        <w:rPr>
          <w:rStyle w:val="italicus"/>
        </w:rPr>
        <w:t>non</w:t>
      </w:r>
      <w:r w:rsidR="00F93108">
        <w:rPr>
          <w:i/>
        </w:rPr>
        <w:t xml:space="preserve"> </w:t>
      </w:r>
      <w:r w:rsidR="00F93108" w:rsidRPr="00F93108">
        <w:rPr>
          <w:rStyle w:val="italicus"/>
        </w:rPr>
        <w:t>potest</w:t>
      </w:r>
      <w:r w:rsidR="00F93108">
        <w:rPr>
          <w:i/>
        </w:rPr>
        <w:t xml:space="preserve"> </w:t>
      </w:r>
      <w:r w:rsidR="00F93108" w:rsidRPr="00F93108">
        <w:rPr>
          <w:rStyle w:val="italicus"/>
        </w:rPr>
        <w:t>meus</w:t>
      </w:r>
      <w:r w:rsidR="00F93108">
        <w:rPr>
          <w:i/>
        </w:rPr>
        <w:t xml:space="preserve"> </w:t>
      </w:r>
      <w:r w:rsidR="00F93108" w:rsidRPr="00F93108">
        <w:rPr>
          <w:rStyle w:val="italicus"/>
        </w:rPr>
        <w:t>esse</w:t>
      </w:r>
      <w:r w:rsidR="00F93108">
        <w:rPr>
          <w:i/>
        </w:rPr>
        <w:t xml:space="preserve"> </w:t>
      </w:r>
      <w:r w:rsidR="00F93108" w:rsidRPr="00F93108">
        <w:rPr>
          <w:rStyle w:val="italicus"/>
        </w:rPr>
        <w:t>disc</w:t>
      </w:r>
      <w:r w:rsidR="00035486">
        <w:rPr>
          <w:rStyle w:val="italicus"/>
        </w:rPr>
        <w:t>í</w:t>
      </w:r>
      <w:r w:rsidR="00035486" w:rsidRPr="00F93108">
        <w:rPr>
          <w:rStyle w:val="italicus"/>
        </w:rPr>
        <w:t>pulus</w:t>
      </w:r>
      <w:r w:rsidR="00F93108">
        <w:t>. Crux quippe</w:t>
      </w:r>
      <w:r w:rsidR="00474430">
        <w:t xml:space="preserve"> =££=</w:t>
      </w:r>
      <w:r w:rsidR="00F93108">
        <w:rPr>
          <w:vertAlign w:val="superscript"/>
        </w:rPr>
        <w:t>1</w:t>
      </w:r>
      <w:r w:rsidR="00F93108">
        <w:t xml:space="preserve"> a cr</w:t>
      </w:r>
      <w:r w:rsidR="00035486">
        <w:t>uciátu</w:t>
      </w:r>
      <w:r w:rsidR="00F93108">
        <w:t xml:space="preserve"> d</w:t>
      </w:r>
      <w:r w:rsidR="00035486">
        <w:t>ícitur</w:t>
      </w:r>
      <w:r w:rsidR="00F93108">
        <w:t>.</w:t>
      </w:r>
      <w:r w:rsidR="00FC472D">
        <w:t xml:space="preserve"> </w:t>
      </w:r>
    </w:p>
    <w:p w:rsidR="00FC472D" w:rsidRDefault="009666BD" w:rsidP="009B6346">
      <w:pPr>
        <w:pStyle w:val="fl"/>
      </w:pPr>
      <w:hyperlink w:anchor="i200402" w:history="1">
        <w:r w:rsidR="00F93108" w:rsidRPr="009666BD">
          <w:rPr>
            <w:rStyle w:val="Lienhypertexte"/>
          </w:rPr>
          <w:t xml:space="preserve">Et </w:t>
        </w:r>
        <w:r w:rsidR="00035486" w:rsidRPr="009666BD">
          <w:rPr>
            <w:rStyle w:val="Lienhypertexte"/>
          </w:rPr>
          <w:t>duóbus</w:t>
        </w:r>
        <w:bookmarkStart w:id="988" w:name="f200402"/>
        <w:bookmarkEnd w:id="988"/>
      </w:hyperlink>
      <w:r w:rsidR="00F93108">
        <w:t xml:space="preserve"> modis crucem D</w:t>
      </w:r>
      <w:r w:rsidR="00035486">
        <w:t>ómini</w:t>
      </w:r>
      <w:r w:rsidR="00F93108">
        <w:t xml:space="preserve"> ba</w:t>
      </w:r>
      <w:r w:rsidR="00035486">
        <w:t>julámus</w:t>
      </w:r>
      <w:r w:rsidR="00F93108">
        <w:t>, cum aut per abstin</w:t>
      </w:r>
      <w:r w:rsidR="00035486">
        <w:t>éntiam</w:t>
      </w:r>
      <w:r w:rsidR="00F93108">
        <w:t xml:space="preserve"> carnem aff</w:t>
      </w:r>
      <w:r w:rsidR="00E20574">
        <w:t>í</w:t>
      </w:r>
      <w:r w:rsidR="00F93108">
        <w:t>cimus, aut per compa</w:t>
      </w:r>
      <w:r w:rsidR="00035486">
        <w:t>ssiónem</w:t>
      </w:r>
      <w:r w:rsidR="00F93108">
        <w:t xml:space="preserve"> pr</w:t>
      </w:r>
      <w:r w:rsidR="00035486">
        <w:t>óximi</w:t>
      </w:r>
      <w:r w:rsidR="00F93108">
        <w:t xml:space="preserve"> neces</w:t>
      </w:r>
      <w:r w:rsidR="00035486">
        <w:t>sitátem</w:t>
      </w:r>
      <w:r w:rsidR="00474430">
        <w:t xml:space="preserve"> =££=</w:t>
      </w:r>
      <w:r w:rsidR="00F93108">
        <w:rPr>
          <w:vertAlign w:val="superscript"/>
        </w:rPr>
        <w:t>2</w:t>
      </w:r>
      <w:r w:rsidR="00F93108">
        <w:t xml:space="preserve"> </w:t>
      </w:r>
      <w:r w:rsidR="00035486">
        <w:t>illíus</w:t>
      </w:r>
      <w:r w:rsidR="00F93108">
        <w:t xml:space="preserve"> nostram </w:t>
      </w:r>
      <w:r w:rsidR="00035486">
        <w:t>putámus</w:t>
      </w:r>
      <w:r w:rsidR="00F93108">
        <w:t xml:space="preserve">. Qui enim </w:t>
      </w:r>
      <w:r w:rsidR="000C04BA">
        <w:t>dolórem</w:t>
      </w:r>
      <w:r w:rsidR="00F93108">
        <w:t xml:space="preserve"> </w:t>
      </w:r>
      <w:r w:rsidR="000C04BA">
        <w:t>éxhibet</w:t>
      </w:r>
      <w:r w:rsidR="00F93108">
        <w:t xml:space="preserve"> in </w:t>
      </w:r>
      <w:r w:rsidR="00E20574">
        <w:t>aliénā</w:t>
      </w:r>
      <w:r w:rsidR="00F93108">
        <w:t xml:space="preserve"> neces</w:t>
      </w:r>
      <w:r w:rsidR="00035486">
        <w:t>sitáte</w:t>
      </w:r>
      <w:r w:rsidR="00F93108">
        <w:t>, crucem portat in mente.</w:t>
      </w:r>
      <w:r w:rsidR="00FC472D">
        <w:t xml:space="preserve"> </w:t>
      </w:r>
    </w:p>
    <w:p w:rsidR="00FC472D" w:rsidRDefault="009666BD" w:rsidP="009B6346">
      <w:pPr>
        <w:pStyle w:val="fl"/>
      </w:pPr>
      <w:hyperlink w:anchor="i200403" w:history="1">
        <w:r w:rsidR="00035486" w:rsidRPr="009666BD">
          <w:rPr>
            <w:rStyle w:val="Lienhypertexte"/>
          </w:rPr>
          <w:t>Sciéndum</w:t>
        </w:r>
        <w:r w:rsidR="00F93108" w:rsidRPr="009666BD">
          <w:rPr>
            <w:rStyle w:val="Lienhypertexte"/>
          </w:rPr>
          <w:t xml:space="preserve"> vero</w:t>
        </w:r>
        <w:bookmarkStart w:id="989" w:name="f200403"/>
        <w:bookmarkEnd w:id="989"/>
      </w:hyperlink>
      <w:r w:rsidR="00F93108">
        <w:t xml:space="preserve"> est quod sunt n</w:t>
      </w:r>
      <w:r w:rsidR="00035486">
        <w:t>onnúlli</w:t>
      </w:r>
      <w:r w:rsidR="00F93108">
        <w:t xml:space="preserve"> qui carnis abstin</w:t>
      </w:r>
      <w:r w:rsidR="00035486">
        <w:t>éntiam</w:t>
      </w:r>
      <w:r w:rsidR="00F93108">
        <w:t xml:space="preserve"> non pro Deo, sed pro </w:t>
      </w:r>
      <w:r w:rsidR="000C04BA">
        <w:t>ináni</w:t>
      </w:r>
      <w:r w:rsidR="00F93108">
        <w:t xml:space="preserve"> </w:t>
      </w:r>
      <w:r w:rsidR="00E20574">
        <w:t>glóriā</w:t>
      </w:r>
      <w:r w:rsidR="00F93108">
        <w:t xml:space="preserve"> </w:t>
      </w:r>
      <w:r w:rsidR="000C04BA">
        <w:t>éxhibent</w:t>
      </w:r>
      <w:r w:rsidR="00F93108">
        <w:t>. Et sunt p</w:t>
      </w:r>
      <w:r w:rsidR="00035486">
        <w:t>leríque</w:t>
      </w:r>
      <w:r w:rsidR="00F93108">
        <w:t xml:space="preserve"> qui compa</w:t>
      </w:r>
      <w:r w:rsidR="00035486">
        <w:t>ssiónem</w:t>
      </w:r>
      <w:r w:rsidR="00F93108">
        <w:t xml:space="preserve"> pr</w:t>
      </w:r>
      <w:r w:rsidR="00035486">
        <w:t>óximo</w:t>
      </w:r>
      <w:r w:rsidR="00F93108">
        <w:t xml:space="preserve"> non spirit</w:t>
      </w:r>
      <w:r w:rsidR="00035486">
        <w:t>áliter</w:t>
      </w:r>
      <w:r w:rsidR="00F93108">
        <w:t>, sed carn</w:t>
      </w:r>
      <w:r w:rsidR="00035486">
        <w:t>áliter</w:t>
      </w:r>
      <w:r w:rsidR="00F93108">
        <w:t xml:space="preserve"> </w:t>
      </w:r>
      <w:r w:rsidR="00035486">
        <w:t>impéndunt</w:t>
      </w:r>
      <w:r w:rsidR="00F93108">
        <w:t>, ut ei non ad v</w:t>
      </w:r>
      <w:r w:rsidR="00035486">
        <w:t>irtútem</w:t>
      </w:r>
      <w:r w:rsidR="00F93108">
        <w:t>, sed ad culpas f</w:t>
      </w:r>
      <w:r w:rsidR="00035486">
        <w:t>áveant</w:t>
      </w:r>
      <w:r w:rsidR="00F93108">
        <w:t>.</w:t>
      </w:r>
      <w:r w:rsidR="00FC472D">
        <w:t xml:space="preserve"> </w:t>
      </w:r>
    </w:p>
    <w:p w:rsidR="00FC472D" w:rsidRDefault="009666BD" w:rsidP="009B6346">
      <w:pPr>
        <w:pStyle w:val="fl"/>
      </w:pPr>
      <w:hyperlink w:anchor="i200404" w:history="1">
        <w:r w:rsidR="00F93108" w:rsidRPr="009666BD">
          <w:rPr>
            <w:rStyle w:val="Lienhypertexte"/>
          </w:rPr>
          <w:t xml:space="preserve">Hi </w:t>
        </w:r>
        <w:r w:rsidR="00035486" w:rsidRPr="009666BD">
          <w:rPr>
            <w:rStyle w:val="Lienhypertexte"/>
          </w:rPr>
          <w:t>ítaque</w:t>
        </w:r>
        <w:bookmarkStart w:id="990" w:name="f200404"/>
        <w:bookmarkEnd w:id="990"/>
      </w:hyperlink>
      <w:r w:rsidR="00F93108">
        <w:t xml:space="preserve"> crucem quidem </w:t>
      </w:r>
      <w:r w:rsidR="00035486">
        <w:t>vidéntur</w:t>
      </w:r>
      <w:r w:rsidR="00F93108">
        <w:t xml:space="preserve"> ferre, sed D</w:t>
      </w:r>
      <w:r w:rsidR="00035486">
        <w:t>óminum</w:t>
      </w:r>
      <w:r w:rsidR="00F93108">
        <w:t xml:space="preserve"> non s</w:t>
      </w:r>
      <w:r w:rsidR="00035486">
        <w:t>equúntur</w:t>
      </w:r>
      <w:r w:rsidR="00F93108">
        <w:t xml:space="preserve">. Unde recte </w:t>
      </w:r>
      <w:r w:rsidR="00E20574">
        <w:t>eádem</w:t>
      </w:r>
      <w:r w:rsidR="00F93108">
        <w:t xml:space="preserve"> V</w:t>
      </w:r>
      <w:r w:rsidR="00035486">
        <w:t>éritas</w:t>
      </w:r>
      <w:r w:rsidR="00F93108">
        <w:t xml:space="preserve"> dicit</w:t>
      </w:r>
      <w:r w:rsidR="00FC472D">
        <w:t> :</w:t>
      </w:r>
      <w:r w:rsidR="00F93108">
        <w:t xml:space="preserve"> </w:t>
      </w:r>
      <w:r w:rsidR="00F93108" w:rsidRPr="00F93108">
        <w:rPr>
          <w:rStyle w:val="italicus"/>
        </w:rPr>
        <w:t>Qui</w:t>
      </w:r>
      <w:r w:rsidR="00F93108">
        <w:rPr>
          <w:i/>
        </w:rPr>
        <w:t xml:space="preserve"> </w:t>
      </w:r>
      <w:r w:rsidR="00F93108" w:rsidRPr="00F93108">
        <w:rPr>
          <w:rStyle w:val="italicus"/>
        </w:rPr>
        <w:t>non</w:t>
      </w:r>
      <w:r w:rsidR="00F93108">
        <w:rPr>
          <w:i/>
        </w:rPr>
        <w:t xml:space="preserve"> </w:t>
      </w:r>
      <w:r w:rsidR="00F93108" w:rsidRPr="00F93108">
        <w:rPr>
          <w:rStyle w:val="italicus"/>
        </w:rPr>
        <w:t>b</w:t>
      </w:r>
      <w:r w:rsidR="00035486">
        <w:rPr>
          <w:rStyle w:val="italicus"/>
        </w:rPr>
        <w:t>á</w:t>
      </w:r>
      <w:r w:rsidR="00035486" w:rsidRPr="00F93108">
        <w:rPr>
          <w:rStyle w:val="italicus"/>
        </w:rPr>
        <w:t>julat</w:t>
      </w:r>
      <w:r w:rsidR="00F93108">
        <w:rPr>
          <w:i/>
        </w:rPr>
        <w:t xml:space="preserve"> </w:t>
      </w:r>
      <w:r w:rsidR="00F93108" w:rsidRPr="00F93108">
        <w:rPr>
          <w:rStyle w:val="italicus"/>
        </w:rPr>
        <w:t>crucem</w:t>
      </w:r>
      <w:r w:rsidR="00F93108">
        <w:rPr>
          <w:i/>
        </w:rPr>
        <w:t xml:space="preserve"> </w:t>
      </w:r>
      <w:r w:rsidR="00F93108" w:rsidRPr="00F93108">
        <w:rPr>
          <w:rStyle w:val="italicus"/>
        </w:rPr>
        <w:t>suam</w:t>
      </w:r>
      <w:r w:rsidR="00F93108">
        <w:rPr>
          <w:i/>
        </w:rPr>
        <w:t xml:space="preserve">, </w:t>
      </w:r>
      <w:r w:rsidR="00F93108" w:rsidRPr="00F93108">
        <w:rPr>
          <w:rStyle w:val="italicus"/>
        </w:rPr>
        <w:t>et</w:t>
      </w:r>
      <w:r w:rsidR="00F93108">
        <w:rPr>
          <w:i/>
        </w:rPr>
        <w:t xml:space="preserve"> </w:t>
      </w:r>
      <w:r w:rsidR="00F93108" w:rsidRPr="00F93108">
        <w:rPr>
          <w:rStyle w:val="italicus"/>
        </w:rPr>
        <w:t>venit</w:t>
      </w:r>
      <w:r w:rsidR="00F93108">
        <w:rPr>
          <w:i/>
        </w:rPr>
        <w:t xml:space="preserve"> </w:t>
      </w:r>
      <w:r w:rsidR="00F93108" w:rsidRPr="00F93108">
        <w:rPr>
          <w:rStyle w:val="italicus"/>
        </w:rPr>
        <w:t>post</w:t>
      </w:r>
      <w:r w:rsidR="00F93108">
        <w:rPr>
          <w:i/>
        </w:rPr>
        <w:t xml:space="preserve"> </w:t>
      </w:r>
      <w:r w:rsidR="00F93108" w:rsidRPr="00F93108">
        <w:rPr>
          <w:rStyle w:val="italicus"/>
        </w:rPr>
        <w:t>me</w:t>
      </w:r>
      <w:r w:rsidR="00F93108">
        <w:rPr>
          <w:i/>
        </w:rPr>
        <w:t xml:space="preserve">, </w:t>
      </w:r>
      <w:r w:rsidR="00F93108" w:rsidRPr="00F93108">
        <w:rPr>
          <w:rStyle w:val="italicus"/>
        </w:rPr>
        <w:t>non</w:t>
      </w:r>
      <w:r w:rsidR="00F93108">
        <w:rPr>
          <w:i/>
        </w:rPr>
        <w:t xml:space="preserve"> </w:t>
      </w:r>
      <w:r w:rsidR="00F93108" w:rsidRPr="00F93108">
        <w:rPr>
          <w:rStyle w:val="italicus"/>
        </w:rPr>
        <w:t>potest</w:t>
      </w:r>
      <w:r w:rsidR="00F93108">
        <w:rPr>
          <w:i/>
        </w:rPr>
        <w:t xml:space="preserve"> </w:t>
      </w:r>
      <w:r w:rsidR="00F93108" w:rsidRPr="00F93108">
        <w:rPr>
          <w:rStyle w:val="italicus"/>
        </w:rPr>
        <w:t>meus</w:t>
      </w:r>
      <w:r w:rsidR="00F93108">
        <w:rPr>
          <w:i/>
        </w:rPr>
        <w:t xml:space="preserve"> </w:t>
      </w:r>
      <w:r w:rsidR="00F93108" w:rsidRPr="00F93108">
        <w:rPr>
          <w:rStyle w:val="italicus"/>
        </w:rPr>
        <w:t>esse</w:t>
      </w:r>
      <w:r w:rsidR="00F93108">
        <w:rPr>
          <w:i/>
        </w:rPr>
        <w:t xml:space="preserve"> </w:t>
      </w:r>
      <w:r w:rsidR="00F93108" w:rsidRPr="00F93108">
        <w:rPr>
          <w:rStyle w:val="italicus"/>
        </w:rPr>
        <w:t>disc</w:t>
      </w:r>
      <w:r w:rsidR="00035486">
        <w:rPr>
          <w:rStyle w:val="italicus"/>
        </w:rPr>
        <w:t>í</w:t>
      </w:r>
      <w:r w:rsidR="00035486" w:rsidRPr="00F93108">
        <w:rPr>
          <w:rStyle w:val="italicus"/>
        </w:rPr>
        <w:t>pulus</w:t>
      </w:r>
      <w:r w:rsidR="00F93108">
        <w:t xml:space="preserve">. </w:t>
      </w:r>
      <w:r w:rsidR="00E20574">
        <w:t xml:space="preserve">Bajuláre </w:t>
      </w:r>
      <w:r w:rsidR="000C04BA">
        <w:t>étenim</w:t>
      </w:r>
      <w:r w:rsidR="00F93108">
        <w:t xml:space="preserve"> crucem et post D</w:t>
      </w:r>
      <w:r w:rsidR="00035486">
        <w:t>óminum</w:t>
      </w:r>
      <w:r w:rsidR="00F93108">
        <w:t xml:space="preserve"> ire, est vel carnis abstin</w:t>
      </w:r>
      <w:r w:rsidR="00035486">
        <w:t>éntiam</w:t>
      </w:r>
      <w:r w:rsidR="00F93108">
        <w:t>, vel compa</w:t>
      </w:r>
      <w:r w:rsidR="00035486">
        <w:t>ssiónem</w:t>
      </w:r>
      <w:r w:rsidR="00F93108">
        <w:t xml:space="preserve"> pr</w:t>
      </w:r>
      <w:r w:rsidR="00035486">
        <w:t>óximo</w:t>
      </w:r>
      <w:r w:rsidR="00F93108">
        <w:t xml:space="preserve"> pro st</w:t>
      </w:r>
      <w:r w:rsidR="00035486">
        <w:t>údio</w:t>
      </w:r>
      <w:r w:rsidR="00F93108">
        <w:t xml:space="preserve"> </w:t>
      </w:r>
      <w:r w:rsidR="00035486">
        <w:t>ætérnæ</w:t>
      </w:r>
      <w:r w:rsidR="00F93108">
        <w:t xml:space="preserve"> inte</w:t>
      </w:r>
      <w:r w:rsidR="00035486">
        <w:t>ntiónis</w:t>
      </w:r>
      <w:r w:rsidR="00474430">
        <w:t xml:space="preserve"> =££=</w:t>
      </w:r>
      <w:r w:rsidR="00F93108">
        <w:rPr>
          <w:vertAlign w:val="superscript"/>
        </w:rPr>
        <w:t>3</w:t>
      </w:r>
      <w:r w:rsidR="00F93108">
        <w:t xml:space="preserve"> </w:t>
      </w:r>
      <w:r w:rsidR="000C04BA">
        <w:t>exhibére</w:t>
      </w:r>
      <w:r w:rsidR="00F93108">
        <w:t>. Nam quisquis hæc pro tem</w:t>
      </w:r>
      <w:r w:rsidR="00035486">
        <w:t>poráli</w:t>
      </w:r>
      <w:r w:rsidR="00F93108">
        <w:t xml:space="preserve"> inte</w:t>
      </w:r>
      <w:r w:rsidR="00035486">
        <w:t>ntióne</w:t>
      </w:r>
      <w:r w:rsidR="00F93108">
        <w:t xml:space="preserve"> </w:t>
      </w:r>
      <w:r w:rsidR="000C04BA">
        <w:t>éxhibet</w:t>
      </w:r>
      <w:r w:rsidR="00F93108">
        <w:t>, crucem quidem b</w:t>
      </w:r>
      <w:r w:rsidR="00035486">
        <w:t>ájulat</w:t>
      </w:r>
      <w:r w:rsidR="00F93108">
        <w:t>, sed ire post D</w:t>
      </w:r>
      <w:r w:rsidR="00035486">
        <w:t>óminum</w:t>
      </w:r>
      <w:r w:rsidR="00F93108">
        <w:t xml:space="preserve"> </w:t>
      </w:r>
      <w:r w:rsidR="000C04BA">
        <w:t>recúsat</w:t>
      </w:r>
      <w:r w:rsidR="00F93108">
        <w:t>.</w:t>
      </w:r>
      <w:r w:rsidR="00FC472D">
        <w:t xml:space="preserve"> </w:t>
      </w:r>
    </w:p>
    <w:p w:rsidR="00FC472D" w:rsidRDefault="00F93108" w:rsidP="00FC472D">
      <w:pPr>
        <w:pStyle w:val="Nota"/>
      </w:pPr>
      <w:r>
        <w:t xml:space="preserve">1. </w:t>
      </w:r>
      <w:r w:rsidRPr="004A39B9">
        <w:rPr>
          <w:rStyle w:val="LaIt"/>
        </w:rPr>
        <w:t>Crux quippe</w:t>
      </w:r>
      <w:r>
        <w:t>, etc., car la croix est mise pour le crucifiement, c’est-à-dire la mortification ou les macérations.</w:t>
      </w:r>
      <w:r w:rsidR="00FC472D">
        <w:t xml:space="preserve"> </w:t>
      </w:r>
    </w:p>
    <w:p w:rsidR="00FC472D" w:rsidRDefault="00F93108" w:rsidP="00FC472D">
      <w:pPr>
        <w:pStyle w:val="Nota"/>
      </w:pPr>
      <w:r>
        <w:t xml:space="preserve">2. </w:t>
      </w:r>
      <w:r w:rsidRPr="004A39B9">
        <w:rPr>
          <w:rStyle w:val="LaIt"/>
        </w:rPr>
        <w:t>Neces</w:t>
      </w:r>
      <w:r w:rsidR="00035486" w:rsidRPr="004A39B9">
        <w:rPr>
          <w:rStyle w:val="LaIt"/>
        </w:rPr>
        <w:t>sit</w:t>
      </w:r>
      <w:r w:rsidR="00035486">
        <w:rPr>
          <w:rStyle w:val="LaIt"/>
        </w:rPr>
        <w:t>á</w:t>
      </w:r>
      <w:r w:rsidR="00035486" w:rsidRPr="004A39B9">
        <w:rPr>
          <w:rStyle w:val="LaIt"/>
        </w:rPr>
        <w:t>tem</w:t>
      </w:r>
      <w:r>
        <w:t xml:space="preserve">, les souffrances, la douleur, l’épreuve (du prochain). – </w:t>
      </w:r>
      <w:r w:rsidRPr="004A39B9">
        <w:rPr>
          <w:rStyle w:val="LaIt"/>
        </w:rPr>
        <w:t xml:space="preserve">Qui enim </w:t>
      </w:r>
      <w:r w:rsidR="000C04BA">
        <w:rPr>
          <w:rStyle w:val="LaIt"/>
        </w:rPr>
        <w:t>dolórem</w:t>
      </w:r>
      <w:r>
        <w:t>, etc., car celui qui compatit (sincèrement) à l’épreuve d’autrui, porte la croix dans son âme.</w:t>
      </w:r>
      <w:r w:rsidR="00FC472D">
        <w:t xml:space="preserve"> </w:t>
      </w:r>
    </w:p>
    <w:p w:rsidR="00ED6921" w:rsidRDefault="00F93108" w:rsidP="00FC472D">
      <w:pPr>
        <w:pStyle w:val="Nota"/>
      </w:pPr>
      <w:r>
        <w:t xml:space="preserve">3. </w:t>
      </w:r>
      <w:r w:rsidRPr="004A39B9">
        <w:rPr>
          <w:rStyle w:val="LaIt"/>
        </w:rPr>
        <w:t>Pro st</w:t>
      </w:r>
      <w:r w:rsidR="00035486">
        <w:rPr>
          <w:rStyle w:val="LaIt"/>
        </w:rPr>
        <w:t>ú</w:t>
      </w:r>
      <w:r w:rsidR="00035486" w:rsidRPr="004A39B9">
        <w:rPr>
          <w:rStyle w:val="LaIt"/>
        </w:rPr>
        <w:t>dio</w:t>
      </w:r>
      <w:r w:rsidRPr="004A39B9">
        <w:rPr>
          <w:rStyle w:val="LaIt"/>
        </w:rPr>
        <w:t xml:space="preserve"> </w:t>
      </w:r>
      <w:r w:rsidR="00035486" w:rsidRPr="004A39B9">
        <w:rPr>
          <w:rStyle w:val="LaIt"/>
        </w:rPr>
        <w:t>æt</w:t>
      </w:r>
      <w:r w:rsidR="00035486">
        <w:rPr>
          <w:rStyle w:val="LaIt"/>
        </w:rPr>
        <w:t>é</w:t>
      </w:r>
      <w:r w:rsidR="00035486" w:rsidRPr="004A39B9">
        <w:rPr>
          <w:rStyle w:val="LaIt"/>
        </w:rPr>
        <w:t>rnæ</w:t>
      </w:r>
      <w:r w:rsidRPr="004A39B9">
        <w:rPr>
          <w:rStyle w:val="LaIt"/>
        </w:rPr>
        <w:t xml:space="preserve"> inte</w:t>
      </w:r>
      <w:r w:rsidR="00035486" w:rsidRPr="004A39B9">
        <w:rPr>
          <w:rStyle w:val="LaIt"/>
        </w:rPr>
        <w:t>nti</w:t>
      </w:r>
      <w:r w:rsidR="00035486">
        <w:rPr>
          <w:rStyle w:val="LaIt"/>
        </w:rPr>
        <w:t>ó</w:t>
      </w:r>
      <w:r w:rsidR="00035486" w:rsidRPr="004A39B9">
        <w:rPr>
          <w:rStyle w:val="LaIt"/>
        </w:rPr>
        <w:t>nis</w:t>
      </w:r>
      <w:r>
        <w:t>, par un élan (une impulsion) de charité éternelle, divine (… c’est se mortifier ou compatir par un élan de charité divine)</w:t>
      </w:r>
      <w:r w:rsidR="00FC472D">
        <w:t> ;</w:t>
      </w:r>
      <w:r>
        <w:t xml:space="preserve"> car si la mortification ou la compassion a pour mobile un motif terrestre, voire même un motif de vaine gloire, on porte bien la croix sans doute, mais loin de suivre le Seigneur, suivant la prescription évangélique, on marche en sens contraire.</w:t>
      </w:r>
      <w:r w:rsidR="00FC472D">
        <w:t xml:space="preserve"> </w:t>
      </w:r>
    </w:p>
    <w:p w:rsidR="00FC472D" w:rsidRPr="00FC472D" w:rsidRDefault="00F93108" w:rsidP="00FC472D">
      <w:pPr>
        <w:pStyle w:val="Titre3"/>
      </w:pPr>
      <w:bookmarkStart w:id="991" w:name="_Toc122270030"/>
      <w:r w:rsidRPr="00FC472D">
        <w:lastRenderedPageBreak/>
        <w:t>V.</w:t>
      </w:r>
      <w:r w:rsidRPr="00FC472D">
        <w:br/>
        <w:t>Quel est celui qui, voulant bâtir une tour, etc.</w:t>
      </w:r>
      <w:bookmarkStart w:id="992" w:name="f2005"/>
      <w:bookmarkEnd w:id="991"/>
      <w:bookmarkEnd w:id="992"/>
      <w:r w:rsidR="00FC472D" w:rsidRPr="00FC472D">
        <w:t xml:space="preserve"> </w:t>
      </w:r>
    </w:p>
    <w:p w:rsidR="00FC472D" w:rsidRDefault="009666BD" w:rsidP="009B6346">
      <w:pPr>
        <w:pStyle w:val="fl"/>
      </w:pPr>
      <w:hyperlink w:anchor="i200501" w:history="1">
        <w:r w:rsidR="00F93108" w:rsidRPr="009666BD">
          <w:rPr>
            <w:rStyle w:val="Lienhypertexte"/>
          </w:rPr>
          <w:t>Quia vero</w:t>
        </w:r>
        <w:bookmarkStart w:id="993" w:name="f200501"/>
        <w:bookmarkEnd w:id="993"/>
      </w:hyperlink>
      <w:r w:rsidR="00F93108">
        <w:t xml:space="preserve"> subl</w:t>
      </w:r>
      <w:r w:rsidR="00035486">
        <w:t>ímia</w:t>
      </w:r>
      <w:r w:rsidR="00474430">
        <w:t xml:space="preserve"> =££=</w:t>
      </w:r>
      <w:r w:rsidR="00F93108">
        <w:rPr>
          <w:vertAlign w:val="superscript"/>
        </w:rPr>
        <w:t>1</w:t>
      </w:r>
      <w:r w:rsidR="00F93108">
        <w:t xml:space="preserve"> p</w:t>
      </w:r>
      <w:r w:rsidR="00035486">
        <w:t>ræcépta</w:t>
      </w:r>
      <w:r w:rsidR="00F93108">
        <w:t xml:space="preserve"> data sunt, </w:t>
      </w:r>
      <w:r w:rsidR="00035486">
        <w:t>prótinus</w:t>
      </w:r>
      <w:r w:rsidR="00F93108">
        <w:t xml:space="preserve"> com</w:t>
      </w:r>
      <w:r w:rsidR="00035486">
        <w:t>parátio</w:t>
      </w:r>
      <w:r w:rsidR="00F93108">
        <w:t xml:space="preserve"> ædi</w:t>
      </w:r>
      <w:r w:rsidR="00035486">
        <w:t>ficándæ</w:t>
      </w:r>
      <w:r w:rsidR="00F93108">
        <w:t xml:space="preserve"> subli</w:t>
      </w:r>
      <w:r w:rsidR="00035486">
        <w:t>mitátis</w:t>
      </w:r>
      <w:r w:rsidR="00F93108">
        <w:t xml:space="preserve"> adj</w:t>
      </w:r>
      <w:r w:rsidR="00035486">
        <w:t>úngitur</w:t>
      </w:r>
      <w:r w:rsidR="00FC472D">
        <w:t> :</w:t>
      </w:r>
      <w:r w:rsidR="00F93108">
        <w:t xml:space="preserve"> </w:t>
      </w:r>
      <w:r w:rsidR="00F93108" w:rsidRPr="00F93108">
        <w:rPr>
          <w:rStyle w:val="italicus"/>
        </w:rPr>
        <w:t>Quis</w:t>
      </w:r>
      <w:r w:rsidR="00F93108">
        <w:rPr>
          <w:i/>
        </w:rPr>
        <w:t xml:space="preserve"> </w:t>
      </w:r>
      <w:r w:rsidR="00F93108" w:rsidRPr="00F93108">
        <w:rPr>
          <w:rStyle w:val="italicus"/>
        </w:rPr>
        <w:t>enim</w:t>
      </w:r>
      <w:r w:rsidR="00F93108">
        <w:rPr>
          <w:i/>
        </w:rPr>
        <w:t xml:space="preserve"> </w:t>
      </w:r>
      <w:r w:rsidR="00F93108" w:rsidRPr="00F93108">
        <w:rPr>
          <w:rStyle w:val="italicus"/>
        </w:rPr>
        <w:t>ex</w:t>
      </w:r>
      <w:r w:rsidR="00F93108">
        <w:rPr>
          <w:i/>
        </w:rPr>
        <w:t xml:space="preserve"> </w:t>
      </w:r>
      <w:r w:rsidR="00F93108" w:rsidRPr="00F93108">
        <w:rPr>
          <w:rStyle w:val="italicus"/>
        </w:rPr>
        <w:t>vobis</w:t>
      </w:r>
      <w:r w:rsidR="00F93108">
        <w:rPr>
          <w:i/>
        </w:rPr>
        <w:t xml:space="preserve"> </w:t>
      </w:r>
      <w:r w:rsidR="00F93108" w:rsidRPr="00F93108">
        <w:rPr>
          <w:rStyle w:val="italicus"/>
        </w:rPr>
        <w:t>volens</w:t>
      </w:r>
      <w:r w:rsidR="00F93108">
        <w:rPr>
          <w:i/>
        </w:rPr>
        <w:t xml:space="preserve"> </w:t>
      </w:r>
      <w:r w:rsidR="00F93108" w:rsidRPr="00F93108">
        <w:rPr>
          <w:rStyle w:val="italicus"/>
        </w:rPr>
        <w:t>turrim</w:t>
      </w:r>
      <w:r w:rsidR="00F93108">
        <w:rPr>
          <w:i/>
        </w:rPr>
        <w:t xml:space="preserve"> </w:t>
      </w:r>
      <w:r w:rsidR="00F93108" w:rsidRPr="00F93108">
        <w:rPr>
          <w:rStyle w:val="italicus"/>
        </w:rPr>
        <w:t>ædi</w:t>
      </w:r>
      <w:r w:rsidR="00035486" w:rsidRPr="00F93108">
        <w:rPr>
          <w:rStyle w:val="italicus"/>
        </w:rPr>
        <w:t>fic</w:t>
      </w:r>
      <w:r w:rsidR="00035486">
        <w:rPr>
          <w:rStyle w:val="italicus"/>
        </w:rPr>
        <w:t>á</w:t>
      </w:r>
      <w:r w:rsidR="00035486" w:rsidRPr="00F93108">
        <w:rPr>
          <w:rStyle w:val="italicus"/>
        </w:rPr>
        <w:t>re</w:t>
      </w:r>
      <w:r w:rsidR="00F93108">
        <w:rPr>
          <w:i/>
        </w:rPr>
        <w:t xml:space="preserve">, </w:t>
      </w:r>
      <w:r w:rsidR="00F93108" w:rsidRPr="00F93108">
        <w:rPr>
          <w:rStyle w:val="italicus"/>
        </w:rPr>
        <w:t>non</w:t>
      </w:r>
      <w:r w:rsidR="00F93108">
        <w:rPr>
          <w:i/>
        </w:rPr>
        <w:t xml:space="preserve"> </w:t>
      </w:r>
      <w:r w:rsidR="00F93108" w:rsidRPr="00F93108">
        <w:rPr>
          <w:rStyle w:val="italicus"/>
        </w:rPr>
        <w:t>prius</w:t>
      </w:r>
      <w:r w:rsidR="00F93108">
        <w:rPr>
          <w:i/>
        </w:rPr>
        <w:t xml:space="preserve"> </w:t>
      </w:r>
      <w:r w:rsidR="00F93108" w:rsidRPr="00F93108">
        <w:rPr>
          <w:rStyle w:val="italicus"/>
        </w:rPr>
        <w:t>sedens</w:t>
      </w:r>
      <w:r w:rsidR="00F93108">
        <w:rPr>
          <w:i/>
        </w:rPr>
        <w:t xml:space="preserve"> </w:t>
      </w:r>
      <w:r w:rsidR="00E20574" w:rsidRPr="00F93108">
        <w:rPr>
          <w:rStyle w:val="italicus"/>
        </w:rPr>
        <w:t>cómp</w:t>
      </w:r>
      <w:r w:rsidR="00E20574">
        <w:rPr>
          <w:rStyle w:val="italicus"/>
        </w:rPr>
        <w:t>u</w:t>
      </w:r>
      <w:r w:rsidR="00E20574" w:rsidRPr="00F93108">
        <w:rPr>
          <w:rStyle w:val="italicus"/>
        </w:rPr>
        <w:t>tat</w:t>
      </w:r>
      <w:r w:rsidR="00F93108">
        <w:rPr>
          <w:i/>
        </w:rPr>
        <w:t xml:space="preserve"> </w:t>
      </w:r>
      <w:r w:rsidR="00F93108" w:rsidRPr="00F93108">
        <w:rPr>
          <w:rStyle w:val="italicus"/>
        </w:rPr>
        <w:t>sumptus</w:t>
      </w:r>
      <w:r w:rsidR="00F93108">
        <w:rPr>
          <w:i/>
        </w:rPr>
        <w:t xml:space="preserve"> </w:t>
      </w:r>
      <w:r w:rsidR="00F93108" w:rsidRPr="00F93108">
        <w:rPr>
          <w:rStyle w:val="italicus"/>
        </w:rPr>
        <w:t>qui</w:t>
      </w:r>
      <w:r w:rsidR="00F93108">
        <w:rPr>
          <w:i/>
        </w:rPr>
        <w:t xml:space="preserve"> </w:t>
      </w:r>
      <w:r w:rsidR="00F93108" w:rsidRPr="00F93108">
        <w:rPr>
          <w:rStyle w:val="italicus"/>
        </w:rPr>
        <w:t>nec</w:t>
      </w:r>
      <w:r w:rsidR="00035486" w:rsidRPr="00F93108">
        <w:rPr>
          <w:rStyle w:val="italicus"/>
        </w:rPr>
        <w:t>ess</w:t>
      </w:r>
      <w:r w:rsidR="00035486">
        <w:rPr>
          <w:rStyle w:val="italicus"/>
        </w:rPr>
        <w:t>á</w:t>
      </w:r>
      <w:r w:rsidR="00035486" w:rsidRPr="00F93108">
        <w:rPr>
          <w:rStyle w:val="italicus"/>
        </w:rPr>
        <w:t>rii</w:t>
      </w:r>
      <w:r w:rsidR="00F93108">
        <w:rPr>
          <w:i/>
        </w:rPr>
        <w:t xml:space="preserve"> </w:t>
      </w:r>
      <w:r w:rsidR="00F93108" w:rsidRPr="00F93108">
        <w:rPr>
          <w:rStyle w:val="italicus"/>
        </w:rPr>
        <w:t>sunt</w:t>
      </w:r>
      <w:r w:rsidR="00F93108">
        <w:rPr>
          <w:i/>
        </w:rPr>
        <w:t xml:space="preserve">, </w:t>
      </w:r>
      <w:r w:rsidR="00F93108" w:rsidRPr="00F93108">
        <w:rPr>
          <w:rStyle w:val="italicus"/>
        </w:rPr>
        <w:t>si</w:t>
      </w:r>
      <w:r w:rsidR="00F93108">
        <w:rPr>
          <w:i/>
        </w:rPr>
        <w:t xml:space="preserve"> </w:t>
      </w:r>
      <w:r w:rsidR="00F93108" w:rsidRPr="00F93108">
        <w:rPr>
          <w:rStyle w:val="italicus"/>
        </w:rPr>
        <w:t>h</w:t>
      </w:r>
      <w:r w:rsidR="00035486">
        <w:rPr>
          <w:rStyle w:val="italicus"/>
        </w:rPr>
        <w:t>á</w:t>
      </w:r>
      <w:r w:rsidR="00035486" w:rsidRPr="00F93108">
        <w:rPr>
          <w:rStyle w:val="italicus"/>
        </w:rPr>
        <w:t>beat</w:t>
      </w:r>
      <w:r w:rsidR="00F93108">
        <w:rPr>
          <w:i/>
        </w:rPr>
        <w:t xml:space="preserve"> </w:t>
      </w:r>
      <w:r w:rsidR="00F93108" w:rsidRPr="00F93108">
        <w:rPr>
          <w:rStyle w:val="italicus"/>
        </w:rPr>
        <w:t>ad</w:t>
      </w:r>
      <w:r w:rsidR="00F93108">
        <w:rPr>
          <w:i/>
        </w:rPr>
        <w:t xml:space="preserve"> </w:t>
      </w:r>
      <w:r w:rsidR="00F93108" w:rsidRPr="00F93108">
        <w:rPr>
          <w:rStyle w:val="italicus"/>
        </w:rPr>
        <w:t>perf</w:t>
      </w:r>
      <w:r w:rsidR="00035486" w:rsidRPr="00F93108">
        <w:rPr>
          <w:rStyle w:val="italicus"/>
        </w:rPr>
        <w:t>ici</w:t>
      </w:r>
      <w:r w:rsidR="00035486">
        <w:rPr>
          <w:rStyle w:val="italicus"/>
        </w:rPr>
        <w:t>é</w:t>
      </w:r>
      <w:r w:rsidR="00035486" w:rsidRPr="00F93108">
        <w:rPr>
          <w:rStyle w:val="italicus"/>
        </w:rPr>
        <w:t>ndum</w:t>
      </w:r>
      <w:r w:rsidR="00F93108">
        <w:t>.</w:t>
      </w:r>
      <w:r w:rsidR="00FC472D">
        <w:t xml:space="preserve"> </w:t>
      </w:r>
    </w:p>
    <w:p w:rsidR="00FC472D" w:rsidRDefault="009666BD" w:rsidP="009B6346">
      <w:pPr>
        <w:pStyle w:val="fl"/>
      </w:pPr>
      <w:hyperlink w:anchor="i200502" w:history="1">
        <w:r w:rsidR="00F93108" w:rsidRPr="009666BD">
          <w:rPr>
            <w:rStyle w:val="Lienhypertexte"/>
          </w:rPr>
          <w:t>Omne quod</w:t>
        </w:r>
        <w:bookmarkStart w:id="994" w:name="f200502"/>
        <w:bookmarkEnd w:id="994"/>
      </w:hyperlink>
      <w:r w:rsidR="00F93108">
        <w:t xml:space="preserve"> </w:t>
      </w:r>
      <w:r w:rsidR="008C080E">
        <w:t>ágimus</w:t>
      </w:r>
      <w:r w:rsidR="00474430">
        <w:t xml:space="preserve"> =££=</w:t>
      </w:r>
      <w:r w:rsidR="00F93108">
        <w:rPr>
          <w:vertAlign w:val="superscript"/>
        </w:rPr>
        <w:t>2</w:t>
      </w:r>
      <w:r w:rsidR="00F93108">
        <w:t xml:space="preserve"> præ</w:t>
      </w:r>
      <w:r w:rsidR="00035486">
        <w:t>veníre</w:t>
      </w:r>
      <w:r w:rsidR="00F93108">
        <w:t xml:space="preserve"> per st</w:t>
      </w:r>
      <w:r w:rsidR="00035486">
        <w:t>údium</w:t>
      </w:r>
      <w:r w:rsidR="00F93108">
        <w:t xml:space="preserve"> consider</w:t>
      </w:r>
      <w:r w:rsidR="00035486">
        <w:t>atiónis</w:t>
      </w:r>
      <w:r w:rsidR="00F93108">
        <w:t xml:space="preserve"> </w:t>
      </w:r>
      <w:r w:rsidR="00035486">
        <w:t>debémus</w:t>
      </w:r>
      <w:r w:rsidR="00F93108">
        <w:t>. Qui turrim æd</w:t>
      </w:r>
      <w:r w:rsidR="00035486">
        <w:t>íficat</w:t>
      </w:r>
      <w:r w:rsidR="00F93108">
        <w:t xml:space="preserve"> prius ædif</w:t>
      </w:r>
      <w:r w:rsidR="00035486">
        <w:t>ícii</w:t>
      </w:r>
      <w:r w:rsidR="00F93108">
        <w:t xml:space="preserve"> sumptus parat. Si </w:t>
      </w:r>
      <w:r w:rsidR="00035486">
        <w:t>ígitur</w:t>
      </w:r>
      <w:r w:rsidR="00F93108">
        <w:t xml:space="preserve"> humi</w:t>
      </w:r>
      <w:r w:rsidR="00035486">
        <w:t>litátis</w:t>
      </w:r>
      <w:r w:rsidR="00F93108">
        <w:t xml:space="preserve"> turrim </w:t>
      </w:r>
      <w:r w:rsidR="000C04BA">
        <w:t>constrúere</w:t>
      </w:r>
      <w:r w:rsidR="00F93108">
        <w:t xml:space="preserve"> </w:t>
      </w:r>
      <w:r w:rsidR="000C04BA">
        <w:t>cúpimus</w:t>
      </w:r>
      <w:r w:rsidR="00F93108">
        <w:t>, prius nos præ</w:t>
      </w:r>
      <w:r w:rsidR="00035486">
        <w:t>paráre</w:t>
      </w:r>
      <w:r w:rsidR="00F93108">
        <w:t xml:space="preserve"> contra </w:t>
      </w:r>
      <w:r w:rsidR="00035486">
        <w:t>advérsa</w:t>
      </w:r>
      <w:r w:rsidR="00F93108">
        <w:t xml:space="preserve"> hujus s</w:t>
      </w:r>
      <w:r w:rsidR="00035486">
        <w:t>ǽculi</w:t>
      </w:r>
      <w:r w:rsidR="00F93108">
        <w:t xml:space="preserve"> </w:t>
      </w:r>
      <w:r w:rsidR="00035486">
        <w:t>debémus</w:t>
      </w:r>
      <w:r w:rsidR="00F93108">
        <w:t>.</w:t>
      </w:r>
      <w:r w:rsidR="00FC472D">
        <w:t xml:space="preserve"> </w:t>
      </w:r>
    </w:p>
    <w:p w:rsidR="00FC472D" w:rsidRDefault="009666BD" w:rsidP="009B6346">
      <w:pPr>
        <w:pStyle w:val="fl"/>
      </w:pPr>
      <w:hyperlink w:anchor="i200503" w:history="1">
        <w:r w:rsidR="00F93108" w:rsidRPr="009666BD">
          <w:rPr>
            <w:rStyle w:val="Lienhypertexte"/>
          </w:rPr>
          <w:t xml:space="preserve">Hoc </w:t>
        </w:r>
        <w:r w:rsidR="000C04BA" w:rsidRPr="009666BD">
          <w:rPr>
            <w:rStyle w:val="Lienhypertexte"/>
          </w:rPr>
          <w:t>étenim</w:t>
        </w:r>
        <w:bookmarkStart w:id="995" w:name="f200503"/>
        <w:bookmarkEnd w:id="995"/>
      </w:hyperlink>
      <w:r w:rsidR="00474430">
        <w:t xml:space="preserve"> =££=</w:t>
      </w:r>
      <w:r w:rsidR="00F93108">
        <w:rPr>
          <w:vertAlign w:val="superscript"/>
        </w:rPr>
        <w:t>3</w:t>
      </w:r>
      <w:r w:rsidR="00F93108">
        <w:t xml:space="preserve"> inter </w:t>
      </w:r>
      <w:r w:rsidR="000C04BA">
        <w:t>terrénum</w:t>
      </w:r>
      <w:r w:rsidR="00F93108">
        <w:t xml:space="preserve"> et </w:t>
      </w:r>
      <w:r w:rsidR="00035486">
        <w:t>cœléste</w:t>
      </w:r>
      <w:r w:rsidR="00F93108">
        <w:t xml:space="preserve"> ædif</w:t>
      </w:r>
      <w:r w:rsidR="00035486">
        <w:t>ícium</w:t>
      </w:r>
      <w:r w:rsidR="00F93108">
        <w:t xml:space="preserve"> distat, quod </w:t>
      </w:r>
      <w:r w:rsidR="000C04BA">
        <w:t>terrénum</w:t>
      </w:r>
      <w:r w:rsidR="00F93108">
        <w:t xml:space="preserve"> ædif</w:t>
      </w:r>
      <w:r w:rsidR="00035486">
        <w:t>ícium</w:t>
      </w:r>
      <w:r w:rsidR="00F93108">
        <w:t xml:space="preserve"> </w:t>
      </w:r>
      <w:r w:rsidR="00035486">
        <w:t>expénsas</w:t>
      </w:r>
      <w:r w:rsidR="00F93108">
        <w:t xml:space="preserve"> col</w:t>
      </w:r>
      <w:r w:rsidR="00035486">
        <w:t>ligéndo</w:t>
      </w:r>
      <w:r w:rsidR="00F93108">
        <w:t xml:space="preserve"> const</w:t>
      </w:r>
      <w:r w:rsidR="00035486">
        <w:t>rúitur</w:t>
      </w:r>
      <w:r w:rsidR="00F93108">
        <w:t xml:space="preserve">, </w:t>
      </w:r>
      <w:r w:rsidR="00035486">
        <w:t>cœléste</w:t>
      </w:r>
      <w:r w:rsidR="00F93108">
        <w:t xml:space="preserve"> vero ædif</w:t>
      </w:r>
      <w:r w:rsidR="00035486">
        <w:t>ícium</w:t>
      </w:r>
      <w:r w:rsidR="00F93108">
        <w:t xml:space="preserve"> </w:t>
      </w:r>
      <w:r w:rsidR="00035486">
        <w:t>expénsas</w:t>
      </w:r>
      <w:r w:rsidR="00F93108">
        <w:t xml:space="preserve"> disp</w:t>
      </w:r>
      <w:r w:rsidR="00035486">
        <w:t>ergéndo</w:t>
      </w:r>
      <w:r w:rsidR="00F93108">
        <w:t xml:space="preserve">. Ad illud sumptus </w:t>
      </w:r>
      <w:r w:rsidR="000C04BA">
        <w:t>fácimus</w:t>
      </w:r>
      <w:r w:rsidR="00F93108">
        <w:t xml:space="preserve">, si non </w:t>
      </w:r>
      <w:r w:rsidR="000C04BA">
        <w:t>hábita</w:t>
      </w:r>
      <w:r w:rsidR="00F93108">
        <w:t xml:space="preserve"> col</w:t>
      </w:r>
      <w:r w:rsidR="00035486">
        <w:t>ligámus</w:t>
      </w:r>
      <w:r w:rsidR="00FC472D">
        <w:t> ;</w:t>
      </w:r>
      <w:r w:rsidR="00F93108">
        <w:t xml:space="preserve"> ad istud sumptus </w:t>
      </w:r>
      <w:r w:rsidR="000C04BA">
        <w:t>fácimus</w:t>
      </w:r>
      <w:r w:rsidR="00F93108">
        <w:t xml:space="preserve">, si et </w:t>
      </w:r>
      <w:r w:rsidR="000C04BA">
        <w:t>hábita</w:t>
      </w:r>
      <w:r w:rsidR="00F93108">
        <w:t xml:space="preserve"> reli</w:t>
      </w:r>
      <w:r w:rsidR="00035486">
        <w:t>nquámus</w:t>
      </w:r>
      <w:r w:rsidR="00F93108">
        <w:t>.</w:t>
      </w:r>
      <w:r w:rsidR="00FC472D">
        <w:t xml:space="preserve"> </w:t>
      </w:r>
    </w:p>
    <w:p w:rsidR="00FC472D" w:rsidRDefault="00F93108" w:rsidP="00FC472D">
      <w:pPr>
        <w:pStyle w:val="Nota"/>
      </w:pPr>
      <w:r>
        <w:t xml:space="preserve">1. </w:t>
      </w:r>
      <w:r w:rsidRPr="004A39B9">
        <w:rPr>
          <w:rStyle w:val="LaIt"/>
        </w:rPr>
        <w:t>Subl</w:t>
      </w:r>
      <w:r w:rsidR="00035486">
        <w:rPr>
          <w:rStyle w:val="LaIt"/>
        </w:rPr>
        <w:t>í</w:t>
      </w:r>
      <w:r w:rsidR="00035486" w:rsidRPr="004A39B9">
        <w:rPr>
          <w:rStyle w:val="LaIt"/>
        </w:rPr>
        <w:t>mia</w:t>
      </w:r>
      <w:r w:rsidR="00FC472D">
        <w:t> :</w:t>
      </w:r>
      <w:r>
        <w:t xml:space="preserve"> les préceptes énoncés plus haut sont appelés sublimes, parce que l’homme, en les pratiquant, s’élève au-dessus de lui-même jusqu’à la hauteur de la vertu chrétienne et par là même jusqu’au niveau de la gloire éternelle</w:t>
      </w:r>
      <w:r w:rsidR="00FC472D">
        <w:t> ;</w:t>
      </w:r>
      <w:r>
        <w:t xml:space="preserve"> de cette idée à la comparaison d’un sublime édifice à bâtir, la transition est naturelle, suivant l’observation du saint docteur. À la différence des vertus évangéliques, les vertus morales ne sont pas sublimes, elles n’élèvent pas l’homme au-dessus de la terre, ne l’exaltent pas jusqu’au ciel, en ce sens que la grâce n’est pas leur principe, pas plus que la gloire n’est leur récompense. Ces vertus ne sortent pas de la sphère de la nature et du temps… Vérité trop ignorée dans notre siècle tout engoué de naturalisme</w:t>
      </w:r>
      <w:r w:rsidR="00FC472D">
        <w:t xml:space="preserve"> ! </w:t>
      </w:r>
    </w:p>
    <w:p w:rsidR="00FC472D" w:rsidRDefault="00F93108" w:rsidP="00FC472D">
      <w:pPr>
        <w:pStyle w:val="Nota"/>
      </w:pPr>
      <w:r>
        <w:t xml:space="preserve">2. </w:t>
      </w:r>
      <w:r w:rsidRPr="004A39B9">
        <w:rPr>
          <w:rStyle w:val="LaIt"/>
        </w:rPr>
        <w:t xml:space="preserve">Omne quod </w:t>
      </w:r>
      <w:r w:rsidR="008C080E">
        <w:rPr>
          <w:rStyle w:val="LaIt"/>
        </w:rPr>
        <w:t>ágimus</w:t>
      </w:r>
      <w:r>
        <w:t xml:space="preserve">, etc. À toutes nos entreprises doit présider une sérieuse délibération. – </w:t>
      </w:r>
      <w:r w:rsidRPr="004A39B9">
        <w:rPr>
          <w:rStyle w:val="LaIt"/>
        </w:rPr>
        <w:t>Sumptus parat</w:t>
      </w:r>
      <w:r>
        <w:t xml:space="preserve">, prépare les frais (les fonds nécessaires). – </w:t>
      </w:r>
      <w:r w:rsidRPr="004A39B9">
        <w:rPr>
          <w:rStyle w:val="LaIt"/>
        </w:rPr>
        <w:t>Prius nos præ</w:t>
      </w:r>
      <w:r w:rsidR="00035486" w:rsidRPr="004A39B9">
        <w:rPr>
          <w:rStyle w:val="LaIt"/>
        </w:rPr>
        <w:t>par</w:t>
      </w:r>
      <w:r w:rsidR="00035486">
        <w:rPr>
          <w:rStyle w:val="LaIt"/>
        </w:rPr>
        <w:t>á</w:t>
      </w:r>
      <w:r w:rsidR="00035486" w:rsidRPr="004A39B9">
        <w:rPr>
          <w:rStyle w:val="LaIt"/>
        </w:rPr>
        <w:t>re</w:t>
      </w:r>
      <w:r>
        <w:t>, etc., il faut avant nous prémunir contre tous ces biens du siècle qui mettent obstacle à cette construction (nous prémunir, en nous en dépouillant, au moins d’esprit et de cœur).</w:t>
      </w:r>
      <w:r w:rsidR="00FC472D">
        <w:t xml:space="preserve"> </w:t>
      </w:r>
    </w:p>
    <w:p w:rsidR="00ED6921" w:rsidRDefault="00F93108" w:rsidP="00FC472D">
      <w:pPr>
        <w:pStyle w:val="Nota"/>
      </w:pPr>
      <w:r>
        <w:t xml:space="preserve">3. </w:t>
      </w:r>
      <w:r w:rsidRPr="004A39B9">
        <w:rPr>
          <w:rStyle w:val="LaIt"/>
        </w:rPr>
        <w:t xml:space="preserve">Hoc </w:t>
      </w:r>
      <w:r w:rsidR="000C04BA">
        <w:rPr>
          <w:rStyle w:val="LaIt"/>
        </w:rPr>
        <w:t>étenim</w:t>
      </w:r>
      <w:r w:rsidRPr="004A39B9">
        <w:rPr>
          <w:rStyle w:val="LaIt"/>
        </w:rPr>
        <w:t xml:space="preserve"> inter</w:t>
      </w:r>
      <w:r>
        <w:t>, etc. Coupez cette phrase en la traduisant, pour obéir au génie de votre langue</w:t>
      </w:r>
      <w:r w:rsidR="00FC472D">
        <w:t> ;</w:t>
      </w:r>
      <w:r>
        <w:t xml:space="preserve"> il y a de la différence, en effet, entre l’édifice terrestre (matériel) et l’édifice céleste (spirituel)</w:t>
      </w:r>
      <w:r w:rsidR="00FC472D">
        <w:t> :</w:t>
      </w:r>
      <w:r>
        <w:t xml:space="preserve"> le premier se construit en entassant les richesses, le second en les dissipant (les distribuant)</w:t>
      </w:r>
      <w:r w:rsidR="00FC472D">
        <w:t> :</w:t>
      </w:r>
      <w:r>
        <w:t xml:space="preserve"> on fait les frais du premier en réunissant les fonds, l’or qui manque, on fait les frais du second, en renonçant aux trésors qu’on possède.</w:t>
      </w:r>
      <w:r w:rsidR="00FC472D">
        <w:t xml:space="preserve"> </w:t>
      </w:r>
    </w:p>
    <w:p w:rsidR="00FC472D" w:rsidRPr="00FC472D" w:rsidRDefault="00F93108" w:rsidP="00FC472D">
      <w:pPr>
        <w:pStyle w:val="Titre3"/>
      </w:pPr>
      <w:bookmarkStart w:id="996" w:name="_Toc122270031"/>
      <w:r w:rsidRPr="00FC472D">
        <w:lastRenderedPageBreak/>
        <w:t>VI.</w:t>
      </w:r>
      <w:r w:rsidRPr="00FC472D">
        <w:br/>
        <w:t>De peur que ceux qui le verront ne commencent à se moquer de lui.</w:t>
      </w:r>
      <w:bookmarkStart w:id="997" w:name="f2006"/>
      <w:bookmarkEnd w:id="996"/>
      <w:bookmarkEnd w:id="997"/>
      <w:r w:rsidR="00FC472D" w:rsidRPr="00FC472D">
        <w:t xml:space="preserve"> </w:t>
      </w:r>
    </w:p>
    <w:p w:rsidR="00FC472D" w:rsidRDefault="009666BD" w:rsidP="009B6346">
      <w:pPr>
        <w:pStyle w:val="fl"/>
      </w:pPr>
      <w:hyperlink w:anchor="i200601" w:history="1">
        <w:r w:rsidR="00F93108" w:rsidRPr="009666BD">
          <w:rPr>
            <w:rStyle w:val="Lienhypertexte"/>
          </w:rPr>
          <w:t>In omni</w:t>
        </w:r>
        <w:bookmarkStart w:id="998" w:name="f200601"/>
        <w:bookmarkEnd w:id="998"/>
      </w:hyperlink>
      <w:r w:rsidR="00F93108">
        <w:t xml:space="preserve"> quod </w:t>
      </w:r>
      <w:r w:rsidR="008C080E">
        <w:t>ágimus</w:t>
      </w:r>
      <w:r w:rsidR="00474430">
        <w:t xml:space="preserve"> =££=</w:t>
      </w:r>
      <w:r w:rsidR="00F93108">
        <w:rPr>
          <w:vertAlign w:val="superscript"/>
        </w:rPr>
        <w:t>1</w:t>
      </w:r>
      <w:r w:rsidR="00F93108">
        <w:t xml:space="preserve"> consi</w:t>
      </w:r>
      <w:r w:rsidR="00035486">
        <w:t>deráre</w:t>
      </w:r>
      <w:r w:rsidR="00F93108">
        <w:t xml:space="preserve"> </w:t>
      </w:r>
      <w:r w:rsidR="00035486">
        <w:t>occúltos</w:t>
      </w:r>
      <w:r w:rsidR="00F93108">
        <w:t xml:space="preserve"> nostros advers</w:t>
      </w:r>
      <w:r w:rsidR="00035486">
        <w:t>ários</w:t>
      </w:r>
      <w:r w:rsidR="00F93108">
        <w:t xml:space="preserve"> </w:t>
      </w:r>
      <w:r w:rsidR="00035486">
        <w:t>debémus</w:t>
      </w:r>
      <w:r w:rsidR="00F93108">
        <w:t>, qui semper nostris op</w:t>
      </w:r>
      <w:r w:rsidR="00035486">
        <w:t>éribus</w:t>
      </w:r>
      <w:r w:rsidR="00F93108">
        <w:t xml:space="preserve"> </w:t>
      </w:r>
      <w:r w:rsidR="00035486">
        <w:t>insístunt</w:t>
      </w:r>
      <w:r w:rsidR="00F93108">
        <w:t xml:space="preserve">, semper ex nostro </w:t>
      </w:r>
      <w:r w:rsidR="00035486">
        <w:t>deféctu</w:t>
      </w:r>
      <w:r w:rsidR="00F93108">
        <w:t xml:space="preserve"> gra</w:t>
      </w:r>
      <w:r w:rsidR="00035486">
        <w:t>tulántur</w:t>
      </w:r>
      <w:r w:rsidR="00F93108">
        <w:t>. In bonis enim op</w:t>
      </w:r>
      <w:r w:rsidR="00035486">
        <w:t>éribus</w:t>
      </w:r>
      <w:r w:rsidR="00F93108">
        <w:t xml:space="preserve"> </w:t>
      </w:r>
      <w:r w:rsidR="00035486">
        <w:t>inténti</w:t>
      </w:r>
      <w:r w:rsidR="00F93108">
        <w:t xml:space="preserve">, nisi contra </w:t>
      </w:r>
      <w:r w:rsidR="00035486">
        <w:t>malígnos</w:t>
      </w:r>
      <w:r w:rsidR="00F93108">
        <w:t xml:space="preserve"> s</w:t>
      </w:r>
      <w:r w:rsidR="00035486">
        <w:t>píritus</w:t>
      </w:r>
      <w:r w:rsidR="00F93108">
        <w:t xml:space="preserve"> s</w:t>
      </w:r>
      <w:r w:rsidR="00035486">
        <w:t>ollícite</w:t>
      </w:r>
      <w:r w:rsidR="00F93108">
        <w:t xml:space="preserve"> vi</w:t>
      </w:r>
      <w:r w:rsidR="00035486">
        <w:t>gilémus</w:t>
      </w:r>
      <w:r w:rsidR="00F93108">
        <w:t xml:space="preserve">, ipsos </w:t>
      </w:r>
      <w:r w:rsidR="000C04BA">
        <w:t>irrisóres</w:t>
      </w:r>
      <w:r w:rsidR="00F93108">
        <w:t xml:space="preserve"> p</w:t>
      </w:r>
      <w:r w:rsidR="00035486">
        <w:t>átimur</w:t>
      </w:r>
      <w:r w:rsidR="00F93108">
        <w:t>, quos ad malum persuas</w:t>
      </w:r>
      <w:r w:rsidR="00E20574">
        <w:t>ó</w:t>
      </w:r>
      <w:r w:rsidR="00F93108">
        <w:t xml:space="preserve">res </w:t>
      </w:r>
      <w:r w:rsidR="00035486">
        <w:t>habémus</w:t>
      </w:r>
      <w:r w:rsidR="00F93108">
        <w:t>.</w:t>
      </w:r>
      <w:r w:rsidR="00FC472D">
        <w:t xml:space="preserve"> </w:t>
      </w:r>
    </w:p>
    <w:p w:rsidR="00ED6921" w:rsidRDefault="00F93108" w:rsidP="00FC472D">
      <w:pPr>
        <w:pStyle w:val="Nota"/>
      </w:pPr>
      <w:r>
        <w:t xml:space="preserve">1. </w:t>
      </w:r>
      <w:r w:rsidRPr="004A39B9">
        <w:rPr>
          <w:rStyle w:val="LaIt"/>
        </w:rPr>
        <w:t xml:space="preserve">In omni quod </w:t>
      </w:r>
      <w:r w:rsidR="008C080E">
        <w:rPr>
          <w:rStyle w:val="LaIt"/>
        </w:rPr>
        <w:t>ágimus</w:t>
      </w:r>
      <w:r>
        <w:t xml:space="preserve">, dans toutes nos actions. – </w:t>
      </w:r>
      <w:r w:rsidRPr="004A39B9">
        <w:rPr>
          <w:rStyle w:val="LaIt"/>
        </w:rPr>
        <w:t>Nostros advers</w:t>
      </w:r>
      <w:r w:rsidR="00035486">
        <w:rPr>
          <w:rStyle w:val="LaIt"/>
        </w:rPr>
        <w:t>á</w:t>
      </w:r>
      <w:r w:rsidR="00035486" w:rsidRPr="004A39B9">
        <w:rPr>
          <w:rStyle w:val="LaIt"/>
        </w:rPr>
        <w:t>rios</w:t>
      </w:r>
      <w:r>
        <w:t>. Ces adversaires dont parle le saint Pontife sont les anges de ténèbres qui scrutent malignement toutes nos œuvres, et qui triomphent d’une joie perverse, au premier défaut qu’ils y découvrent.</w:t>
      </w:r>
      <w:r w:rsidR="00FC472D">
        <w:t xml:space="preserve"> </w:t>
      </w:r>
    </w:p>
    <w:p w:rsidR="00FC472D" w:rsidRPr="00FC472D" w:rsidRDefault="00F93108" w:rsidP="00FC472D">
      <w:pPr>
        <w:pStyle w:val="Titre3"/>
      </w:pPr>
      <w:bookmarkStart w:id="999" w:name="_Toc122270032"/>
      <w:r w:rsidRPr="00FC472D">
        <w:t>VII.</w:t>
      </w:r>
      <w:r w:rsidRPr="00FC472D">
        <w:br/>
        <w:t>Quel est le roi qui, allant combattre un autre roi, etc.</w:t>
      </w:r>
      <w:bookmarkStart w:id="1000" w:name="f2007"/>
      <w:bookmarkEnd w:id="999"/>
      <w:bookmarkEnd w:id="1000"/>
      <w:r w:rsidR="00FC472D" w:rsidRPr="00FC472D">
        <w:t xml:space="preserve"> </w:t>
      </w:r>
    </w:p>
    <w:p w:rsidR="00FC472D" w:rsidRDefault="009666BD" w:rsidP="009B6346">
      <w:pPr>
        <w:pStyle w:val="fl"/>
      </w:pPr>
      <w:hyperlink w:anchor="i200701" w:history="1">
        <w:r w:rsidR="00F93108" w:rsidRPr="009666BD">
          <w:rPr>
            <w:rStyle w:val="Lienhypertexte"/>
          </w:rPr>
          <w:t>De cons</w:t>
        </w:r>
        <w:r w:rsidR="00035486" w:rsidRPr="009666BD">
          <w:rPr>
            <w:rStyle w:val="Lienhypertexte"/>
          </w:rPr>
          <w:t>truéndo</w:t>
        </w:r>
        <w:bookmarkStart w:id="1001" w:name="f200701"/>
        <w:bookmarkEnd w:id="1001"/>
      </w:hyperlink>
      <w:r w:rsidR="00F93108">
        <w:t xml:space="preserve"> ædif</w:t>
      </w:r>
      <w:r w:rsidR="00035486">
        <w:t>ício</w:t>
      </w:r>
      <w:r w:rsidR="00F93108">
        <w:t xml:space="preserve"> com</w:t>
      </w:r>
      <w:r w:rsidR="00035486">
        <w:t>parátio</w:t>
      </w:r>
      <w:r w:rsidR="00F93108">
        <w:t xml:space="preserve"> data est</w:t>
      </w:r>
      <w:r w:rsidR="00FC472D">
        <w:t> ;</w:t>
      </w:r>
      <w:r w:rsidR="00F93108">
        <w:t xml:space="preserve"> nunc ex m</w:t>
      </w:r>
      <w:r w:rsidR="00035486">
        <w:t>inóri</w:t>
      </w:r>
      <w:r w:rsidR="00F93108">
        <w:t xml:space="preserve"> ad majus simi</w:t>
      </w:r>
      <w:r w:rsidR="00035486">
        <w:t>litúdo</w:t>
      </w:r>
      <w:r w:rsidR="00F93108">
        <w:t xml:space="preserve"> s</w:t>
      </w:r>
      <w:r w:rsidR="00035486">
        <w:t>úbditur</w:t>
      </w:r>
      <w:r w:rsidR="00F93108">
        <w:t xml:space="preserve">. Nam </w:t>
      </w:r>
      <w:r w:rsidR="000C04BA">
        <w:t>séquitur</w:t>
      </w:r>
      <w:r w:rsidR="00FC472D">
        <w:t> :</w:t>
      </w:r>
      <w:r w:rsidR="00F93108">
        <w:t xml:space="preserve"> </w:t>
      </w:r>
      <w:r w:rsidR="00F93108" w:rsidRPr="00F93108">
        <w:rPr>
          <w:rStyle w:val="italicus"/>
        </w:rPr>
        <w:t>Aut</w:t>
      </w:r>
      <w:r w:rsidR="00F93108">
        <w:rPr>
          <w:i/>
        </w:rPr>
        <w:t xml:space="preserve"> </w:t>
      </w:r>
      <w:r w:rsidR="00F93108" w:rsidRPr="00F93108">
        <w:rPr>
          <w:rStyle w:val="italicus"/>
        </w:rPr>
        <w:t>quis</w:t>
      </w:r>
      <w:r w:rsidR="00F93108">
        <w:rPr>
          <w:i/>
        </w:rPr>
        <w:t xml:space="preserve"> </w:t>
      </w:r>
      <w:r w:rsidR="00F93108" w:rsidRPr="00F93108">
        <w:rPr>
          <w:rStyle w:val="italicus"/>
        </w:rPr>
        <w:t>rex</w:t>
      </w:r>
      <w:r w:rsidR="00F93108">
        <w:rPr>
          <w:i/>
        </w:rPr>
        <w:t xml:space="preserve"> </w:t>
      </w:r>
      <w:r w:rsidR="00035486" w:rsidRPr="00F93108">
        <w:rPr>
          <w:rStyle w:val="italicus"/>
        </w:rPr>
        <w:t>it</w:t>
      </w:r>
      <w:r w:rsidR="00035486">
        <w:rPr>
          <w:rStyle w:val="italicus"/>
        </w:rPr>
        <w:t>ú</w:t>
      </w:r>
      <w:r w:rsidR="00035486" w:rsidRPr="00F93108">
        <w:rPr>
          <w:rStyle w:val="italicus"/>
        </w:rPr>
        <w:t>rus</w:t>
      </w:r>
      <w:r w:rsidR="00F93108">
        <w:rPr>
          <w:i/>
        </w:rPr>
        <w:t xml:space="preserve"> </w:t>
      </w:r>
      <w:r w:rsidR="000C04BA">
        <w:rPr>
          <w:rStyle w:val="italicus"/>
        </w:rPr>
        <w:t>commíttere</w:t>
      </w:r>
      <w:r w:rsidR="00F93108">
        <w:rPr>
          <w:i/>
        </w:rPr>
        <w:t xml:space="preserve"> </w:t>
      </w:r>
      <w:r w:rsidR="00F93108" w:rsidRPr="00F93108">
        <w:rPr>
          <w:rStyle w:val="italicus"/>
        </w:rPr>
        <w:t>bellum</w:t>
      </w:r>
      <w:r w:rsidR="00F93108">
        <w:rPr>
          <w:i/>
        </w:rPr>
        <w:t xml:space="preserve"> </w:t>
      </w:r>
      <w:r w:rsidR="00035486" w:rsidRPr="00F93108">
        <w:rPr>
          <w:rStyle w:val="italicus"/>
        </w:rPr>
        <w:t>adv</w:t>
      </w:r>
      <w:r w:rsidR="00035486">
        <w:rPr>
          <w:rStyle w:val="italicus"/>
        </w:rPr>
        <w:t>é</w:t>
      </w:r>
      <w:r w:rsidR="00035486" w:rsidRPr="00F93108">
        <w:rPr>
          <w:rStyle w:val="italicus"/>
        </w:rPr>
        <w:t>rsus</w:t>
      </w:r>
      <w:r w:rsidR="00F93108">
        <w:rPr>
          <w:i/>
        </w:rPr>
        <w:t xml:space="preserve"> </w:t>
      </w:r>
      <w:r w:rsidR="00035486">
        <w:rPr>
          <w:rStyle w:val="italicus"/>
        </w:rPr>
        <w:t>á</w:t>
      </w:r>
      <w:r w:rsidR="00035486" w:rsidRPr="00F93108">
        <w:rPr>
          <w:rStyle w:val="italicus"/>
        </w:rPr>
        <w:t>lium</w:t>
      </w:r>
      <w:r w:rsidR="00F93108">
        <w:rPr>
          <w:i/>
        </w:rPr>
        <w:t xml:space="preserve"> </w:t>
      </w:r>
      <w:r w:rsidR="00F93108" w:rsidRPr="00F93108">
        <w:rPr>
          <w:rStyle w:val="italicus"/>
        </w:rPr>
        <w:t>regem</w:t>
      </w:r>
      <w:r w:rsidR="00F93108">
        <w:rPr>
          <w:i/>
        </w:rPr>
        <w:t xml:space="preserve">, </w:t>
      </w:r>
      <w:r w:rsidR="00F93108" w:rsidRPr="00F93108">
        <w:rPr>
          <w:rStyle w:val="italicus"/>
        </w:rPr>
        <w:t>non</w:t>
      </w:r>
      <w:r w:rsidR="00F93108">
        <w:rPr>
          <w:i/>
        </w:rPr>
        <w:t xml:space="preserve"> </w:t>
      </w:r>
      <w:r w:rsidR="00F93108" w:rsidRPr="00F93108">
        <w:rPr>
          <w:rStyle w:val="italicus"/>
        </w:rPr>
        <w:t>sedens</w:t>
      </w:r>
      <w:r w:rsidR="00F93108">
        <w:rPr>
          <w:i/>
        </w:rPr>
        <w:t xml:space="preserve"> </w:t>
      </w:r>
      <w:r w:rsidR="00F93108" w:rsidRPr="00F93108">
        <w:rPr>
          <w:rStyle w:val="italicus"/>
        </w:rPr>
        <w:t>prius</w:t>
      </w:r>
      <w:r w:rsidR="00F93108">
        <w:rPr>
          <w:i/>
        </w:rPr>
        <w:t xml:space="preserve"> </w:t>
      </w:r>
      <w:r w:rsidR="000C04BA">
        <w:rPr>
          <w:rStyle w:val="italicus"/>
        </w:rPr>
        <w:t>cógitat</w:t>
      </w:r>
      <w:r w:rsidR="00F93108">
        <w:rPr>
          <w:i/>
        </w:rPr>
        <w:t xml:space="preserve"> </w:t>
      </w:r>
      <w:r w:rsidR="00F93108" w:rsidRPr="00F93108">
        <w:rPr>
          <w:rStyle w:val="italicus"/>
        </w:rPr>
        <w:t>si</w:t>
      </w:r>
      <w:r w:rsidR="00F93108">
        <w:rPr>
          <w:i/>
        </w:rPr>
        <w:t xml:space="preserve"> </w:t>
      </w:r>
      <w:r w:rsidR="00F93108" w:rsidRPr="00F93108">
        <w:rPr>
          <w:rStyle w:val="italicus"/>
        </w:rPr>
        <w:t>possit</w:t>
      </w:r>
      <w:r w:rsidR="00F93108">
        <w:rPr>
          <w:i/>
        </w:rPr>
        <w:t xml:space="preserve"> </w:t>
      </w:r>
      <w:r w:rsidR="00F93108" w:rsidRPr="00F93108">
        <w:rPr>
          <w:rStyle w:val="italicus"/>
        </w:rPr>
        <w:t>cum</w:t>
      </w:r>
      <w:r w:rsidR="00F93108">
        <w:rPr>
          <w:i/>
        </w:rPr>
        <w:t xml:space="preserve"> </w:t>
      </w:r>
      <w:r w:rsidR="00F93108" w:rsidRPr="00F93108">
        <w:rPr>
          <w:rStyle w:val="italicus"/>
        </w:rPr>
        <w:t>decem</w:t>
      </w:r>
      <w:r w:rsidR="00F93108">
        <w:rPr>
          <w:i/>
        </w:rPr>
        <w:t xml:space="preserve"> </w:t>
      </w:r>
      <w:r w:rsidR="00F93108" w:rsidRPr="00F93108">
        <w:rPr>
          <w:rStyle w:val="italicus"/>
        </w:rPr>
        <w:t>m</w:t>
      </w:r>
      <w:r w:rsidR="00035486">
        <w:rPr>
          <w:rStyle w:val="italicus"/>
        </w:rPr>
        <w:t>í</w:t>
      </w:r>
      <w:r w:rsidR="00035486" w:rsidRPr="00F93108">
        <w:rPr>
          <w:rStyle w:val="italicus"/>
        </w:rPr>
        <w:t>llibus</w:t>
      </w:r>
      <w:r w:rsidR="00F93108">
        <w:rPr>
          <w:i/>
        </w:rPr>
        <w:t xml:space="preserve"> </w:t>
      </w:r>
      <w:r w:rsidR="000C04BA">
        <w:rPr>
          <w:rStyle w:val="italicus"/>
        </w:rPr>
        <w:t>occúrrere</w:t>
      </w:r>
      <w:r w:rsidR="00F93108">
        <w:rPr>
          <w:i/>
        </w:rPr>
        <w:t xml:space="preserve"> </w:t>
      </w:r>
      <w:r w:rsidR="00F93108" w:rsidRPr="00F93108">
        <w:rPr>
          <w:rStyle w:val="italicus"/>
        </w:rPr>
        <w:t>ei</w:t>
      </w:r>
      <w:r w:rsidR="00F93108">
        <w:rPr>
          <w:i/>
        </w:rPr>
        <w:t xml:space="preserve"> </w:t>
      </w:r>
      <w:r w:rsidR="00F93108" w:rsidRPr="00F93108">
        <w:rPr>
          <w:rStyle w:val="italicus"/>
        </w:rPr>
        <w:t>qui</w:t>
      </w:r>
      <w:r w:rsidR="00F93108">
        <w:rPr>
          <w:i/>
        </w:rPr>
        <w:t xml:space="preserve"> </w:t>
      </w:r>
      <w:r w:rsidR="00F93108" w:rsidRPr="00F93108">
        <w:rPr>
          <w:rStyle w:val="italicus"/>
        </w:rPr>
        <w:t>cum</w:t>
      </w:r>
      <w:r w:rsidR="00F93108">
        <w:rPr>
          <w:i/>
        </w:rPr>
        <w:t xml:space="preserve"> </w:t>
      </w:r>
      <w:r w:rsidR="00035486" w:rsidRPr="00F93108">
        <w:rPr>
          <w:rStyle w:val="italicus"/>
        </w:rPr>
        <w:t>vig</w:t>
      </w:r>
      <w:r w:rsidR="00035486">
        <w:rPr>
          <w:rStyle w:val="italicus"/>
        </w:rPr>
        <w:t>í</w:t>
      </w:r>
      <w:r w:rsidR="00035486" w:rsidRPr="00F93108">
        <w:rPr>
          <w:rStyle w:val="italicus"/>
        </w:rPr>
        <w:t>nti</w:t>
      </w:r>
      <w:r w:rsidR="00F93108">
        <w:rPr>
          <w:i/>
        </w:rPr>
        <w:t xml:space="preserve"> </w:t>
      </w:r>
      <w:r w:rsidR="00F93108" w:rsidRPr="00F93108">
        <w:rPr>
          <w:rStyle w:val="italicus"/>
        </w:rPr>
        <w:t>m</w:t>
      </w:r>
      <w:r w:rsidR="00035486">
        <w:rPr>
          <w:rStyle w:val="italicus"/>
        </w:rPr>
        <w:t>í</w:t>
      </w:r>
      <w:r w:rsidR="00035486" w:rsidRPr="00F93108">
        <w:rPr>
          <w:rStyle w:val="italicus"/>
        </w:rPr>
        <w:t>llibus</w:t>
      </w:r>
      <w:r w:rsidR="00F93108">
        <w:rPr>
          <w:i/>
        </w:rPr>
        <w:t xml:space="preserve"> </w:t>
      </w:r>
      <w:r w:rsidR="00F93108" w:rsidRPr="00F93108">
        <w:rPr>
          <w:rStyle w:val="italicus"/>
        </w:rPr>
        <w:t>venit</w:t>
      </w:r>
      <w:r w:rsidR="00F93108">
        <w:rPr>
          <w:i/>
        </w:rPr>
        <w:t xml:space="preserve"> </w:t>
      </w:r>
      <w:r w:rsidR="00F93108" w:rsidRPr="00F93108">
        <w:rPr>
          <w:rStyle w:val="italicus"/>
        </w:rPr>
        <w:t>ad</w:t>
      </w:r>
      <w:r w:rsidR="00F93108">
        <w:rPr>
          <w:i/>
        </w:rPr>
        <w:t xml:space="preserve"> </w:t>
      </w:r>
      <w:r w:rsidR="00F93108" w:rsidRPr="00F93108">
        <w:rPr>
          <w:rStyle w:val="italicus"/>
        </w:rPr>
        <w:t>se</w:t>
      </w:r>
      <w:r w:rsidR="00FC472D">
        <w:rPr>
          <w:i/>
        </w:rPr>
        <w:t> ?</w:t>
      </w:r>
      <w:r w:rsidR="00FC472D">
        <w:t xml:space="preserve"> </w:t>
      </w:r>
    </w:p>
    <w:p w:rsidR="00FC472D" w:rsidRDefault="009666BD" w:rsidP="009B6346">
      <w:pPr>
        <w:pStyle w:val="fl"/>
      </w:pPr>
      <w:hyperlink w:anchor="i200702" w:history="1">
        <w:r w:rsidR="00F93108" w:rsidRPr="009666BD">
          <w:rPr>
            <w:rStyle w:val="Lienhypertexte"/>
          </w:rPr>
          <w:t xml:space="preserve">Rex </w:t>
        </w:r>
        <w:r w:rsidR="00F93108" w:rsidRPr="009666BD">
          <w:rPr>
            <w:rStyle w:val="Lienhypertexte"/>
          </w:rPr>
          <w:t>c</w:t>
        </w:r>
        <w:r w:rsidR="00F93108" w:rsidRPr="009666BD">
          <w:rPr>
            <w:rStyle w:val="Lienhypertexte"/>
          </w:rPr>
          <w:t>ontra</w:t>
        </w:r>
        <w:bookmarkStart w:id="1002" w:name="f200702"/>
        <w:bookmarkEnd w:id="1002"/>
      </w:hyperlink>
      <w:r w:rsidR="00F93108">
        <w:t xml:space="preserve"> regem</w:t>
      </w:r>
      <w:r w:rsidR="00474430">
        <w:t xml:space="preserve"> =££=</w:t>
      </w:r>
      <w:r w:rsidR="00F93108">
        <w:rPr>
          <w:vertAlign w:val="superscript"/>
        </w:rPr>
        <w:t>1</w:t>
      </w:r>
      <w:r w:rsidR="00F93108">
        <w:t xml:space="preserve"> ex æquo venit ad pr</w:t>
      </w:r>
      <w:r w:rsidR="00035486">
        <w:t>ǽlium</w:t>
      </w:r>
      <w:r w:rsidR="00F93108">
        <w:t>, et tamen si se p</w:t>
      </w:r>
      <w:r w:rsidR="00035486">
        <w:t>erpéndit</w:t>
      </w:r>
      <w:r w:rsidR="00F93108">
        <w:t xml:space="preserve"> non posse </w:t>
      </w:r>
      <w:r w:rsidR="000C04BA">
        <w:t>suffícere</w:t>
      </w:r>
      <w:r w:rsidR="00F93108">
        <w:t>, leg</w:t>
      </w:r>
      <w:r w:rsidR="00035486">
        <w:t>atiónem</w:t>
      </w:r>
      <w:r w:rsidR="00F93108">
        <w:t xml:space="preserve"> mittit, et ea quæ pacis sunt p</w:t>
      </w:r>
      <w:r w:rsidR="00035486">
        <w:t>óstulat</w:t>
      </w:r>
      <w:r w:rsidR="00F93108">
        <w:t xml:space="preserve">. Quibus ergo nos </w:t>
      </w:r>
      <w:r w:rsidR="000C04BA">
        <w:t>lácrymis</w:t>
      </w:r>
      <w:r w:rsidR="00F93108">
        <w:t xml:space="preserve"> v</w:t>
      </w:r>
      <w:r w:rsidR="00035486">
        <w:t>éniam</w:t>
      </w:r>
      <w:r w:rsidR="00F93108">
        <w:t xml:space="preserve"> s</w:t>
      </w:r>
      <w:r w:rsidR="00035486">
        <w:t>peráre</w:t>
      </w:r>
      <w:r w:rsidR="00F93108">
        <w:t xml:space="preserve"> </w:t>
      </w:r>
      <w:r w:rsidR="00035486">
        <w:t>debémus</w:t>
      </w:r>
      <w:r w:rsidR="00F93108">
        <w:t>, qui in illo t</w:t>
      </w:r>
      <w:r w:rsidR="00035486">
        <w:t>reméndo</w:t>
      </w:r>
      <w:r w:rsidR="00F93108">
        <w:t xml:space="preserve"> ex</w:t>
      </w:r>
      <w:r w:rsidR="00035486">
        <w:t>ámine</w:t>
      </w:r>
      <w:r w:rsidR="00F93108">
        <w:t xml:space="preserve"> cum Rege nostro ex æquo ad jud</w:t>
      </w:r>
      <w:r w:rsidR="00035486">
        <w:t>ícium</w:t>
      </w:r>
      <w:r w:rsidR="00622B26">
        <w:t xml:space="preserve"> non vení</w:t>
      </w:r>
      <w:r w:rsidR="00F93108">
        <w:t>mus</w:t>
      </w:r>
      <w:r w:rsidR="00FC472D">
        <w:t xml:space="preserve"> ? </w:t>
      </w:r>
    </w:p>
    <w:p w:rsidR="00ED6921" w:rsidRDefault="00F93108" w:rsidP="00FC472D">
      <w:pPr>
        <w:pStyle w:val="Nota"/>
      </w:pPr>
      <w:r>
        <w:t xml:space="preserve">1. </w:t>
      </w:r>
      <w:r w:rsidRPr="004A39B9">
        <w:rPr>
          <w:rStyle w:val="LaIt"/>
        </w:rPr>
        <w:t>Rex contra regem</w:t>
      </w:r>
      <w:r>
        <w:t>, etc.</w:t>
      </w:r>
      <w:r w:rsidR="00FC472D">
        <w:t> ;</w:t>
      </w:r>
      <w:r>
        <w:t xml:space="preserve"> mot à mot</w:t>
      </w:r>
      <w:r w:rsidR="00FC472D">
        <w:t> :</w:t>
      </w:r>
      <w:r>
        <w:t xml:space="preserve"> </w:t>
      </w:r>
      <w:r w:rsidRPr="004A39B9">
        <w:rPr>
          <w:rStyle w:val="LaIt"/>
        </w:rPr>
        <w:t>rex</w:t>
      </w:r>
      <w:r>
        <w:t xml:space="preserve"> un roi, </w:t>
      </w:r>
      <w:r w:rsidRPr="004A39B9">
        <w:rPr>
          <w:rStyle w:val="LaIt"/>
        </w:rPr>
        <w:t>ex æquo</w:t>
      </w:r>
      <w:r>
        <w:t xml:space="preserve"> sur le pied de l’égalité, égal par la condition, </w:t>
      </w:r>
      <w:r w:rsidRPr="004A39B9">
        <w:rPr>
          <w:rStyle w:val="LaIt"/>
        </w:rPr>
        <w:t>venit ad pr</w:t>
      </w:r>
      <w:r w:rsidR="00035486">
        <w:rPr>
          <w:rStyle w:val="LaIt"/>
        </w:rPr>
        <w:t>ǽ</w:t>
      </w:r>
      <w:r w:rsidR="00035486" w:rsidRPr="004A39B9">
        <w:rPr>
          <w:rStyle w:val="LaIt"/>
        </w:rPr>
        <w:t>lium</w:t>
      </w:r>
      <w:r>
        <w:t xml:space="preserve"> vient pour combattre, etc. – </w:t>
      </w:r>
      <w:r w:rsidRPr="004A39B9">
        <w:rPr>
          <w:rStyle w:val="LaIt"/>
        </w:rPr>
        <w:t>Quibus ergo nos</w:t>
      </w:r>
      <w:r>
        <w:t>, etc.</w:t>
      </w:r>
      <w:r w:rsidR="00FC472D">
        <w:t> ;</w:t>
      </w:r>
      <w:r>
        <w:t xml:space="preserve"> oh</w:t>
      </w:r>
      <w:r w:rsidR="00FC472D">
        <w:t> !</w:t>
      </w:r>
      <w:r>
        <w:t xml:space="preserve"> quelles larmes seront assez éloquentes (ou abondantes, suivant le sens donné à </w:t>
      </w:r>
      <w:r w:rsidRPr="004A39B9">
        <w:rPr>
          <w:rStyle w:val="LaIt"/>
        </w:rPr>
        <w:t>quibus</w:t>
      </w:r>
      <w:r>
        <w:t>) pour solliciter notre pardon, nous qui, justiciables de notre roi et non ses égaux, comparaissons à son tribunal redoutable</w:t>
      </w:r>
      <w:r w:rsidR="00FC472D">
        <w:t xml:space="preserve"> ! </w:t>
      </w:r>
    </w:p>
    <w:p w:rsidR="00FC472D" w:rsidRPr="00FC472D" w:rsidRDefault="00F93108" w:rsidP="00FC472D">
      <w:pPr>
        <w:pStyle w:val="Titre3"/>
      </w:pPr>
      <w:bookmarkStart w:id="1003" w:name="_Toc122270033"/>
      <w:r w:rsidRPr="00FC472D">
        <w:lastRenderedPageBreak/>
        <w:t>VIII.</w:t>
      </w:r>
      <w:r w:rsidRPr="00FC472D">
        <w:br/>
        <w:t>S’il ne le peut pas, il lui envoie des ambassadeurs, et lui fait des propositions de paix.</w:t>
      </w:r>
      <w:bookmarkStart w:id="1004" w:name="f2008"/>
      <w:bookmarkEnd w:id="1003"/>
      <w:bookmarkEnd w:id="1004"/>
      <w:r w:rsidR="00FC472D" w:rsidRPr="00FC472D">
        <w:t xml:space="preserve"> </w:t>
      </w:r>
    </w:p>
    <w:p w:rsidR="00FC472D" w:rsidRDefault="009666BD" w:rsidP="009B6346">
      <w:pPr>
        <w:pStyle w:val="fl"/>
      </w:pPr>
      <w:hyperlink w:anchor="i200801" w:history="1">
        <w:r w:rsidR="00F93108" w:rsidRPr="009666BD">
          <w:rPr>
            <w:rStyle w:val="Lienhypertexte"/>
          </w:rPr>
          <w:t>Quid ergo</w:t>
        </w:r>
        <w:bookmarkStart w:id="1005" w:name="f200801"/>
        <w:bookmarkEnd w:id="1005"/>
      </w:hyperlink>
      <w:r w:rsidR="00F93108">
        <w:t xml:space="preserve"> </w:t>
      </w:r>
      <w:r w:rsidR="00035486">
        <w:t>agéndum</w:t>
      </w:r>
      <w:r w:rsidR="00F93108">
        <w:t xml:space="preserve"> est, fratres, nisi ut dum adhuc longe est, leg</w:t>
      </w:r>
      <w:r w:rsidR="00035486">
        <w:t>atiónem</w:t>
      </w:r>
      <w:r w:rsidR="00F93108">
        <w:t xml:space="preserve"> m</w:t>
      </w:r>
      <w:r w:rsidR="00035486">
        <w:t>ittámus</w:t>
      </w:r>
      <w:r w:rsidR="00F93108">
        <w:t xml:space="preserve">, et </w:t>
      </w:r>
      <w:r w:rsidR="00035486">
        <w:t>rogémus</w:t>
      </w:r>
      <w:r w:rsidR="00F93108">
        <w:t xml:space="preserve"> ea quæ pacis sunt</w:t>
      </w:r>
      <w:r w:rsidR="00FC472D">
        <w:t> ?</w:t>
      </w:r>
      <w:r w:rsidR="00F93108">
        <w:t xml:space="preserve"> Longe enim esse d</w:t>
      </w:r>
      <w:r w:rsidR="00035486">
        <w:t>ícitur</w:t>
      </w:r>
      <w:r w:rsidR="00F93108">
        <w:t>, qui adhuc præsens per jud</w:t>
      </w:r>
      <w:r w:rsidR="00035486">
        <w:t>ícium</w:t>
      </w:r>
      <w:r w:rsidR="00F93108">
        <w:t xml:space="preserve"> non </w:t>
      </w:r>
      <w:r w:rsidR="00035486">
        <w:t>vidétur</w:t>
      </w:r>
      <w:r w:rsidR="00F93108">
        <w:t>.</w:t>
      </w:r>
      <w:r w:rsidR="00FC472D">
        <w:t xml:space="preserve"> </w:t>
      </w:r>
    </w:p>
    <w:p w:rsidR="00FC472D" w:rsidRDefault="009666BD" w:rsidP="009B6346">
      <w:pPr>
        <w:pStyle w:val="fl"/>
      </w:pPr>
      <w:hyperlink w:anchor="i200802" w:history="1">
        <w:r w:rsidR="00F93108" w:rsidRPr="009666BD">
          <w:rPr>
            <w:rStyle w:val="Lienhypertexte"/>
          </w:rPr>
          <w:t>M</w:t>
        </w:r>
        <w:r w:rsidR="00035486" w:rsidRPr="009666BD">
          <w:rPr>
            <w:rStyle w:val="Lienhypertexte"/>
          </w:rPr>
          <w:t>ittámus</w:t>
        </w:r>
        <w:r w:rsidR="00F93108" w:rsidRPr="009666BD">
          <w:rPr>
            <w:rStyle w:val="Lienhypertexte"/>
          </w:rPr>
          <w:t xml:space="preserve"> ad</w:t>
        </w:r>
        <w:bookmarkStart w:id="1006" w:name="f200802"/>
        <w:bookmarkEnd w:id="1006"/>
      </w:hyperlink>
      <w:r w:rsidR="00F93108">
        <w:t xml:space="preserve"> hunc leg</w:t>
      </w:r>
      <w:r w:rsidR="00035486">
        <w:t>atiónem</w:t>
      </w:r>
      <w:r w:rsidR="00F93108">
        <w:t xml:space="preserve"> </w:t>
      </w:r>
      <w:r w:rsidR="000C04BA">
        <w:t>lácrymas</w:t>
      </w:r>
      <w:r w:rsidR="00F93108">
        <w:t xml:space="preserve"> nostras</w:t>
      </w:r>
      <w:r w:rsidR="00474430">
        <w:t xml:space="preserve"> =££=</w:t>
      </w:r>
      <w:r w:rsidR="00F93108">
        <w:rPr>
          <w:vertAlign w:val="superscript"/>
        </w:rPr>
        <w:t>1</w:t>
      </w:r>
      <w:r w:rsidR="00F93108">
        <w:t>, m</w:t>
      </w:r>
      <w:r w:rsidR="00035486">
        <w:t>ittámus</w:t>
      </w:r>
      <w:r w:rsidR="00F93108">
        <w:t xml:space="preserve"> miseric</w:t>
      </w:r>
      <w:r w:rsidR="00035486">
        <w:t>órdiæ</w:t>
      </w:r>
      <w:r w:rsidR="00F93108">
        <w:t xml:space="preserve"> </w:t>
      </w:r>
      <w:r w:rsidR="00035486">
        <w:t>ópera</w:t>
      </w:r>
      <w:r w:rsidR="00F93108">
        <w:t>, m</w:t>
      </w:r>
      <w:r w:rsidR="00035486">
        <w:t>actémus</w:t>
      </w:r>
      <w:r w:rsidR="00F93108">
        <w:t xml:space="preserve"> in arā ejus h</w:t>
      </w:r>
      <w:r w:rsidR="00035486">
        <w:t>óstias</w:t>
      </w:r>
      <w:r w:rsidR="00F93108">
        <w:t xml:space="preserve"> plac</w:t>
      </w:r>
      <w:r w:rsidR="00035486">
        <w:t>atiónis</w:t>
      </w:r>
      <w:r w:rsidR="00F93108">
        <w:t>, cogn</w:t>
      </w:r>
      <w:r w:rsidR="00035486">
        <w:t>oscámus</w:t>
      </w:r>
      <w:r w:rsidR="00F93108">
        <w:t xml:space="preserve"> nos cum eo in jud</w:t>
      </w:r>
      <w:r w:rsidR="00035486">
        <w:t>ício</w:t>
      </w:r>
      <w:r w:rsidR="00F93108">
        <w:t xml:space="preserve"> non posse </w:t>
      </w:r>
      <w:r w:rsidR="000C04BA">
        <w:t>conténdere</w:t>
      </w:r>
      <w:r w:rsidR="00FC472D">
        <w:t> ;</w:t>
      </w:r>
      <w:r w:rsidR="00F93108">
        <w:t xml:space="preserve"> p</w:t>
      </w:r>
      <w:r w:rsidR="00035486">
        <w:t>ensémus</w:t>
      </w:r>
      <w:r w:rsidR="00F93108">
        <w:t xml:space="preserve"> v</w:t>
      </w:r>
      <w:r w:rsidR="00035486">
        <w:t>irtútem</w:t>
      </w:r>
      <w:r w:rsidR="00F93108">
        <w:t xml:space="preserve"> ejus fortit</w:t>
      </w:r>
      <w:r w:rsidR="00035486">
        <w:t>údinis</w:t>
      </w:r>
      <w:r w:rsidR="00F93108">
        <w:t xml:space="preserve">, </w:t>
      </w:r>
      <w:r w:rsidR="00035486">
        <w:t>rogémus</w:t>
      </w:r>
      <w:r w:rsidR="00F93108">
        <w:t xml:space="preserve"> ea quæ pacis sunt. Hæc est nostra </w:t>
      </w:r>
      <w:r w:rsidR="00035486">
        <w:t>legátio</w:t>
      </w:r>
      <w:r w:rsidR="00F93108">
        <w:t>, quæ regem v</w:t>
      </w:r>
      <w:r w:rsidR="00035486">
        <w:t>eniéntem</w:t>
      </w:r>
      <w:r w:rsidR="00F93108">
        <w:t xml:space="preserve"> placat.</w:t>
      </w:r>
      <w:r w:rsidR="00FC472D">
        <w:t xml:space="preserve"> </w:t>
      </w:r>
    </w:p>
    <w:p w:rsidR="00ED6921" w:rsidRDefault="00F93108" w:rsidP="00FC472D">
      <w:pPr>
        <w:pStyle w:val="Nota"/>
      </w:pPr>
      <w:r>
        <w:t xml:space="preserve">1. </w:t>
      </w:r>
      <w:r w:rsidRPr="004A39B9">
        <w:rPr>
          <w:rStyle w:val="LaIt"/>
        </w:rPr>
        <w:t>M</w:t>
      </w:r>
      <w:r w:rsidR="00035486" w:rsidRPr="004A39B9">
        <w:rPr>
          <w:rStyle w:val="LaIt"/>
        </w:rPr>
        <w:t>itt</w:t>
      </w:r>
      <w:r w:rsidR="00035486">
        <w:rPr>
          <w:rStyle w:val="LaIt"/>
        </w:rPr>
        <w:t>á</w:t>
      </w:r>
      <w:r w:rsidR="00035486" w:rsidRPr="004A39B9">
        <w:rPr>
          <w:rStyle w:val="LaIt"/>
        </w:rPr>
        <w:t>mus</w:t>
      </w:r>
      <w:r w:rsidRPr="004A39B9">
        <w:rPr>
          <w:rStyle w:val="LaIt"/>
        </w:rPr>
        <w:t xml:space="preserve"> leg</w:t>
      </w:r>
      <w:r w:rsidR="00035486" w:rsidRPr="004A39B9">
        <w:rPr>
          <w:rStyle w:val="LaIt"/>
        </w:rPr>
        <w:t>ati</w:t>
      </w:r>
      <w:r w:rsidR="00035486">
        <w:rPr>
          <w:rStyle w:val="LaIt"/>
        </w:rPr>
        <w:t>ó</w:t>
      </w:r>
      <w:r w:rsidR="00035486" w:rsidRPr="004A39B9">
        <w:rPr>
          <w:rStyle w:val="LaIt"/>
        </w:rPr>
        <w:t>nem</w:t>
      </w:r>
      <w:r w:rsidRPr="004A39B9">
        <w:rPr>
          <w:rStyle w:val="LaIt"/>
        </w:rPr>
        <w:t xml:space="preserve"> </w:t>
      </w:r>
      <w:r w:rsidR="000C04BA">
        <w:rPr>
          <w:rStyle w:val="LaIt"/>
        </w:rPr>
        <w:t>lácrymas</w:t>
      </w:r>
      <w:r w:rsidRPr="004A39B9">
        <w:rPr>
          <w:rStyle w:val="LaIt"/>
        </w:rPr>
        <w:t xml:space="preserve"> nostras,</w:t>
      </w:r>
      <w:r>
        <w:t xml:space="preserve"> envoyons (vers lui) nos larmes en ambassade. Rien de plus beau que cette expression. Remarquez </w:t>
      </w:r>
      <w:r w:rsidRPr="004A39B9">
        <w:rPr>
          <w:rStyle w:val="LaIt"/>
        </w:rPr>
        <w:t>leg</w:t>
      </w:r>
      <w:r w:rsidR="00035486" w:rsidRPr="004A39B9">
        <w:rPr>
          <w:rStyle w:val="LaIt"/>
        </w:rPr>
        <w:t>ati</w:t>
      </w:r>
      <w:r w:rsidR="00035486">
        <w:rPr>
          <w:rStyle w:val="LaIt"/>
        </w:rPr>
        <w:t>ó</w:t>
      </w:r>
      <w:r w:rsidR="00035486" w:rsidRPr="004A39B9">
        <w:rPr>
          <w:rStyle w:val="LaIt"/>
        </w:rPr>
        <w:t>nem</w:t>
      </w:r>
      <w:r>
        <w:t xml:space="preserve"> retombant sur </w:t>
      </w:r>
      <w:r w:rsidR="000C04BA">
        <w:rPr>
          <w:rStyle w:val="LaIt"/>
        </w:rPr>
        <w:t>lácrymas</w:t>
      </w:r>
      <w:r>
        <w:t>. Ce substantif, passé à l’état d’adjectif, jouant le rôle de qualificatif, s’appelle en grammaire apposition. Or, l’apposition peut différer par le genre et le nombre du substantif qualifié, mais elle est toujours au même cas en latin. Un poète a dit</w:t>
      </w:r>
      <w:r w:rsidR="00FC472D">
        <w:t> :</w:t>
      </w:r>
      <w:r>
        <w:t xml:space="preserve"> </w:t>
      </w:r>
      <w:r w:rsidRPr="004A39B9">
        <w:rPr>
          <w:rStyle w:val="LaIt"/>
        </w:rPr>
        <w:t>triste lupus st</w:t>
      </w:r>
      <w:r w:rsidR="00035486">
        <w:rPr>
          <w:rStyle w:val="LaIt"/>
        </w:rPr>
        <w:t>á</w:t>
      </w:r>
      <w:r w:rsidR="00035486" w:rsidRPr="004A39B9">
        <w:rPr>
          <w:rStyle w:val="LaIt"/>
        </w:rPr>
        <w:t>bulis</w:t>
      </w:r>
      <w:r>
        <w:t>, le loup est fatal aux bergeries. Et Racine le fils</w:t>
      </w:r>
      <w:r w:rsidR="00FC472D">
        <w:t> :</w:t>
      </w:r>
      <w:r>
        <w:t xml:space="preserve"> C’est dans un faible </w:t>
      </w:r>
      <w:r w:rsidRPr="00E20574">
        <w:rPr>
          <w:rStyle w:val="italicus"/>
        </w:rPr>
        <w:t>objet,</w:t>
      </w:r>
      <w:r>
        <w:t xml:space="preserve"> imperceptible </w:t>
      </w:r>
      <w:r w:rsidRPr="00E20574">
        <w:rPr>
          <w:rStyle w:val="italicus"/>
        </w:rPr>
        <w:t>ouvrage</w:t>
      </w:r>
      <w:r>
        <w:t xml:space="preserve">, / Que l’art de l’ouvrier m’apparaît davantage. – </w:t>
      </w:r>
      <w:r w:rsidRPr="004A39B9">
        <w:rPr>
          <w:rStyle w:val="LaIt"/>
        </w:rPr>
        <w:t>H</w:t>
      </w:r>
      <w:r w:rsidR="00035486">
        <w:rPr>
          <w:rStyle w:val="LaIt"/>
        </w:rPr>
        <w:t>ó</w:t>
      </w:r>
      <w:r w:rsidR="00035486" w:rsidRPr="004A39B9">
        <w:rPr>
          <w:rStyle w:val="LaIt"/>
        </w:rPr>
        <w:t>stias</w:t>
      </w:r>
      <w:r w:rsidRPr="004A39B9">
        <w:rPr>
          <w:rStyle w:val="LaIt"/>
        </w:rPr>
        <w:t xml:space="preserve"> plac</w:t>
      </w:r>
      <w:r w:rsidR="00035486" w:rsidRPr="004A39B9">
        <w:rPr>
          <w:rStyle w:val="LaIt"/>
        </w:rPr>
        <w:t>ati</w:t>
      </w:r>
      <w:r w:rsidR="00035486">
        <w:rPr>
          <w:rStyle w:val="LaIt"/>
        </w:rPr>
        <w:t>ó</w:t>
      </w:r>
      <w:r w:rsidR="00035486" w:rsidRPr="004A39B9">
        <w:rPr>
          <w:rStyle w:val="LaIt"/>
        </w:rPr>
        <w:t>nis</w:t>
      </w:r>
      <w:r>
        <w:t>, des hosties d’apaisement, au pied de la lettre. C’est le sacrifice expiatoire ou propitiatoire, qui a pour but de calmer le courroux de Dieu, de désarmer sa justice. Au fond, et en faisant disparaître ce beau langage métaphorique, l’orateur sacré exhorte son auditoire à fléchir la colère de Dieu par la vivacité de la componction.</w:t>
      </w:r>
      <w:r w:rsidR="00FC472D">
        <w:t xml:space="preserve"> </w:t>
      </w:r>
    </w:p>
    <w:p w:rsidR="00FC472D" w:rsidRPr="00FC472D" w:rsidRDefault="00F93108" w:rsidP="00FC472D">
      <w:pPr>
        <w:pStyle w:val="Titre3"/>
      </w:pPr>
      <w:bookmarkStart w:id="1007" w:name="_Toc122270034"/>
      <w:r w:rsidRPr="00FC472D">
        <w:t>IX.</w:t>
      </w:r>
      <w:r w:rsidRPr="00FC472D">
        <w:br/>
        <w:t>Trait historique.</w:t>
      </w:r>
      <w:bookmarkStart w:id="1008" w:name="f2009"/>
      <w:bookmarkEnd w:id="1007"/>
      <w:bookmarkEnd w:id="1008"/>
      <w:r w:rsidR="00FC472D" w:rsidRPr="00FC472D">
        <w:t xml:space="preserve"> </w:t>
      </w:r>
    </w:p>
    <w:p w:rsidR="00FC472D" w:rsidRDefault="009666BD" w:rsidP="009B6346">
      <w:pPr>
        <w:pStyle w:val="fl"/>
      </w:pPr>
      <w:hyperlink w:anchor="i200901" w:history="1">
        <w:r w:rsidR="00F93108" w:rsidRPr="009666BD">
          <w:rPr>
            <w:rStyle w:val="Lienhypertexte"/>
          </w:rPr>
          <w:t>Multi vestrum</w:t>
        </w:r>
        <w:bookmarkStart w:id="1009" w:name="f200901"/>
        <w:bookmarkEnd w:id="1009"/>
      </w:hyperlink>
      <w:r w:rsidR="00F93108">
        <w:t>, fratres char</w:t>
      </w:r>
      <w:r w:rsidR="00035486">
        <w:t>íssimi</w:t>
      </w:r>
      <w:r w:rsidR="00F93108">
        <w:t>, C</w:t>
      </w:r>
      <w:r w:rsidR="00035486">
        <w:t>ássium</w:t>
      </w:r>
      <w:r w:rsidR="00F93108">
        <w:t xml:space="preserve"> Na</w:t>
      </w:r>
      <w:r w:rsidR="00035486">
        <w:t>rniénsis</w:t>
      </w:r>
      <w:r w:rsidR="00F93108">
        <w:t xml:space="preserve"> urbis</w:t>
      </w:r>
      <w:r w:rsidR="00474430">
        <w:t xml:space="preserve"> =££=</w:t>
      </w:r>
      <w:r w:rsidR="00F93108">
        <w:rPr>
          <w:vertAlign w:val="superscript"/>
        </w:rPr>
        <w:t>1</w:t>
      </w:r>
      <w:r w:rsidR="00F93108">
        <w:t xml:space="preserve"> ep</w:t>
      </w:r>
      <w:r w:rsidR="00035486">
        <w:t>íscopum</w:t>
      </w:r>
      <w:r w:rsidR="00F93108">
        <w:t xml:space="preserve"> </w:t>
      </w:r>
      <w:r w:rsidR="00035486">
        <w:t>novérunt</w:t>
      </w:r>
      <w:r w:rsidR="00F93108">
        <w:t>, cui mos erat quot</w:t>
      </w:r>
      <w:r w:rsidR="00035486">
        <w:t>idiána</w:t>
      </w:r>
      <w:r w:rsidR="00F93108">
        <w:t xml:space="preserve"> Deo h</w:t>
      </w:r>
      <w:r w:rsidR="00035486">
        <w:t>óstias</w:t>
      </w:r>
      <w:r w:rsidR="00F93108">
        <w:t xml:space="preserve"> </w:t>
      </w:r>
      <w:r w:rsidR="00035486">
        <w:t>offérre</w:t>
      </w:r>
      <w:r w:rsidR="00F93108">
        <w:t>, ita ut pene nullus dies vitæ ejus absc</w:t>
      </w:r>
      <w:r w:rsidR="00E20574">
        <w:t>é</w:t>
      </w:r>
      <w:r w:rsidR="00F93108">
        <w:t>deret quo non omni</w:t>
      </w:r>
      <w:r w:rsidR="00035486">
        <w:t>poténti</w:t>
      </w:r>
      <w:r w:rsidR="00F93108">
        <w:t xml:space="preserve"> Deo h</w:t>
      </w:r>
      <w:r w:rsidR="00035486">
        <w:t>óstiam</w:t>
      </w:r>
      <w:r w:rsidR="00F93108">
        <w:t xml:space="preserve"> plac</w:t>
      </w:r>
      <w:r w:rsidR="00035486">
        <w:t>atiónis</w:t>
      </w:r>
      <w:r w:rsidR="00F93108">
        <w:t xml:space="preserve"> im</w:t>
      </w:r>
      <w:r w:rsidR="00035486">
        <w:t>moláret</w:t>
      </w:r>
      <w:r w:rsidR="00F93108">
        <w:t>. Cui cum sacrif</w:t>
      </w:r>
      <w:r w:rsidR="00035486">
        <w:t>ício</w:t>
      </w:r>
      <w:r w:rsidR="00F93108">
        <w:t xml:space="preserve"> valde </w:t>
      </w:r>
      <w:r w:rsidR="00035486">
        <w:t>étiam</w:t>
      </w:r>
      <w:r w:rsidR="00F93108">
        <w:t xml:space="preserve"> conc</w:t>
      </w:r>
      <w:r w:rsidR="00035486">
        <w:t>ordábat</w:t>
      </w:r>
      <w:r w:rsidR="00F93108">
        <w:t xml:space="preserve"> vita. Nam cuncta quæ </w:t>
      </w:r>
      <w:r w:rsidR="00035486">
        <w:t>habébat</w:t>
      </w:r>
      <w:r w:rsidR="00F93108">
        <w:t xml:space="preserve"> in </w:t>
      </w:r>
      <w:r w:rsidR="000C04BA">
        <w:t>eleemósynis</w:t>
      </w:r>
      <w:r w:rsidR="00F93108">
        <w:t xml:space="preserve"> tr</w:t>
      </w:r>
      <w:r w:rsidR="00035486">
        <w:t>íbuens</w:t>
      </w:r>
      <w:r w:rsidR="00F93108">
        <w:t>, cum ad horam of</w:t>
      </w:r>
      <w:r w:rsidR="00035486">
        <w:t>feréndi</w:t>
      </w:r>
      <w:r w:rsidR="00F93108">
        <w:t xml:space="preserve"> sacrif</w:t>
      </w:r>
      <w:r w:rsidR="00035486">
        <w:t>ícii</w:t>
      </w:r>
      <w:r w:rsidR="00F93108">
        <w:t xml:space="preserve"> </w:t>
      </w:r>
      <w:r w:rsidR="00035486">
        <w:t>venísset</w:t>
      </w:r>
      <w:r w:rsidR="00F93108">
        <w:t xml:space="preserve">, totus in </w:t>
      </w:r>
      <w:r w:rsidR="000C04BA">
        <w:t>lácrymis</w:t>
      </w:r>
      <w:r w:rsidR="00F93108">
        <w:t xml:space="preserve"> d</w:t>
      </w:r>
      <w:r w:rsidR="00035486">
        <w:t>éfluens</w:t>
      </w:r>
      <w:r w:rsidR="00F93108">
        <w:t>, se</w:t>
      </w:r>
      <w:r w:rsidR="00035486">
        <w:t>metípsum</w:t>
      </w:r>
      <w:r w:rsidR="00F93108">
        <w:t xml:space="preserve"> cum magnā cordis contr</w:t>
      </w:r>
      <w:r w:rsidR="00035486">
        <w:t>itióne</w:t>
      </w:r>
      <w:r w:rsidR="00F93108">
        <w:t xml:space="preserve"> m</w:t>
      </w:r>
      <w:r w:rsidR="00035486">
        <w:t>actábat</w:t>
      </w:r>
      <w:r w:rsidR="00F93108">
        <w:t>.</w:t>
      </w:r>
      <w:r w:rsidR="00FC472D">
        <w:t xml:space="preserve"> </w:t>
      </w:r>
    </w:p>
    <w:p w:rsidR="00FC472D" w:rsidRDefault="009666BD" w:rsidP="009B6346">
      <w:pPr>
        <w:pStyle w:val="fl"/>
      </w:pPr>
      <w:hyperlink w:anchor="i200902" w:history="1">
        <w:r w:rsidR="00F93108" w:rsidRPr="009666BD">
          <w:rPr>
            <w:rStyle w:val="Lienhypertexte"/>
          </w:rPr>
          <w:t>Cujus vitam</w:t>
        </w:r>
        <w:bookmarkStart w:id="1010" w:name="f200902"/>
        <w:bookmarkEnd w:id="1010"/>
      </w:hyperlink>
      <w:r w:rsidR="00F93108">
        <w:t xml:space="preserve"> et </w:t>
      </w:r>
      <w:r w:rsidR="000C04BA">
        <w:t>éxitum</w:t>
      </w:r>
      <w:r w:rsidR="00474430">
        <w:t xml:space="preserve"> =££=</w:t>
      </w:r>
      <w:r w:rsidR="00F93108">
        <w:rPr>
          <w:vertAlign w:val="superscript"/>
        </w:rPr>
        <w:t>2</w:t>
      </w:r>
      <w:r w:rsidR="00F93108">
        <w:t>, quodam vener</w:t>
      </w:r>
      <w:r w:rsidR="00035486">
        <w:t>ábilis</w:t>
      </w:r>
      <w:r w:rsidR="00F93108">
        <w:t xml:space="preserve"> vitæ </w:t>
      </w:r>
      <w:r w:rsidR="00035486">
        <w:t>Diácono</w:t>
      </w:r>
      <w:r w:rsidR="00F93108">
        <w:t>, qui f</w:t>
      </w:r>
      <w:r w:rsidR="00035486">
        <w:t>úerat</w:t>
      </w:r>
      <w:r w:rsidR="00F93108">
        <w:t xml:space="preserve"> ab eo </w:t>
      </w:r>
      <w:r w:rsidR="000C04BA">
        <w:t>nutrítus</w:t>
      </w:r>
      <w:r w:rsidR="00F93108">
        <w:t>, re</w:t>
      </w:r>
      <w:r w:rsidR="00035486">
        <w:t>ferénte</w:t>
      </w:r>
      <w:r w:rsidR="00F93108">
        <w:t>, c</w:t>
      </w:r>
      <w:r w:rsidR="00035486">
        <w:t>ognóvi</w:t>
      </w:r>
      <w:r w:rsidR="00F93108">
        <w:t xml:space="preserve">. </w:t>
      </w:r>
      <w:r w:rsidR="00FF6390">
        <w:t>Aiébat</w:t>
      </w:r>
      <w:r w:rsidR="00F93108">
        <w:t xml:space="preserve"> enim quod quādam nocte ejus pres</w:t>
      </w:r>
      <w:r w:rsidR="00035486">
        <w:t>býtero</w:t>
      </w:r>
      <w:r w:rsidR="00F93108">
        <w:t xml:space="preserve"> per visum D</w:t>
      </w:r>
      <w:r w:rsidR="00035486">
        <w:t>óminus</w:t>
      </w:r>
      <w:r w:rsidR="00F93108">
        <w:t xml:space="preserve"> </w:t>
      </w:r>
      <w:r w:rsidR="008C080E">
        <w:t>ástitit</w:t>
      </w:r>
      <w:r w:rsidR="00F93108">
        <w:t>, dicens</w:t>
      </w:r>
      <w:r w:rsidR="00FC472D">
        <w:t> :</w:t>
      </w:r>
      <w:r w:rsidR="00F93108">
        <w:t xml:space="preserve"> Vade et dic ep</w:t>
      </w:r>
      <w:r w:rsidR="00035486">
        <w:t>íscopo</w:t>
      </w:r>
      <w:r w:rsidR="00FC472D">
        <w:t> :</w:t>
      </w:r>
      <w:r w:rsidR="00F93108">
        <w:t xml:space="preserve"> Age quod agis, o</w:t>
      </w:r>
      <w:r w:rsidR="00035486">
        <w:t>peráre</w:t>
      </w:r>
      <w:r w:rsidR="00F93108">
        <w:t xml:space="preserve"> quod o</w:t>
      </w:r>
      <w:r w:rsidR="00035486">
        <w:t>peráris</w:t>
      </w:r>
      <w:r w:rsidR="00F93108">
        <w:t>, non cesset pes tuus, non cesset manus tua</w:t>
      </w:r>
      <w:r w:rsidR="00FC472D">
        <w:t> ;</w:t>
      </w:r>
      <w:r w:rsidR="00F93108">
        <w:t xml:space="preserve"> </w:t>
      </w:r>
      <w:r w:rsidR="00035486">
        <w:t>natáli</w:t>
      </w:r>
      <w:r w:rsidR="00F93108">
        <w:t xml:space="preserve"> Apos</w:t>
      </w:r>
      <w:r w:rsidR="00035486">
        <w:t>tolórum</w:t>
      </w:r>
      <w:r w:rsidR="00F93108">
        <w:t xml:space="preserve"> v</w:t>
      </w:r>
      <w:r w:rsidR="00035486">
        <w:t>énies</w:t>
      </w:r>
      <w:r w:rsidR="00F93108">
        <w:t xml:space="preserve"> ad me, et retr</w:t>
      </w:r>
      <w:r w:rsidR="00035486">
        <w:t>íbuam</w:t>
      </w:r>
      <w:r w:rsidR="00F93108">
        <w:t xml:space="preserve"> tibi </w:t>
      </w:r>
      <w:r w:rsidR="000C04BA">
        <w:t>mercédem</w:t>
      </w:r>
      <w:r w:rsidR="00F93108">
        <w:t xml:space="preserve"> tuam.</w:t>
      </w:r>
      <w:r w:rsidR="00FC472D">
        <w:t xml:space="preserve"> </w:t>
      </w:r>
    </w:p>
    <w:p w:rsidR="00FC472D" w:rsidRDefault="009666BD" w:rsidP="009B6346">
      <w:pPr>
        <w:pStyle w:val="fl"/>
      </w:pPr>
      <w:hyperlink w:anchor="i200903" w:history="1">
        <w:r w:rsidR="00F93108" w:rsidRPr="009666BD">
          <w:rPr>
            <w:rStyle w:val="Lienhypertexte"/>
          </w:rPr>
          <w:t>S</w:t>
        </w:r>
        <w:r w:rsidR="00035486" w:rsidRPr="009666BD">
          <w:rPr>
            <w:rStyle w:val="Lienhypertexte"/>
          </w:rPr>
          <w:t>urréxit</w:t>
        </w:r>
        <w:r w:rsidR="00F93108" w:rsidRPr="009666BD">
          <w:rPr>
            <w:rStyle w:val="Lienhypertexte"/>
          </w:rPr>
          <w:t xml:space="preserve"> </w:t>
        </w:r>
        <w:r w:rsidR="000C04BA" w:rsidRPr="009666BD">
          <w:rPr>
            <w:rStyle w:val="Lienhypertexte"/>
          </w:rPr>
          <w:t>présbyter</w:t>
        </w:r>
        <w:bookmarkStart w:id="1011" w:name="f200903"/>
        <w:bookmarkEnd w:id="1011"/>
      </w:hyperlink>
      <w:r w:rsidR="00F93108">
        <w:t xml:space="preserve">, sed quia e </w:t>
      </w:r>
      <w:r w:rsidR="000C04BA">
        <w:t>vicíno</w:t>
      </w:r>
      <w:r w:rsidR="00F93108">
        <w:t xml:space="preserve"> Apos</w:t>
      </w:r>
      <w:r w:rsidR="00035486">
        <w:t>tolórum</w:t>
      </w:r>
      <w:r w:rsidR="00F93108">
        <w:t xml:space="preserve"> natal</w:t>
      </w:r>
      <w:r w:rsidR="00035486">
        <w:t>ítius</w:t>
      </w:r>
      <w:r w:rsidR="00F93108">
        <w:t xml:space="preserve"> dies im</w:t>
      </w:r>
      <w:r w:rsidR="00035486">
        <w:t>minébat</w:t>
      </w:r>
      <w:r w:rsidR="00F93108">
        <w:t>, tam p</w:t>
      </w:r>
      <w:r w:rsidR="00035486">
        <w:t>ropínqui</w:t>
      </w:r>
      <w:r w:rsidR="00F93108">
        <w:t xml:space="preserve"> </w:t>
      </w:r>
      <w:r w:rsidR="00E20574">
        <w:t>éxitūs</w:t>
      </w:r>
      <w:r w:rsidR="00F93108">
        <w:t xml:space="preserve"> diem ep</w:t>
      </w:r>
      <w:r w:rsidR="00035486">
        <w:t>íscopo</w:t>
      </w:r>
      <w:r w:rsidR="00F93108">
        <w:t xml:space="preserve"> nu</w:t>
      </w:r>
      <w:r w:rsidR="00035486">
        <w:t>ntiáre</w:t>
      </w:r>
      <w:r w:rsidR="00F93108">
        <w:t xml:space="preserve"> pert</w:t>
      </w:r>
      <w:r w:rsidR="00035486">
        <w:t>ímuit</w:t>
      </w:r>
      <w:r w:rsidR="00F93108">
        <w:t>. Aliā nocte D</w:t>
      </w:r>
      <w:r w:rsidR="00035486">
        <w:t>óminus</w:t>
      </w:r>
      <w:r w:rsidR="00F93108">
        <w:t xml:space="preserve"> r</w:t>
      </w:r>
      <w:r w:rsidR="00035486">
        <w:t>édiit</w:t>
      </w:r>
      <w:r w:rsidR="00F93108">
        <w:t xml:space="preserve">, </w:t>
      </w:r>
      <w:r w:rsidR="00035486">
        <w:t>ejúsque</w:t>
      </w:r>
      <w:r w:rsidR="00F93108">
        <w:t xml:space="preserve"> inobedi</w:t>
      </w:r>
      <w:r w:rsidR="00035486">
        <w:t>éntiam</w:t>
      </w:r>
      <w:r w:rsidR="00F93108">
        <w:t xml:space="preserve"> ve</w:t>
      </w:r>
      <w:r w:rsidR="00035486">
        <w:t>heménter</w:t>
      </w:r>
      <w:r w:rsidR="00F93108">
        <w:t xml:space="preserve"> inc</w:t>
      </w:r>
      <w:r w:rsidR="00035486">
        <w:t>repávit</w:t>
      </w:r>
      <w:r w:rsidR="00622B26">
        <w:t>, atque é</w:t>
      </w:r>
      <w:r w:rsidR="00F93108">
        <w:t>adem ju</w:t>
      </w:r>
      <w:r w:rsidR="00035486">
        <w:t>ssiónis</w:t>
      </w:r>
      <w:r w:rsidR="00F93108">
        <w:t xml:space="preserve"> suæ verba ret</w:t>
      </w:r>
      <w:r w:rsidR="00035486">
        <w:t>éxuit</w:t>
      </w:r>
      <w:r w:rsidR="00474430">
        <w:t xml:space="preserve"> =££=</w:t>
      </w:r>
      <w:r w:rsidR="00F93108">
        <w:rPr>
          <w:vertAlign w:val="superscript"/>
        </w:rPr>
        <w:t>3</w:t>
      </w:r>
      <w:r w:rsidR="00F93108">
        <w:t xml:space="preserve">. Tunc </w:t>
      </w:r>
      <w:r w:rsidR="000C04BA">
        <w:t>présbyter</w:t>
      </w:r>
      <w:r w:rsidR="00F93108">
        <w:t xml:space="preserve"> s</w:t>
      </w:r>
      <w:r w:rsidR="00035486">
        <w:t>urréxit</w:t>
      </w:r>
      <w:r w:rsidR="00F93108">
        <w:t xml:space="preserve"> ut </w:t>
      </w:r>
      <w:r w:rsidR="000C04BA">
        <w:t>pérgeret</w:t>
      </w:r>
      <w:r w:rsidR="00F93108">
        <w:t xml:space="preserve">, sed quæ </w:t>
      </w:r>
      <w:r w:rsidR="00035486">
        <w:t>víderat</w:t>
      </w:r>
      <w:r w:rsidR="00F93108">
        <w:t xml:space="preserve"> manif</w:t>
      </w:r>
      <w:r w:rsidR="00035486">
        <w:t>estáre</w:t>
      </w:r>
      <w:r w:rsidR="00F93108">
        <w:t xml:space="preserve"> n</w:t>
      </w:r>
      <w:r w:rsidR="00035486">
        <w:t>egléxit</w:t>
      </w:r>
      <w:r w:rsidR="00F93108">
        <w:t>. V</w:t>
      </w:r>
      <w:r w:rsidR="00035486">
        <w:t>isióne</w:t>
      </w:r>
      <w:r w:rsidR="00F93108">
        <w:t xml:space="preserve"> tertiā D</w:t>
      </w:r>
      <w:r w:rsidR="00035486">
        <w:t>óminus</w:t>
      </w:r>
      <w:r w:rsidR="00F93108">
        <w:t xml:space="preserve"> </w:t>
      </w:r>
      <w:r w:rsidR="00035486">
        <w:t>appárens</w:t>
      </w:r>
      <w:r w:rsidR="00F93108">
        <w:t xml:space="preserve">, jam verbis </w:t>
      </w:r>
      <w:r w:rsidR="008C080E">
        <w:t>áddidit</w:t>
      </w:r>
      <w:r w:rsidR="00F93108">
        <w:t xml:space="preserve"> </w:t>
      </w:r>
      <w:r w:rsidR="000C04BA">
        <w:t>vérbera</w:t>
      </w:r>
      <w:r w:rsidR="00F93108">
        <w:t>, ut in eo dur</w:t>
      </w:r>
      <w:r w:rsidR="00035486">
        <w:t>ítiam</w:t>
      </w:r>
      <w:r w:rsidR="00F93108">
        <w:t xml:space="preserve"> cordis emoll</w:t>
      </w:r>
      <w:r w:rsidR="00E20574">
        <w:t>í</w:t>
      </w:r>
      <w:r w:rsidR="00F93108">
        <w:t xml:space="preserve">rent </w:t>
      </w:r>
      <w:r w:rsidR="000C04BA">
        <w:t>vúlnera</w:t>
      </w:r>
      <w:r w:rsidR="00F93108">
        <w:t xml:space="preserve"> c</w:t>
      </w:r>
      <w:r w:rsidR="00035486">
        <w:t>órporis</w:t>
      </w:r>
      <w:r w:rsidR="00F93108">
        <w:t>.</w:t>
      </w:r>
      <w:r w:rsidR="00FC472D">
        <w:t xml:space="preserve"> </w:t>
      </w:r>
    </w:p>
    <w:p w:rsidR="00FC472D" w:rsidRDefault="009666BD" w:rsidP="009B6346">
      <w:pPr>
        <w:pStyle w:val="fl"/>
      </w:pPr>
      <w:hyperlink w:anchor="i200904" w:history="1">
        <w:r w:rsidR="00F93108" w:rsidRPr="009666BD">
          <w:rPr>
            <w:rStyle w:val="Lienhypertexte"/>
          </w:rPr>
          <w:t>S</w:t>
        </w:r>
        <w:r w:rsidR="00035486" w:rsidRPr="009666BD">
          <w:rPr>
            <w:rStyle w:val="Lienhypertexte"/>
          </w:rPr>
          <w:t>urréxit</w:t>
        </w:r>
        <w:r w:rsidR="00F93108" w:rsidRPr="009666BD">
          <w:rPr>
            <w:rStyle w:val="Lienhypertexte"/>
          </w:rPr>
          <w:t xml:space="preserve"> ergo</w:t>
        </w:r>
        <w:bookmarkStart w:id="1012" w:name="f200904"/>
        <w:bookmarkEnd w:id="1012"/>
      </w:hyperlink>
      <w:r w:rsidR="00F93108">
        <w:t xml:space="preserve"> </w:t>
      </w:r>
      <w:r w:rsidR="000C04BA">
        <w:t>erudítus</w:t>
      </w:r>
      <w:r w:rsidR="00F93108">
        <w:t xml:space="preserve"> ex </w:t>
      </w:r>
      <w:r w:rsidR="000C04BA">
        <w:t>vérbere</w:t>
      </w:r>
      <w:r w:rsidR="00474430">
        <w:t xml:space="preserve"> =££=</w:t>
      </w:r>
      <w:r w:rsidR="00F93108">
        <w:rPr>
          <w:vertAlign w:val="superscript"/>
        </w:rPr>
        <w:t>4</w:t>
      </w:r>
      <w:r w:rsidR="00F93108">
        <w:t>, p</w:t>
      </w:r>
      <w:r w:rsidR="00035486">
        <w:t>erréxit</w:t>
      </w:r>
      <w:r w:rsidR="00F93108">
        <w:t xml:space="preserve"> ad ep</w:t>
      </w:r>
      <w:r w:rsidR="00035486">
        <w:t>íscopum</w:t>
      </w:r>
      <w:r w:rsidR="00F93108">
        <w:t xml:space="preserve">, </w:t>
      </w:r>
      <w:r w:rsidR="000C04BA">
        <w:t>eúmque</w:t>
      </w:r>
      <w:r w:rsidR="00F93108">
        <w:t xml:space="preserve"> jam ex more juxta </w:t>
      </w:r>
      <w:r w:rsidR="00035486">
        <w:t>beáti</w:t>
      </w:r>
      <w:r w:rsidR="00F93108">
        <w:t xml:space="preserve"> Ju</w:t>
      </w:r>
      <w:r w:rsidR="00035486">
        <w:t>venális</w:t>
      </w:r>
      <w:r w:rsidR="00F93108">
        <w:t xml:space="preserve"> m</w:t>
      </w:r>
      <w:r w:rsidR="00035486">
        <w:t>ártyris</w:t>
      </w:r>
      <w:r w:rsidR="00F93108">
        <w:t xml:space="preserve"> </w:t>
      </w:r>
      <w:r w:rsidR="00035486">
        <w:t>sepúlcrum</w:t>
      </w:r>
      <w:r w:rsidR="00F93108">
        <w:t xml:space="preserve"> ad of</w:t>
      </w:r>
      <w:r w:rsidR="00035486">
        <w:t>feréndum</w:t>
      </w:r>
      <w:r w:rsidR="00F93108">
        <w:t xml:space="preserve"> sacrif</w:t>
      </w:r>
      <w:r w:rsidR="00035486">
        <w:t>ícium</w:t>
      </w:r>
      <w:r w:rsidR="00F93108">
        <w:t xml:space="preserve"> cons</w:t>
      </w:r>
      <w:r w:rsidR="00035486">
        <w:t>isténtem</w:t>
      </w:r>
      <w:r w:rsidR="00F93108">
        <w:t xml:space="preserve"> r</w:t>
      </w:r>
      <w:r w:rsidR="00035486">
        <w:t>éperit</w:t>
      </w:r>
      <w:r w:rsidR="00F93108">
        <w:t>, seque ejus p</w:t>
      </w:r>
      <w:r w:rsidR="00035486">
        <w:t>édibus</w:t>
      </w:r>
      <w:r w:rsidR="00F93108">
        <w:t xml:space="preserve"> pro</w:t>
      </w:r>
      <w:r w:rsidR="00035486">
        <w:t>strávit</w:t>
      </w:r>
      <w:r w:rsidR="00F93108">
        <w:t xml:space="preserve">. Cumque eum </w:t>
      </w:r>
      <w:r w:rsidR="00035486">
        <w:t>ubértim</w:t>
      </w:r>
      <w:r w:rsidR="00F93108">
        <w:t xml:space="preserve"> flentem ep</w:t>
      </w:r>
      <w:r w:rsidR="00035486">
        <w:t>íscopus</w:t>
      </w:r>
      <w:r w:rsidR="00F93108">
        <w:t xml:space="preserve"> vix ad se </w:t>
      </w:r>
      <w:r w:rsidR="00035486">
        <w:t>leváre</w:t>
      </w:r>
      <w:r w:rsidR="00F93108">
        <w:t xml:space="preserve"> p</w:t>
      </w:r>
      <w:r w:rsidR="00035486">
        <w:t>otuísset</w:t>
      </w:r>
      <w:r w:rsidR="00F93108">
        <w:t>, lacrym</w:t>
      </w:r>
      <w:r w:rsidR="00035486">
        <w:t>árum</w:t>
      </w:r>
      <w:r w:rsidR="00F93108">
        <w:t xml:space="preserve"> causas </w:t>
      </w:r>
      <w:r w:rsidR="000C04BA">
        <w:t>cognóscere</w:t>
      </w:r>
      <w:r w:rsidR="00F93108">
        <w:t xml:space="preserve"> st</w:t>
      </w:r>
      <w:r w:rsidR="00035486">
        <w:t>úduit</w:t>
      </w:r>
      <w:r w:rsidR="00F93108">
        <w:t>.</w:t>
      </w:r>
      <w:r w:rsidR="00FC472D">
        <w:t xml:space="preserve"> </w:t>
      </w:r>
    </w:p>
    <w:p w:rsidR="00FC472D" w:rsidRDefault="009666BD" w:rsidP="009B6346">
      <w:pPr>
        <w:pStyle w:val="fl"/>
      </w:pPr>
      <w:hyperlink w:anchor="i200905" w:history="1">
        <w:r w:rsidR="00F93108" w:rsidRPr="009666BD">
          <w:rPr>
            <w:rStyle w:val="Lienhypertexte"/>
          </w:rPr>
          <w:t>Ille vero</w:t>
        </w:r>
        <w:bookmarkStart w:id="1013" w:name="f200905"/>
        <w:bookmarkEnd w:id="1013"/>
      </w:hyperlink>
      <w:r w:rsidR="00F93108">
        <w:t>, re</w:t>
      </w:r>
      <w:r w:rsidR="00035486">
        <w:t>latúrus</w:t>
      </w:r>
      <w:r w:rsidR="00F93108">
        <w:t xml:space="preserve"> </w:t>
      </w:r>
      <w:r w:rsidR="00035486">
        <w:t>órdinem</w:t>
      </w:r>
      <w:r w:rsidR="00F93108">
        <w:t xml:space="preserve"> v</w:t>
      </w:r>
      <w:r w:rsidR="00035486">
        <w:t>isiónis</w:t>
      </w:r>
      <w:r w:rsidR="00474430">
        <w:t xml:space="preserve"> =££=</w:t>
      </w:r>
      <w:r w:rsidR="00F93108">
        <w:rPr>
          <w:vertAlign w:val="superscript"/>
        </w:rPr>
        <w:t>5</w:t>
      </w:r>
      <w:r w:rsidR="00F93108">
        <w:t>, prius ves</w:t>
      </w:r>
      <w:r w:rsidR="00035486">
        <w:t>timénto</w:t>
      </w:r>
      <w:r w:rsidR="00F93108">
        <w:t xml:space="preserve"> ex </w:t>
      </w:r>
      <w:r w:rsidR="000C04BA">
        <w:t>húmeris</w:t>
      </w:r>
      <w:r w:rsidR="00F93108">
        <w:t xml:space="preserve"> de</w:t>
      </w:r>
      <w:r w:rsidR="00035486">
        <w:t>volúto</w:t>
      </w:r>
      <w:r w:rsidR="00F93108">
        <w:t xml:space="preserve">, </w:t>
      </w:r>
      <w:r w:rsidR="00035486">
        <w:t>detéxit</w:t>
      </w:r>
      <w:r w:rsidR="00F93108">
        <w:t xml:space="preserve"> plagas c</w:t>
      </w:r>
      <w:r w:rsidR="00035486">
        <w:t>órporis</w:t>
      </w:r>
      <w:r w:rsidR="00F93108">
        <w:t>, testes ve</w:t>
      </w:r>
      <w:r w:rsidR="00035486">
        <w:t>ritátis</w:t>
      </w:r>
      <w:r w:rsidR="00F93108">
        <w:t xml:space="preserve"> et culpæ. Quæ mox ut ep</w:t>
      </w:r>
      <w:r w:rsidR="00035486">
        <w:t>íscopus</w:t>
      </w:r>
      <w:r w:rsidR="00F93108">
        <w:t xml:space="preserve"> vidit, exh</w:t>
      </w:r>
      <w:r w:rsidR="00035486">
        <w:t>órruit</w:t>
      </w:r>
      <w:r w:rsidR="00F93108">
        <w:t>, et quis sibi t</w:t>
      </w:r>
      <w:r w:rsidR="00035486">
        <w:t>ália</w:t>
      </w:r>
      <w:r w:rsidR="00F93108">
        <w:t xml:space="preserve"> </w:t>
      </w:r>
      <w:r w:rsidR="00035486">
        <w:t>fácere</w:t>
      </w:r>
      <w:r w:rsidR="00F93108">
        <w:t xml:space="preserve"> præsu</w:t>
      </w:r>
      <w:r w:rsidR="00035486">
        <w:t>mpsísset</w:t>
      </w:r>
      <w:r w:rsidR="00F93108">
        <w:t xml:space="preserve"> inq</w:t>
      </w:r>
      <w:r w:rsidR="00035486">
        <w:t>uisívit</w:t>
      </w:r>
      <w:r w:rsidR="00F93108">
        <w:t>.</w:t>
      </w:r>
      <w:r w:rsidR="00FC472D">
        <w:t xml:space="preserve"> </w:t>
      </w:r>
    </w:p>
    <w:p w:rsidR="00FC472D" w:rsidRDefault="009666BD" w:rsidP="009B6346">
      <w:pPr>
        <w:pStyle w:val="fl"/>
      </w:pPr>
      <w:hyperlink w:anchor="i200906" w:history="1">
        <w:r w:rsidR="00F93108" w:rsidRPr="009666BD">
          <w:rPr>
            <w:rStyle w:val="Lienhypertexte"/>
          </w:rPr>
          <w:t xml:space="preserve"> At</w:t>
        </w:r>
        <w:bookmarkStart w:id="1014" w:name="f200906"/>
        <w:bookmarkEnd w:id="1014"/>
      </w:hyperlink>
      <w:r w:rsidR="00F93108">
        <w:t xml:space="preserve"> ille r</w:t>
      </w:r>
      <w:r w:rsidR="00035486">
        <w:t>espóndit</w:t>
      </w:r>
      <w:r w:rsidR="00F93108">
        <w:t xml:space="preserve"> hæc se pro ipso </w:t>
      </w:r>
      <w:r w:rsidR="00035486">
        <w:t>fuísse</w:t>
      </w:r>
      <w:r w:rsidR="00F93108">
        <w:t xml:space="preserve"> p</w:t>
      </w:r>
      <w:r w:rsidR="00035486">
        <w:t>erpéssum</w:t>
      </w:r>
      <w:r w:rsidR="00F93108">
        <w:t>. E</w:t>
      </w:r>
      <w:r w:rsidR="00035486">
        <w:t>xcrévit</w:t>
      </w:r>
      <w:r w:rsidR="00F93108">
        <w:t xml:space="preserve"> cum t</w:t>
      </w:r>
      <w:r w:rsidR="00035486">
        <w:t>erróre</w:t>
      </w:r>
      <w:r w:rsidR="00F93108">
        <w:t xml:space="preserve"> ad</w:t>
      </w:r>
      <w:r w:rsidR="00035486">
        <w:t>mirátio</w:t>
      </w:r>
      <w:r w:rsidR="00F93108">
        <w:t xml:space="preserve">. Tunc </w:t>
      </w:r>
      <w:r w:rsidR="000C04BA">
        <w:t>présbyter</w:t>
      </w:r>
      <w:r w:rsidR="00F93108">
        <w:t xml:space="preserve"> s</w:t>
      </w:r>
      <w:r w:rsidR="00035486">
        <w:t>ecrétum</w:t>
      </w:r>
      <w:r w:rsidR="00F93108">
        <w:t xml:space="preserve"> revel</w:t>
      </w:r>
      <w:r w:rsidR="00035486">
        <w:t>atiónis</w:t>
      </w:r>
      <w:r w:rsidR="00F93108">
        <w:t xml:space="preserve"> ap</w:t>
      </w:r>
      <w:r w:rsidR="00035486">
        <w:t>éruit</w:t>
      </w:r>
      <w:r w:rsidR="00F93108">
        <w:t xml:space="preserve">, </w:t>
      </w:r>
      <w:r w:rsidR="00035486">
        <w:t>eíque</w:t>
      </w:r>
      <w:r w:rsidR="00F93108">
        <w:t xml:space="preserve"> ju</w:t>
      </w:r>
      <w:r w:rsidR="00035486">
        <w:t>ssiónis</w:t>
      </w:r>
      <w:r w:rsidR="00F93108">
        <w:t xml:space="preserve"> Dom</w:t>
      </w:r>
      <w:r w:rsidR="00035486">
        <w:t>ínicæ</w:t>
      </w:r>
      <w:r w:rsidR="00F93108">
        <w:t xml:space="preserve"> verba n</w:t>
      </w:r>
      <w:r w:rsidR="00035486">
        <w:t>arrávit</w:t>
      </w:r>
      <w:r w:rsidR="00F93108">
        <w:t>, dicens</w:t>
      </w:r>
      <w:r w:rsidR="00FC472D">
        <w:t> :</w:t>
      </w:r>
      <w:r w:rsidR="00F93108">
        <w:t xml:space="preserve"> Age quod agis, o</w:t>
      </w:r>
      <w:r w:rsidR="00035486">
        <w:t>peráre</w:t>
      </w:r>
      <w:r w:rsidR="00F93108">
        <w:t xml:space="preserve"> quod o</w:t>
      </w:r>
      <w:r w:rsidR="00035486">
        <w:t>peráris</w:t>
      </w:r>
      <w:r w:rsidR="00F93108">
        <w:t>, non cesset manus tua, non cesset pes tuus</w:t>
      </w:r>
      <w:r w:rsidR="00FC472D">
        <w:t> ;</w:t>
      </w:r>
      <w:r w:rsidR="00F93108">
        <w:t xml:space="preserve"> </w:t>
      </w:r>
      <w:r w:rsidR="00035486">
        <w:t>natáli</w:t>
      </w:r>
      <w:r w:rsidR="00F93108">
        <w:t xml:space="preserve"> Apos</w:t>
      </w:r>
      <w:r w:rsidR="00035486">
        <w:t>tolórum</w:t>
      </w:r>
      <w:r w:rsidR="00F93108">
        <w:t xml:space="preserve"> v</w:t>
      </w:r>
      <w:r w:rsidR="00035486">
        <w:t>énies</w:t>
      </w:r>
      <w:r w:rsidR="00F93108">
        <w:t xml:space="preserve"> ad me, et retr</w:t>
      </w:r>
      <w:r w:rsidR="00035486">
        <w:t>íbuam</w:t>
      </w:r>
      <w:r w:rsidR="00F93108">
        <w:t xml:space="preserve"> tibi </w:t>
      </w:r>
      <w:r w:rsidR="000C04BA">
        <w:t>mercédem</w:t>
      </w:r>
      <w:r w:rsidR="00F93108">
        <w:t xml:space="preserve"> tuam.</w:t>
      </w:r>
      <w:r w:rsidR="00FC472D">
        <w:t xml:space="preserve"> </w:t>
      </w:r>
    </w:p>
    <w:p w:rsidR="00FC472D" w:rsidRDefault="009666BD" w:rsidP="009B6346">
      <w:pPr>
        <w:pStyle w:val="fl"/>
      </w:pPr>
      <w:hyperlink w:anchor="i200907" w:history="1">
        <w:r w:rsidR="00F93108" w:rsidRPr="009666BD">
          <w:rPr>
            <w:rStyle w:val="Lienhypertexte"/>
          </w:rPr>
          <w:t xml:space="preserve">Quibus </w:t>
        </w:r>
        <w:r w:rsidR="00035486" w:rsidRPr="009666BD">
          <w:rPr>
            <w:rStyle w:val="Lienhypertexte"/>
          </w:rPr>
          <w:t>audítis</w:t>
        </w:r>
        <w:bookmarkStart w:id="1015" w:name="f200907"/>
        <w:bookmarkEnd w:id="1015"/>
      </w:hyperlink>
      <w:r w:rsidR="00F93108">
        <w:t>, ep</w:t>
      </w:r>
      <w:r w:rsidR="00035486">
        <w:t>íscopus</w:t>
      </w:r>
      <w:r w:rsidR="00F93108">
        <w:t xml:space="preserve"> se in or</w:t>
      </w:r>
      <w:r w:rsidR="00035486">
        <w:t>atiónem</w:t>
      </w:r>
      <w:r w:rsidR="00F93108">
        <w:t xml:space="preserve"> cum magnā cordis contr</w:t>
      </w:r>
      <w:r w:rsidR="00035486">
        <w:t>itióne</w:t>
      </w:r>
      <w:r w:rsidR="00F93108">
        <w:t xml:space="preserve"> pro</w:t>
      </w:r>
      <w:r w:rsidR="00035486">
        <w:t>strávit</w:t>
      </w:r>
      <w:r w:rsidR="00F93108">
        <w:t>, et qui ob</w:t>
      </w:r>
      <w:r w:rsidR="00035486">
        <w:t>latúrus</w:t>
      </w:r>
      <w:r w:rsidR="00F93108">
        <w:t xml:space="preserve"> sacrif</w:t>
      </w:r>
      <w:r w:rsidR="00035486">
        <w:t>ícium</w:t>
      </w:r>
      <w:r w:rsidR="00F93108">
        <w:t xml:space="preserve"> ad horam t</w:t>
      </w:r>
      <w:r w:rsidR="00035486">
        <w:t>értiam</w:t>
      </w:r>
      <w:r w:rsidR="00474430">
        <w:t xml:space="preserve"> =££=</w:t>
      </w:r>
      <w:r w:rsidR="00F93108">
        <w:rPr>
          <w:vertAlign w:val="superscript"/>
        </w:rPr>
        <w:t>6</w:t>
      </w:r>
      <w:r w:rsidR="00F93108">
        <w:t xml:space="preserve"> v</w:t>
      </w:r>
      <w:r w:rsidR="00035486">
        <w:t>énerat</w:t>
      </w:r>
      <w:r w:rsidR="00F93108">
        <w:t xml:space="preserve">, hoc pro </w:t>
      </w:r>
      <w:r w:rsidR="00035486">
        <w:t>exténsæ</w:t>
      </w:r>
      <w:r w:rsidR="00F93108">
        <w:t xml:space="preserve"> or</w:t>
      </w:r>
      <w:r w:rsidR="00035486">
        <w:t>atiónis</w:t>
      </w:r>
      <w:r w:rsidR="00F93108">
        <w:t xml:space="preserve"> magnit</w:t>
      </w:r>
      <w:r w:rsidR="00035486">
        <w:t>údine</w:t>
      </w:r>
      <w:r w:rsidR="00F93108">
        <w:t xml:space="preserve"> ad horam nonam usque pro</w:t>
      </w:r>
      <w:r w:rsidR="00035486">
        <w:t>telávit</w:t>
      </w:r>
      <w:r w:rsidR="00F93108">
        <w:t xml:space="preserve">. Ex illo die magis </w:t>
      </w:r>
      <w:r w:rsidR="00035486">
        <w:t>magísque</w:t>
      </w:r>
      <w:r w:rsidR="00F93108">
        <w:t xml:space="preserve"> aucta sunt ei lucra p</w:t>
      </w:r>
      <w:r w:rsidR="00035486">
        <w:t>ietátis</w:t>
      </w:r>
      <w:r w:rsidR="00F93108">
        <w:t>.</w:t>
      </w:r>
      <w:r w:rsidR="00FC472D">
        <w:t xml:space="preserve"> </w:t>
      </w:r>
    </w:p>
    <w:p w:rsidR="00FC472D" w:rsidRDefault="009666BD" w:rsidP="009B6346">
      <w:pPr>
        <w:pStyle w:val="fl"/>
      </w:pPr>
      <w:hyperlink w:anchor="i200908" w:history="1">
        <w:r w:rsidR="00F93108" w:rsidRPr="009666BD">
          <w:rPr>
            <w:rStyle w:val="Lienhypertexte"/>
          </w:rPr>
          <w:t>Huic autem</w:t>
        </w:r>
        <w:bookmarkStart w:id="1016" w:name="f200908"/>
        <w:bookmarkEnd w:id="1016"/>
      </w:hyperlink>
      <w:r w:rsidR="00F93108">
        <w:t xml:space="preserve"> cons</w:t>
      </w:r>
      <w:r w:rsidR="00035486">
        <w:t>uetúdo</w:t>
      </w:r>
      <w:r w:rsidR="00F93108">
        <w:t xml:space="preserve"> f</w:t>
      </w:r>
      <w:r w:rsidR="00035486">
        <w:t>úerat</w:t>
      </w:r>
      <w:r w:rsidR="00F93108">
        <w:t>, annis s</w:t>
      </w:r>
      <w:r w:rsidR="00035486">
        <w:t>íngulis</w:t>
      </w:r>
      <w:r w:rsidR="00F93108">
        <w:t>, natal</w:t>
      </w:r>
      <w:r w:rsidR="00035486">
        <w:t>ítio</w:t>
      </w:r>
      <w:r w:rsidR="00F93108">
        <w:t xml:space="preserve"> Apos</w:t>
      </w:r>
      <w:r w:rsidR="00035486">
        <w:t>tolórum</w:t>
      </w:r>
      <w:r w:rsidR="00F93108">
        <w:t xml:space="preserve"> die Romam </w:t>
      </w:r>
      <w:r w:rsidR="00035486">
        <w:t>veníre</w:t>
      </w:r>
      <w:r w:rsidR="00FC472D">
        <w:t> ;</w:t>
      </w:r>
      <w:r w:rsidR="00F93108">
        <w:t xml:space="preserve"> jamque ex hāc revel</w:t>
      </w:r>
      <w:r w:rsidR="00035486">
        <w:t>atióne</w:t>
      </w:r>
      <w:r w:rsidR="00F93108">
        <w:t xml:space="preserve"> s</w:t>
      </w:r>
      <w:r w:rsidR="00035486">
        <w:t>uspéctus</w:t>
      </w:r>
      <w:r w:rsidR="00474430">
        <w:t xml:space="preserve"> =££=</w:t>
      </w:r>
      <w:r w:rsidR="00F93108">
        <w:rPr>
          <w:vertAlign w:val="superscript"/>
        </w:rPr>
        <w:t>7</w:t>
      </w:r>
      <w:r w:rsidR="00F93108">
        <w:t xml:space="preserve">, </w:t>
      </w:r>
      <w:r w:rsidR="00035486">
        <w:t>veníre</w:t>
      </w:r>
      <w:r w:rsidR="00F93108">
        <w:t xml:space="preserve"> juxta morem n</w:t>
      </w:r>
      <w:r w:rsidR="00035486">
        <w:t>óluit</w:t>
      </w:r>
      <w:r w:rsidR="00F93108">
        <w:t xml:space="preserve">. </w:t>
      </w:r>
      <w:r w:rsidR="00035486">
        <w:t>Eódem</w:t>
      </w:r>
      <w:r w:rsidR="00F93108">
        <w:t xml:space="preserve"> </w:t>
      </w:r>
      <w:r w:rsidR="00035486">
        <w:t>témpore</w:t>
      </w:r>
      <w:r w:rsidR="00F93108">
        <w:t xml:space="preserve"> </w:t>
      </w:r>
      <w:r w:rsidR="000C04BA">
        <w:t>sollícitus</w:t>
      </w:r>
      <w:r w:rsidR="00F93108">
        <w:t xml:space="preserve"> fuit, </w:t>
      </w:r>
      <w:r w:rsidR="00035486">
        <w:t>secúndo</w:t>
      </w:r>
      <w:r w:rsidR="00F93108">
        <w:t xml:space="preserve"> anno, </w:t>
      </w:r>
      <w:r w:rsidR="00F93108">
        <w:lastRenderedPageBreak/>
        <w:t>t</w:t>
      </w:r>
      <w:r w:rsidR="00035486">
        <w:t>értio</w:t>
      </w:r>
      <w:r w:rsidR="00F93108">
        <w:t>, quarto, qu</w:t>
      </w:r>
      <w:r w:rsidR="00035486">
        <w:t>intóque</w:t>
      </w:r>
      <w:r w:rsidR="00F93108">
        <w:t>, et sexto sim</w:t>
      </w:r>
      <w:r w:rsidR="00035486">
        <w:t>íliter</w:t>
      </w:r>
      <w:r w:rsidR="00F93108">
        <w:t>. Des</w:t>
      </w:r>
      <w:r w:rsidR="00035486">
        <w:t>peráre</w:t>
      </w:r>
      <w:r w:rsidR="00F93108">
        <w:t xml:space="preserve"> jam de ve</w:t>
      </w:r>
      <w:r w:rsidR="00035486">
        <w:t>ritáte</w:t>
      </w:r>
      <w:r w:rsidR="00F93108">
        <w:t xml:space="preserve"> revel</w:t>
      </w:r>
      <w:r w:rsidR="00035486">
        <w:t>atiónis</w:t>
      </w:r>
      <w:r w:rsidR="00F93108">
        <w:t xml:space="preserve"> p</w:t>
      </w:r>
      <w:r w:rsidR="00035486">
        <w:t>óterat</w:t>
      </w:r>
      <w:r w:rsidR="00F93108">
        <w:t xml:space="preserve">, si verbis fidem </w:t>
      </w:r>
      <w:r w:rsidR="000C04BA">
        <w:t>vérbera</w:t>
      </w:r>
      <w:r w:rsidR="00F93108">
        <w:t xml:space="preserve"> non </w:t>
      </w:r>
      <w:r w:rsidR="00035486">
        <w:t>fecíssent</w:t>
      </w:r>
      <w:r w:rsidR="00F93108">
        <w:t>.</w:t>
      </w:r>
      <w:r w:rsidR="00FC472D">
        <w:t xml:space="preserve"> </w:t>
      </w:r>
    </w:p>
    <w:p w:rsidR="00FC472D" w:rsidRDefault="009666BD" w:rsidP="009B6346">
      <w:pPr>
        <w:pStyle w:val="fl"/>
      </w:pPr>
      <w:hyperlink w:anchor="i200909" w:history="1">
        <w:r w:rsidR="00F93108" w:rsidRPr="009666BD">
          <w:rPr>
            <w:rStyle w:val="Lienhypertexte"/>
          </w:rPr>
          <w:t>Cum e</w:t>
        </w:r>
        <w:r w:rsidR="00F93108" w:rsidRPr="009666BD">
          <w:rPr>
            <w:rStyle w:val="Lienhypertexte"/>
          </w:rPr>
          <w:t>c</w:t>
        </w:r>
        <w:r w:rsidR="00F93108" w:rsidRPr="009666BD">
          <w:rPr>
            <w:rStyle w:val="Lienhypertexte"/>
          </w:rPr>
          <w:t>ce</w:t>
        </w:r>
        <w:bookmarkStart w:id="1017" w:name="f200909"/>
        <w:bookmarkEnd w:id="1017"/>
      </w:hyperlink>
      <w:r w:rsidR="00F93108">
        <w:t xml:space="preserve"> anno </w:t>
      </w:r>
      <w:r w:rsidR="000C04BA">
        <w:t>séptimo</w:t>
      </w:r>
      <w:r w:rsidR="00F93108">
        <w:t xml:space="preserve"> usque ad exsp</w:t>
      </w:r>
      <w:r w:rsidR="00035486">
        <w:t>ectáti</w:t>
      </w:r>
      <w:r w:rsidR="00F93108">
        <w:t xml:space="preserve"> </w:t>
      </w:r>
      <w:r w:rsidR="00035486">
        <w:t>natális</w:t>
      </w:r>
      <w:r w:rsidR="00F93108">
        <w:t xml:space="preserve"> sacras vig</w:t>
      </w:r>
      <w:r w:rsidR="00035486">
        <w:t>ílias</w:t>
      </w:r>
      <w:r w:rsidR="00F93108">
        <w:t xml:space="preserve"> </w:t>
      </w:r>
      <w:r w:rsidR="000C04BA">
        <w:t>incólumis</w:t>
      </w:r>
      <w:r w:rsidR="00622B26">
        <w:t xml:space="preserve"> pervé</w:t>
      </w:r>
      <w:r w:rsidR="00F93108">
        <w:t>nit</w:t>
      </w:r>
      <w:r w:rsidR="00FC472D">
        <w:t> ;</w:t>
      </w:r>
      <w:r w:rsidR="00F93108">
        <w:t xml:space="preserve"> sed lenis hunc in vig</w:t>
      </w:r>
      <w:r w:rsidR="00035486">
        <w:t>íliis</w:t>
      </w:r>
      <w:r w:rsidR="00F93108">
        <w:t xml:space="preserve"> calor </w:t>
      </w:r>
      <w:r w:rsidR="00E20574">
        <w:t>attígit</w:t>
      </w:r>
      <w:r w:rsidR="00F93108">
        <w:t>, atque ipso die natal</w:t>
      </w:r>
      <w:r w:rsidR="00035486">
        <w:t>ítio</w:t>
      </w:r>
      <w:r w:rsidR="00F93108">
        <w:t xml:space="preserve"> miss</w:t>
      </w:r>
      <w:r w:rsidR="00035486">
        <w:t>árum</w:t>
      </w:r>
      <w:r w:rsidR="00F93108">
        <w:t xml:space="preserve"> sol</w:t>
      </w:r>
      <w:r w:rsidR="00035486">
        <w:t>émnia</w:t>
      </w:r>
      <w:r w:rsidR="00F93108">
        <w:t xml:space="preserve"> </w:t>
      </w:r>
      <w:r w:rsidR="000C04BA">
        <w:t>implére</w:t>
      </w:r>
      <w:r w:rsidR="00F93108">
        <w:t xml:space="preserve"> se posse re</w:t>
      </w:r>
      <w:r w:rsidR="00035486">
        <w:t>cusávit</w:t>
      </w:r>
      <w:r w:rsidR="00F93108">
        <w:t>. C</w:t>
      </w:r>
      <w:r w:rsidR="00035486">
        <w:t>ompúlsus</w:t>
      </w:r>
      <w:r w:rsidR="00F93108">
        <w:t xml:space="preserve"> autem, in ep</w:t>
      </w:r>
      <w:r w:rsidR="00E20574">
        <w:t>i</w:t>
      </w:r>
      <w:r w:rsidR="00035486">
        <w:t>scópii</w:t>
      </w:r>
      <w:r w:rsidR="00F93108">
        <w:t xml:space="preserve"> orat</w:t>
      </w:r>
      <w:r w:rsidR="00035486">
        <w:t>ório</w:t>
      </w:r>
      <w:r w:rsidR="00474430">
        <w:t xml:space="preserve"> =££=</w:t>
      </w:r>
      <w:r w:rsidR="00F93108">
        <w:rPr>
          <w:vertAlign w:val="superscript"/>
        </w:rPr>
        <w:t>8</w:t>
      </w:r>
      <w:r w:rsidR="00F93108">
        <w:t xml:space="preserve"> missas fecit, et manu suā corpus Dom</w:t>
      </w:r>
      <w:r w:rsidR="00035486">
        <w:t>ínicum</w:t>
      </w:r>
      <w:r w:rsidR="00F93108">
        <w:t xml:space="preserve"> </w:t>
      </w:r>
      <w:r w:rsidR="00035486">
        <w:t>ómnibus</w:t>
      </w:r>
      <w:r w:rsidR="00F93108">
        <w:t xml:space="preserve"> tr</w:t>
      </w:r>
      <w:r w:rsidR="00035486">
        <w:t>íbuit</w:t>
      </w:r>
      <w:r w:rsidR="00F93108">
        <w:t>. Minist</w:t>
      </w:r>
      <w:r w:rsidR="00035486">
        <w:t>ério</w:t>
      </w:r>
      <w:r w:rsidR="00F93108">
        <w:t xml:space="preserve"> </w:t>
      </w:r>
      <w:r w:rsidR="00035486">
        <w:t>obláti</w:t>
      </w:r>
      <w:r w:rsidR="00F93108">
        <w:t xml:space="preserve"> sacrif</w:t>
      </w:r>
      <w:r w:rsidR="00035486">
        <w:t>ícii</w:t>
      </w:r>
      <w:r w:rsidR="00F93108">
        <w:t xml:space="preserve"> </w:t>
      </w:r>
      <w:r w:rsidR="00035486">
        <w:t>perácto</w:t>
      </w:r>
      <w:r w:rsidR="00F93108">
        <w:t>, ad l</w:t>
      </w:r>
      <w:r w:rsidR="00035486">
        <w:t>éctulum</w:t>
      </w:r>
      <w:r w:rsidR="00F93108">
        <w:t xml:space="preserve"> r</w:t>
      </w:r>
      <w:r w:rsidR="00035486">
        <w:t>édiit</w:t>
      </w:r>
      <w:r w:rsidR="00F93108">
        <w:t xml:space="preserve">, </w:t>
      </w:r>
      <w:r w:rsidR="00035486">
        <w:t>ibíque</w:t>
      </w:r>
      <w:r w:rsidR="00F93108">
        <w:t xml:space="preserve"> jacens, dum sac</w:t>
      </w:r>
      <w:r w:rsidR="00035486">
        <w:t>erdótes</w:t>
      </w:r>
      <w:r w:rsidR="00F93108">
        <w:t xml:space="preserve"> suos ac </w:t>
      </w:r>
      <w:r w:rsidR="00035486">
        <w:t>minístros</w:t>
      </w:r>
      <w:r w:rsidR="00F93108">
        <w:t xml:space="preserve"> circums</w:t>
      </w:r>
      <w:r w:rsidR="00035486">
        <w:t>tetísse</w:t>
      </w:r>
      <w:r w:rsidR="00F93108">
        <w:t xml:space="preserve"> </w:t>
      </w:r>
      <w:r w:rsidR="008C080E">
        <w:t>cérneret</w:t>
      </w:r>
      <w:r w:rsidR="00F93108">
        <w:t xml:space="preserve">, quasi vale </w:t>
      </w:r>
      <w:r w:rsidR="000C04BA">
        <w:t>últimum</w:t>
      </w:r>
      <w:r w:rsidR="00F93108">
        <w:t xml:space="preserve"> dicens, de s</w:t>
      </w:r>
      <w:r w:rsidR="00035486">
        <w:t>ervándo</w:t>
      </w:r>
      <w:r w:rsidR="00F93108">
        <w:t xml:space="preserve"> eos v</w:t>
      </w:r>
      <w:r w:rsidR="00035486">
        <w:t>ínculo</w:t>
      </w:r>
      <w:r w:rsidR="00F93108">
        <w:t xml:space="preserve"> cha</w:t>
      </w:r>
      <w:r w:rsidR="00035486">
        <w:t>ritátis</w:t>
      </w:r>
      <w:r w:rsidR="00F93108">
        <w:t xml:space="preserve"> ad</w:t>
      </w:r>
      <w:r w:rsidR="00035486">
        <w:t>monébat</w:t>
      </w:r>
      <w:r w:rsidR="00F93108">
        <w:t xml:space="preserve">. </w:t>
      </w:r>
      <w:r w:rsidR="00035486">
        <w:t>Súbito</w:t>
      </w:r>
      <w:r w:rsidR="00F93108">
        <w:t xml:space="preserve"> inter ipsa sanctæ exhort</w:t>
      </w:r>
      <w:r w:rsidR="00035486">
        <w:t>atiónis</w:t>
      </w:r>
      <w:r w:rsidR="00F93108">
        <w:t xml:space="preserve"> verba c</w:t>
      </w:r>
      <w:r w:rsidR="00035486">
        <w:t>lamávit</w:t>
      </w:r>
      <w:r w:rsidR="00F93108">
        <w:t>, dicens</w:t>
      </w:r>
      <w:r w:rsidR="00FC472D">
        <w:t> :</w:t>
      </w:r>
      <w:r w:rsidR="00F93108">
        <w:t xml:space="preserve"> Hora est. Moxque assist</w:t>
      </w:r>
      <w:r w:rsidR="00035486">
        <w:t>éntibus</w:t>
      </w:r>
      <w:r w:rsidR="00F93108">
        <w:t xml:space="preserve"> ipse l</w:t>
      </w:r>
      <w:r w:rsidR="00035486">
        <w:t>ínteum</w:t>
      </w:r>
      <w:r w:rsidR="00F93108">
        <w:t xml:space="preserve"> dedit, quod ex more mori</w:t>
      </w:r>
      <w:r w:rsidR="00035486">
        <w:t>éntium</w:t>
      </w:r>
      <w:r w:rsidR="00F93108">
        <w:t xml:space="preserve"> sibi contra f</w:t>
      </w:r>
      <w:r w:rsidR="00035486">
        <w:t>áciem</w:t>
      </w:r>
      <w:r w:rsidR="00F93108">
        <w:t xml:space="preserve"> ten</w:t>
      </w:r>
      <w:r w:rsidR="00035486">
        <w:t>derétur</w:t>
      </w:r>
      <w:r w:rsidR="00F93108">
        <w:t>. Quo tenso, s</w:t>
      </w:r>
      <w:r w:rsidR="00035486">
        <w:t>píritum</w:t>
      </w:r>
      <w:r w:rsidR="00F93108">
        <w:t xml:space="preserve"> </w:t>
      </w:r>
      <w:r w:rsidR="000C04BA">
        <w:t>emísit</w:t>
      </w:r>
      <w:r w:rsidR="00F93108">
        <w:t xml:space="preserve">, sicque sancta illa </w:t>
      </w:r>
      <w:r w:rsidR="00035486">
        <w:t>ánima</w:t>
      </w:r>
      <w:r w:rsidR="00F93108">
        <w:t>, ad g</w:t>
      </w:r>
      <w:r w:rsidR="00035486">
        <w:t>áudia</w:t>
      </w:r>
      <w:r w:rsidR="00F93108">
        <w:t xml:space="preserve"> </w:t>
      </w:r>
      <w:r w:rsidR="00035486">
        <w:t>ætérna</w:t>
      </w:r>
      <w:r w:rsidR="00F93108">
        <w:t xml:space="preserve"> perv</w:t>
      </w:r>
      <w:r w:rsidR="00035486">
        <w:t>éniens</w:t>
      </w:r>
      <w:r w:rsidR="00F93108">
        <w:t>, a carnis corru</w:t>
      </w:r>
      <w:r w:rsidR="00035486">
        <w:t>ptióne</w:t>
      </w:r>
      <w:r w:rsidR="00F93108">
        <w:t xml:space="preserve"> </w:t>
      </w:r>
      <w:r w:rsidR="00035486">
        <w:t>solúta</w:t>
      </w:r>
      <w:r w:rsidR="00F93108">
        <w:t xml:space="preserve"> est.</w:t>
      </w:r>
      <w:r w:rsidR="00FC472D">
        <w:t xml:space="preserve"> </w:t>
      </w:r>
    </w:p>
    <w:p w:rsidR="00FC472D" w:rsidRDefault="00F93108" w:rsidP="00FC472D">
      <w:pPr>
        <w:pStyle w:val="Nota"/>
      </w:pPr>
      <w:r>
        <w:t xml:space="preserve">1. </w:t>
      </w:r>
      <w:r w:rsidRPr="004A39B9">
        <w:rPr>
          <w:rStyle w:val="LaIt"/>
        </w:rPr>
        <w:t>Na</w:t>
      </w:r>
      <w:r w:rsidR="00035486" w:rsidRPr="004A39B9">
        <w:rPr>
          <w:rStyle w:val="LaIt"/>
        </w:rPr>
        <w:t>rni</w:t>
      </w:r>
      <w:r w:rsidR="00035486">
        <w:rPr>
          <w:rStyle w:val="LaIt"/>
        </w:rPr>
        <w:t>é</w:t>
      </w:r>
      <w:r w:rsidR="00035486" w:rsidRPr="004A39B9">
        <w:rPr>
          <w:rStyle w:val="LaIt"/>
        </w:rPr>
        <w:t>nsis</w:t>
      </w:r>
      <w:r w:rsidRPr="004A39B9">
        <w:rPr>
          <w:rStyle w:val="LaIt"/>
        </w:rPr>
        <w:t xml:space="preserve"> urbis</w:t>
      </w:r>
      <w:r>
        <w:t xml:space="preserve">, de la ville de Narnia, aujourd’hui Narni, ville de l’État ecclésiastique, à 65 kilomètres de Rome, sur le Nar, aujourd’hui Néra, affluent de la rive gauche du Tibre. C’est la patrie de Nerva. – </w:t>
      </w:r>
      <w:r w:rsidRPr="004A39B9">
        <w:rPr>
          <w:rStyle w:val="LaIt"/>
        </w:rPr>
        <w:t xml:space="preserve">Totus in </w:t>
      </w:r>
      <w:r w:rsidR="000C04BA">
        <w:rPr>
          <w:rStyle w:val="LaIt"/>
        </w:rPr>
        <w:t>lácrymis</w:t>
      </w:r>
      <w:r w:rsidRPr="004A39B9">
        <w:rPr>
          <w:rStyle w:val="LaIt"/>
        </w:rPr>
        <w:t xml:space="preserve"> d</w:t>
      </w:r>
      <w:r w:rsidR="00035486">
        <w:rPr>
          <w:rStyle w:val="LaIt"/>
        </w:rPr>
        <w:t>é</w:t>
      </w:r>
      <w:r w:rsidR="00035486" w:rsidRPr="004A39B9">
        <w:rPr>
          <w:rStyle w:val="LaIt"/>
        </w:rPr>
        <w:t>fluens</w:t>
      </w:r>
      <w:r w:rsidR="00FC472D">
        <w:t> :</w:t>
      </w:r>
      <w:r>
        <w:t xml:space="preserve"> tout inondé de larmes</w:t>
      </w:r>
      <w:r w:rsidR="00FC472D">
        <w:t> ;</w:t>
      </w:r>
      <w:r>
        <w:t xml:space="preserve"> ou aussi bien et au pied de la lettre</w:t>
      </w:r>
      <w:r w:rsidR="00FC472D">
        <w:t> :</w:t>
      </w:r>
      <w:r>
        <w:t xml:space="preserve"> fondant en larmes. Cette synonymie d’idées dans les deux langues est à remarquer.</w:t>
      </w:r>
      <w:r w:rsidR="00FC472D">
        <w:t xml:space="preserve"> </w:t>
      </w:r>
    </w:p>
    <w:p w:rsidR="00FC472D" w:rsidRDefault="00F93108" w:rsidP="00FC472D">
      <w:pPr>
        <w:pStyle w:val="Nota"/>
      </w:pPr>
      <w:r>
        <w:t xml:space="preserve">2. </w:t>
      </w:r>
      <w:r w:rsidRPr="004A39B9">
        <w:rPr>
          <w:rStyle w:val="LaIt"/>
        </w:rPr>
        <w:t xml:space="preserve">Cujus vitam et </w:t>
      </w:r>
      <w:r w:rsidR="000C04BA">
        <w:rPr>
          <w:rStyle w:val="LaIt"/>
        </w:rPr>
        <w:t>éxitum</w:t>
      </w:r>
      <w:r>
        <w:t xml:space="preserve">, etc., l’histoire de sa vie et de sa mort, je la tiens d’un diacre d’une vie exemplaire, et que ses soins avaient formé. – </w:t>
      </w:r>
      <w:r w:rsidRPr="004A39B9">
        <w:rPr>
          <w:rStyle w:val="LaIt"/>
        </w:rPr>
        <w:t>Ejus pres</w:t>
      </w:r>
      <w:r w:rsidR="00035486" w:rsidRPr="004A39B9">
        <w:rPr>
          <w:rStyle w:val="LaIt"/>
        </w:rPr>
        <w:t>b</w:t>
      </w:r>
      <w:r w:rsidR="00035486">
        <w:rPr>
          <w:rStyle w:val="LaIt"/>
        </w:rPr>
        <w:t>ý</w:t>
      </w:r>
      <w:r w:rsidR="00035486" w:rsidRPr="004A39B9">
        <w:rPr>
          <w:rStyle w:val="LaIt"/>
        </w:rPr>
        <w:t>tero</w:t>
      </w:r>
      <w:r>
        <w:t xml:space="preserve">, son prêtre. Il s’agit du prêtre assistant l’évêque dans la célébration des saints mystères. – </w:t>
      </w:r>
      <w:r w:rsidR="00035486" w:rsidRPr="004A39B9">
        <w:rPr>
          <w:rStyle w:val="LaIt"/>
        </w:rPr>
        <w:t>Nat</w:t>
      </w:r>
      <w:r w:rsidR="00035486">
        <w:rPr>
          <w:rStyle w:val="LaIt"/>
        </w:rPr>
        <w:t>á</w:t>
      </w:r>
      <w:r w:rsidR="00035486" w:rsidRPr="004A39B9">
        <w:rPr>
          <w:rStyle w:val="LaIt"/>
        </w:rPr>
        <w:t>li</w:t>
      </w:r>
      <w:r w:rsidRPr="004A39B9">
        <w:rPr>
          <w:rStyle w:val="LaIt"/>
        </w:rPr>
        <w:t xml:space="preserve"> Apos</w:t>
      </w:r>
      <w:r w:rsidR="00035486" w:rsidRPr="004A39B9">
        <w:rPr>
          <w:rStyle w:val="LaIt"/>
        </w:rPr>
        <w:t>tol</w:t>
      </w:r>
      <w:r w:rsidR="00035486">
        <w:rPr>
          <w:rStyle w:val="LaIt"/>
        </w:rPr>
        <w:t>ó</w:t>
      </w:r>
      <w:r w:rsidR="00035486" w:rsidRPr="004A39B9">
        <w:rPr>
          <w:rStyle w:val="LaIt"/>
        </w:rPr>
        <w:t>rum</w:t>
      </w:r>
      <w:r>
        <w:t>, à la fête des Apôtres.</w:t>
      </w:r>
      <w:r w:rsidR="00FC472D">
        <w:t xml:space="preserve"> </w:t>
      </w:r>
    </w:p>
    <w:p w:rsidR="00FC472D" w:rsidRDefault="00F93108" w:rsidP="00FC472D">
      <w:pPr>
        <w:pStyle w:val="Nota"/>
      </w:pPr>
      <w:r>
        <w:t xml:space="preserve">3. </w:t>
      </w:r>
      <w:r w:rsidRPr="004A39B9">
        <w:rPr>
          <w:rStyle w:val="LaIt"/>
        </w:rPr>
        <w:t>Ret</w:t>
      </w:r>
      <w:r w:rsidR="00035486">
        <w:rPr>
          <w:rStyle w:val="LaIt"/>
        </w:rPr>
        <w:t>é</w:t>
      </w:r>
      <w:r w:rsidR="00035486" w:rsidRPr="004A39B9">
        <w:rPr>
          <w:rStyle w:val="LaIt"/>
        </w:rPr>
        <w:t>xuit</w:t>
      </w:r>
      <w:r>
        <w:t xml:space="preserve">, il réitéra, il répéta. </w:t>
      </w:r>
      <w:r w:rsidRPr="004A39B9">
        <w:rPr>
          <w:rStyle w:val="LaIt"/>
        </w:rPr>
        <w:t>Ret</w:t>
      </w:r>
      <w:r w:rsidR="00035486">
        <w:rPr>
          <w:rStyle w:val="LaIt"/>
        </w:rPr>
        <w:t>é</w:t>
      </w:r>
      <w:r w:rsidR="00035486" w:rsidRPr="004A39B9">
        <w:rPr>
          <w:rStyle w:val="LaIt"/>
        </w:rPr>
        <w:t>xuit</w:t>
      </w:r>
      <w:r>
        <w:t xml:space="preserve"> est composé de </w:t>
      </w:r>
      <w:r w:rsidRPr="004A39B9">
        <w:rPr>
          <w:rStyle w:val="LaIt"/>
        </w:rPr>
        <w:t>re</w:t>
      </w:r>
      <w:r>
        <w:t xml:space="preserve"> et du simple </w:t>
      </w:r>
      <w:r w:rsidRPr="004A39B9">
        <w:rPr>
          <w:rStyle w:val="LaIt"/>
        </w:rPr>
        <w:t>texo, is, t</w:t>
      </w:r>
      <w:r w:rsidR="00035486">
        <w:rPr>
          <w:rStyle w:val="LaIt"/>
        </w:rPr>
        <w:t>é</w:t>
      </w:r>
      <w:r w:rsidR="00035486" w:rsidRPr="004A39B9">
        <w:rPr>
          <w:rStyle w:val="LaIt"/>
        </w:rPr>
        <w:t>xui</w:t>
      </w:r>
      <w:r w:rsidRPr="004A39B9">
        <w:rPr>
          <w:rStyle w:val="LaIt"/>
        </w:rPr>
        <w:t>, textum</w:t>
      </w:r>
      <w:r>
        <w:t xml:space="preserve">. La particule </w:t>
      </w:r>
      <w:r w:rsidRPr="004A39B9">
        <w:rPr>
          <w:rStyle w:val="LaIt"/>
        </w:rPr>
        <w:t>re</w:t>
      </w:r>
      <w:r>
        <w:t xml:space="preserve"> jointe aux simples a quelquefois la force d’une négation</w:t>
      </w:r>
      <w:r w:rsidR="00FC472D">
        <w:t> ;</w:t>
      </w:r>
      <w:r>
        <w:t xml:space="preserve"> le plus souvent, elle ajoute aux simples l’idée d’une itération, d’une répétition, comme dans le cas présent</w:t>
      </w:r>
      <w:r w:rsidR="00FC472D">
        <w:t> ;</w:t>
      </w:r>
      <w:r>
        <w:t xml:space="preserve"> c’est l’ensemble du texte qui en décide.</w:t>
      </w:r>
      <w:r w:rsidR="00FC472D">
        <w:t xml:space="preserve"> </w:t>
      </w:r>
    </w:p>
    <w:p w:rsidR="00FC472D" w:rsidRDefault="00F93108" w:rsidP="00FC472D">
      <w:pPr>
        <w:pStyle w:val="Nota"/>
      </w:pPr>
      <w:r>
        <w:t xml:space="preserve">4. </w:t>
      </w:r>
      <w:r w:rsidR="00FF6390">
        <w:rPr>
          <w:rStyle w:val="LaIt"/>
        </w:rPr>
        <w:t>Erudítus</w:t>
      </w:r>
      <w:r w:rsidRPr="004A39B9">
        <w:rPr>
          <w:rStyle w:val="LaIt"/>
        </w:rPr>
        <w:t xml:space="preserve"> ex </w:t>
      </w:r>
      <w:r w:rsidR="000C04BA">
        <w:rPr>
          <w:rStyle w:val="LaIt"/>
        </w:rPr>
        <w:t>vérbere</w:t>
      </w:r>
      <w:r>
        <w:t>, après cette leçon sanglante (il se leva, etc. cette grêle de coups l’ayant rendu plus docile).</w:t>
      </w:r>
      <w:r w:rsidR="00FC472D">
        <w:t xml:space="preserve"> </w:t>
      </w:r>
    </w:p>
    <w:p w:rsidR="00FC472D" w:rsidRDefault="00F93108" w:rsidP="00FC472D">
      <w:pPr>
        <w:pStyle w:val="Nota"/>
      </w:pPr>
      <w:r>
        <w:t xml:space="preserve">5. </w:t>
      </w:r>
      <w:r w:rsidRPr="004A39B9">
        <w:rPr>
          <w:rStyle w:val="LaIt"/>
        </w:rPr>
        <w:t>Re</w:t>
      </w:r>
      <w:r w:rsidR="00035486" w:rsidRPr="004A39B9">
        <w:rPr>
          <w:rStyle w:val="LaIt"/>
        </w:rPr>
        <w:t>lat</w:t>
      </w:r>
      <w:r w:rsidR="00035486">
        <w:rPr>
          <w:rStyle w:val="LaIt"/>
        </w:rPr>
        <w:t>ú</w:t>
      </w:r>
      <w:r w:rsidR="00035486" w:rsidRPr="004A39B9">
        <w:rPr>
          <w:rStyle w:val="LaIt"/>
        </w:rPr>
        <w:t>rus</w:t>
      </w:r>
      <w:r w:rsidRPr="004A39B9">
        <w:rPr>
          <w:rStyle w:val="LaIt"/>
        </w:rPr>
        <w:t xml:space="preserve"> </w:t>
      </w:r>
      <w:r w:rsidR="00035486">
        <w:rPr>
          <w:rStyle w:val="LaIt"/>
        </w:rPr>
        <w:t>ó</w:t>
      </w:r>
      <w:r w:rsidR="00035486" w:rsidRPr="004A39B9">
        <w:rPr>
          <w:rStyle w:val="LaIt"/>
        </w:rPr>
        <w:t>rdinem</w:t>
      </w:r>
      <w:r w:rsidRPr="004A39B9">
        <w:rPr>
          <w:rStyle w:val="LaIt"/>
        </w:rPr>
        <w:t xml:space="preserve"> v</w:t>
      </w:r>
      <w:r w:rsidR="00035486" w:rsidRPr="004A39B9">
        <w:rPr>
          <w:rStyle w:val="LaIt"/>
        </w:rPr>
        <w:t>isi</w:t>
      </w:r>
      <w:r w:rsidR="00035486">
        <w:rPr>
          <w:rStyle w:val="LaIt"/>
        </w:rPr>
        <w:t>ó</w:t>
      </w:r>
      <w:r w:rsidR="00035486" w:rsidRPr="004A39B9">
        <w:rPr>
          <w:rStyle w:val="LaIt"/>
        </w:rPr>
        <w:t>nis</w:t>
      </w:r>
      <w:r>
        <w:t xml:space="preserve">, avant de raconter la suite de sa vision. – </w:t>
      </w:r>
      <w:r w:rsidRPr="004A39B9">
        <w:rPr>
          <w:rStyle w:val="LaIt"/>
        </w:rPr>
        <w:t>Plagas c</w:t>
      </w:r>
      <w:r w:rsidR="00035486">
        <w:rPr>
          <w:rStyle w:val="LaIt"/>
        </w:rPr>
        <w:t>ó</w:t>
      </w:r>
      <w:r w:rsidR="00035486" w:rsidRPr="004A39B9">
        <w:rPr>
          <w:rStyle w:val="LaIt"/>
        </w:rPr>
        <w:t>rporis</w:t>
      </w:r>
      <w:r w:rsidRPr="004A39B9">
        <w:rPr>
          <w:rStyle w:val="LaIt"/>
        </w:rPr>
        <w:t xml:space="preserve"> testes ve</w:t>
      </w:r>
      <w:r w:rsidR="00035486" w:rsidRPr="004A39B9">
        <w:rPr>
          <w:rStyle w:val="LaIt"/>
        </w:rPr>
        <w:t>rit</w:t>
      </w:r>
      <w:r w:rsidR="00035486">
        <w:rPr>
          <w:rStyle w:val="LaIt"/>
        </w:rPr>
        <w:t>á</w:t>
      </w:r>
      <w:r w:rsidR="00035486" w:rsidRPr="004A39B9">
        <w:rPr>
          <w:rStyle w:val="LaIt"/>
        </w:rPr>
        <w:t>tis</w:t>
      </w:r>
      <w:r>
        <w:t xml:space="preserve">, les plaies de son corps témoins de la vérité et de la faute. (Remarquez </w:t>
      </w:r>
      <w:r w:rsidRPr="004A39B9">
        <w:rPr>
          <w:rStyle w:val="LaIt"/>
        </w:rPr>
        <w:t>testes</w:t>
      </w:r>
      <w:r>
        <w:t xml:space="preserve"> retombant par apposition sur </w:t>
      </w:r>
      <w:r w:rsidRPr="004A39B9">
        <w:rPr>
          <w:rStyle w:val="LaIt"/>
        </w:rPr>
        <w:t>plagas</w:t>
      </w:r>
      <w:r>
        <w:t>).</w:t>
      </w:r>
      <w:r w:rsidR="00FC472D">
        <w:t xml:space="preserve"> </w:t>
      </w:r>
    </w:p>
    <w:p w:rsidR="00FC472D" w:rsidRDefault="00F93108" w:rsidP="00FC472D">
      <w:pPr>
        <w:pStyle w:val="Nota"/>
      </w:pPr>
      <w:r>
        <w:lastRenderedPageBreak/>
        <w:t xml:space="preserve">6. </w:t>
      </w:r>
      <w:r w:rsidRPr="004A39B9">
        <w:rPr>
          <w:rStyle w:val="LaIt"/>
        </w:rPr>
        <w:t>Ad horam t</w:t>
      </w:r>
      <w:r w:rsidR="00035486">
        <w:rPr>
          <w:rStyle w:val="LaIt"/>
        </w:rPr>
        <w:t>é</w:t>
      </w:r>
      <w:r w:rsidR="00035486" w:rsidRPr="004A39B9">
        <w:rPr>
          <w:rStyle w:val="LaIt"/>
        </w:rPr>
        <w:t>rtiam</w:t>
      </w:r>
      <w:r>
        <w:t xml:space="preserve">, à trois heures, neuf heures du matin pour nous. – </w:t>
      </w:r>
      <w:r w:rsidRPr="004A39B9">
        <w:rPr>
          <w:rStyle w:val="LaIt"/>
        </w:rPr>
        <w:t>Ad horam nonam</w:t>
      </w:r>
      <w:r>
        <w:t>. La neuvième heure des Romains correspond chez nous à trois heures du soir.</w:t>
      </w:r>
      <w:r w:rsidR="00FC472D">
        <w:t xml:space="preserve"> </w:t>
      </w:r>
    </w:p>
    <w:p w:rsidR="00FC472D" w:rsidRDefault="00F93108" w:rsidP="00FC472D">
      <w:pPr>
        <w:pStyle w:val="Nota"/>
      </w:pPr>
      <w:r>
        <w:t xml:space="preserve">7. </w:t>
      </w:r>
      <w:r w:rsidRPr="004A39B9">
        <w:rPr>
          <w:rStyle w:val="LaIt"/>
        </w:rPr>
        <w:t>S</w:t>
      </w:r>
      <w:r w:rsidR="00035486" w:rsidRPr="004A39B9">
        <w:rPr>
          <w:rStyle w:val="LaIt"/>
        </w:rPr>
        <w:t>usp</w:t>
      </w:r>
      <w:r w:rsidR="00035486">
        <w:rPr>
          <w:rStyle w:val="LaIt"/>
        </w:rPr>
        <w:t>é</w:t>
      </w:r>
      <w:r w:rsidR="00035486" w:rsidRPr="004A39B9">
        <w:rPr>
          <w:rStyle w:val="LaIt"/>
        </w:rPr>
        <w:t>ctus</w:t>
      </w:r>
      <w:r>
        <w:t>, intimidé (par cette révélation).</w:t>
      </w:r>
      <w:r w:rsidR="00FC472D">
        <w:t xml:space="preserve"> </w:t>
      </w:r>
    </w:p>
    <w:p w:rsidR="00ED6921" w:rsidRDefault="00F93108" w:rsidP="00FC472D">
      <w:pPr>
        <w:pStyle w:val="Nota"/>
      </w:pPr>
      <w:r>
        <w:t xml:space="preserve">8. </w:t>
      </w:r>
      <w:r w:rsidR="00E20574" w:rsidRPr="004A39B9">
        <w:rPr>
          <w:rStyle w:val="LaIt"/>
        </w:rPr>
        <w:t>Ep</w:t>
      </w:r>
      <w:r w:rsidR="00E20574">
        <w:rPr>
          <w:rStyle w:val="LaIt"/>
        </w:rPr>
        <w:t>i</w:t>
      </w:r>
      <w:r w:rsidR="00E20574" w:rsidRPr="004A39B9">
        <w:rPr>
          <w:rStyle w:val="LaIt"/>
        </w:rPr>
        <w:t>sc</w:t>
      </w:r>
      <w:r w:rsidR="00E20574">
        <w:rPr>
          <w:rStyle w:val="LaIt"/>
        </w:rPr>
        <w:t>ó</w:t>
      </w:r>
      <w:r w:rsidR="00E20574" w:rsidRPr="004A39B9">
        <w:rPr>
          <w:rStyle w:val="LaIt"/>
        </w:rPr>
        <w:t>pii</w:t>
      </w:r>
      <w:r w:rsidRPr="004A39B9">
        <w:rPr>
          <w:rStyle w:val="LaIt"/>
        </w:rPr>
        <w:t xml:space="preserve"> orat</w:t>
      </w:r>
      <w:r w:rsidR="00035486">
        <w:rPr>
          <w:rStyle w:val="LaIt"/>
        </w:rPr>
        <w:t>ó</w:t>
      </w:r>
      <w:r w:rsidR="00035486" w:rsidRPr="004A39B9">
        <w:rPr>
          <w:rStyle w:val="LaIt"/>
        </w:rPr>
        <w:t>rio</w:t>
      </w:r>
      <w:r>
        <w:t xml:space="preserve">, dans l’oratoire de sa demeure. </w:t>
      </w:r>
      <w:r w:rsidR="00E20574" w:rsidRPr="004A39B9">
        <w:rPr>
          <w:rStyle w:val="LaIt"/>
        </w:rPr>
        <w:t>Episc</w:t>
      </w:r>
      <w:r w:rsidR="00E20574">
        <w:rPr>
          <w:rStyle w:val="LaIt"/>
        </w:rPr>
        <w:t>ó</w:t>
      </w:r>
      <w:r w:rsidR="00E20574" w:rsidRPr="004A39B9">
        <w:rPr>
          <w:rStyle w:val="LaIt"/>
        </w:rPr>
        <w:t>pium</w:t>
      </w:r>
      <w:r w:rsidR="00E20574">
        <w:t xml:space="preserve"> </w:t>
      </w:r>
      <w:r>
        <w:t xml:space="preserve">désigne la maison de l’évêque, sa demeure épiscopale. – </w:t>
      </w:r>
      <w:r w:rsidRPr="004A39B9">
        <w:rPr>
          <w:rStyle w:val="LaIt"/>
        </w:rPr>
        <w:t>Quod ten</w:t>
      </w:r>
      <w:r w:rsidR="00035486" w:rsidRPr="004A39B9">
        <w:rPr>
          <w:rStyle w:val="LaIt"/>
        </w:rPr>
        <w:t>der</w:t>
      </w:r>
      <w:r w:rsidR="00035486">
        <w:rPr>
          <w:rStyle w:val="LaIt"/>
        </w:rPr>
        <w:t>é</w:t>
      </w:r>
      <w:r w:rsidR="00035486" w:rsidRPr="004A39B9">
        <w:rPr>
          <w:rStyle w:val="LaIt"/>
        </w:rPr>
        <w:t>tur</w:t>
      </w:r>
      <w:r>
        <w:t xml:space="preserve"> est pour </w:t>
      </w:r>
      <w:r w:rsidRPr="004A39B9">
        <w:rPr>
          <w:rStyle w:val="LaIt"/>
        </w:rPr>
        <w:t>ut illud ten</w:t>
      </w:r>
      <w:r w:rsidR="00035486" w:rsidRPr="004A39B9">
        <w:rPr>
          <w:rStyle w:val="LaIt"/>
        </w:rPr>
        <w:t>der</w:t>
      </w:r>
      <w:r w:rsidR="00035486">
        <w:rPr>
          <w:rStyle w:val="LaIt"/>
        </w:rPr>
        <w:t>é</w:t>
      </w:r>
      <w:r w:rsidR="00035486" w:rsidRPr="004A39B9">
        <w:rPr>
          <w:rStyle w:val="LaIt"/>
        </w:rPr>
        <w:t>tur</w:t>
      </w:r>
      <w:r>
        <w:t>.</w:t>
      </w:r>
      <w:r w:rsidR="00FC472D">
        <w:t xml:space="preserve"> </w:t>
      </w:r>
    </w:p>
    <w:p w:rsidR="007A6533" w:rsidRPr="009666BD" w:rsidRDefault="009666BD" w:rsidP="009B6346">
      <w:pPr>
        <w:pStyle w:val="fl"/>
        <w:rPr>
          <w:rStyle w:val="Lienhypertexte"/>
        </w:rPr>
        <w:sectPr w:rsidR="007A6533" w:rsidRPr="009666BD" w:rsidSect="006A6D5E">
          <w:headerReference w:type="default" r:id="rId50"/>
          <w:headerReference w:type="first" r:id="rId51"/>
          <w:footnotePr>
            <w:numRestart w:val="eachPage"/>
          </w:footnotePr>
          <w:endnotePr>
            <w:numFmt w:val="decimal"/>
          </w:endnotePr>
          <w:pgSz w:w="8392" w:h="11907" w:code="9"/>
          <w:pgMar w:top="964" w:right="567" w:bottom="680" w:left="680" w:header="397" w:footer="0" w:gutter="0"/>
          <w:cols w:space="1134"/>
          <w:titlePg/>
          <w:docGrid w:linePitch="360"/>
        </w:sectPr>
      </w:pPr>
      <w:r>
        <w:rPr>
          <w:b/>
          <w:color w:val="auto"/>
          <w:sz w:val="32"/>
          <w:szCs w:val="28"/>
          <w:lang w:val="fr-FR"/>
        </w:rPr>
        <w:fldChar w:fldCharType="begin"/>
      </w:r>
      <w:r>
        <w:rPr>
          <w:b/>
          <w:color w:val="auto"/>
          <w:sz w:val="32"/>
          <w:szCs w:val="28"/>
          <w:lang w:val="fr-FR"/>
        </w:rPr>
        <w:instrText xml:space="preserve"> HYPERLINK  \l "i200910" </w:instrText>
      </w:r>
      <w:r>
        <w:rPr>
          <w:b/>
          <w:color w:val="auto"/>
          <w:sz w:val="32"/>
          <w:szCs w:val="28"/>
          <w:lang w:val="fr-FR"/>
        </w:rPr>
      </w:r>
      <w:r>
        <w:rPr>
          <w:b/>
          <w:color w:val="auto"/>
          <w:sz w:val="32"/>
          <w:szCs w:val="28"/>
          <w:lang w:val="fr-FR"/>
        </w:rPr>
        <w:fldChar w:fldCharType="separate"/>
      </w:r>
    </w:p>
    <w:p w:rsidR="00FC472D" w:rsidRDefault="008662A0" w:rsidP="000D001F">
      <w:pPr>
        <w:pStyle w:val="Titre2"/>
      </w:pPr>
      <w:bookmarkStart w:id="1018" w:name="_Toc122270035"/>
      <w:bookmarkStart w:id="1019" w:name="_Toc122381574"/>
      <w:r w:rsidRPr="009666BD">
        <w:rPr>
          <w:rStyle w:val="Lienhypertexte"/>
          <w:b w:val="0"/>
        </w:rPr>
        <w:lastRenderedPageBreak/>
        <w:t>X</w:t>
      </w:r>
      <w:r w:rsidRPr="009666BD">
        <w:rPr>
          <w:rStyle w:val="Lienhypertexte"/>
          <w:b w:val="0"/>
        </w:rPr>
        <w:t>X</w:t>
      </w:r>
      <w:r w:rsidRPr="009666BD">
        <w:rPr>
          <w:rStyle w:val="Lienhypertexte"/>
          <w:b w:val="0"/>
        </w:rPr>
        <w:t>I</w:t>
      </w:r>
      <w:bookmarkStart w:id="1020" w:name="f200910"/>
      <w:bookmarkEnd w:id="1020"/>
      <w:r w:rsidR="009666BD">
        <w:fldChar w:fldCharType="end"/>
      </w:r>
      <w:r>
        <w:t xml:space="preserve">. </w:t>
      </w:r>
      <w:r w:rsidR="00F93108">
        <w:t>Basilique de saint Laurent, martyr,</w:t>
      </w:r>
      <w:r w:rsidR="00F93108">
        <w:br/>
        <w:t>le samedi des Quatre-Temps de Septembre.</w:t>
      </w:r>
      <w:bookmarkStart w:id="1021" w:name="f21"/>
      <w:bookmarkEnd w:id="1018"/>
      <w:bookmarkEnd w:id="1019"/>
      <w:bookmarkEnd w:id="1021"/>
      <w:r w:rsidR="00FC472D">
        <w:t xml:space="preserve"> </w:t>
      </w:r>
    </w:p>
    <w:p w:rsidR="00FC472D" w:rsidRPr="00FC472D" w:rsidRDefault="00F93108" w:rsidP="00CE0BCA">
      <w:pPr>
        <w:pStyle w:val="st2"/>
      </w:pPr>
      <w:bookmarkStart w:id="1022" w:name="_Toc122270036"/>
      <w:r w:rsidRPr="00FC472D">
        <w:t>S. Luc, XIII, 6-13.</w:t>
      </w:r>
      <w:bookmarkEnd w:id="1022"/>
      <w:r w:rsidR="00FC472D" w:rsidRPr="00FC472D">
        <w:t xml:space="preserve"> </w:t>
      </w:r>
    </w:p>
    <w:p w:rsidR="00ED6921" w:rsidRDefault="00F93108" w:rsidP="00FC472D">
      <w:pPr>
        <w:pStyle w:val="Nota"/>
      </w:pPr>
      <w:r>
        <w:t>En ce temps-là, Jésus disait à la foule cette parabole</w:t>
      </w:r>
      <w:r w:rsidR="00FC472D">
        <w:t> :</w:t>
      </w:r>
      <w:r>
        <w:t xml:space="preserve"> Un homme avait un figuier planté dans sa vigne, et venant pour y chercher du fruit il n’en trouva pas. Alors il dit à son vigneron</w:t>
      </w:r>
      <w:r w:rsidR="00FC472D">
        <w:t> :</w:t>
      </w:r>
      <w:r>
        <w:t xml:space="preserve"> Voilà trois ans que je viens chercher du fruit à ce figuier, et je n’en trouve point. Coupez-le donc</w:t>
      </w:r>
      <w:r w:rsidR="00FC472D">
        <w:t> ;</w:t>
      </w:r>
      <w:r>
        <w:t xml:space="preserve"> car pourquoi occupe-t-il encore la terre</w:t>
      </w:r>
      <w:r w:rsidR="00FC472D">
        <w:t> ?</w:t>
      </w:r>
      <w:r>
        <w:t xml:space="preserve"> Le vigneron lui répondit</w:t>
      </w:r>
      <w:r w:rsidR="00FC472D">
        <w:t> :</w:t>
      </w:r>
      <w:r>
        <w:t xml:space="preserve"> Seigneur, laissez-le encore cette année, afin que je cultive au pied et que j’y mette du fumier. Peut-être poussera-t-il du fruit</w:t>
      </w:r>
      <w:r w:rsidR="00FC472D">
        <w:t> ;</w:t>
      </w:r>
      <w:r>
        <w:t xml:space="preserve"> sinon, vous le couperez.</w:t>
      </w:r>
      <w:r w:rsidR="00FC472D">
        <w:t xml:space="preserve"> </w:t>
      </w:r>
    </w:p>
    <w:p w:rsidR="00FC472D" w:rsidRPr="00FC472D" w:rsidRDefault="00F93108" w:rsidP="00FC472D">
      <w:pPr>
        <w:pStyle w:val="Titre3"/>
      </w:pPr>
      <w:bookmarkStart w:id="1023" w:name="_Toc122270037"/>
      <w:r w:rsidRPr="00FC472D">
        <w:t>I.</w:t>
      </w:r>
      <w:r w:rsidRPr="00FC472D">
        <w:br/>
        <w:t>Un homme avait un figuier planté dans sa vigne.</w:t>
      </w:r>
      <w:bookmarkStart w:id="1024" w:name="f2101"/>
      <w:bookmarkEnd w:id="1023"/>
      <w:bookmarkEnd w:id="1024"/>
      <w:r w:rsidR="00FC472D" w:rsidRPr="00FC472D">
        <w:t xml:space="preserve"> </w:t>
      </w:r>
    </w:p>
    <w:p w:rsidR="00FC472D" w:rsidRDefault="009666BD" w:rsidP="009B6346">
      <w:pPr>
        <w:pStyle w:val="fl"/>
      </w:pPr>
      <w:hyperlink w:anchor="i210101" w:history="1">
        <w:r w:rsidR="00F93108" w:rsidRPr="009666BD">
          <w:rPr>
            <w:rStyle w:val="Lienhypertexte"/>
          </w:rPr>
          <w:t>Quid arbor</w:t>
        </w:r>
        <w:bookmarkStart w:id="1025" w:name="f210101"/>
        <w:bookmarkEnd w:id="1025"/>
      </w:hyperlink>
      <w:r w:rsidR="00F93108">
        <w:t xml:space="preserve"> fici</w:t>
      </w:r>
      <w:r w:rsidR="00474430">
        <w:t xml:space="preserve"> =££=</w:t>
      </w:r>
      <w:r w:rsidR="00F93108">
        <w:rPr>
          <w:vertAlign w:val="superscript"/>
        </w:rPr>
        <w:t>1</w:t>
      </w:r>
      <w:r w:rsidR="00F93108">
        <w:t xml:space="preserve">, nisi </w:t>
      </w:r>
      <w:r w:rsidR="00035486">
        <w:t>humánam</w:t>
      </w:r>
      <w:r w:rsidR="00F93108">
        <w:t xml:space="preserve"> </w:t>
      </w:r>
      <w:r w:rsidR="00035486">
        <w:t>natúram</w:t>
      </w:r>
      <w:r w:rsidR="00F93108">
        <w:t xml:space="preserve">, </w:t>
      </w:r>
      <w:r w:rsidR="00035486">
        <w:t>desígnat</w:t>
      </w:r>
      <w:r w:rsidR="00FC472D">
        <w:t> ?</w:t>
      </w:r>
      <w:r w:rsidR="00F93108">
        <w:t xml:space="preserve"> Quæ et bene pl</w:t>
      </w:r>
      <w:r w:rsidR="00035486">
        <w:t>antáta</w:t>
      </w:r>
      <w:r w:rsidR="00F93108">
        <w:t xml:space="preserve"> est sicut ficus</w:t>
      </w:r>
      <w:r w:rsidR="00FC472D">
        <w:t> ;</w:t>
      </w:r>
      <w:r w:rsidR="00F93108">
        <w:t xml:space="preserve"> sed in culpam pr</w:t>
      </w:r>
      <w:r w:rsidR="00035486">
        <w:t>ópria</w:t>
      </w:r>
      <w:r w:rsidR="00F93108">
        <w:t xml:space="preserve"> sponte lapsa, fructum obedi</w:t>
      </w:r>
      <w:r w:rsidR="00035486">
        <w:t>éntiæ</w:t>
      </w:r>
      <w:r w:rsidR="00F93108">
        <w:t xml:space="preserve"> ferre n</w:t>
      </w:r>
      <w:r w:rsidR="00035486">
        <w:t>óluit</w:t>
      </w:r>
      <w:r w:rsidR="00F93108">
        <w:t>. Quæ ad Dei similit</w:t>
      </w:r>
      <w:r w:rsidR="00035486">
        <w:t>údinem</w:t>
      </w:r>
      <w:r w:rsidR="00F93108">
        <w:t xml:space="preserve"> </w:t>
      </w:r>
      <w:r w:rsidR="000C04BA">
        <w:t>cóndita</w:t>
      </w:r>
      <w:r w:rsidR="00F93108">
        <w:t>, dum in suā dig</w:t>
      </w:r>
      <w:r w:rsidR="00035486">
        <w:t>nitáte</w:t>
      </w:r>
      <w:r w:rsidR="00F93108">
        <w:t xml:space="preserve"> non </w:t>
      </w:r>
      <w:r w:rsidR="000C04BA">
        <w:t>pérstitit</w:t>
      </w:r>
      <w:r w:rsidR="00F93108">
        <w:t>, quod pl</w:t>
      </w:r>
      <w:r w:rsidR="00035486">
        <w:t>antáta</w:t>
      </w:r>
      <w:r w:rsidR="00F93108">
        <w:t xml:space="preserve"> vel </w:t>
      </w:r>
      <w:r w:rsidR="00035486">
        <w:t>creáta</w:t>
      </w:r>
      <w:r w:rsidR="00F93108">
        <w:t xml:space="preserve"> f</w:t>
      </w:r>
      <w:r w:rsidR="00035486">
        <w:t>úerat</w:t>
      </w:r>
      <w:r w:rsidR="00F93108">
        <w:t>, s</w:t>
      </w:r>
      <w:r w:rsidR="00035486">
        <w:t>erváre</w:t>
      </w:r>
      <w:r w:rsidR="00F93108">
        <w:t xml:space="preserve"> c</w:t>
      </w:r>
      <w:r w:rsidR="00035486">
        <w:t>ontémpsit</w:t>
      </w:r>
      <w:r w:rsidR="00F93108">
        <w:t>.</w:t>
      </w:r>
      <w:r w:rsidR="00FC472D">
        <w:t xml:space="preserve"> </w:t>
      </w:r>
    </w:p>
    <w:p w:rsidR="00ED6921" w:rsidRDefault="00F93108" w:rsidP="00FC472D">
      <w:pPr>
        <w:pStyle w:val="Nota"/>
      </w:pPr>
      <w:r>
        <w:t xml:space="preserve">1. </w:t>
      </w:r>
      <w:r w:rsidRPr="004A39B9">
        <w:rPr>
          <w:rStyle w:val="LaIt"/>
        </w:rPr>
        <w:t>Arbor fici</w:t>
      </w:r>
      <w:r>
        <w:t>, le figuier. (Ce figuier représente-t-il autre chose que la nature humaine</w:t>
      </w:r>
      <w:r w:rsidR="00FC472D">
        <w:t> ?</w:t>
      </w:r>
      <w:r>
        <w:t xml:space="preserve">) – </w:t>
      </w:r>
      <w:r w:rsidRPr="004A39B9">
        <w:rPr>
          <w:rStyle w:val="LaIt"/>
        </w:rPr>
        <w:t>Bene pl</w:t>
      </w:r>
      <w:r w:rsidR="00035486" w:rsidRPr="004A39B9">
        <w:rPr>
          <w:rStyle w:val="LaIt"/>
        </w:rPr>
        <w:t>ant</w:t>
      </w:r>
      <w:r w:rsidR="00035486">
        <w:rPr>
          <w:rStyle w:val="LaIt"/>
        </w:rPr>
        <w:t>á</w:t>
      </w:r>
      <w:r w:rsidR="00035486" w:rsidRPr="004A39B9">
        <w:rPr>
          <w:rStyle w:val="LaIt"/>
        </w:rPr>
        <w:t>ta</w:t>
      </w:r>
      <w:r>
        <w:t xml:space="preserve">, plantée en bonne terre, etc. – </w:t>
      </w:r>
      <w:r w:rsidRPr="004A39B9">
        <w:rPr>
          <w:rStyle w:val="LaIt"/>
        </w:rPr>
        <w:t>Quod pl</w:t>
      </w:r>
      <w:r w:rsidR="00035486" w:rsidRPr="004A39B9">
        <w:rPr>
          <w:rStyle w:val="LaIt"/>
        </w:rPr>
        <w:t>ant</w:t>
      </w:r>
      <w:r w:rsidR="00035486">
        <w:rPr>
          <w:rStyle w:val="LaIt"/>
        </w:rPr>
        <w:t>á</w:t>
      </w:r>
      <w:r w:rsidR="00035486" w:rsidRPr="004A39B9">
        <w:rPr>
          <w:rStyle w:val="LaIt"/>
        </w:rPr>
        <w:t>ta</w:t>
      </w:r>
      <w:r w:rsidRPr="004A39B9">
        <w:rPr>
          <w:rStyle w:val="LaIt"/>
        </w:rPr>
        <w:t xml:space="preserve"> vel </w:t>
      </w:r>
      <w:r w:rsidR="00035486" w:rsidRPr="004A39B9">
        <w:rPr>
          <w:rStyle w:val="LaIt"/>
        </w:rPr>
        <w:t>cre</w:t>
      </w:r>
      <w:r w:rsidR="00035486">
        <w:rPr>
          <w:rStyle w:val="LaIt"/>
        </w:rPr>
        <w:t>á</w:t>
      </w:r>
      <w:r w:rsidR="00035486" w:rsidRPr="004A39B9">
        <w:rPr>
          <w:rStyle w:val="LaIt"/>
        </w:rPr>
        <w:t>ta</w:t>
      </w:r>
      <w:r w:rsidRPr="004A39B9">
        <w:rPr>
          <w:rStyle w:val="LaIt"/>
        </w:rPr>
        <w:t xml:space="preserve"> f</w:t>
      </w:r>
      <w:r w:rsidR="00035486">
        <w:rPr>
          <w:rStyle w:val="LaIt"/>
        </w:rPr>
        <w:t>ú</w:t>
      </w:r>
      <w:r w:rsidR="00035486" w:rsidRPr="004A39B9">
        <w:rPr>
          <w:rStyle w:val="LaIt"/>
        </w:rPr>
        <w:t>erat</w:t>
      </w:r>
      <w:r>
        <w:t>, etc., mot à mot</w:t>
      </w:r>
      <w:r w:rsidR="00FC472D">
        <w:t> :</w:t>
      </w:r>
      <w:r>
        <w:t xml:space="preserve"> </w:t>
      </w:r>
      <w:r w:rsidRPr="004A39B9">
        <w:rPr>
          <w:rStyle w:val="LaIt"/>
        </w:rPr>
        <w:t>c</w:t>
      </w:r>
      <w:r w:rsidR="00035486" w:rsidRPr="004A39B9">
        <w:rPr>
          <w:rStyle w:val="LaIt"/>
        </w:rPr>
        <w:t>ont</w:t>
      </w:r>
      <w:r w:rsidR="00035486">
        <w:rPr>
          <w:rStyle w:val="LaIt"/>
        </w:rPr>
        <w:t>é</w:t>
      </w:r>
      <w:r w:rsidR="00035486" w:rsidRPr="004A39B9">
        <w:rPr>
          <w:rStyle w:val="LaIt"/>
        </w:rPr>
        <w:t>mpsit</w:t>
      </w:r>
      <w:r>
        <w:t xml:space="preserve"> elle a dédaigné, </w:t>
      </w:r>
      <w:r w:rsidRPr="004A39B9">
        <w:rPr>
          <w:rStyle w:val="LaIt"/>
        </w:rPr>
        <w:t>s</w:t>
      </w:r>
      <w:r w:rsidR="00035486" w:rsidRPr="004A39B9">
        <w:rPr>
          <w:rStyle w:val="LaIt"/>
        </w:rPr>
        <w:t>erv</w:t>
      </w:r>
      <w:r w:rsidR="00035486">
        <w:rPr>
          <w:rStyle w:val="LaIt"/>
        </w:rPr>
        <w:t>á</w:t>
      </w:r>
      <w:r w:rsidR="00035486" w:rsidRPr="004A39B9">
        <w:rPr>
          <w:rStyle w:val="LaIt"/>
        </w:rPr>
        <w:t>re</w:t>
      </w:r>
      <w:r>
        <w:t xml:space="preserve"> de conserver (</w:t>
      </w:r>
      <w:r w:rsidRPr="004A39B9">
        <w:rPr>
          <w:rStyle w:val="LaIt"/>
        </w:rPr>
        <w:t>illud</w:t>
      </w:r>
      <w:r>
        <w:t xml:space="preserve"> cela </w:t>
      </w:r>
      <w:r w:rsidR="00035486" w:rsidRPr="004A39B9">
        <w:rPr>
          <w:rStyle w:val="LaIt"/>
        </w:rPr>
        <w:t>sec</w:t>
      </w:r>
      <w:r w:rsidR="00035486">
        <w:rPr>
          <w:rStyle w:val="LaIt"/>
        </w:rPr>
        <w:t>ú</w:t>
      </w:r>
      <w:r w:rsidR="00035486" w:rsidRPr="004A39B9">
        <w:rPr>
          <w:rStyle w:val="LaIt"/>
        </w:rPr>
        <w:t>ndum</w:t>
      </w:r>
      <w:r>
        <w:t xml:space="preserve">) </w:t>
      </w:r>
      <w:r w:rsidRPr="004A39B9">
        <w:rPr>
          <w:rStyle w:val="LaIt"/>
        </w:rPr>
        <w:t>quod</w:t>
      </w:r>
      <w:r>
        <w:t xml:space="preserve"> (selon) quoi, </w:t>
      </w:r>
      <w:r w:rsidRPr="004A39B9">
        <w:rPr>
          <w:rStyle w:val="LaIt"/>
        </w:rPr>
        <w:t>pl</w:t>
      </w:r>
      <w:r w:rsidR="00035486" w:rsidRPr="004A39B9">
        <w:rPr>
          <w:rStyle w:val="LaIt"/>
        </w:rPr>
        <w:t>ant</w:t>
      </w:r>
      <w:r w:rsidR="00035486">
        <w:rPr>
          <w:rStyle w:val="LaIt"/>
        </w:rPr>
        <w:t>á</w:t>
      </w:r>
      <w:r w:rsidR="00035486" w:rsidRPr="004A39B9">
        <w:rPr>
          <w:rStyle w:val="LaIt"/>
        </w:rPr>
        <w:t>ta</w:t>
      </w:r>
      <w:r w:rsidRPr="004A39B9">
        <w:rPr>
          <w:rStyle w:val="LaIt"/>
        </w:rPr>
        <w:t xml:space="preserve"> f</w:t>
      </w:r>
      <w:r w:rsidR="00035486">
        <w:rPr>
          <w:rStyle w:val="LaIt"/>
        </w:rPr>
        <w:t>ú</w:t>
      </w:r>
      <w:r w:rsidR="00035486" w:rsidRPr="004A39B9">
        <w:rPr>
          <w:rStyle w:val="LaIt"/>
        </w:rPr>
        <w:t>erat</w:t>
      </w:r>
      <w:r>
        <w:t xml:space="preserve"> elle avait été plantée, </w:t>
      </w:r>
      <w:r w:rsidRPr="004A39B9">
        <w:rPr>
          <w:rStyle w:val="LaIt"/>
        </w:rPr>
        <w:t>vel</w:t>
      </w:r>
      <w:r>
        <w:t xml:space="preserve"> ou, </w:t>
      </w:r>
      <w:r w:rsidR="00035486" w:rsidRPr="004A39B9">
        <w:rPr>
          <w:rStyle w:val="LaIt"/>
        </w:rPr>
        <w:t>cre</w:t>
      </w:r>
      <w:r w:rsidR="00035486">
        <w:rPr>
          <w:rStyle w:val="LaIt"/>
        </w:rPr>
        <w:t>á</w:t>
      </w:r>
      <w:r w:rsidR="00035486" w:rsidRPr="004A39B9">
        <w:rPr>
          <w:rStyle w:val="LaIt"/>
        </w:rPr>
        <w:t>ta</w:t>
      </w:r>
      <w:r>
        <w:t xml:space="preserve"> créée (formée à l’image de Dieu, en se dégradant de sa dignité, elle a dédaigné de conserver sa position, son état primitifs).</w:t>
      </w:r>
      <w:r w:rsidR="00FC472D">
        <w:t xml:space="preserve"> </w:t>
      </w:r>
    </w:p>
    <w:p w:rsidR="00FC472D" w:rsidRPr="00FC472D" w:rsidRDefault="00F93108" w:rsidP="00FC472D">
      <w:pPr>
        <w:pStyle w:val="Titre3"/>
      </w:pPr>
      <w:bookmarkStart w:id="1026" w:name="_Toc122270038"/>
      <w:r w:rsidRPr="00FC472D">
        <w:t>II.</w:t>
      </w:r>
      <w:r w:rsidRPr="00FC472D">
        <w:br/>
        <w:t>Voilà trois ans que je viens chercher du fruit.</w:t>
      </w:r>
      <w:bookmarkStart w:id="1027" w:name="f2102"/>
      <w:bookmarkEnd w:id="1026"/>
      <w:bookmarkEnd w:id="1027"/>
      <w:r w:rsidR="00FC472D" w:rsidRPr="00FC472D">
        <w:t xml:space="preserve"> </w:t>
      </w:r>
    </w:p>
    <w:p w:rsidR="00FC472D" w:rsidRDefault="009666BD" w:rsidP="009B6346">
      <w:pPr>
        <w:pStyle w:val="fl"/>
      </w:pPr>
      <w:hyperlink w:anchor="i210201" w:history="1">
        <w:r w:rsidR="00F93108" w:rsidRPr="009666BD">
          <w:rPr>
            <w:rStyle w:val="Lienhypertexte"/>
          </w:rPr>
          <w:t>T</w:t>
        </w:r>
        <w:r w:rsidR="00035486" w:rsidRPr="009666BD">
          <w:rPr>
            <w:rStyle w:val="Lienhypertexte"/>
          </w:rPr>
          <w:t>értio</w:t>
        </w:r>
        <w:r w:rsidR="00474430" w:rsidRPr="009666BD">
          <w:rPr>
            <w:rStyle w:val="Lienhypertexte"/>
          </w:rPr>
          <w:t xml:space="preserve"> =££=</w:t>
        </w:r>
        <w:bookmarkStart w:id="1028" w:name="f210201"/>
        <w:bookmarkEnd w:id="1028"/>
      </w:hyperlink>
      <w:r w:rsidR="00F93108">
        <w:rPr>
          <w:vertAlign w:val="superscript"/>
        </w:rPr>
        <w:t>1</w:t>
      </w:r>
      <w:r w:rsidR="00F93108">
        <w:t xml:space="preserve"> d</w:t>
      </w:r>
      <w:r w:rsidR="00035486">
        <w:t>óminus</w:t>
      </w:r>
      <w:r w:rsidR="00F93108">
        <w:t xml:space="preserve"> v</w:t>
      </w:r>
      <w:r w:rsidR="00035486">
        <w:t>íneæ</w:t>
      </w:r>
      <w:r w:rsidR="00F93108">
        <w:t xml:space="preserve"> ad fic</w:t>
      </w:r>
      <w:r w:rsidR="00035486">
        <w:t>úlneam</w:t>
      </w:r>
      <w:r w:rsidR="00F93108">
        <w:t xml:space="preserve"> venit, quia </w:t>
      </w:r>
      <w:r w:rsidR="00035486">
        <w:t>natúram</w:t>
      </w:r>
      <w:r w:rsidR="00F93108">
        <w:t xml:space="preserve"> </w:t>
      </w:r>
      <w:r w:rsidR="00035486">
        <w:t>géneris</w:t>
      </w:r>
      <w:r w:rsidR="00F93108">
        <w:t xml:space="preserve"> </w:t>
      </w:r>
      <w:r w:rsidR="00035486">
        <w:t>humáni</w:t>
      </w:r>
      <w:r w:rsidR="00F93108">
        <w:t xml:space="preserve"> ante legem, sub lege, sub gratiā, exsp</w:t>
      </w:r>
      <w:r w:rsidR="00035486">
        <w:t>ectándo</w:t>
      </w:r>
      <w:r w:rsidR="00F93108">
        <w:t>, ad</w:t>
      </w:r>
      <w:r w:rsidR="00035486">
        <w:t>monéndo</w:t>
      </w:r>
      <w:r w:rsidR="00F93108">
        <w:t>, vi</w:t>
      </w:r>
      <w:r w:rsidR="00035486">
        <w:t>sitándo</w:t>
      </w:r>
      <w:r w:rsidR="00F93108">
        <w:t>, req</w:t>
      </w:r>
      <w:r w:rsidR="00035486">
        <w:t>uisívit</w:t>
      </w:r>
      <w:r w:rsidR="00F93108">
        <w:t>.</w:t>
      </w:r>
      <w:r w:rsidR="00FC472D">
        <w:t xml:space="preserve"> </w:t>
      </w:r>
    </w:p>
    <w:p w:rsidR="00FC472D" w:rsidRDefault="009666BD" w:rsidP="009B6346">
      <w:pPr>
        <w:pStyle w:val="fl"/>
      </w:pPr>
      <w:hyperlink w:anchor="i210202" w:history="1">
        <w:r w:rsidR="00F93108" w:rsidRPr="009666BD">
          <w:rPr>
            <w:rStyle w:val="Lienhypertexte"/>
          </w:rPr>
          <w:t>Venit ante</w:t>
        </w:r>
        <w:bookmarkStart w:id="1029" w:name="f210202"/>
        <w:bookmarkEnd w:id="1029"/>
      </w:hyperlink>
      <w:r w:rsidR="00F93108">
        <w:t xml:space="preserve"> legem, quia per na</w:t>
      </w:r>
      <w:r w:rsidR="00035486">
        <w:t>turálem</w:t>
      </w:r>
      <w:r w:rsidR="00F93108">
        <w:t xml:space="preserve"> int</w:t>
      </w:r>
      <w:r w:rsidR="00035486">
        <w:t>elléctum</w:t>
      </w:r>
      <w:r w:rsidR="00474430">
        <w:t xml:space="preserve"> =££=</w:t>
      </w:r>
      <w:r w:rsidR="00F93108">
        <w:rPr>
          <w:vertAlign w:val="superscript"/>
        </w:rPr>
        <w:t>2</w:t>
      </w:r>
      <w:r w:rsidR="00F93108">
        <w:t xml:space="preserve"> unu</w:t>
      </w:r>
      <w:r w:rsidR="00035486">
        <w:t>squísque</w:t>
      </w:r>
      <w:r w:rsidR="00F93108">
        <w:t xml:space="preserve"> qu</w:t>
      </w:r>
      <w:r w:rsidR="00035486">
        <w:t>áliter</w:t>
      </w:r>
      <w:r w:rsidR="00F93108">
        <w:t xml:space="preserve"> erga pr</w:t>
      </w:r>
      <w:r w:rsidR="00035486">
        <w:t>óximum</w:t>
      </w:r>
      <w:r w:rsidR="00F93108">
        <w:t xml:space="preserve"> </w:t>
      </w:r>
      <w:r w:rsidR="00035486">
        <w:t>ágere</w:t>
      </w:r>
      <w:r w:rsidR="00F93108">
        <w:t xml:space="preserve"> d</w:t>
      </w:r>
      <w:r w:rsidR="00035486">
        <w:t>ebuísset</w:t>
      </w:r>
      <w:r w:rsidR="00F93108">
        <w:t xml:space="preserve"> inn</w:t>
      </w:r>
      <w:r w:rsidR="00035486">
        <w:t>ótuit</w:t>
      </w:r>
      <w:r w:rsidR="00F93108">
        <w:t xml:space="preserve">. Venit in </w:t>
      </w:r>
      <w:r w:rsidR="00F93108">
        <w:lastRenderedPageBreak/>
        <w:t>lege, quia præc</w:t>
      </w:r>
      <w:r w:rsidR="00035486">
        <w:t>ipiéndo</w:t>
      </w:r>
      <w:r w:rsidR="00F93108">
        <w:t xml:space="preserve"> d</w:t>
      </w:r>
      <w:r w:rsidR="00035486">
        <w:t>ócuit</w:t>
      </w:r>
      <w:r w:rsidR="00F93108">
        <w:t>. Venit post legem per gr</w:t>
      </w:r>
      <w:r w:rsidR="00035486">
        <w:t>átiam</w:t>
      </w:r>
      <w:r w:rsidR="00F93108">
        <w:t>, quia p</w:t>
      </w:r>
      <w:r w:rsidR="00035486">
        <w:t>ietátis</w:t>
      </w:r>
      <w:r w:rsidR="00F93108">
        <w:t xml:space="preserve"> suæ præs</w:t>
      </w:r>
      <w:r w:rsidR="00035486">
        <w:t>éntiam</w:t>
      </w:r>
      <w:r w:rsidR="00F93108">
        <w:t xml:space="preserve"> ex</w:t>
      </w:r>
      <w:r w:rsidR="00035486">
        <w:t>hibéndo</w:t>
      </w:r>
      <w:r w:rsidR="00F93108">
        <w:t xml:space="preserve"> mon</w:t>
      </w:r>
      <w:r w:rsidR="00035486">
        <w:t>strávit</w:t>
      </w:r>
      <w:r w:rsidR="00F93108">
        <w:t>.</w:t>
      </w:r>
      <w:r w:rsidR="00FC472D">
        <w:t xml:space="preserve"> </w:t>
      </w:r>
    </w:p>
    <w:p w:rsidR="00FC472D" w:rsidRDefault="00F93108" w:rsidP="00FC472D">
      <w:pPr>
        <w:pStyle w:val="Nota"/>
      </w:pPr>
      <w:r>
        <w:t xml:space="preserve">1. </w:t>
      </w:r>
      <w:r w:rsidRPr="004A39B9">
        <w:rPr>
          <w:rStyle w:val="LaIt"/>
        </w:rPr>
        <w:t>T</w:t>
      </w:r>
      <w:r w:rsidR="00035486">
        <w:rPr>
          <w:rStyle w:val="LaIt"/>
        </w:rPr>
        <w:t>é</w:t>
      </w:r>
      <w:r w:rsidR="00035486" w:rsidRPr="004A39B9">
        <w:rPr>
          <w:rStyle w:val="LaIt"/>
        </w:rPr>
        <w:t>rtio</w:t>
      </w:r>
      <w:r>
        <w:t>, à trois reprises différentes, trois fois. Cette triple visite du maître de la vigne à son figuier, correspond aux trois grandes époques du genre humain, ou de l’humanité</w:t>
      </w:r>
      <w:r w:rsidR="00FC472D">
        <w:t> :</w:t>
      </w:r>
      <w:r>
        <w:t xml:space="preserve"> La première époque, ou temps de la loi naturelle, s’étend depuis Adam jusqu’à Moïse</w:t>
      </w:r>
      <w:r w:rsidR="00FC472D">
        <w:t> ;</w:t>
      </w:r>
      <w:r>
        <w:t xml:space="preserve"> la seconde époque, ou temps de la loi écrite (la loi mosaïque), depuis Moïse jusqu’à Jésus-Christ</w:t>
      </w:r>
      <w:r w:rsidR="00FC472D">
        <w:t> ;</w:t>
      </w:r>
      <w:r>
        <w:t xml:space="preserve"> la troisième époque, ou temps de la loi de grâce, depuis Jésus-Christ jusqu’à la consommation des siècles.</w:t>
      </w:r>
      <w:r w:rsidR="00FC472D">
        <w:t xml:space="preserve"> </w:t>
      </w:r>
    </w:p>
    <w:p w:rsidR="00ED6921" w:rsidRDefault="00F93108" w:rsidP="00FC472D">
      <w:pPr>
        <w:pStyle w:val="Nota"/>
      </w:pPr>
      <w:r>
        <w:t xml:space="preserve">2. </w:t>
      </w:r>
      <w:r w:rsidRPr="004A39B9">
        <w:rPr>
          <w:rStyle w:val="LaIt"/>
        </w:rPr>
        <w:t>Per na</w:t>
      </w:r>
      <w:r w:rsidR="00035486" w:rsidRPr="004A39B9">
        <w:rPr>
          <w:rStyle w:val="LaIt"/>
        </w:rPr>
        <w:t>tur</w:t>
      </w:r>
      <w:r w:rsidR="00035486">
        <w:rPr>
          <w:rStyle w:val="LaIt"/>
        </w:rPr>
        <w:t>á</w:t>
      </w:r>
      <w:r w:rsidR="00035486" w:rsidRPr="004A39B9">
        <w:rPr>
          <w:rStyle w:val="LaIt"/>
        </w:rPr>
        <w:t>lem</w:t>
      </w:r>
      <w:r w:rsidRPr="004A39B9">
        <w:rPr>
          <w:rStyle w:val="LaIt"/>
        </w:rPr>
        <w:t xml:space="preserve"> int</w:t>
      </w:r>
      <w:r w:rsidR="00035486" w:rsidRPr="004A39B9">
        <w:rPr>
          <w:rStyle w:val="LaIt"/>
        </w:rPr>
        <w:t>ell</w:t>
      </w:r>
      <w:r w:rsidR="00035486">
        <w:rPr>
          <w:rStyle w:val="LaIt"/>
        </w:rPr>
        <w:t>é</w:t>
      </w:r>
      <w:r w:rsidR="00035486" w:rsidRPr="004A39B9">
        <w:rPr>
          <w:rStyle w:val="LaIt"/>
        </w:rPr>
        <w:t>ctum</w:t>
      </w:r>
      <w:r>
        <w:t xml:space="preserve">, par la raison naturelle (par la loi naturelle, loi gravée dans nos </w:t>
      </w:r>
      <w:r w:rsidR="00E20574">
        <w:t>cœurs</w:t>
      </w:r>
      <w:r>
        <w:t xml:space="preserve">, comme l’affirme saint Paul, mais qui n’est visible, intelligible à la conscience qu’à la condition de la parole). La parole humaine, vrai flambeau du monde intellectuel et moral, comme le Verbe éternel, </w:t>
      </w:r>
      <w:r w:rsidRPr="00E20574">
        <w:rPr>
          <w:rStyle w:val="italicus"/>
        </w:rPr>
        <w:t>éclaire tout homme venant en ce monde.</w:t>
      </w:r>
      <w:r>
        <w:t xml:space="preserve"> – </w:t>
      </w:r>
      <w:r w:rsidRPr="004A39B9">
        <w:rPr>
          <w:rStyle w:val="LaIt"/>
        </w:rPr>
        <w:t>Quia præc</w:t>
      </w:r>
      <w:r w:rsidR="00035486" w:rsidRPr="004A39B9">
        <w:rPr>
          <w:rStyle w:val="LaIt"/>
        </w:rPr>
        <w:t>ipi</w:t>
      </w:r>
      <w:r w:rsidR="00035486">
        <w:rPr>
          <w:rStyle w:val="LaIt"/>
        </w:rPr>
        <w:t>é</w:t>
      </w:r>
      <w:r w:rsidR="00035486" w:rsidRPr="004A39B9">
        <w:rPr>
          <w:rStyle w:val="LaIt"/>
        </w:rPr>
        <w:t>ndo</w:t>
      </w:r>
      <w:r w:rsidRPr="004A39B9">
        <w:rPr>
          <w:rStyle w:val="LaIt"/>
        </w:rPr>
        <w:t xml:space="preserve"> d</w:t>
      </w:r>
      <w:r w:rsidR="00035486">
        <w:rPr>
          <w:rStyle w:val="LaIt"/>
        </w:rPr>
        <w:t>ó</w:t>
      </w:r>
      <w:r w:rsidR="00035486" w:rsidRPr="004A39B9">
        <w:rPr>
          <w:rStyle w:val="LaIt"/>
        </w:rPr>
        <w:t>cuit</w:t>
      </w:r>
      <w:r>
        <w:t xml:space="preserve">, parce que ses préceptes nous ont instruits. – </w:t>
      </w:r>
      <w:r w:rsidRPr="004A39B9">
        <w:rPr>
          <w:rStyle w:val="LaIt"/>
        </w:rPr>
        <w:t>Quia p</w:t>
      </w:r>
      <w:r w:rsidR="00035486" w:rsidRPr="004A39B9">
        <w:rPr>
          <w:rStyle w:val="LaIt"/>
        </w:rPr>
        <w:t>iet</w:t>
      </w:r>
      <w:r w:rsidR="00035486">
        <w:rPr>
          <w:rStyle w:val="LaIt"/>
        </w:rPr>
        <w:t>á</w:t>
      </w:r>
      <w:r w:rsidR="00035486" w:rsidRPr="004A39B9">
        <w:rPr>
          <w:rStyle w:val="LaIt"/>
        </w:rPr>
        <w:t>tis</w:t>
      </w:r>
      <w:r w:rsidRPr="004A39B9">
        <w:rPr>
          <w:rStyle w:val="LaIt"/>
        </w:rPr>
        <w:t xml:space="preserve"> suæ</w:t>
      </w:r>
      <w:r>
        <w:t>, etc., parce que les prodiges de sa charité ont révélé sa présence.</w:t>
      </w:r>
      <w:r w:rsidR="00FC472D">
        <w:t xml:space="preserve"> </w:t>
      </w:r>
    </w:p>
    <w:p w:rsidR="00FC472D" w:rsidRPr="00FC472D" w:rsidRDefault="00F93108" w:rsidP="00FC472D">
      <w:pPr>
        <w:pStyle w:val="Titre3"/>
      </w:pPr>
      <w:bookmarkStart w:id="1030" w:name="_Toc122270039"/>
      <w:r w:rsidRPr="00FC472D">
        <w:t>III.</w:t>
      </w:r>
      <w:r w:rsidRPr="00FC472D">
        <w:br/>
        <w:t>Et je n’en trouve point.</w:t>
      </w:r>
      <w:bookmarkStart w:id="1031" w:name="f2103"/>
      <w:bookmarkEnd w:id="1030"/>
      <w:bookmarkEnd w:id="1031"/>
      <w:r w:rsidR="00FC472D" w:rsidRPr="00FC472D">
        <w:t xml:space="preserve"> </w:t>
      </w:r>
    </w:p>
    <w:p w:rsidR="00FC472D" w:rsidRDefault="009666BD" w:rsidP="009B6346">
      <w:pPr>
        <w:pStyle w:val="fl"/>
      </w:pPr>
      <w:hyperlink w:anchor="i210301" w:history="1">
        <w:r w:rsidR="00F93108" w:rsidRPr="009666BD">
          <w:rPr>
            <w:rStyle w:val="Lienhypertexte"/>
          </w:rPr>
          <w:t>Sed tamen</w:t>
        </w:r>
        <w:bookmarkStart w:id="1032" w:name="f210301"/>
        <w:bookmarkEnd w:id="1032"/>
      </w:hyperlink>
      <w:r w:rsidR="00F93108">
        <w:t xml:space="preserve"> in tribus annis fructum se non in</w:t>
      </w:r>
      <w:r w:rsidR="00035486">
        <w:t>venísse</w:t>
      </w:r>
      <w:r w:rsidR="00F93108">
        <w:t xml:space="preserve"> conqu</w:t>
      </w:r>
      <w:r w:rsidR="00035486">
        <w:t>éritur</w:t>
      </w:r>
      <w:r w:rsidR="00F93108">
        <w:t>, quia q</w:t>
      </w:r>
      <w:r w:rsidR="00035486">
        <w:t>uorúmdam</w:t>
      </w:r>
      <w:r w:rsidR="00F93108">
        <w:t xml:space="preserve"> p</w:t>
      </w:r>
      <w:r w:rsidR="00035486">
        <w:t>ravórum</w:t>
      </w:r>
      <w:r w:rsidR="00F93108">
        <w:t xml:space="preserve"> mentes nec ins</w:t>
      </w:r>
      <w:r w:rsidR="00035486">
        <w:t>piráta</w:t>
      </w:r>
      <w:r w:rsidR="00474430">
        <w:t xml:space="preserve"> =££=</w:t>
      </w:r>
      <w:r w:rsidR="00F93108">
        <w:rPr>
          <w:vertAlign w:val="superscript"/>
        </w:rPr>
        <w:t>1</w:t>
      </w:r>
      <w:r w:rsidR="00F93108">
        <w:t xml:space="preserve"> lex na</w:t>
      </w:r>
      <w:r w:rsidR="00035486">
        <w:t>turális</w:t>
      </w:r>
      <w:r w:rsidR="00F93108">
        <w:t xml:space="preserve"> </w:t>
      </w:r>
      <w:r w:rsidR="000C04BA">
        <w:t>córrigit</w:t>
      </w:r>
      <w:r w:rsidR="00F93108">
        <w:t>, nec p</w:t>
      </w:r>
      <w:r w:rsidR="00035486">
        <w:t>ræcépta</w:t>
      </w:r>
      <w:r w:rsidR="00F93108">
        <w:t xml:space="preserve"> er</w:t>
      </w:r>
      <w:r w:rsidR="00035486">
        <w:t>údiunt</w:t>
      </w:r>
      <w:r w:rsidR="00F93108">
        <w:t>, nec incarn</w:t>
      </w:r>
      <w:r w:rsidR="00035486">
        <w:t>atiónis</w:t>
      </w:r>
      <w:r w:rsidR="00F93108">
        <w:t xml:space="preserve"> ejus mir</w:t>
      </w:r>
      <w:r w:rsidR="00035486">
        <w:t>ácula</w:t>
      </w:r>
      <w:r w:rsidR="00F93108">
        <w:t xml:space="preserve"> c</w:t>
      </w:r>
      <w:r w:rsidR="00035486">
        <w:t>onvértunt</w:t>
      </w:r>
      <w:r w:rsidR="00F93108">
        <w:t>.</w:t>
      </w:r>
      <w:r w:rsidR="00FC472D">
        <w:t xml:space="preserve"> </w:t>
      </w:r>
    </w:p>
    <w:p w:rsidR="00FC472D" w:rsidRDefault="009666BD" w:rsidP="009B6346">
      <w:pPr>
        <w:pStyle w:val="fl"/>
      </w:pPr>
      <w:hyperlink w:anchor="i210302" w:history="1">
        <w:r w:rsidR="00F93108" w:rsidRPr="009666BD">
          <w:rPr>
            <w:rStyle w:val="Lienhypertexte"/>
          </w:rPr>
          <w:t>Quid vero</w:t>
        </w:r>
        <w:bookmarkStart w:id="1033" w:name="f210302"/>
        <w:bookmarkEnd w:id="1033"/>
      </w:hyperlink>
      <w:r w:rsidR="00F93108">
        <w:t xml:space="preserve"> per </w:t>
      </w:r>
      <w:r w:rsidR="000C04BA">
        <w:t>cultórem</w:t>
      </w:r>
      <w:r w:rsidR="00F93108">
        <w:t xml:space="preserve"> v</w:t>
      </w:r>
      <w:r w:rsidR="00035486">
        <w:t>íneæ</w:t>
      </w:r>
      <w:r w:rsidR="00474430">
        <w:t xml:space="preserve"> =££=</w:t>
      </w:r>
      <w:r w:rsidR="00F93108">
        <w:rPr>
          <w:vertAlign w:val="superscript"/>
        </w:rPr>
        <w:t>2</w:t>
      </w:r>
      <w:r w:rsidR="00F93108">
        <w:t>, nisi præpo</w:t>
      </w:r>
      <w:r w:rsidR="00035486">
        <w:t>sitórum</w:t>
      </w:r>
      <w:r w:rsidR="00F93108">
        <w:t xml:space="preserve"> ordo expr</w:t>
      </w:r>
      <w:r w:rsidR="00035486">
        <w:t>ímitur</w:t>
      </w:r>
      <w:r w:rsidR="00FC472D">
        <w:t> ?</w:t>
      </w:r>
      <w:r w:rsidR="00F93108">
        <w:t xml:space="preserve"> Qui dum præsunt Eccl</w:t>
      </w:r>
      <w:r w:rsidR="00035486">
        <w:t>ésiæ</w:t>
      </w:r>
      <w:r w:rsidR="00F93108">
        <w:t xml:space="preserve">, </w:t>
      </w:r>
      <w:r w:rsidR="00035486">
        <w:t>nimírum</w:t>
      </w:r>
      <w:r w:rsidR="00F93108">
        <w:t xml:space="preserve"> Dom</w:t>
      </w:r>
      <w:r w:rsidR="00035486">
        <w:t>ínicæ</w:t>
      </w:r>
      <w:r w:rsidR="00F93108">
        <w:t xml:space="preserve"> v</w:t>
      </w:r>
      <w:r w:rsidR="00035486">
        <w:t>íneæ</w:t>
      </w:r>
      <w:r w:rsidR="00F93108">
        <w:t xml:space="preserve"> cura</w:t>
      </w:r>
      <w:r w:rsidR="00035486">
        <w:t>m gerunt</w:t>
      </w:r>
      <w:r w:rsidR="00F93108">
        <w:t>. Hujus enim v</w:t>
      </w:r>
      <w:r w:rsidR="00035486">
        <w:t>íneæ</w:t>
      </w:r>
      <w:r w:rsidR="00F93108">
        <w:t xml:space="preserve"> primus cultor Petrus a</w:t>
      </w:r>
      <w:r w:rsidR="00035486">
        <w:t>póstolus</w:t>
      </w:r>
      <w:r w:rsidR="00F93108">
        <w:t xml:space="preserve"> </w:t>
      </w:r>
      <w:r w:rsidR="000C04BA">
        <w:t>éxstitit</w:t>
      </w:r>
      <w:r w:rsidR="00F93108">
        <w:t xml:space="preserve">. Hunc nos </w:t>
      </w:r>
      <w:r w:rsidR="00035486">
        <w:t>indígni</w:t>
      </w:r>
      <w:r w:rsidR="00F93108">
        <w:t xml:space="preserve"> </w:t>
      </w:r>
      <w:r w:rsidR="000C04BA">
        <w:t>séquimur</w:t>
      </w:r>
      <w:r w:rsidR="00F93108">
        <w:t>, in quantum pro erud</w:t>
      </w:r>
      <w:r w:rsidR="00035486">
        <w:t>itióne</w:t>
      </w:r>
      <w:r w:rsidR="00F93108">
        <w:t xml:space="preserve"> vestrā, </w:t>
      </w:r>
      <w:r w:rsidR="00035486">
        <w:t>docéndo</w:t>
      </w:r>
      <w:r w:rsidR="00F93108">
        <w:t>, dep</w:t>
      </w:r>
      <w:r w:rsidR="00035486">
        <w:t>recándo</w:t>
      </w:r>
      <w:r w:rsidR="00F93108">
        <w:t>, inc</w:t>
      </w:r>
      <w:r w:rsidR="00035486">
        <w:t>repándo</w:t>
      </w:r>
      <w:r w:rsidR="00F93108">
        <w:t>, la</w:t>
      </w:r>
      <w:r w:rsidR="00035486">
        <w:t>borámus</w:t>
      </w:r>
      <w:r w:rsidR="00F93108">
        <w:t>.</w:t>
      </w:r>
      <w:r w:rsidR="00FC472D">
        <w:t xml:space="preserve"> </w:t>
      </w:r>
    </w:p>
    <w:p w:rsidR="00FC472D" w:rsidRDefault="00F93108" w:rsidP="00FC472D">
      <w:pPr>
        <w:pStyle w:val="Nota"/>
      </w:pPr>
      <w:r>
        <w:t xml:space="preserve">1. </w:t>
      </w:r>
      <w:r w:rsidRPr="004A39B9">
        <w:rPr>
          <w:rStyle w:val="LaIt"/>
        </w:rPr>
        <w:t>Ins</w:t>
      </w:r>
      <w:r w:rsidR="00035486" w:rsidRPr="004A39B9">
        <w:rPr>
          <w:rStyle w:val="LaIt"/>
        </w:rPr>
        <w:t>pir</w:t>
      </w:r>
      <w:r w:rsidR="00035486">
        <w:rPr>
          <w:rStyle w:val="LaIt"/>
        </w:rPr>
        <w:t>á</w:t>
      </w:r>
      <w:r w:rsidR="00035486" w:rsidRPr="004A39B9">
        <w:rPr>
          <w:rStyle w:val="LaIt"/>
        </w:rPr>
        <w:t>ta</w:t>
      </w:r>
      <w:r>
        <w:t>, innée, gravée dans nos âmes.</w:t>
      </w:r>
      <w:r w:rsidR="00FC472D">
        <w:t xml:space="preserve"> </w:t>
      </w:r>
    </w:p>
    <w:p w:rsidR="00ED6921" w:rsidRDefault="00F93108" w:rsidP="00FC472D">
      <w:pPr>
        <w:pStyle w:val="Nota"/>
      </w:pPr>
      <w:r>
        <w:t xml:space="preserve">2. </w:t>
      </w:r>
      <w:r w:rsidRPr="004A39B9">
        <w:rPr>
          <w:rStyle w:val="LaIt"/>
        </w:rPr>
        <w:t xml:space="preserve">Quid vero per </w:t>
      </w:r>
      <w:r w:rsidR="000C04BA">
        <w:rPr>
          <w:rStyle w:val="LaIt"/>
        </w:rPr>
        <w:t>cultórem</w:t>
      </w:r>
      <w:r w:rsidRPr="004A39B9">
        <w:rPr>
          <w:rStyle w:val="LaIt"/>
        </w:rPr>
        <w:t xml:space="preserve"> v</w:t>
      </w:r>
      <w:r w:rsidR="00035486">
        <w:rPr>
          <w:rStyle w:val="LaIt"/>
        </w:rPr>
        <w:t>í</w:t>
      </w:r>
      <w:r w:rsidR="00035486" w:rsidRPr="004A39B9">
        <w:rPr>
          <w:rStyle w:val="LaIt"/>
        </w:rPr>
        <w:t>neæ</w:t>
      </w:r>
      <w:r>
        <w:t>, etc.</w:t>
      </w:r>
      <w:r w:rsidR="00FC472D">
        <w:t> ;</w:t>
      </w:r>
      <w:r>
        <w:t xml:space="preserve"> le vigneron ne figure-t-il pas l’ordre (des prêtres) des chefs du peuple</w:t>
      </w:r>
      <w:r w:rsidR="00FC472D">
        <w:t> ?</w:t>
      </w:r>
      <w:r>
        <w:t xml:space="preserve"> – </w:t>
      </w:r>
      <w:r w:rsidRPr="004A39B9">
        <w:rPr>
          <w:rStyle w:val="LaIt"/>
        </w:rPr>
        <w:t xml:space="preserve">Hunc nos </w:t>
      </w:r>
      <w:r w:rsidR="00035486" w:rsidRPr="004A39B9">
        <w:rPr>
          <w:rStyle w:val="LaIt"/>
        </w:rPr>
        <w:t>ind</w:t>
      </w:r>
      <w:r w:rsidR="00035486">
        <w:rPr>
          <w:rStyle w:val="LaIt"/>
        </w:rPr>
        <w:t>í</w:t>
      </w:r>
      <w:r w:rsidR="00035486" w:rsidRPr="004A39B9">
        <w:rPr>
          <w:rStyle w:val="LaIt"/>
        </w:rPr>
        <w:t>gni</w:t>
      </w:r>
      <w:r>
        <w:t>, quoique indignes, nous le continuons, en travaillant à votre perfection par l’instruction, les prières, les reproches (menaces).</w:t>
      </w:r>
      <w:r w:rsidR="00FC472D">
        <w:t xml:space="preserve"> </w:t>
      </w:r>
    </w:p>
    <w:p w:rsidR="00FC472D" w:rsidRPr="00FC472D" w:rsidRDefault="00F93108" w:rsidP="00FC472D">
      <w:pPr>
        <w:pStyle w:val="Titre3"/>
      </w:pPr>
      <w:bookmarkStart w:id="1034" w:name="_Toc122270040"/>
      <w:r w:rsidRPr="00FC472D">
        <w:lastRenderedPageBreak/>
        <w:t>IV.</w:t>
      </w:r>
      <w:r w:rsidRPr="00FC472D">
        <w:br/>
        <w:t>Coupez-le</w:t>
      </w:r>
      <w:r w:rsidR="00FC472D" w:rsidRPr="00FC472D">
        <w:t> ;</w:t>
      </w:r>
      <w:r w:rsidRPr="00FC472D">
        <w:t xml:space="preserve"> pourquoi occupe-t-il la terre</w:t>
      </w:r>
      <w:r w:rsidR="00FC472D" w:rsidRPr="00FC472D">
        <w:t> ?</w:t>
      </w:r>
      <w:bookmarkStart w:id="1035" w:name="f2104"/>
      <w:bookmarkEnd w:id="1034"/>
      <w:bookmarkEnd w:id="1035"/>
      <w:r w:rsidR="00FC472D" w:rsidRPr="00FC472D">
        <w:t xml:space="preserve"> </w:t>
      </w:r>
    </w:p>
    <w:p w:rsidR="00FC472D" w:rsidRDefault="009666BD" w:rsidP="009B6346">
      <w:pPr>
        <w:pStyle w:val="fl"/>
      </w:pPr>
      <w:hyperlink w:anchor="i210401" w:history="1">
        <w:r w:rsidR="00F93108" w:rsidRPr="009666BD">
          <w:rPr>
            <w:rStyle w:val="Lienhypertexte"/>
          </w:rPr>
          <w:t>Cum magno</w:t>
        </w:r>
        <w:bookmarkStart w:id="1036" w:name="f210401"/>
        <w:bookmarkEnd w:id="1036"/>
      </w:hyperlink>
      <w:r w:rsidR="00F93108">
        <w:t xml:space="preserve"> </w:t>
      </w:r>
      <w:r w:rsidR="000C04BA">
        <w:t>timóre</w:t>
      </w:r>
      <w:r w:rsidR="00F93108">
        <w:t xml:space="preserve"> a</w:t>
      </w:r>
      <w:r w:rsidR="00035486">
        <w:t>udiéndum</w:t>
      </w:r>
      <w:r w:rsidR="00F93108">
        <w:t xml:space="preserve"> est quod </w:t>
      </w:r>
      <w:r w:rsidR="000C04BA">
        <w:t>cultóri</w:t>
      </w:r>
      <w:r w:rsidR="00F93108">
        <w:t xml:space="preserve"> v</w:t>
      </w:r>
      <w:r w:rsidR="00035486">
        <w:t>íneæ</w:t>
      </w:r>
      <w:r w:rsidR="00F93108">
        <w:t xml:space="preserve"> de infructu</w:t>
      </w:r>
      <w:r w:rsidR="00E20574">
        <w:t>ó</w:t>
      </w:r>
      <w:r w:rsidR="00F93108">
        <w:t xml:space="preserve">sā </w:t>
      </w:r>
      <w:r w:rsidR="008C080E">
        <w:t>árbore</w:t>
      </w:r>
      <w:r w:rsidR="00F93108">
        <w:t xml:space="preserve"> d</w:t>
      </w:r>
      <w:r w:rsidR="00035486">
        <w:t>ícitur</w:t>
      </w:r>
      <w:r w:rsidR="00FC472D">
        <w:t> :</w:t>
      </w:r>
      <w:r w:rsidR="00F93108">
        <w:t xml:space="preserve"> </w:t>
      </w:r>
      <w:r w:rsidR="004D3DAD">
        <w:rPr>
          <w:rStyle w:val="italicus"/>
        </w:rPr>
        <w:t>Succíde</w:t>
      </w:r>
      <w:r w:rsidR="00F93108">
        <w:rPr>
          <w:i/>
        </w:rPr>
        <w:t xml:space="preserve"> </w:t>
      </w:r>
      <w:r w:rsidR="00F93108" w:rsidRPr="00F93108">
        <w:rPr>
          <w:rStyle w:val="italicus"/>
        </w:rPr>
        <w:t>illam</w:t>
      </w:r>
      <w:r w:rsidR="00FC472D">
        <w:rPr>
          <w:i/>
        </w:rPr>
        <w:t> ;</w:t>
      </w:r>
      <w:r w:rsidR="00F93108">
        <w:rPr>
          <w:i/>
        </w:rPr>
        <w:t xml:space="preserve"> </w:t>
      </w:r>
      <w:r w:rsidR="00F93108" w:rsidRPr="00F93108">
        <w:rPr>
          <w:rStyle w:val="italicus"/>
        </w:rPr>
        <w:t>utquid</w:t>
      </w:r>
      <w:r w:rsidR="00F93108">
        <w:rPr>
          <w:i/>
        </w:rPr>
        <w:t xml:space="preserve"> </w:t>
      </w:r>
      <w:r w:rsidR="00035486">
        <w:rPr>
          <w:rStyle w:val="italicus"/>
        </w:rPr>
        <w:t>é</w:t>
      </w:r>
      <w:r w:rsidR="00035486" w:rsidRPr="00F93108">
        <w:rPr>
          <w:rStyle w:val="italicus"/>
        </w:rPr>
        <w:t>tiam</w:t>
      </w:r>
      <w:r w:rsidR="00F93108">
        <w:rPr>
          <w:i/>
        </w:rPr>
        <w:t xml:space="preserve"> </w:t>
      </w:r>
      <w:r w:rsidR="00F93108" w:rsidRPr="00F93108">
        <w:rPr>
          <w:rStyle w:val="italicus"/>
        </w:rPr>
        <w:t>terram</w:t>
      </w:r>
      <w:r w:rsidR="00F93108">
        <w:rPr>
          <w:i/>
        </w:rPr>
        <w:t xml:space="preserve"> </w:t>
      </w:r>
      <w:r w:rsidR="000C04BA">
        <w:rPr>
          <w:rStyle w:val="italicus"/>
        </w:rPr>
        <w:t>óccupat</w:t>
      </w:r>
      <w:r w:rsidR="00FC472D">
        <w:rPr>
          <w:i/>
        </w:rPr>
        <w:t> ?</w:t>
      </w:r>
      <w:r w:rsidR="00F93108">
        <w:t xml:space="preserve"> Unu</w:t>
      </w:r>
      <w:r w:rsidR="00035486">
        <w:t>squísque</w:t>
      </w:r>
      <w:r w:rsidR="00F93108">
        <w:t xml:space="preserve"> juxta modum suum</w:t>
      </w:r>
      <w:r w:rsidR="00474430">
        <w:t xml:space="preserve"> =££=</w:t>
      </w:r>
      <w:r w:rsidR="00F93108">
        <w:rPr>
          <w:vertAlign w:val="superscript"/>
        </w:rPr>
        <w:t>1</w:t>
      </w:r>
      <w:r w:rsidR="00F93108">
        <w:t>, in quantum locum vitæ p</w:t>
      </w:r>
      <w:r w:rsidR="00035486">
        <w:t>ræséntis</w:t>
      </w:r>
      <w:r w:rsidR="00F93108">
        <w:t xml:space="preserve"> tenet, si fructum bonæ oper</w:t>
      </w:r>
      <w:r w:rsidR="00035486">
        <w:t>atiónis</w:t>
      </w:r>
      <w:r w:rsidR="00F93108">
        <w:t xml:space="preserve"> non </w:t>
      </w:r>
      <w:r w:rsidR="000C04BA">
        <w:t>éxhibet</w:t>
      </w:r>
      <w:r w:rsidR="00F93108">
        <w:t>, velut infru</w:t>
      </w:r>
      <w:r w:rsidR="00035486">
        <w:t>ctuósa</w:t>
      </w:r>
      <w:r w:rsidR="00F93108">
        <w:t xml:space="preserve"> arbor terram </w:t>
      </w:r>
      <w:r w:rsidR="000C04BA">
        <w:t>óccupat</w:t>
      </w:r>
      <w:r w:rsidR="00F93108">
        <w:t>.</w:t>
      </w:r>
      <w:r w:rsidR="00FC472D">
        <w:t xml:space="preserve"> </w:t>
      </w:r>
    </w:p>
    <w:p w:rsidR="00FC472D" w:rsidRDefault="009666BD" w:rsidP="009B6346">
      <w:pPr>
        <w:pStyle w:val="fl"/>
      </w:pPr>
      <w:hyperlink w:anchor="i210402" w:history="1">
        <w:r w:rsidR="00F93108" w:rsidRPr="009666BD">
          <w:rPr>
            <w:rStyle w:val="Lienhypertexte"/>
          </w:rPr>
          <w:t xml:space="preserve">Stat </w:t>
        </w:r>
        <w:r w:rsidR="00035486" w:rsidRPr="009666BD">
          <w:rPr>
            <w:rStyle w:val="Lienhypertexte"/>
          </w:rPr>
          <w:t>désuper</w:t>
        </w:r>
        <w:bookmarkStart w:id="1037" w:name="f210402"/>
        <w:bookmarkEnd w:id="1037"/>
      </w:hyperlink>
      <w:r w:rsidR="00474430">
        <w:t xml:space="preserve"> =££=</w:t>
      </w:r>
      <w:r w:rsidR="00F93108">
        <w:rPr>
          <w:vertAlign w:val="superscript"/>
        </w:rPr>
        <w:t>2</w:t>
      </w:r>
      <w:r w:rsidR="00F93108">
        <w:t xml:space="preserve"> arbor infru</w:t>
      </w:r>
      <w:r w:rsidR="00035486">
        <w:t>ctuósa</w:t>
      </w:r>
      <w:r w:rsidR="00F93108">
        <w:t>, et subtus terra st</w:t>
      </w:r>
      <w:r w:rsidR="00035486">
        <w:t>érilis</w:t>
      </w:r>
      <w:r w:rsidR="00F93108">
        <w:t xml:space="preserve"> jacet. Infru</w:t>
      </w:r>
      <w:r w:rsidR="00035486">
        <w:t>ctuósæ</w:t>
      </w:r>
      <w:r w:rsidR="00F93108">
        <w:t xml:space="preserve"> </w:t>
      </w:r>
      <w:r w:rsidR="008C080E">
        <w:t>árboris</w:t>
      </w:r>
      <w:r w:rsidR="00F93108">
        <w:t xml:space="preserve"> </w:t>
      </w:r>
      <w:r w:rsidR="00035486">
        <w:t>désuper</w:t>
      </w:r>
      <w:r w:rsidR="00F93108">
        <w:t xml:space="preserve"> umbra d</w:t>
      </w:r>
      <w:r w:rsidR="00035486">
        <w:t>ensátur</w:t>
      </w:r>
      <w:r w:rsidR="00F93108">
        <w:t>, et solis r</w:t>
      </w:r>
      <w:r w:rsidR="00035486">
        <w:t>ádius</w:t>
      </w:r>
      <w:r w:rsidR="00F93108">
        <w:t xml:space="preserve"> ad terram </w:t>
      </w:r>
      <w:r w:rsidR="000C04BA">
        <w:t>descéndere</w:t>
      </w:r>
      <w:r w:rsidR="00F93108">
        <w:t xml:space="preserve"> </w:t>
      </w:r>
      <w:r w:rsidR="00035486">
        <w:t>nequáquam</w:t>
      </w:r>
      <w:r w:rsidR="00F93108">
        <w:t xml:space="preserve"> perm</w:t>
      </w:r>
      <w:r w:rsidR="00035486">
        <w:t>íttitur</w:t>
      </w:r>
      <w:r w:rsidR="00F93108">
        <w:t xml:space="preserve">. </w:t>
      </w:r>
      <w:r w:rsidR="00FF6390">
        <w:t>Etenim</w:t>
      </w:r>
      <w:r w:rsidR="00F93108">
        <w:t xml:space="preserve"> dum s</w:t>
      </w:r>
      <w:r w:rsidR="00035486">
        <w:t>ubjécti</w:t>
      </w:r>
      <w:r w:rsidR="00F93108">
        <w:t xml:space="preserve"> qu</w:t>
      </w:r>
      <w:r w:rsidR="00035486">
        <w:t>ílibet</w:t>
      </w:r>
      <w:r w:rsidR="00F93108">
        <w:t xml:space="preserve"> p</w:t>
      </w:r>
      <w:r w:rsidR="00035486">
        <w:t>atróni</w:t>
      </w:r>
      <w:r w:rsidR="00F93108">
        <w:t xml:space="preserve"> p</w:t>
      </w:r>
      <w:r w:rsidR="00035486">
        <w:t>ervérsi</w:t>
      </w:r>
      <w:r w:rsidR="00F93108">
        <w:t xml:space="preserve"> p</w:t>
      </w:r>
      <w:r w:rsidR="00035486">
        <w:t>ervérsa</w:t>
      </w:r>
      <w:r w:rsidR="00F93108">
        <w:t xml:space="preserve"> </w:t>
      </w:r>
      <w:r w:rsidR="00035486">
        <w:t>exémpla</w:t>
      </w:r>
      <w:r w:rsidR="00F93108">
        <w:t xml:space="preserve"> consp</w:t>
      </w:r>
      <w:r w:rsidR="00035486">
        <w:t>íciunt</w:t>
      </w:r>
      <w:r w:rsidR="00F93108">
        <w:t>, ipsi quoque, infru</w:t>
      </w:r>
      <w:r w:rsidR="00035486">
        <w:t>ctuósi</w:t>
      </w:r>
      <w:r w:rsidR="00F93108">
        <w:t xml:space="preserve"> re</w:t>
      </w:r>
      <w:r w:rsidR="00035486">
        <w:t>manéntes</w:t>
      </w:r>
      <w:r w:rsidR="00F93108">
        <w:t>, ve</w:t>
      </w:r>
      <w:r w:rsidR="00035486">
        <w:t>ritátis</w:t>
      </w:r>
      <w:r w:rsidR="00F93108">
        <w:t xml:space="preserve"> l</w:t>
      </w:r>
      <w:r w:rsidR="00035486">
        <w:t>úmine</w:t>
      </w:r>
      <w:r w:rsidR="00F93108">
        <w:t xml:space="preserve"> p</w:t>
      </w:r>
      <w:r w:rsidR="00035486">
        <w:t>rivántur</w:t>
      </w:r>
      <w:r w:rsidR="00F93108">
        <w:t>.</w:t>
      </w:r>
      <w:r w:rsidR="00FC472D">
        <w:t xml:space="preserve"> </w:t>
      </w:r>
    </w:p>
    <w:p w:rsidR="00FC472D" w:rsidRDefault="009666BD" w:rsidP="009B6346">
      <w:pPr>
        <w:pStyle w:val="fl"/>
      </w:pPr>
      <w:hyperlink w:anchor="i210403" w:history="1">
        <w:r w:rsidR="00F93108" w:rsidRPr="009666BD">
          <w:rPr>
            <w:rStyle w:val="Lienhypertexte"/>
          </w:rPr>
          <w:t>Unde v</w:t>
        </w:r>
        <w:r w:rsidR="00035486" w:rsidRPr="009666BD">
          <w:rPr>
            <w:rStyle w:val="Lienhypertexte"/>
          </w:rPr>
          <w:t>íneæ</w:t>
        </w:r>
        <w:bookmarkStart w:id="1038" w:name="f210403"/>
        <w:bookmarkEnd w:id="1038"/>
      </w:hyperlink>
      <w:r w:rsidR="00F93108">
        <w:t xml:space="preserve"> d</w:t>
      </w:r>
      <w:r w:rsidR="00035486">
        <w:t>óminus</w:t>
      </w:r>
      <w:r w:rsidR="00F93108">
        <w:t xml:space="preserve"> dicit</w:t>
      </w:r>
      <w:r w:rsidR="00FC472D">
        <w:t> :</w:t>
      </w:r>
      <w:r w:rsidR="00F93108">
        <w:t xml:space="preserve"> </w:t>
      </w:r>
      <w:r w:rsidR="00F93108" w:rsidRPr="00F93108">
        <w:rPr>
          <w:rStyle w:val="italicus"/>
        </w:rPr>
        <w:t>Utquid</w:t>
      </w:r>
      <w:r w:rsidR="00F93108">
        <w:rPr>
          <w:i/>
        </w:rPr>
        <w:t xml:space="preserve"> </w:t>
      </w:r>
      <w:r w:rsidR="00035486">
        <w:rPr>
          <w:rStyle w:val="italicus"/>
        </w:rPr>
        <w:t>é</w:t>
      </w:r>
      <w:r w:rsidR="00035486" w:rsidRPr="00F93108">
        <w:rPr>
          <w:rStyle w:val="italicus"/>
        </w:rPr>
        <w:t>tiam</w:t>
      </w:r>
      <w:r w:rsidR="00F93108">
        <w:rPr>
          <w:i/>
        </w:rPr>
        <w:t xml:space="preserve"> </w:t>
      </w:r>
      <w:r w:rsidR="00F93108" w:rsidRPr="00F93108">
        <w:rPr>
          <w:rStyle w:val="italicus"/>
        </w:rPr>
        <w:t>terram</w:t>
      </w:r>
      <w:r w:rsidR="00F93108">
        <w:rPr>
          <w:i/>
        </w:rPr>
        <w:t xml:space="preserve"> </w:t>
      </w:r>
      <w:r w:rsidR="000C04BA">
        <w:rPr>
          <w:rStyle w:val="italicus"/>
        </w:rPr>
        <w:t>óccupat</w:t>
      </w:r>
      <w:r w:rsidR="00FC472D">
        <w:rPr>
          <w:i/>
        </w:rPr>
        <w:t> ?</w:t>
      </w:r>
      <w:r w:rsidR="00F93108">
        <w:t xml:space="preserve"> Terram quippe </w:t>
      </w:r>
      <w:r w:rsidR="000C04BA">
        <w:t>óccupat</w:t>
      </w:r>
      <w:r w:rsidR="00F93108">
        <w:t xml:space="preserve"> qui mentes a</w:t>
      </w:r>
      <w:r w:rsidR="00035486">
        <w:t>liénas</w:t>
      </w:r>
      <w:r w:rsidR="00F93108">
        <w:t xml:space="preserve"> gravat</w:t>
      </w:r>
      <w:r w:rsidR="00474430">
        <w:t xml:space="preserve"> =££=</w:t>
      </w:r>
      <w:r w:rsidR="00F93108">
        <w:rPr>
          <w:vertAlign w:val="superscript"/>
        </w:rPr>
        <w:t>3</w:t>
      </w:r>
      <w:r w:rsidR="00F93108">
        <w:t xml:space="preserve">, terram </w:t>
      </w:r>
      <w:r w:rsidR="000C04BA">
        <w:t>óccupat</w:t>
      </w:r>
      <w:r w:rsidR="00F93108">
        <w:t xml:space="preserve"> qui locum quem tenet in bonis op</w:t>
      </w:r>
      <w:r w:rsidR="00035486">
        <w:t>éribus</w:t>
      </w:r>
      <w:r w:rsidR="00F93108">
        <w:t xml:space="preserve"> non </w:t>
      </w:r>
      <w:r w:rsidR="00035486">
        <w:t>exércet</w:t>
      </w:r>
      <w:r w:rsidR="00F93108">
        <w:t>.</w:t>
      </w:r>
      <w:r w:rsidR="00FC472D">
        <w:t xml:space="preserve"> </w:t>
      </w:r>
    </w:p>
    <w:p w:rsidR="00FC472D" w:rsidRDefault="00F93108" w:rsidP="00FC472D">
      <w:pPr>
        <w:pStyle w:val="Nota"/>
      </w:pPr>
      <w:r>
        <w:t xml:space="preserve">1. </w:t>
      </w:r>
      <w:r w:rsidRPr="004A39B9">
        <w:rPr>
          <w:rStyle w:val="LaIt"/>
        </w:rPr>
        <w:t>Juxta modum suum</w:t>
      </w:r>
      <w:r>
        <w:t>, à sa manière.</w:t>
      </w:r>
      <w:r w:rsidR="00FC472D">
        <w:t xml:space="preserve"> </w:t>
      </w:r>
    </w:p>
    <w:p w:rsidR="00FC472D" w:rsidRDefault="00F93108" w:rsidP="00FC472D">
      <w:pPr>
        <w:pStyle w:val="Nota"/>
      </w:pPr>
      <w:r>
        <w:t xml:space="preserve">2. </w:t>
      </w:r>
      <w:r w:rsidRPr="004A39B9">
        <w:rPr>
          <w:rStyle w:val="LaIt"/>
        </w:rPr>
        <w:t xml:space="preserve">Stat </w:t>
      </w:r>
      <w:r w:rsidR="00035486" w:rsidRPr="004A39B9">
        <w:rPr>
          <w:rStyle w:val="LaIt"/>
        </w:rPr>
        <w:t>d</w:t>
      </w:r>
      <w:r w:rsidR="00035486">
        <w:rPr>
          <w:rStyle w:val="LaIt"/>
        </w:rPr>
        <w:t>ésuper</w:t>
      </w:r>
      <w:r>
        <w:t xml:space="preserve">, etc., le figuier sans fruit se dresse au-dessus du sol, au-dessous le terrain est stérile. – </w:t>
      </w:r>
      <w:r w:rsidRPr="004A39B9">
        <w:rPr>
          <w:rStyle w:val="LaIt"/>
        </w:rPr>
        <w:t>S</w:t>
      </w:r>
      <w:r w:rsidR="00035486" w:rsidRPr="004A39B9">
        <w:rPr>
          <w:rStyle w:val="LaIt"/>
        </w:rPr>
        <w:t>ubj</w:t>
      </w:r>
      <w:r w:rsidR="00035486">
        <w:rPr>
          <w:rStyle w:val="LaIt"/>
        </w:rPr>
        <w:t>é</w:t>
      </w:r>
      <w:r w:rsidR="00035486" w:rsidRPr="004A39B9">
        <w:rPr>
          <w:rStyle w:val="LaIt"/>
        </w:rPr>
        <w:t>cti</w:t>
      </w:r>
      <w:r>
        <w:t xml:space="preserve">, les inférieurs, les serviteurs. – </w:t>
      </w:r>
      <w:r w:rsidRPr="004A39B9">
        <w:rPr>
          <w:rStyle w:val="LaIt"/>
        </w:rPr>
        <w:t>P</w:t>
      </w:r>
      <w:r w:rsidR="00035486" w:rsidRPr="004A39B9">
        <w:rPr>
          <w:rStyle w:val="LaIt"/>
        </w:rPr>
        <w:t>atr</w:t>
      </w:r>
      <w:r w:rsidR="00035486">
        <w:rPr>
          <w:rStyle w:val="LaIt"/>
        </w:rPr>
        <w:t>ó</w:t>
      </w:r>
      <w:r w:rsidR="00035486" w:rsidRPr="004A39B9">
        <w:rPr>
          <w:rStyle w:val="LaIt"/>
        </w:rPr>
        <w:t>ni</w:t>
      </w:r>
      <w:r w:rsidRPr="004A39B9">
        <w:rPr>
          <w:rStyle w:val="LaIt"/>
        </w:rPr>
        <w:t xml:space="preserve"> p</w:t>
      </w:r>
      <w:r w:rsidR="00035486" w:rsidRPr="004A39B9">
        <w:rPr>
          <w:rStyle w:val="LaIt"/>
        </w:rPr>
        <w:t>erv</w:t>
      </w:r>
      <w:r w:rsidR="00035486">
        <w:rPr>
          <w:rStyle w:val="LaIt"/>
        </w:rPr>
        <w:t>é</w:t>
      </w:r>
      <w:r w:rsidR="00035486" w:rsidRPr="004A39B9">
        <w:rPr>
          <w:rStyle w:val="LaIt"/>
        </w:rPr>
        <w:t>rsi</w:t>
      </w:r>
      <w:r>
        <w:t>, d’un maître pervers.</w:t>
      </w:r>
      <w:r w:rsidR="00FC472D">
        <w:t xml:space="preserve"> </w:t>
      </w:r>
    </w:p>
    <w:p w:rsidR="00ED6921" w:rsidRDefault="00F93108" w:rsidP="00FC472D">
      <w:pPr>
        <w:pStyle w:val="Nota"/>
      </w:pPr>
      <w:r>
        <w:t xml:space="preserve">3. </w:t>
      </w:r>
      <w:r w:rsidRPr="004A39B9">
        <w:rPr>
          <w:rStyle w:val="LaIt"/>
        </w:rPr>
        <w:t>Qui mentes a</w:t>
      </w:r>
      <w:r w:rsidR="00035486" w:rsidRPr="004A39B9">
        <w:rPr>
          <w:rStyle w:val="LaIt"/>
        </w:rPr>
        <w:t>li</w:t>
      </w:r>
      <w:r w:rsidR="00035486">
        <w:rPr>
          <w:rStyle w:val="LaIt"/>
        </w:rPr>
        <w:t>é</w:t>
      </w:r>
      <w:r w:rsidR="00035486" w:rsidRPr="004A39B9">
        <w:rPr>
          <w:rStyle w:val="LaIt"/>
        </w:rPr>
        <w:t>nas</w:t>
      </w:r>
      <w:r w:rsidRPr="004A39B9">
        <w:rPr>
          <w:rStyle w:val="LaIt"/>
        </w:rPr>
        <w:t xml:space="preserve"> gravat</w:t>
      </w:r>
      <w:r>
        <w:t>, qui gêne l’âme d’autrui (qui arrête son développement, en interceptant la lumière</w:t>
      </w:r>
      <w:r w:rsidR="00FC472D">
        <w:t> :</w:t>
      </w:r>
      <w:r>
        <w:t xml:space="preserve"> l’âme est assimilée à une plante spirituelle.) – </w:t>
      </w:r>
      <w:r w:rsidRPr="004A39B9">
        <w:rPr>
          <w:rStyle w:val="LaIt"/>
        </w:rPr>
        <w:t>Qui locum quem</w:t>
      </w:r>
      <w:r>
        <w:t>, etc., mot à mot</w:t>
      </w:r>
      <w:r w:rsidR="00FC472D">
        <w:t> :</w:t>
      </w:r>
      <w:r>
        <w:t xml:space="preserve"> </w:t>
      </w:r>
      <w:r w:rsidRPr="004A39B9">
        <w:rPr>
          <w:rStyle w:val="LaIt"/>
        </w:rPr>
        <w:t>qui</w:t>
      </w:r>
      <w:r>
        <w:t xml:space="preserve"> qui, </w:t>
      </w:r>
      <w:r w:rsidRPr="004A39B9">
        <w:rPr>
          <w:rStyle w:val="LaIt"/>
        </w:rPr>
        <w:t xml:space="preserve">non </w:t>
      </w:r>
      <w:r w:rsidR="00035486" w:rsidRPr="004A39B9">
        <w:rPr>
          <w:rStyle w:val="LaIt"/>
        </w:rPr>
        <w:t>ex</w:t>
      </w:r>
      <w:r w:rsidR="00035486">
        <w:rPr>
          <w:rStyle w:val="LaIt"/>
        </w:rPr>
        <w:t>é</w:t>
      </w:r>
      <w:r w:rsidR="00035486" w:rsidRPr="004A39B9">
        <w:rPr>
          <w:rStyle w:val="LaIt"/>
        </w:rPr>
        <w:t>rcet</w:t>
      </w:r>
      <w:r>
        <w:t xml:space="preserve"> n’utilise pas, ne fait pas valoir, </w:t>
      </w:r>
      <w:r w:rsidRPr="004A39B9">
        <w:rPr>
          <w:rStyle w:val="LaIt"/>
        </w:rPr>
        <w:t>in bonis op</w:t>
      </w:r>
      <w:r w:rsidR="00035486">
        <w:rPr>
          <w:rStyle w:val="LaIt"/>
        </w:rPr>
        <w:t>é</w:t>
      </w:r>
      <w:r w:rsidR="00035486" w:rsidRPr="004A39B9">
        <w:rPr>
          <w:rStyle w:val="LaIt"/>
        </w:rPr>
        <w:t>ribus</w:t>
      </w:r>
      <w:r>
        <w:t xml:space="preserve"> par les bonnes œuvres, </w:t>
      </w:r>
      <w:r w:rsidRPr="004A39B9">
        <w:rPr>
          <w:rStyle w:val="LaIt"/>
        </w:rPr>
        <w:t>locum</w:t>
      </w:r>
      <w:r>
        <w:t xml:space="preserve"> la place, </w:t>
      </w:r>
      <w:r w:rsidRPr="004A39B9">
        <w:rPr>
          <w:rStyle w:val="LaIt"/>
        </w:rPr>
        <w:t>quem tenet</w:t>
      </w:r>
      <w:r>
        <w:t xml:space="preserve"> qu’il occupe.</w:t>
      </w:r>
      <w:r w:rsidR="00FC472D">
        <w:t xml:space="preserve"> </w:t>
      </w:r>
    </w:p>
    <w:p w:rsidR="00FC472D" w:rsidRPr="00FC472D" w:rsidRDefault="00F93108" w:rsidP="00FC472D">
      <w:pPr>
        <w:pStyle w:val="Titre3"/>
      </w:pPr>
      <w:bookmarkStart w:id="1039" w:name="_Toc122270041"/>
      <w:r w:rsidRPr="00FC472D">
        <w:t>V.</w:t>
      </w:r>
      <w:r w:rsidRPr="00FC472D">
        <w:br/>
        <w:t>Seigneur, laissez-le encore cette année, afin que je le cultive au pied.</w:t>
      </w:r>
      <w:bookmarkStart w:id="1040" w:name="f2105"/>
      <w:bookmarkEnd w:id="1039"/>
      <w:bookmarkEnd w:id="1040"/>
      <w:r w:rsidR="00FC472D" w:rsidRPr="00FC472D">
        <w:t xml:space="preserve"> </w:t>
      </w:r>
    </w:p>
    <w:p w:rsidR="00FC472D" w:rsidRDefault="009666BD" w:rsidP="009B6346">
      <w:pPr>
        <w:pStyle w:val="fl"/>
      </w:pPr>
      <w:hyperlink w:anchor="i210501" w:history="1">
        <w:r w:rsidR="00F93108" w:rsidRPr="009666BD">
          <w:rPr>
            <w:rStyle w:val="Lienhypertexte"/>
          </w:rPr>
          <w:t>Nostrum est</w:t>
        </w:r>
        <w:bookmarkStart w:id="1041" w:name="f210501"/>
        <w:bookmarkEnd w:id="1041"/>
      </w:hyperlink>
      <w:r w:rsidR="00474430">
        <w:t xml:space="preserve"> =££=</w:t>
      </w:r>
      <w:r w:rsidR="00F93108">
        <w:rPr>
          <w:vertAlign w:val="superscript"/>
        </w:rPr>
        <w:t>1</w:t>
      </w:r>
      <w:r w:rsidR="00F93108">
        <w:t xml:space="preserve"> pro t</w:t>
      </w:r>
      <w:r w:rsidR="00035486">
        <w:t>álibus</w:t>
      </w:r>
      <w:r w:rsidR="00F93108">
        <w:t xml:space="preserve"> dep</w:t>
      </w:r>
      <w:r w:rsidR="00035486">
        <w:t>recári</w:t>
      </w:r>
      <w:r w:rsidR="00F93108">
        <w:t>. Nam cultor v</w:t>
      </w:r>
      <w:r w:rsidR="00035486">
        <w:t>íneæ</w:t>
      </w:r>
      <w:r w:rsidR="00F93108">
        <w:t xml:space="preserve"> quid dicat a</w:t>
      </w:r>
      <w:r w:rsidR="00035486">
        <w:t>udiámus</w:t>
      </w:r>
      <w:r w:rsidR="00FC472D">
        <w:t> :</w:t>
      </w:r>
      <w:r w:rsidR="00F93108">
        <w:t xml:space="preserve"> </w:t>
      </w:r>
      <w:r w:rsidR="00F93108" w:rsidRPr="00F93108">
        <w:rPr>
          <w:rStyle w:val="italicus"/>
        </w:rPr>
        <w:t>D</w:t>
      </w:r>
      <w:r w:rsidR="00035486">
        <w:rPr>
          <w:rStyle w:val="italicus"/>
        </w:rPr>
        <w:t>ó</w:t>
      </w:r>
      <w:r w:rsidR="00035486" w:rsidRPr="00F93108">
        <w:rPr>
          <w:rStyle w:val="italicus"/>
        </w:rPr>
        <w:t>mine</w:t>
      </w:r>
      <w:r w:rsidR="00F93108">
        <w:rPr>
          <w:i/>
        </w:rPr>
        <w:t xml:space="preserve">, </w:t>
      </w:r>
      <w:r w:rsidR="00035486" w:rsidRPr="00F93108">
        <w:rPr>
          <w:rStyle w:val="italicus"/>
        </w:rPr>
        <w:t>dim</w:t>
      </w:r>
      <w:r w:rsidR="00035486">
        <w:rPr>
          <w:rStyle w:val="italicus"/>
        </w:rPr>
        <w:t>í</w:t>
      </w:r>
      <w:r w:rsidR="00035486" w:rsidRPr="00F93108">
        <w:rPr>
          <w:rStyle w:val="italicus"/>
        </w:rPr>
        <w:t>tte</w:t>
      </w:r>
      <w:r w:rsidR="00F93108">
        <w:rPr>
          <w:i/>
        </w:rPr>
        <w:t xml:space="preserve"> </w:t>
      </w:r>
      <w:r w:rsidR="00F93108" w:rsidRPr="00F93108">
        <w:rPr>
          <w:rStyle w:val="italicus"/>
        </w:rPr>
        <w:t>illam</w:t>
      </w:r>
      <w:r w:rsidR="00F93108">
        <w:rPr>
          <w:i/>
        </w:rPr>
        <w:t xml:space="preserve"> </w:t>
      </w:r>
      <w:r w:rsidR="00F93108" w:rsidRPr="00F93108">
        <w:rPr>
          <w:rStyle w:val="italicus"/>
        </w:rPr>
        <w:t>et</w:t>
      </w:r>
      <w:r w:rsidR="00F93108">
        <w:rPr>
          <w:i/>
        </w:rPr>
        <w:t xml:space="preserve"> </w:t>
      </w:r>
      <w:r w:rsidR="00F93108" w:rsidRPr="00F93108">
        <w:rPr>
          <w:rStyle w:val="italicus"/>
        </w:rPr>
        <w:t>hoc</w:t>
      </w:r>
      <w:r w:rsidR="00F93108">
        <w:rPr>
          <w:i/>
        </w:rPr>
        <w:t xml:space="preserve"> </w:t>
      </w:r>
      <w:r w:rsidR="00F93108" w:rsidRPr="00F93108">
        <w:rPr>
          <w:rStyle w:val="italicus"/>
        </w:rPr>
        <w:t>anno</w:t>
      </w:r>
      <w:r w:rsidR="00F93108">
        <w:rPr>
          <w:i/>
        </w:rPr>
        <w:t xml:space="preserve">, </w:t>
      </w:r>
      <w:r w:rsidR="00F93108" w:rsidRPr="00F93108">
        <w:rPr>
          <w:rStyle w:val="italicus"/>
        </w:rPr>
        <w:t>usque</w:t>
      </w:r>
      <w:r w:rsidR="00F93108">
        <w:rPr>
          <w:i/>
        </w:rPr>
        <w:t xml:space="preserve"> </w:t>
      </w:r>
      <w:r w:rsidR="00F93108" w:rsidRPr="00F93108">
        <w:rPr>
          <w:rStyle w:val="italicus"/>
        </w:rPr>
        <w:t>dum</w:t>
      </w:r>
      <w:r w:rsidR="00F93108">
        <w:rPr>
          <w:i/>
        </w:rPr>
        <w:t xml:space="preserve"> </w:t>
      </w:r>
      <w:r w:rsidR="00F93108" w:rsidRPr="00F93108">
        <w:rPr>
          <w:rStyle w:val="italicus"/>
        </w:rPr>
        <w:t>f</w:t>
      </w:r>
      <w:r w:rsidR="00035486">
        <w:rPr>
          <w:rStyle w:val="italicus"/>
        </w:rPr>
        <w:t>ó</w:t>
      </w:r>
      <w:r w:rsidR="00035486" w:rsidRPr="00F93108">
        <w:rPr>
          <w:rStyle w:val="italicus"/>
        </w:rPr>
        <w:t>diam</w:t>
      </w:r>
      <w:r w:rsidR="00F93108">
        <w:rPr>
          <w:i/>
        </w:rPr>
        <w:t xml:space="preserve"> </w:t>
      </w:r>
      <w:r w:rsidR="00F93108" w:rsidRPr="00F93108">
        <w:rPr>
          <w:rStyle w:val="italicus"/>
        </w:rPr>
        <w:t>circa</w:t>
      </w:r>
      <w:r w:rsidR="00F93108">
        <w:rPr>
          <w:i/>
        </w:rPr>
        <w:t xml:space="preserve"> </w:t>
      </w:r>
      <w:r w:rsidR="00F93108" w:rsidRPr="00F93108">
        <w:rPr>
          <w:rStyle w:val="italicus"/>
        </w:rPr>
        <w:t>illam</w:t>
      </w:r>
      <w:r w:rsidR="00F93108">
        <w:t>. Quid est circa fic</w:t>
      </w:r>
      <w:r w:rsidR="00035486">
        <w:t>úlneam</w:t>
      </w:r>
      <w:r w:rsidR="00F93108">
        <w:t xml:space="preserve"> </w:t>
      </w:r>
      <w:r w:rsidR="000C04BA">
        <w:t>fódere</w:t>
      </w:r>
      <w:r w:rsidR="00F93108">
        <w:t>, nisi infru</w:t>
      </w:r>
      <w:r w:rsidR="00035486">
        <w:t>ctuósas</w:t>
      </w:r>
      <w:r w:rsidR="00F93108">
        <w:t xml:space="preserve"> mentes inc</w:t>
      </w:r>
      <w:r w:rsidR="00035486">
        <w:t>repáre</w:t>
      </w:r>
      <w:r w:rsidR="00FC472D">
        <w:t> ?</w:t>
      </w:r>
      <w:r w:rsidR="00F93108">
        <w:t xml:space="preserve"> Omnis quippe fossa in imo est. Qu</w:t>
      </w:r>
      <w:r w:rsidR="00035486">
        <w:t>óties</w:t>
      </w:r>
      <w:r w:rsidR="00F93108">
        <w:t xml:space="preserve"> ergo </w:t>
      </w:r>
      <w:r w:rsidR="00035486">
        <w:t>áliquem</w:t>
      </w:r>
      <w:r w:rsidR="00F93108">
        <w:t xml:space="preserve"> de p</w:t>
      </w:r>
      <w:r w:rsidR="00035486">
        <w:t>eccáto</w:t>
      </w:r>
      <w:r w:rsidR="00F93108">
        <w:t xml:space="preserve"> suo corr</w:t>
      </w:r>
      <w:r w:rsidR="00E20574">
        <w:t>í</w:t>
      </w:r>
      <w:r w:rsidR="00F93108">
        <w:t>pimus, quasi ex c</w:t>
      </w:r>
      <w:r w:rsidR="00035486">
        <w:t>ultúræ</w:t>
      </w:r>
      <w:r w:rsidR="00F93108">
        <w:t xml:space="preserve"> </w:t>
      </w:r>
      <w:r w:rsidR="000C04BA">
        <w:t>débito</w:t>
      </w:r>
      <w:r w:rsidR="00F93108">
        <w:t xml:space="preserve"> circa infru</w:t>
      </w:r>
      <w:r w:rsidR="00035486">
        <w:t>ctuósam</w:t>
      </w:r>
      <w:r w:rsidR="00F93108">
        <w:t xml:space="preserve"> </w:t>
      </w:r>
      <w:r w:rsidR="008C080E">
        <w:t>árborem</w:t>
      </w:r>
      <w:r w:rsidR="00F93108">
        <w:t xml:space="preserve"> f</w:t>
      </w:r>
      <w:r w:rsidR="00E20574">
        <w:t>ó</w:t>
      </w:r>
      <w:r w:rsidR="00F93108">
        <w:t>dimus.</w:t>
      </w:r>
      <w:r w:rsidR="00FC472D">
        <w:t xml:space="preserve"> </w:t>
      </w:r>
    </w:p>
    <w:p w:rsidR="00ED6921" w:rsidRDefault="00F93108" w:rsidP="00FC472D">
      <w:pPr>
        <w:pStyle w:val="Nota"/>
      </w:pPr>
      <w:r>
        <w:lastRenderedPageBreak/>
        <w:t xml:space="preserve">1. </w:t>
      </w:r>
      <w:r w:rsidRPr="004A39B9">
        <w:rPr>
          <w:rStyle w:val="LaIt"/>
        </w:rPr>
        <w:t>Nostrum est</w:t>
      </w:r>
      <w:r>
        <w:t xml:space="preserve">, etc., c’est notre rôle d’intercéder pour ces âmes, pour ces pécheurs. – </w:t>
      </w:r>
      <w:r w:rsidRPr="004A39B9">
        <w:rPr>
          <w:rStyle w:val="LaIt"/>
        </w:rPr>
        <w:t>Omnis quippe</w:t>
      </w:r>
      <w:r>
        <w:t xml:space="preserve">, etc., toute fosse est un abaissement de terrain (comme tout reproche est une humiliation pour le pécheur gourmandé). – </w:t>
      </w:r>
      <w:r w:rsidRPr="004A39B9">
        <w:rPr>
          <w:rStyle w:val="LaIt"/>
        </w:rPr>
        <w:t>Qu</w:t>
      </w:r>
      <w:r w:rsidR="00035486">
        <w:rPr>
          <w:rStyle w:val="LaIt"/>
        </w:rPr>
        <w:t>ó</w:t>
      </w:r>
      <w:r w:rsidR="00035486" w:rsidRPr="004A39B9">
        <w:rPr>
          <w:rStyle w:val="LaIt"/>
        </w:rPr>
        <w:t>ties</w:t>
      </w:r>
      <w:r w:rsidRPr="004A39B9">
        <w:rPr>
          <w:rStyle w:val="LaIt"/>
        </w:rPr>
        <w:t xml:space="preserve"> ergo</w:t>
      </w:r>
      <w:r>
        <w:t>, etc., toutes les fois donc que nous réprimandons un pécheur, nous obéissons à un devoir comme le vigneron qui cultive au pied un arbre stérile.</w:t>
      </w:r>
      <w:r w:rsidR="00FC472D">
        <w:t xml:space="preserve"> </w:t>
      </w:r>
    </w:p>
    <w:p w:rsidR="00FC472D" w:rsidRPr="00FC472D" w:rsidRDefault="00F93108" w:rsidP="00FC472D">
      <w:pPr>
        <w:pStyle w:val="Titre3"/>
      </w:pPr>
      <w:bookmarkStart w:id="1042" w:name="_Toc122270042"/>
      <w:r w:rsidRPr="00FC472D">
        <w:t>VI.</w:t>
      </w:r>
      <w:r w:rsidRPr="00FC472D">
        <w:br/>
        <w:t>Et j’y mettrai du fumier.</w:t>
      </w:r>
      <w:bookmarkStart w:id="1043" w:name="f2106"/>
      <w:bookmarkEnd w:id="1042"/>
      <w:bookmarkEnd w:id="1043"/>
      <w:r w:rsidR="00FC472D" w:rsidRPr="00FC472D">
        <w:t xml:space="preserve"> </w:t>
      </w:r>
    </w:p>
    <w:p w:rsidR="00FC472D" w:rsidRDefault="009666BD" w:rsidP="009B6346">
      <w:pPr>
        <w:pStyle w:val="fl"/>
      </w:pPr>
      <w:hyperlink w:anchor="i210601" w:history="1">
        <w:r w:rsidR="00F93108" w:rsidRPr="009666BD">
          <w:rPr>
            <w:rStyle w:val="Lienhypertexte"/>
          </w:rPr>
          <w:t>Post fo</w:t>
        </w:r>
        <w:r w:rsidR="00035486" w:rsidRPr="009666BD">
          <w:rPr>
            <w:rStyle w:val="Lienhypertexte"/>
          </w:rPr>
          <w:t>ssiónem</w:t>
        </w:r>
        <w:bookmarkStart w:id="1044" w:name="f210601"/>
        <w:bookmarkEnd w:id="1044"/>
      </w:hyperlink>
      <w:r w:rsidR="00F93108">
        <w:t xml:space="preserve"> vero quid </w:t>
      </w:r>
      <w:r w:rsidR="00035486">
        <w:t>dicátur</w:t>
      </w:r>
      <w:r w:rsidR="00F93108">
        <w:t xml:space="preserve"> a</w:t>
      </w:r>
      <w:r w:rsidR="00035486">
        <w:t>udiámus</w:t>
      </w:r>
      <w:r w:rsidR="00FC472D">
        <w:t> :</w:t>
      </w:r>
      <w:r w:rsidR="00F93108">
        <w:t xml:space="preserve"> </w:t>
      </w:r>
      <w:r w:rsidR="00F93108" w:rsidRPr="00F93108">
        <w:rPr>
          <w:rStyle w:val="italicus"/>
        </w:rPr>
        <w:t>Et</w:t>
      </w:r>
      <w:r w:rsidR="00F93108">
        <w:rPr>
          <w:i/>
        </w:rPr>
        <w:t xml:space="preserve"> </w:t>
      </w:r>
      <w:r w:rsidR="00F93108" w:rsidRPr="00F93108">
        <w:rPr>
          <w:rStyle w:val="italicus"/>
        </w:rPr>
        <w:t>mittam</w:t>
      </w:r>
      <w:r w:rsidR="00F93108">
        <w:rPr>
          <w:i/>
        </w:rPr>
        <w:t xml:space="preserve"> </w:t>
      </w:r>
      <w:r w:rsidR="00035486" w:rsidRPr="00E20574">
        <w:rPr>
          <w:rStyle w:val="italicus"/>
        </w:rPr>
        <w:t>c</w:t>
      </w:r>
      <w:r w:rsidR="00E20574">
        <w:rPr>
          <w:rStyle w:val="italicus"/>
        </w:rPr>
        <w:t>ó</w:t>
      </w:r>
      <w:r w:rsidR="00035486" w:rsidRPr="00E20574">
        <w:rPr>
          <w:rStyle w:val="italicus"/>
        </w:rPr>
        <w:t>ph</w:t>
      </w:r>
      <w:r w:rsidR="00E20574" w:rsidRPr="00E20574">
        <w:rPr>
          <w:rStyle w:val="italicus"/>
        </w:rPr>
        <w:t>i</w:t>
      </w:r>
      <w:r w:rsidR="00035486" w:rsidRPr="00E20574">
        <w:rPr>
          <w:rStyle w:val="italicus"/>
        </w:rPr>
        <w:t>num</w:t>
      </w:r>
      <w:r w:rsidR="00F93108">
        <w:rPr>
          <w:i/>
        </w:rPr>
        <w:t xml:space="preserve"> </w:t>
      </w:r>
      <w:r w:rsidR="000C04BA">
        <w:rPr>
          <w:i/>
        </w:rPr>
        <w:t>stércoris</w:t>
      </w:r>
      <w:r w:rsidR="00474430">
        <w:rPr>
          <w:i/>
        </w:rPr>
        <w:t xml:space="preserve"> =££=</w:t>
      </w:r>
      <w:r w:rsidR="00F93108">
        <w:rPr>
          <w:vertAlign w:val="superscript"/>
        </w:rPr>
        <w:t>1</w:t>
      </w:r>
      <w:r w:rsidR="00F93108">
        <w:t xml:space="preserve">. Quid est </w:t>
      </w:r>
      <w:r w:rsidR="00E20574">
        <w:t>cóphinus</w:t>
      </w:r>
      <w:r w:rsidR="00F93108">
        <w:t xml:space="preserve"> </w:t>
      </w:r>
      <w:r w:rsidR="000C04BA">
        <w:t>stércoris</w:t>
      </w:r>
      <w:r w:rsidR="00F93108">
        <w:t>, nisi mem</w:t>
      </w:r>
      <w:r w:rsidR="00035486">
        <w:t>ória</w:t>
      </w:r>
      <w:r w:rsidR="00F93108">
        <w:t xml:space="preserve"> pec</w:t>
      </w:r>
      <w:r w:rsidR="00035486">
        <w:t>catórum</w:t>
      </w:r>
      <w:r w:rsidR="00FC472D">
        <w:t> ?</w:t>
      </w:r>
      <w:r w:rsidR="00F93108">
        <w:t xml:space="preserve"> P</w:t>
      </w:r>
      <w:r w:rsidR="00035486">
        <w:t>eccáta</w:t>
      </w:r>
      <w:r w:rsidR="00F93108">
        <w:t xml:space="preserve"> </w:t>
      </w:r>
      <w:r w:rsidR="000C04BA">
        <w:t>étenim</w:t>
      </w:r>
      <w:r w:rsidR="00F93108">
        <w:t xml:space="preserve"> carnis </w:t>
      </w:r>
      <w:r w:rsidR="000C04BA">
        <w:t>stércora</w:t>
      </w:r>
      <w:r w:rsidR="00F93108">
        <w:t xml:space="preserve"> </w:t>
      </w:r>
      <w:r w:rsidR="00035486">
        <w:t>vocántur</w:t>
      </w:r>
      <w:r w:rsidR="00F93108">
        <w:t>.</w:t>
      </w:r>
      <w:r w:rsidR="00FC472D">
        <w:t xml:space="preserve"> </w:t>
      </w:r>
    </w:p>
    <w:p w:rsidR="00FC472D" w:rsidRDefault="009666BD" w:rsidP="009B6346">
      <w:pPr>
        <w:pStyle w:val="fl"/>
      </w:pPr>
      <w:hyperlink w:anchor="i210602" w:history="1">
        <w:r w:rsidR="00F93108" w:rsidRPr="009666BD">
          <w:rPr>
            <w:rStyle w:val="Lienhypertexte"/>
          </w:rPr>
          <w:t xml:space="preserve">Nos </w:t>
        </w:r>
        <w:r w:rsidR="00035486" w:rsidRPr="009666BD">
          <w:rPr>
            <w:rStyle w:val="Lienhypertexte"/>
          </w:rPr>
          <w:t>ítaque</w:t>
        </w:r>
        <w:bookmarkStart w:id="1045" w:name="f210602"/>
        <w:bookmarkEnd w:id="1045"/>
      </w:hyperlink>
      <w:r w:rsidR="00F93108">
        <w:t xml:space="preserve"> qu</w:t>
      </w:r>
      <w:r w:rsidR="00035486">
        <w:t>óties</w:t>
      </w:r>
      <w:r w:rsidR="00F93108">
        <w:t xml:space="preserve"> c</w:t>
      </w:r>
      <w:r w:rsidR="00035486">
        <w:t>arnálem</w:t>
      </w:r>
      <w:r w:rsidR="00F93108">
        <w:t xml:space="preserve"> mentem</w:t>
      </w:r>
      <w:r w:rsidR="00474430">
        <w:t xml:space="preserve"> =££=</w:t>
      </w:r>
      <w:r w:rsidR="00F93108">
        <w:rPr>
          <w:vertAlign w:val="superscript"/>
        </w:rPr>
        <w:t>2</w:t>
      </w:r>
      <w:r w:rsidR="00F93108">
        <w:t xml:space="preserve"> de suis p</w:t>
      </w:r>
      <w:r w:rsidR="00035486">
        <w:t>eccátis</w:t>
      </w:r>
      <w:r w:rsidR="00F93108">
        <w:t xml:space="preserve"> inc</w:t>
      </w:r>
      <w:r w:rsidR="00035486">
        <w:t>repámus</w:t>
      </w:r>
      <w:r w:rsidR="00F93108">
        <w:t>, qu</w:t>
      </w:r>
      <w:r w:rsidR="00035486">
        <w:t>óties</w:t>
      </w:r>
      <w:r w:rsidR="00F93108">
        <w:t xml:space="preserve"> ad ejus mem</w:t>
      </w:r>
      <w:r w:rsidR="00035486">
        <w:t>óriam</w:t>
      </w:r>
      <w:r w:rsidR="00F93108">
        <w:t xml:space="preserve"> v</w:t>
      </w:r>
      <w:r w:rsidR="00035486">
        <w:t>ítia</w:t>
      </w:r>
      <w:r w:rsidR="00F93108">
        <w:t xml:space="preserve"> a</w:t>
      </w:r>
      <w:r w:rsidR="00035486">
        <w:t>nteácta</w:t>
      </w:r>
      <w:r w:rsidR="00F93108">
        <w:t xml:space="preserve"> </w:t>
      </w:r>
      <w:r w:rsidR="000C04BA">
        <w:t>redúcimus</w:t>
      </w:r>
      <w:r w:rsidR="00F93108">
        <w:t>, quasi infru</w:t>
      </w:r>
      <w:r w:rsidR="00035486">
        <w:t>ctuósæ</w:t>
      </w:r>
      <w:r w:rsidR="00F93108">
        <w:t xml:space="preserve"> </w:t>
      </w:r>
      <w:r w:rsidR="008C080E">
        <w:t>árbori</w:t>
      </w:r>
      <w:r w:rsidR="00F93108">
        <w:t xml:space="preserve"> </w:t>
      </w:r>
      <w:r w:rsidR="00E20574">
        <w:t>cóphinum</w:t>
      </w:r>
      <w:r w:rsidR="00F93108">
        <w:t xml:space="preserve"> </w:t>
      </w:r>
      <w:r w:rsidR="000C04BA">
        <w:t>stércoris</w:t>
      </w:r>
      <w:r w:rsidR="00F93108">
        <w:t xml:space="preserve"> v</w:t>
      </w:r>
      <w:r w:rsidR="00035486">
        <w:t>ersámus</w:t>
      </w:r>
      <w:r w:rsidR="00F93108">
        <w:t xml:space="preserve">, ut </w:t>
      </w:r>
      <w:r w:rsidR="00035486">
        <w:t>malórum</w:t>
      </w:r>
      <w:r w:rsidR="00F93108">
        <w:t xml:space="preserve"> quæ egit mem</w:t>
      </w:r>
      <w:r w:rsidR="00035486">
        <w:t>óriam</w:t>
      </w:r>
      <w:r w:rsidR="00F93108">
        <w:t xml:space="preserve"> r</w:t>
      </w:r>
      <w:r w:rsidR="00035486">
        <w:t>écolat</w:t>
      </w:r>
      <w:r w:rsidR="00F93108">
        <w:t>, et ad compun</w:t>
      </w:r>
      <w:r w:rsidR="00035486">
        <w:t>ctiónis</w:t>
      </w:r>
      <w:r w:rsidR="00F93108">
        <w:t xml:space="preserve"> gr</w:t>
      </w:r>
      <w:r w:rsidR="00035486">
        <w:t>átiam</w:t>
      </w:r>
      <w:r w:rsidR="00F93108">
        <w:t xml:space="preserve"> quasi de </w:t>
      </w:r>
      <w:r w:rsidR="000C04BA">
        <w:t>fetóre</w:t>
      </w:r>
      <w:r w:rsidR="00F93108">
        <w:t xml:space="preserve"> pi</w:t>
      </w:r>
      <w:r w:rsidR="00035486">
        <w:t>nguéscat</w:t>
      </w:r>
      <w:r w:rsidR="00F93108">
        <w:t>.</w:t>
      </w:r>
      <w:r w:rsidR="00FC472D">
        <w:t xml:space="preserve"> </w:t>
      </w:r>
    </w:p>
    <w:p w:rsidR="00FC472D" w:rsidRDefault="009666BD" w:rsidP="009B6346">
      <w:pPr>
        <w:pStyle w:val="fl"/>
      </w:pPr>
      <w:hyperlink w:anchor="i210603" w:history="1">
        <w:r w:rsidR="00F93108" w:rsidRPr="009666BD">
          <w:rPr>
            <w:rStyle w:val="Lienhypertexte"/>
          </w:rPr>
          <w:t>Cumque se</w:t>
        </w:r>
        <w:bookmarkStart w:id="1046" w:name="f210603"/>
        <w:bookmarkEnd w:id="1046"/>
      </w:hyperlink>
      <w:r w:rsidR="00F93108">
        <w:t xml:space="preserve"> per pœnit</w:t>
      </w:r>
      <w:r w:rsidR="00035486">
        <w:t>éntiam</w:t>
      </w:r>
      <w:r w:rsidR="00F93108">
        <w:t xml:space="preserve"> ad </w:t>
      </w:r>
      <w:r w:rsidR="00035486">
        <w:t>laménta</w:t>
      </w:r>
      <w:r w:rsidR="00F93108">
        <w:t xml:space="preserve"> mens </w:t>
      </w:r>
      <w:r w:rsidR="000C04BA">
        <w:t>éxcitat</w:t>
      </w:r>
      <w:r w:rsidR="00F93108">
        <w:t>, et ad bonæ oper</w:t>
      </w:r>
      <w:r w:rsidR="00035486">
        <w:t>atiónis</w:t>
      </w:r>
      <w:r w:rsidR="00F93108">
        <w:t xml:space="preserve"> gr</w:t>
      </w:r>
      <w:r w:rsidR="00035486">
        <w:t>átiam</w:t>
      </w:r>
      <w:r w:rsidR="00474430">
        <w:t xml:space="preserve"> =££=</w:t>
      </w:r>
      <w:r w:rsidR="00F93108">
        <w:rPr>
          <w:vertAlign w:val="superscript"/>
        </w:rPr>
        <w:t>3</w:t>
      </w:r>
      <w:r w:rsidR="00F93108">
        <w:t xml:space="preserve"> </w:t>
      </w:r>
      <w:r w:rsidR="00035486">
        <w:t>refórmat</w:t>
      </w:r>
      <w:r w:rsidR="00F93108">
        <w:t xml:space="preserve">, quasi per tactum </w:t>
      </w:r>
      <w:r w:rsidR="000C04BA">
        <w:t>stércoris</w:t>
      </w:r>
      <w:r w:rsidR="00F93108">
        <w:t xml:space="preserve"> redit ad fecun</w:t>
      </w:r>
      <w:r w:rsidR="00035486">
        <w:t>ditátem</w:t>
      </w:r>
      <w:r w:rsidR="00F93108">
        <w:t xml:space="preserve"> </w:t>
      </w:r>
      <w:r w:rsidR="00035486">
        <w:t>óperis</w:t>
      </w:r>
      <w:r w:rsidR="00F93108">
        <w:t xml:space="preserve"> radix cordis. Ex </w:t>
      </w:r>
      <w:r w:rsidR="000C04BA">
        <w:t>fetóre</w:t>
      </w:r>
      <w:r w:rsidR="00F93108">
        <w:t xml:space="preserve"> ergo ad fructum re</w:t>
      </w:r>
      <w:r w:rsidR="00035486">
        <w:t>vivíscit</w:t>
      </w:r>
      <w:r w:rsidR="00F93108">
        <w:t xml:space="preserve"> arbor, quia de consider</w:t>
      </w:r>
      <w:r w:rsidR="00035486">
        <w:t>atióne</w:t>
      </w:r>
      <w:r w:rsidR="00F93108">
        <w:t xml:space="preserve"> p</w:t>
      </w:r>
      <w:r w:rsidR="00035486">
        <w:t>eccáti</w:t>
      </w:r>
      <w:r w:rsidR="00F93108">
        <w:t xml:space="preserve"> ad bona se </w:t>
      </w:r>
      <w:r w:rsidR="00035486">
        <w:t>ópera</w:t>
      </w:r>
      <w:r w:rsidR="00F93108">
        <w:t xml:space="preserve"> </w:t>
      </w:r>
      <w:r w:rsidR="000C04BA">
        <w:t>resúscitat</w:t>
      </w:r>
      <w:r w:rsidR="00F93108">
        <w:t xml:space="preserve"> </w:t>
      </w:r>
      <w:r w:rsidR="00035486">
        <w:t>ánimus</w:t>
      </w:r>
      <w:r w:rsidR="00F93108">
        <w:t>.</w:t>
      </w:r>
      <w:r w:rsidR="00FC472D">
        <w:t xml:space="preserve"> </w:t>
      </w:r>
    </w:p>
    <w:p w:rsidR="00FC472D" w:rsidRDefault="00F93108" w:rsidP="00FC472D">
      <w:pPr>
        <w:pStyle w:val="Nota"/>
      </w:pPr>
      <w:r>
        <w:t xml:space="preserve">1. </w:t>
      </w:r>
      <w:r w:rsidR="00E20574" w:rsidRPr="004A39B9">
        <w:rPr>
          <w:rStyle w:val="LaIt"/>
        </w:rPr>
        <w:t>Cóph</w:t>
      </w:r>
      <w:r w:rsidR="00E20574">
        <w:rPr>
          <w:rStyle w:val="LaIt"/>
        </w:rPr>
        <w:t>i</w:t>
      </w:r>
      <w:r w:rsidR="00E20574" w:rsidRPr="004A39B9">
        <w:rPr>
          <w:rStyle w:val="LaIt"/>
        </w:rPr>
        <w:t>num</w:t>
      </w:r>
      <w:r w:rsidRPr="004A39B9">
        <w:rPr>
          <w:rStyle w:val="LaIt"/>
        </w:rPr>
        <w:t xml:space="preserve"> </w:t>
      </w:r>
      <w:r w:rsidR="000C04BA">
        <w:rPr>
          <w:rStyle w:val="LaIt"/>
        </w:rPr>
        <w:t>stércoris</w:t>
      </w:r>
      <w:r>
        <w:t xml:space="preserve">, panier de fumier, corbeille d’engrais. – </w:t>
      </w:r>
      <w:r w:rsidR="004D3DAD">
        <w:rPr>
          <w:rStyle w:val="LaIt"/>
        </w:rPr>
        <w:t>Stércora</w:t>
      </w:r>
      <w:r>
        <w:t>, immondices.</w:t>
      </w:r>
      <w:r w:rsidR="00FC472D">
        <w:t xml:space="preserve"> </w:t>
      </w:r>
    </w:p>
    <w:p w:rsidR="00FC472D" w:rsidRDefault="00F93108" w:rsidP="00FC472D">
      <w:pPr>
        <w:pStyle w:val="Nota"/>
      </w:pPr>
      <w:r>
        <w:t xml:space="preserve">2. </w:t>
      </w:r>
      <w:r w:rsidRPr="004A39B9">
        <w:rPr>
          <w:rStyle w:val="LaIt"/>
        </w:rPr>
        <w:t>C</w:t>
      </w:r>
      <w:r w:rsidR="00035486" w:rsidRPr="004A39B9">
        <w:rPr>
          <w:rStyle w:val="LaIt"/>
        </w:rPr>
        <w:t>arn</w:t>
      </w:r>
      <w:r w:rsidR="00035486">
        <w:rPr>
          <w:rStyle w:val="LaIt"/>
        </w:rPr>
        <w:t>á</w:t>
      </w:r>
      <w:r w:rsidR="00035486" w:rsidRPr="004A39B9">
        <w:rPr>
          <w:rStyle w:val="LaIt"/>
        </w:rPr>
        <w:t>lem</w:t>
      </w:r>
      <w:r w:rsidRPr="004A39B9">
        <w:rPr>
          <w:rStyle w:val="LaIt"/>
        </w:rPr>
        <w:t xml:space="preserve"> mentem</w:t>
      </w:r>
      <w:r>
        <w:t xml:space="preserve">, une âme charnelle, sensuelle. – </w:t>
      </w:r>
      <w:r w:rsidRPr="004A39B9">
        <w:rPr>
          <w:rStyle w:val="LaIt"/>
        </w:rPr>
        <w:t>Quasi infru</w:t>
      </w:r>
      <w:r w:rsidR="00035486" w:rsidRPr="004A39B9">
        <w:rPr>
          <w:rStyle w:val="LaIt"/>
        </w:rPr>
        <w:t>ctu</w:t>
      </w:r>
      <w:r w:rsidR="00035486">
        <w:rPr>
          <w:rStyle w:val="LaIt"/>
        </w:rPr>
        <w:t>ó</w:t>
      </w:r>
      <w:r w:rsidR="00035486" w:rsidRPr="004A39B9">
        <w:rPr>
          <w:rStyle w:val="LaIt"/>
        </w:rPr>
        <w:t>sæ</w:t>
      </w:r>
      <w:r w:rsidRPr="004A39B9">
        <w:rPr>
          <w:rStyle w:val="LaIt"/>
        </w:rPr>
        <w:t xml:space="preserve"> </w:t>
      </w:r>
      <w:r w:rsidR="008C080E">
        <w:rPr>
          <w:rStyle w:val="LaIt"/>
        </w:rPr>
        <w:t>árbori</w:t>
      </w:r>
      <w:r>
        <w:t xml:space="preserve">, etc., nous répandons en quelque sorte autour d’un arbre infructueux (stérile), comme une mesure de fumier. – </w:t>
      </w:r>
      <w:r w:rsidRPr="004A39B9">
        <w:rPr>
          <w:rStyle w:val="LaIt"/>
        </w:rPr>
        <w:t>Et ad compun</w:t>
      </w:r>
      <w:r w:rsidR="00035486" w:rsidRPr="004A39B9">
        <w:rPr>
          <w:rStyle w:val="LaIt"/>
        </w:rPr>
        <w:t>cti</w:t>
      </w:r>
      <w:r w:rsidR="00035486">
        <w:rPr>
          <w:rStyle w:val="LaIt"/>
        </w:rPr>
        <w:t>ó</w:t>
      </w:r>
      <w:r w:rsidR="00035486" w:rsidRPr="004A39B9">
        <w:rPr>
          <w:rStyle w:val="LaIt"/>
        </w:rPr>
        <w:t>nis</w:t>
      </w:r>
      <w:r w:rsidRPr="004A39B9">
        <w:rPr>
          <w:rStyle w:val="LaIt"/>
        </w:rPr>
        <w:t xml:space="preserve"> gr</w:t>
      </w:r>
      <w:r w:rsidR="00035486">
        <w:rPr>
          <w:rStyle w:val="LaIt"/>
        </w:rPr>
        <w:t>á</w:t>
      </w:r>
      <w:r w:rsidR="00035486" w:rsidRPr="004A39B9">
        <w:rPr>
          <w:rStyle w:val="LaIt"/>
        </w:rPr>
        <w:t>tiam</w:t>
      </w:r>
      <w:r>
        <w:t>, et qu’avec la grâce du repentir, elle puise dans cette boue le principe de la vie, de la régénération, (ou bien) une sève réparatrice.</w:t>
      </w:r>
      <w:r w:rsidR="00FC472D">
        <w:t xml:space="preserve"> </w:t>
      </w:r>
    </w:p>
    <w:p w:rsidR="00ED6921" w:rsidRDefault="00F93108" w:rsidP="00FC472D">
      <w:pPr>
        <w:pStyle w:val="Nota"/>
      </w:pPr>
      <w:r>
        <w:t xml:space="preserve">3. </w:t>
      </w:r>
      <w:r w:rsidRPr="004A39B9">
        <w:rPr>
          <w:rStyle w:val="LaIt"/>
        </w:rPr>
        <w:t>Et ad bonæ oper</w:t>
      </w:r>
      <w:r w:rsidR="00035486" w:rsidRPr="004A39B9">
        <w:rPr>
          <w:rStyle w:val="LaIt"/>
        </w:rPr>
        <w:t>ati</w:t>
      </w:r>
      <w:r w:rsidR="00035486">
        <w:rPr>
          <w:rStyle w:val="LaIt"/>
        </w:rPr>
        <w:t>ó</w:t>
      </w:r>
      <w:r w:rsidR="00035486" w:rsidRPr="004A39B9">
        <w:rPr>
          <w:rStyle w:val="LaIt"/>
        </w:rPr>
        <w:t>nis</w:t>
      </w:r>
      <w:r w:rsidRPr="004A39B9">
        <w:rPr>
          <w:rStyle w:val="LaIt"/>
        </w:rPr>
        <w:t xml:space="preserve"> gr</w:t>
      </w:r>
      <w:r w:rsidR="00035486">
        <w:rPr>
          <w:rStyle w:val="LaIt"/>
        </w:rPr>
        <w:t>á</w:t>
      </w:r>
      <w:r w:rsidR="00035486" w:rsidRPr="004A39B9">
        <w:rPr>
          <w:rStyle w:val="LaIt"/>
        </w:rPr>
        <w:t>tiam</w:t>
      </w:r>
      <w:r>
        <w:t>, etc., mot à mot</w:t>
      </w:r>
      <w:r w:rsidR="00FC472D">
        <w:t> :</w:t>
      </w:r>
      <w:r>
        <w:t xml:space="preserve"> </w:t>
      </w:r>
      <w:r w:rsidRPr="004A39B9">
        <w:rPr>
          <w:rStyle w:val="LaIt"/>
        </w:rPr>
        <w:t>et</w:t>
      </w:r>
      <w:r>
        <w:t xml:space="preserve"> et, (</w:t>
      </w:r>
      <w:r w:rsidRPr="004A39B9">
        <w:rPr>
          <w:rStyle w:val="LaIt"/>
        </w:rPr>
        <w:t>cum</w:t>
      </w:r>
      <w:r>
        <w:t xml:space="preserve"> lorsque), </w:t>
      </w:r>
      <w:r w:rsidR="00035486" w:rsidRPr="004A39B9">
        <w:rPr>
          <w:rStyle w:val="LaIt"/>
        </w:rPr>
        <w:t>ref</w:t>
      </w:r>
      <w:r w:rsidR="00035486">
        <w:rPr>
          <w:rStyle w:val="LaIt"/>
        </w:rPr>
        <w:t>ó</w:t>
      </w:r>
      <w:r w:rsidR="00035486" w:rsidRPr="004A39B9">
        <w:rPr>
          <w:rStyle w:val="LaIt"/>
        </w:rPr>
        <w:t>rmat</w:t>
      </w:r>
      <w:r>
        <w:t xml:space="preserve"> (l’âme) réforme, (</w:t>
      </w:r>
      <w:r w:rsidRPr="004A39B9">
        <w:rPr>
          <w:rStyle w:val="LaIt"/>
        </w:rPr>
        <w:t>se</w:t>
      </w:r>
      <w:r>
        <w:t xml:space="preserve"> elle-même), </w:t>
      </w:r>
      <w:r w:rsidRPr="004A39B9">
        <w:rPr>
          <w:rStyle w:val="LaIt"/>
        </w:rPr>
        <w:t>ad</w:t>
      </w:r>
      <w:r>
        <w:t xml:space="preserve"> selon, suivant, </w:t>
      </w:r>
      <w:r w:rsidRPr="004A39B9">
        <w:rPr>
          <w:rStyle w:val="LaIt"/>
        </w:rPr>
        <w:t>gr</w:t>
      </w:r>
      <w:r w:rsidR="00035486">
        <w:rPr>
          <w:rStyle w:val="LaIt"/>
        </w:rPr>
        <w:t>á</w:t>
      </w:r>
      <w:r w:rsidR="00035486" w:rsidRPr="004A39B9">
        <w:rPr>
          <w:rStyle w:val="LaIt"/>
        </w:rPr>
        <w:t>tiam</w:t>
      </w:r>
      <w:r>
        <w:t xml:space="preserve"> la grâce, </w:t>
      </w:r>
      <w:r w:rsidRPr="004A39B9">
        <w:rPr>
          <w:rStyle w:val="LaIt"/>
        </w:rPr>
        <w:t>bonæ oper</w:t>
      </w:r>
      <w:r w:rsidR="00035486" w:rsidRPr="004A39B9">
        <w:rPr>
          <w:rStyle w:val="LaIt"/>
        </w:rPr>
        <w:t>ati</w:t>
      </w:r>
      <w:r w:rsidR="00035486">
        <w:rPr>
          <w:rStyle w:val="LaIt"/>
        </w:rPr>
        <w:t>ó</w:t>
      </w:r>
      <w:r w:rsidR="00035486" w:rsidRPr="004A39B9">
        <w:rPr>
          <w:rStyle w:val="LaIt"/>
        </w:rPr>
        <w:t>nis</w:t>
      </w:r>
      <w:r>
        <w:t xml:space="preserve"> des bonnes œuvres, de la vertu, etc. Et lorsque l’âme s’anime aux gémissements de la pénitence, et qu’amendée, renouvelée, elle enfante des œuvres saintes, c’est, pour ainsi dire, le contact (ce sont les influences) de la pourriture qui a (qui ont) restitué la fécondité à la racine du cœur.</w:t>
      </w:r>
      <w:r w:rsidR="00FC472D">
        <w:t xml:space="preserve"> </w:t>
      </w:r>
    </w:p>
    <w:p w:rsidR="00FC472D" w:rsidRPr="00FC472D" w:rsidRDefault="00F93108" w:rsidP="00FC472D">
      <w:pPr>
        <w:pStyle w:val="Titre3"/>
      </w:pPr>
      <w:bookmarkStart w:id="1047" w:name="_Toc122270043"/>
      <w:r w:rsidRPr="00FC472D">
        <w:lastRenderedPageBreak/>
        <w:t>VII.</w:t>
      </w:r>
      <w:r w:rsidRPr="00FC472D">
        <w:br/>
        <w:t>S’il ne porte pas de fruits, vous le couperez.</w:t>
      </w:r>
      <w:bookmarkStart w:id="1048" w:name="f2107"/>
      <w:bookmarkEnd w:id="1047"/>
      <w:bookmarkEnd w:id="1048"/>
      <w:r w:rsidR="00FC472D" w:rsidRPr="00FC472D">
        <w:t xml:space="preserve"> </w:t>
      </w:r>
    </w:p>
    <w:p w:rsidR="00FC472D" w:rsidRDefault="009666BD" w:rsidP="009B6346">
      <w:pPr>
        <w:pStyle w:val="fl"/>
      </w:pPr>
      <w:hyperlink w:anchor="i210701" w:history="1">
        <w:r w:rsidR="00F93108" w:rsidRPr="009666BD">
          <w:rPr>
            <w:rStyle w:val="Lienhypertexte"/>
          </w:rPr>
          <w:t>Sunt p</w:t>
        </w:r>
        <w:r w:rsidR="00035486" w:rsidRPr="009666BD">
          <w:rPr>
            <w:rStyle w:val="Lienhypertexte"/>
          </w:rPr>
          <w:t>leríque</w:t>
        </w:r>
        <w:bookmarkStart w:id="1049" w:name="f210701"/>
        <w:bookmarkEnd w:id="1049"/>
      </w:hyperlink>
      <w:r w:rsidR="00F93108">
        <w:t xml:space="preserve"> qui increp</w:t>
      </w:r>
      <w:r w:rsidR="00035486">
        <w:t>atiónes</w:t>
      </w:r>
      <w:r w:rsidR="00F93108">
        <w:t xml:space="preserve"> </w:t>
      </w:r>
      <w:r w:rsidR="00035486">
        <w:t>áudiunt</w:t>
      </w:r>
      <w:r w:rsidR="00F93108">
        <w:t>, et tamen ad pœnit</w:t>
      </w:r>
      <w:r w:rsidR="00035486">
        <w:t>éntiam</w:t>
      </w:r>
      <w:r w:rsidR="00F93108">
        <w:t xml:space="preserve"> </w:t>
      </w:r>
      <w:r w:rsidR="000C04BA">
        <w:t>redíre</w:t>
      </w:r>
      <w:r w:rsidR="00F93108">
        <w:t xml:space="preserve"> c</w:t>
      </w:r>
      <w:r w:rsidR="00035486">
        <w:t>ontémnunt</w:t>
      </w:r>
      <w:r w:rsidR="00F93108">
        <w:t>, et, infru</w:t>
      </w:r>
      <w:r w:rsidR="00035486">
        <w:t>ctuósi</w:t>
      </w:r>
      <w:r w:rsidR="00F93108">
        <w:t xml:space="preserve"> Deo, in hoc s</w:t>
      </w:r>
      <w:r w:rsidR="00035486">
        <w:t>ǽculo</w:t>
      </w:r>
      <w:r w:rsidR="00F93108">
        <w:t xml:space="preserve"> </w:t>
      </w:r>
      <w:r w:rsidR="000C04BA">
        <w:t>vírides</w:t>
      </w:r>
      <w:r w:rsidR="00F93108">
        <w:t xml:space="preserve"> stant. Sed a</w:t>
      </w:r>
      <w:r w:rsidR="00035486">
        <w:t>udiámus</w:t>
      </w:r>
      <w:r w:rsidR="00F93108">
        <w:t xml:space="preserve"> quid fic</w:t>
      </w:r>
      <w:r w:rsidR="00035486">
        <w:t>úlneæ</w:t>
      </w:r>
      <w:r w:rsidR="00F93108">
        <w:t xml:space="preserve"> cultor </w:t>
      </w:r>
      <w:r w:rsidR="00035486">
        <w:t>adjúngat</w:t>
      </w:r>
      <w:r w:rsidR="00FC472D">
        <w:t> :</w:t>
      </w:r>
      <w:r w:rsidR="00F93108">
        <w:t xml:space="preserve"> </w:t>
      </w:r>
      <w:r w:rsidR="00F93108" w:rsidRPr="00F93108">
        <w:rPr>
          <w:rStyle w:val="italicus"/>
        </w:rPr>
        <w:t>Si</w:t>
      </w:r>
      <w:r w:rsidR="00F93108">
        <w:rPr>
          <w:i/>
        </w:rPr>
        <w:t xml:space="preserve"> </w:t>
      </w:r>
      <w:r w:rsidR="00F93108" w:rsidRPr="00F93108">
        <w:rPr>
          <w:rStyle w:val="italicus"/>
        </w:rPr>
        <w:t>quidem</w:t>
      </w:r>
      <w:r w:rsidR="00F93108">
        <w:rPr>
          <w:i/>
        </w:rPr>
        <w:t xml:space="preserve"> </w:t>
      </w:r>
      <w:r w:rsidR="00F93108" w:rsidRPr="00F93108">
        <w:rPr>
          <w:rStyle w:val="italicus"/>
        </w:rPr>
        <w:t>f</w:t>
      </w:r>
      <w:r w:rsidR="00035486">
        <w:rPr>
          <w:rStyle w:val="italicus"/>
        </w:rPr>
        <w:t>é</w:t>
      </w:r>
      <w:r w:rsidR="00035486" w:rsidRPr="00F93108">
        <w:rPr>
          <w:rStyle w:val="italicus"/>
        </w:rPr>
        <w:t>cerit</w:t>
      </w:r>
      <w:r w:rsidR="00F93108">
        <w:rPr>
          <w:i/>
        </w:rPr>
        <w:t xml:space="preserve"> </w:t>
      </w:r>
      <w:r w:rsidR="00F93108" w:rsidRPr="00F93108">
        <w:rPr>
          <w:rStyle w:val="italicus"/>
        </w:rPr>
        <w:t>fructum</w:t>
      </w:r>
      <w:r w:rsidR="00FC472D">
        <w:rPr>
          <w:i/>
        </w:rPr>
        <w:t> :</w:t>
      </w:r>
      <w:r w:rsidR="00F93108">
        <w:rPr>
          <w:i/>
        </w:rPr>
        <w:t xml:space="preserve"> </w:t>
      </w:r>
      <w:r w:rsidR="00F93108" w:rsidRPr="00F93108">
        <w:rPr>
          <w:rStyle w:val="italicus"/>
        </w:rPr>
        <w:t>sin</w:t>
      </w:r>
      <w:r w:rsidR="00F93108">
        <w:rPr>
          <w:i/>
        </w:rPr>
        <w:t xml:space="preserve"> </w:t>
      </w:r>
      <w:r w:rsidR="00F93108" w:rsidRPr="00F93108">
        <w:rPr>
          <w:rStyle w:val="italicus"/>
        </w:rPr>
        <w:t>autem</w:t>
      </w:r>
      <w:r w:rsidR="00F93108">
        <w:rPr>
          <w:i/>
        </w:rPr>
        <w:t xml:space="preserve">, </w:t>
      </w:r>
      <w:r w:rsidR="00F93108" w:rsidRPr="00F93108">
        <w:rPr>
          <w:rStyle w:val="italicus"/>
        </w:rPr>
        <w:t>in</w:t>
      </w:r>
      <w:r w:rsidR="00F93108">
        <w:rPr>
          <w:i/>
        </w:rPr>
        <w:t xml:space="preserve"> </w:t>
      </w:r>
      <w:r w:rsidR="00035486" w:rsidRPr="00F93108">
        <w:rPr>
          <w:rStyle w:val="italicus"/>
        </w:rPr>
        <w:t>fut</w:t>
      </w:r>
      <w:r w:rsidR="00035486">
        <w:rPr>
          <w:rStyle w:val="italicus"/>
        </w:rPr>
        <w:t>ú</w:t>
      </w:r>
      <w:r w:rsidR="00035486" w:rsidRPr="00F93108">
        <w:rPr>
          <w:rStyle w:val="italicus"/>
        </w:rPr>
        <w:t>ro</w:t>
      </w:r>
      <w:r w:rsidR="00F93108">
        <w:rPr>
          <w:i/>
        </w:rPr>
        <w:t xml:space="preserve"> </w:t>
      </w:r>
      <w:r w:rsidR="000C04BA">
        <w:rPr>
          <w:rStyle w:val="italicus"/>
        </w:rPr>
        <w:t>succídes</w:t>
      </w:r>
      <w:r w:rsidR="00F93108">
        <w:rPr>
          <w:i/>
        </w:rPr>
        <w:t xml:space="preserve"> </w:t>
      </w:r>
      <w:r w:rsidR="00F93108" w:rsidRPr="00F93108">
        <w:rPr>
          <w:rStyle w:val="italicus"/>
        </w:rPr>
        <w:t>eam</w:t>
      </w:r>
      <w:r w:rsidR="00F93108">
        <w:t>.</w:t>
      </w:r>
      <w:r w:rsidR="00FC472D">
        <w:t xml:space="preserve"> </w:t>
      </w:r>
    </w:p>
    <w:p w:rsidR="00FC472D" w:rsidRDefault="009666BD" w:rsidP="009B6346">
      <w:pPr>
        <w:pStyle w:val="fl"/>
      </w:pPr>
      <w:hyperlink w:anchor="i210702" w:history="1">
        <w:r w:rsidR="00F93108" w:rsidRPr="009666BD">
          <w:rPr>
            <w:rStyle w:val="Lienhypertexte"/>
          </w:rPr>
          <w:t>Quia p</w:t>
        </w:r>
        <w:r w:rsidR="00035486" w:rsidRPr="009666BD">
          <w:rPr>
            <w:rStyle w:val="Lienhypertexte"/>
          </w:rPr>
          <w:t>rofécto</w:t>
        </w:r>
        <w:bookmarkStart w:id="1050" w:name="f210702"/>
        <w:bookmarkEnd w:id="1050"/>
      </w:hyperlink>
      <w:r w:rsidR="00F93108">
        <w:t xml:space="preserve"> qui hic non vult ad fecun</w:t>
      </w:r>
      <w:r w:rsidR="00035486">
        <w:t>ditátem</w:t>
      </w:r>
      <w:r w:rsidR="00F93108">
        <w:t xml:space="preserve"> pingu</w:t>
      </w:r>
      <w:r w:rsidR="00E20574">
        <w:t>é</w:t>
      </w:r>
      <w:r w:rsidR="00F93108">
        <w:t>scere per increp</w:t>
      </w:r>
      <w:r w:rsidR="00035486">
        <w:t>atiónem</w:t>
      </w:r>
      <w:r w:rsidR="00F93108">
        <w:t>, illic cadet unde</w:t>
      </w:r>
      <w:r w:rsidR="00474430">
        <w:t xml:space="preserve"> =££=</w:t>
      </w:r>
      <w:r w:rsidR="00F93108">
        <w:rPr>
          <w:vertAlign w:val="superscript"/>
        </w:rPr>
        <w:t>1</w:t>
      </w:r>
      <w:r w:rsidR="00F93108">
        <w:t xml:space="preserve"> jam </w:t>
      </w:r>
      <w:r w:rsidR="000C04BA">
        <w:t>resúrgere</w:t>
      </w:r>
      <w:r w:rsidR="00F93108">
        <w:t xml:space="preserve"> per pœnit</w:t>
      </w:r>
      <w:r w:rsidR="00035486">
        <w:t>éntiam</w:t>
      </w:r>
      <w:r w:rsidR="00F93108">
        <w:t xml:space="preserve"> non valet</w:t>
      </w:r>
      <w:r w:rsidR="00FC472D">
        <w:t> ;</w:t>
      </w:r>
      <w:r w:rsidR="00F93108">
        <w:t xml:space="preserve"> et in </w:t>
      </w:r>
      <w:r w:rsidR="00035486">
        <w:t>futúro</w:t>
      </w:r>
      <w:r w:rsidR="00F93108">
        <w:t xml:space="preserve"> suc</w:t>
      </w:r>
      <w:r w:rsidR="00035486">
        <w:t>cidétur</w:t>
      </w:r>
      <w:r w:rsidR="00F93108">
        <w:t xml:space="preserve">, quamvis hic sine fructu </w:t>
      </w:r>
      <w:r w:rsidR="000C04BA">
        <w:t>víridis</w:t>
      </w:r>
      <w:r w:rsidR="00F93108">
        <w:t xml:space="preserve"> stare v</w:t>
      </w:r>
      <w:r w:rsidR="00035486">
        <w:t>ideátur</w:t>
      </w:r>
      <w:r w:rsidR="00F93108">
        <w:t>.</w:t>
      </w:r>
      <w:r w:rsidR="00FC472D">
        <w:t xml:space="preserve"> </w:t>
      </w:r>
    </w:p>
    <w:p w:rsidR="00FC472D" w:rsidRDefault="009666BD" w:rsidP="009B6346">
      <w:pPr>
        <w:pStyle w:val="fl"/>
      </w:pPr>
      <w:hyperlink w:anchor="i210703" w:history="1">
        <w:r w:rsidR="00035486" w:rsidRPr="009666BD">
          <w:rPr>
            <w:rStyle w:val="Lienhypertexte"/>
          </w:rPr>
          <w:t>Ponátur</w:t>
        </w:r>
        <w:r w:rsidR="00F93108" w:rsidRPr="009666BD">
          <w:rPr>
            <w:rStyle w:val="Lienhypertexte"/>
          </w:rPr>
          <w:t xml:space="preserve"> ergo</w:t>
        </w:r>
        <w:bookmarkStart w:id="1051" w:name="f210703"/>
        <w:bookmarkEnd w:id="1051"/>
      </w:hyperlink>
      <w:r w:rsidR="00F93108">
        <w:t xml:space="preserve"> ante </w:t>
      </w:r>
      <w:r w:rsidR="00035486">
        <w:t>óculos</w:t>
      </w:r>
      <w:r w:rsidR="00F93108">
        <w:t xml:space="preserve"> arbor infru</w:t>
      </w:r>
      <w:r w:rsidR="00035486">
        <w:t>ctuósa</w:t>
      </w:r>
      <w:r w:rsidR="00F93108">
        <w:t xml:space="preserve">. </w:t>
      </w:r>
      <w:r w:rsidR="00E20574">
        <w:t xml:space="preserve">Reminiscámur </w:t>
      </w:r>
      <w:r w:rsidR="00035486">
        <w:t>malórum</w:t>
      </w:r>
      <w:r w:rsidR="00F93108">
        <w:t xml:space="preserve"> quæ </w:t>
      </w:r>
      <w:r w:rsidR="000C04BA">
        <w:t>fécimus</w:t>
      </w:r>
      <w:r w:rsidR="00F93108">
        <w:t>, m</w:t>
      </w:r>
      <w:r w:rsidR="00035486">
        <w:t>ittámus</w:t>
      </w:r>
      <w:r w:rsidR="00F93108">
        <w:t xml:space="preserve"> ad </w:t>
      </w:r>
      <w:r w:rsidR="00035486">
        <w:t>radícem</w:t>
      </w:r>
      <w:r w:rsidR="00F93108">
        <w:t xml:space="preserve"> cordis </w:t>
      </w:r>
      <w:r w:rsidR="00E20574">
        <w:t>cóphinum</w:t>
      </w:r>
      <w:r w:rsidR="00F93108">
        <w:t xml:space="preserve"> </w:t>
      </w:r>
      <w:r w:rsidR="000C04BA">
        <w:t>stércoris</w:t>
      </w:r>
      <w:r w:rsidR="00F93108">
        <w:t>, ut in retrib</w:t>
      </w:r>
      <w:r w:rsidR="00035486">
        <w:t>utiónis</w:t>
      </w:r>
      <w:r w:rsidR="00F93108">
        <w:t xml:space="preserve"> fructu pi</w:t>
      </w:r>
      <w:r w:rsidR="00035486">
        <w:t>nguéscat</w:t>
      </w:r>
      <w:r w:rsidR="00F93108">
        <w:t>.</w:t>
      </w:r>
      <w:r w:rsidR="00FC472D">
        <w:t xml:space="preserve"> </w:t>
      </w:r>
    </w:p>
    <w:p w:rsidR="00FC472D" w:rsidRDefault="009666BD" w:rsidP="009B6346">
      <w:pPr>
        <w:pStyle w:val="fl"/>
      </w:pPr>
      <w:hyperlink w:anchor="i210704" w:history="1">
        <w:r w:rsidR="00F93108" w:rsidRPr="009666BD">
          <w:rPr>
            <w:rStyle w:val="Lienhypertexte"/>
          </w:rPr>
          <w:t>Et si</w:t>
        </w:r>
        <w:bookmarkStart w:id="1052" w:name="f210704"/>
        <w:bookmarkEnd w:id="1052"/>
      </w:hyperlink>
      <w:r w:rsidR="00F93108">
        <w:t xml:space="preserve"> v</w:t>
      </w:r>
      <w:r w:rsidR="00035486">
        <w:t>irtútum</w:t>
      </w:r>
      <w:r w:rsidR="00474430">
        <w:t xml:space="preserve"> =££=</w:t>
      </w:r>
      <w:r w:rsidR="00F93108">
        <w:rPr>
          <w:vertAlign w:val="superscript"/>
        </w:rPr>
        <w:t>2</w:t>
      </w:r>
      <w:r w:rsidR="00F93108">
        <w:t xml:space="preserve"> summa o</w:t>
      </w:r>
      <w:r w:rsidR="00035486">
        <w:t>perári</w:t>
      </w:r>
      <w:r w:rsidR="00F93108">
        <w:t xml:space="preserve"> non </w:t>
      </w:r>
      <w:r w:rsidR="000C04BA">
        <w:t>póssumus</w:t>
      </w:r>
      <w:r w:rsidR="00F93108">
        <w:t xml:space="preserve">, ipse Deus nostro gaudet </w:t>
      </w:r>
      <w:r w:rsidR="00035486">
        <w:t>laménto</w:t>
      </w:r>
      <w:r w:rsidR="00F93108">
        <w:t>. Ex ipsā enim just</w:t>
      </w:r>
      <w:r w:rsidR="00035486">
        <w:t>ítiæ</w:t>
      </w:r>
      <w:r w:rsidR="00F93108">
        <w:t xml:space="preserve"> incho</w:t>
      </w:r>
      <w:r w:rsidR="00035486">
        <w:t>atióne</w:t>
      </w:r>
      <w:r w:rsidR="00F93108">
        <w:t xml:space="preserve"> ei plac</w:t>
      </w:r>
      <w:r w:rsidR="00035486">
        <w:t>ébimus</w:t>
      </w:r>
      <w:r w:rsidR="00F93108">
        <w:t xml:space="preserve">, qui </w:t>
      </w:r>
      <w:r w:rsidR="00035486">
        <w:t>injústa</w:t>
      </w:r>
      <w:r w:rsidR="00F93108">
        <w:t xml:space="preserve"> quæ </w:t>
      </w:r>
      <w:r w:rsidR="000C04BA">
        <w:t>fécimus</w:t>
      </w:r>
      <w:r w:rsidR="00F93108">
        <w:t xml:space="preserve"> </w:t>
      </w:r>
      <w:r w:rsidR="000C04BA">
        <w:t>punímus</w:t>
      </w:r>
      <w:r w:rsidR="00F93108">
        <w:t>. Nec mora erit in fl</w:t>
      </w:r>
      <w:r w:rsidR="00035486">
        <w:t>étibus</w:t>
      </w:r>
      <w:r w:rsidR="00F93108">
        <w:t>, quia tergent c</w:t>
      </w:r>
      <w:r w:rsidR="00035486">
        <w:t>ítius</w:t>
      </w:r>
      <w:r w:rsidR="00F93108">
        <w:t xml:space="preserve"> tra</w:t>
      </w:r>
      <w:r w:rsidR="00035486">
        <w:t>nseúntes</w:t>
      </w:r>
      <w:r w:rsidR="00F93108">
        <w:t xml:space="preserve"> </w:t>
      </w:r>
      <w:r w:rsidR="000C04BA">
        <w:t>lácrymas</w:t>
      </w:r>
      <w:r w:rsidR="00F93108">
        <w:t xml:space="preserve"> m</w:t>
      </w:r>
      <w:r w:rsidR="00035486">
        <w:t>ansúra</w:t>
      </w:r>
      <w:r w:rsidR="00F93108">
        <w:t xml:space="preserve"> g</w:t>
      </w:r>
      <w:r w:rsidR="00035486">
        <w:t>áudia</w:t>
      </w:r>
      <w:r w:rsidR="00F93108">
        <w:t>. Per D</w:t>
      </w:r>
      <w:r w:rsidR="00035486">
        <w:t>óminum</w:t>
      </w:r>
      <w:r w:rsidR="00F93108">
        <w:t xml:space="preserve"> nostrum Jesum </w:t>
      </w:r>
      <w:r w:rsidR="00035486">
        <w:t>Christum</w:t>
      </w:r>
      <w:r w:rsidR="00F93108">
        <w:t>, qui vivit et regnat cum Patre in u</w:t>
      </w:r>
      <w:r w:rsidR="00035486">
        <w:t>nitáte</w:t>
      </w:r>
      <w:r w:rsidR="00F93108">
        <w:t xml:space="preserve"> </w:t>
      </w:r>
      <w:r w:rsidR="00E20574">
        <w:t>Spíritūs</w:t>
      </w:r>
      <w:r w:rsidR="00F93108">
        <w:t xml:space="preserve"> sancti, Deus, per </w:t>
      </w:r>
      <w:r w:rsidR="00035486">
        <w:t>ómnia</w:t>
      </w:r>
      <w:r w:rsidR="00F93108">
        <w:t xml:space="preserve"> s</w:t>
      </w:r>
      <w:r w:rsidR="00035486">
        <w:t>ǽcula</w:t>
      </w:r>
      <w:r w:rsidR="00F93108">
        <w:t xml:space="preserve"> sæ</w:t>
      </w:r>
      <w:r w:rsidR="00035486">
        <w:t>culórum</w:t>
      </w:r>
      <w:r w:rsidR="00F93108">
        <w:t>. Amen.</w:t>
      </w:r>
      <w:r w:rsidR="00FC472D">
        <w:t xml:space="preserve"> </w:t>
      </w:r>
    </w:p>
    <w:p w:rsidR="00FC472D" w:rsidRDefault="00F93108" w:rsidP="00FC472D">
      <w:pPr>
        <w:pStyle w:val="Nota"/>
      </w:pPr>
      <w:r>
        <w:t xml:space="preserve">1. </w:t>
      </w:r>
      <w:r w:rsidRPr="004A39B9">
        <w:rPr>
          <w:rStyle w:val="LaIt"/>
        </w:rPr>
        <w:t>Illic cadet unde</w:t>
      </w:r>
      <w:r>
        <w:t>, etc., trouvera sa ruine (sa destruction) dans ce refus de revenir à la vie par la pénitence.</w:t>
      </w:r>
      <w:r w:rsidR="00FC472D">
        <w:t xml:space="preserve"> </w:t>
      </w:r>
    </w:p>
    <w:p w:rsidR="00ED6921" w:rsidRDefault="00F93108" w:rsidP="00FC472D">
      <w:pPr>
        <w:pStyle w:val="Nota"/>
      </w:pPr>
      <w:r>
        <w:t xml:space="preserve">2. </w:t>
      </w:r>
      <w:r w:rsidRPr="004A39B9">
        <w:rPr>
          <w:rStyle w:val="LaIt"/>
        </w:rPr>
        <w:t>Et si v</w:t>
      </w:r>
      <w:r w:rsidR="00035486" w:rsidRPr="004A39B9">
        <w:rPr>
          <w:rStyle w:val="LaIt"/>
        </w:rPr>
        <w:t>irt</w:t>
      </w:r>
      <w:r w:rsidR="00035486">
        <w:rPr>
          <w:rStyle w:val="LaIt"/>
        </w:rPr>
        <w:t>ú</w:t>
      </w:r>
      <w:r w:rsidR="00035486" w:rsidRPr="004A39B9">
        <w:rPr>
          <w:rStyle w:val="LaIt"/>
        </w:rPr>
        <w:t>tum</w:t>
      </w:r>
      <w:r>
        <w:t xml:space="preserve">, etc., et si nous ne pouvons atteindre au sommet des vertus (si nous ne pouvons pratiquer les vertus sublimes, héroïques), Dieu se contente de nos gémissements. – </w:t>
      </w:r>
      <w:r w:rsidRPr="004A39B9">
        <w:rPr>
          <w:rStyle w:val="LaIt"/>
        </w:rPr>
        <w:t>Ex ipsā enim</w:t>
      </w:r>
      <w:r>
        <w:t xml:space="preserve">, etc., un commencement de justice nous le rendra propice, favorable. – </w:t>
      </w:r>
      <w:r w:rsidR="00035486" w:rsidRPr="004A39B9">
        <w:rPr>
          <w:rStyle w:val="LaIt"/>
        </w:rPr>
        <w:t>Inj</w:t>
      </w:r>
      <w:r w:rsidR="00035486">
        <w:rPr>
          <w:rStyle w:val="LaIt"/>
        </w:rPr>
        <w:t>ú</w:t>
      </w:r>
      <w:r w:rsidR="00035486" w:rsidRPr="004A39B9">
        <w:rPr>
          <w:rStyle w:val="LaIt"/>
        </w:rPr>
        <w:t>sta</w:t>
      </w:r>
      <w:r w:rsidRPr="004A39B9">
        <w:rPr>
          <w:rStyle w:val="LaIt"/>
        </w:rPr>
        <w:t xml:space="preserve"> quæ </w:t>
      </w:r>
      <w:r w:rsidR="000C04BA">
        <w:rPr>
          <w:rStyle w:val="LaIt"/>
        </w:rPr>
        <w:t>fécimus</w:t>
      </w:r>
      <w:r>
        <w:t xml:space="preserve">, etc., nos iniquités passées. – </w:t>
      </w:r>
      <w:r w:rsidRPr="004A39B9">
        <w:rPr>
          <w:rStyle w:val="LaIt"/>
        </w:rPr>
        <w:t>Nec mora erit</w:t>
      </w:r>
      <w:r>
        <w:t>, etc., nos pleurs auront une courte durée, ils seront bientôt essuyés</w:t>
      </w:r>
      <w:r w:rsidR="00FC472D">
        <w:t> ;</w:t>
      </w:r>
      <w:r>
        <w:t xml:space="preserve"> à des larmes passagères succèdent des joies éternelles.</w:t>
      </w:r>
      <w:r w:rsidR="00FC472D">
        <w:t xml:space="preserve"> </w:t>
      </w:r>
    </w:p>
    <w:p w:rsidR="007A6533" w:rsidRPr="009666BD" w:rsidRDefault="009666BD" w:rsidP="009B6346">
      <w:pPr>
        <w:pStyle w:val="fl"/>
        <w:rPr>
          <w:rStyle w:val="Lienhypertexte"/>
        </w:rPr>
        <w:sectPr w:rsidR="007A6533" w:rsidRPr="009666BD" w:rsidSect="006A6D5E">
          <w:headerReference w:type="default" r:id="rId52"/>
          <w:headerReference w:type="first" r:id="rId53"/>
          <w:footnotePr>
            <w:numRestart w:val="eachPage"/>
          </w:footnotePr>
          <w:endnotePr>
            <w:numFmt w:val="decimal"/>
          </w:endnotePr>
          <w:pgSz w:w="8392" w:h="11907" w:code="9"/>
          <w:pgMar w:top="964" w:right="567" w:bottom="680" w:left="680" w:header="397" w:footer="0" w:gutter="0"/>
          <w:cols w:space="1134"/>
          <w:titlePg/>
          <w:docGrid w:linePitch="360"/>
        </w:sectPr>
      </w:pPr>
      <w:r>
        <w:rPr>
          <w:b/>
          <w:color w:val="auto"/>
          <w:sz w:val="32"/>
          <w:szCs w:val="28"/>
          <w:lang w:val="fr-FR"/>
        </w:rPr>
        <w:fldChar w:fldCharType="begin"/>
      </w:r>
      <w:r>
        <w:rPr>
          <w:b/>
          <w:color w:val="auto"/>
          <w:sz w:val="32"/>
          <w:szCs w:val="28"/>
          <w:lang w:val="fr-FR"/>
        </w:rPr>
        <w:instrText xml:space="preserve"> HYPERLINK  \l "i210705" </w:instrText>
      </w:r>
      <w:r>
        <w:rPr>
          <w:b/>
          <w:color w:val="auto"/>
          <w:sz w:val="32"/>
          <w:szCs w:val="28"/>
          <w:lang w:val="fr-FR"/>
        </w:rPr>
      </w:r>
      <w:r>
        <w:rPr>
          <w:b/>
          <w:color w:val="auto"/>
          <w:sz w:val="32"/>
          <w:szCs w:val="28"/>
          <w:lang w:val="fr-FR"/>
        </w:rPr>
        <w:fldChar w:fldCharType="separate"/>
      </w:r>
    </w:p>
    <w:p w:rsidR="00FC472D" w:rsidRDefault="008662A0" w:rsidP="000D001F">
      <w:pPr>
        <w:pStyle w:val="Titre2"/>
      </w:pPr>
      <w:bookmarkStart w:id="1053" w:name="_Toc122270044"/>
      <w:bookmarkStart w:id="1054" w:name="_Toc122381575"/>
      <w:r w:rsidRPr="009666BD">
        <w:rPr>
          <w:rStyle w:val="Lienhypertexte"/>
          <w:b w:val="0"/>
        </w:rPr>
        <w:lastRenderedPageBreak/>
        <w:t>XXII</w:t>
      </w:r>
      <w:bookmarkStart w:id="1055" w:name="f210705"/>
      <w:bookmarkEnd w:id="1055"/>
      <w:r w:rsidR="009666BD">
        <w:fldChar w:fldCharType="end"/>
      </w:r>
      <w:r>
        <w:t xml:space="preserve">. </w:t>
      </w:r>
      <w:r w:rsidR="00F93108">
        <w:t>Basilique de saint Mennas,</w:t>
      </w:r>
      <w:r w:rsidR="00F93108">
        <w:br/>
        <w:t>le jour de sa fête.</w:t>
      </w:r>
      <w:bookmarkStart w:id="1056" w:name="f22"/>
      <w:bookmarkEnd w:id="1053"/>
      <w:bookmarkEnd w:id="1054"/>
      <w:bookmarkEnd w:id="1056"/>
      <w:r w:rsidR="00FC472D">
        <w:t xml:space="preserve"> </w:t>
      </w:r>
    </w:p>
    <w:p w:rsidR="00FC472D" w:rsidRPr="00FC472D" w:rsidRDefault="00F93108" w:rsidP="00CE0BCA">
      <w:pPr>
        <w:pStyle w:val="st2"/>
      </w:pPr>
      <w:bookmarkStart w:id="1057" w:name="_Toc122270045"/>
      <w:r w:rsidRPr="00FC472D">
        <w:t>S. Luc, XXI, 9-19.</w:t>
      </w:r>
      <w:bookmarkEnd w:id="1057"/>
      <w:r w:rsidR="00FC472D" w:rsidRPr="00FC472D">
        <w:t xml:space="preserve"> </w:t>
      </w:r>
    </w:p>
    <w:p w:rsidR="00ED6921" w:rsidRDefault="00F93108" w:rsidP="00FC472D">
      <w:pPr>
        <w:pStyle w:val="Nota"/>
      </w:pPr>
      <w:r>
        <w:t>En ce temps-là, Jésus dit à ses disciples</w:t>
      </w:r>
      <w:r w:rsidR="00FC472D">
        <w:t> :</w:t>
      </w:r>
      <w:r>
        <w:t xml:space="preserve"> Quand vous entendrez parler de guerres et de séditions, ne vous effrayez pas</w:t>
      </w:r>
      <w:r w:rsidR="00FC472D">
        <w:t> ;</w:t>
      </w:r>
      <w:r>
        <w:t xml:space="preserve"> car il faut que ces choses arrivent d’abord, mais ce ne sera pas sitôt la fin. Alors, ajoutait-il, la nation se soulèvera contre la nation, le royaume contre le royaume. Il y aura en divers lieux de grands tremblements de terre, des pestes et des famines, et il paraîtra des choses épouvantables dans le ciel et des signes extraordinaires. Mais, avant tout cela, ils se saisiront de vous, et vous persécuteront, vous traînant dans les synagogues et les prisons, et vous serez conduits devant les rois et les gouverneurs à cause de mon nom. Et cela vous servira pour rendre témoignage. Mettez-vous donc bien dans l’esprit de ne point préméditer ce que vous devez répondre</w:t>
      </w:r>
      <w:r w:rsidR="00FC472D">
        <w:t> ;</w:t>
      </w:r>
      <w:r>
        <w:t xml:space="preserve"> car je vous donnerai moi-même une bouche et une sagesse à laquelle tous vos ennemis ne pourront résister ni contredire. Vous serez livrés par vos pères et par vos mères, par vos frères, par vos parents, par vos amis, et on fera mourir plusieurs d’entre vous, et vous serez haïs de tous à cause de mon nom. Toutefois, il ne périra pas un cheveu de votre tête. C’est par votre patience que vous posséderez vos âmes.</w:t>
      </w:r>
      <w:r w:rsidR="00FC472D">
        <w:t xml:space="preserve"> </w:t>
      </w:r>
    </w:p>
    <w:p w:rsidR="00FC472D" w:rsidRPr="00FC472D" w:rsidRDefault="00F93108" w:rsidP="00FC472D">
      <w:pPr>
        <w:pStyle w:val="Titre3"/>
      </w:pPr>
      <w:bookmarkStart w:id="1058" w:name="_Toc122270046"/>
      <w:r w:rsidRPr="00FC472D">
        <w:t>I.</w:t>
      </w:r>
      <w:r w:rsidRPr="00FC472D">
        <w:br/>
        <w:t>Lorsque vous entendrez parler de guerres et de séditions.</w:t>
      </w:r>
      <w:bookmarkStart w:id="1059" w:name="f2201"/>
      <w:bookmarkEnd w:id="1058"/>
      <w:bookmarkEnd w:id="1059"/>
      <w:r w:rsidR="00FC472D" w:rsidRPr="00FC472D">
        <w:t xml:space="preserve"> </w:t>
      </w:r>
    </w:p>
    <w:p w:rsidR="00FC472D" w:rsidRDefault="009666BD" w:rsidP="009B6346">
      <w:pPr>
        <w:pStyle w:val="fl"/>
      </w:pPr>
      <w:hyperlink w:anchor="i220101" w:history="1">
        <w:r w:rsidR="00F93108" w:rsidRPr="009666BD">
          <w:rPr>
            <w:rStyle w:val="Lienhypertexte"/>
          </w:rPr>
          <w:t>Quia l</w:t>
        </w:r>
        <w:r w:rsidR="00035486" w:rsidRPr="009666BD">
          <w:rPr>
            <w:rStyle w:val="Lienhypertexte"/>
          </w:rPr>
          <w:t>óngius</w:t>
        </w:r>
        <w:bookmarkStart w:id="1060" w:name="f220101"/>
        <w:bookmarkEnd w:id="1060"/>
      </w:hyperlink>
      <w:r w:rsidR="00F93108">
        <w:t xml:space="preserve"> ab urbe d</w:t>
      </w:r>
      <w:r w:rsidR="00035486">
        <w:t>igréssi</w:t>
      </w:r>
      <w:r w:rsidR="00F93108">
        <w:t xml:space="preserve"> sumus, ne ad rev</w:t>
      </w:r>
      <w:r w:rsidR="00035486">
        <w:t>erténdum</w:t>
      </w:r>
      <w:r w:rsidR="00F93108">
        <w:t xml:space="preserve"> nos</w:t>
      </w:r>
      <w:r w:rsidR="00474430">
        <w:t xml:space="preserve"> =££=</w:t>
      </w:r>
      <w:r w:rsidR="00F93108">
        <w:rPr>
          <w:vertAlign w:val="superscript"/>
        </w:rPr>
        <w:t>1</w:t>
      </w:r>
      <w:r w:rsidR="00F93108">
        <w:t xml:space="preserve"> </w:t>
      </w:r>
      <w:r w:rsidR="000C04BA">
        <w:t>tárdior</w:t>
      </w:r>
      <w:r w:rsidR="00F93108">
        <w:t xml:space="preserve"> hora præp</w:t>
      </w:r>
      <w:r w:rsidR="00035486">
        <w:t>édiat</w:t>
      </w:r>
      <w:r w:rsidR="00F93108">
        <w:t xml:space="preserve">, </w:t>
      </w:r>
      <w:r w:rsidR="00035486">
        <w:t>necésse</w:t>
      </w:r>
      <w:r w:rsidR="00F93108">
        <w:t xml:space="preserve"> est ut expos</w:t>
      </w:r>
      <w:r w:rsidR="00035486">
        <w:t>itiónem</w:t>
      </w:r>
      <w:r w:rsidR="00F93108">
        <w:t xml:space="preserve"> sancti </w:t>
      </w:r>
      <w:r w:rsidR="00E20574">
        <w:t>Evangélii</w:t>
      </w:r>
      <w:r w:rsidR="00F93108">
        <w:t xml:space="preserve"> </w:t>
      </w:r>
      <w:r w:rsidR="008C080E">
        <w:t>brévior</w:t>
      </w:r>
      <w:r w:rsidR="00F93108">
        <w:t xml:space="preserve"> sermo tra</w:t>
      </w:r>
      <w:r w:rsidR="00035486">
        <w:t>nscúrrat</w:t>
      </w:r>
      <w:r w:rsidR="00F93108">
        <w:t>. D</w:t>
      </w:r>
      <w:r w:rsidR="00035486">
        <w:t>óminus</w:t>
      </w:r>
      <w:r w:rsidR="00F93108">
        <w:t xml:space="preserve"> ac </w:t>
      </w:r>
      <w:r w:rsidR="00035486">
        <w:t>Redémptor</w:t>
      </w:r>
      <w:r w:rsidR="00F93108">
        <w:t xml:space="preserve"> noster pe</w:t>
      </w:r>
      <w:r w:rsidR="00035486">
        <w:t>ritúri</w:t>
      </w:r>
      <w:r w:rsidR="00F93108">
        <w:t xml:space="preserve"> mundi præcurr</w:t>
      </w:r>
      <w:r w:rsidR="00035486">
        <w:t>éntia</w:t>
      </w:r>
      <w:r w:rsidR="00F93108">
        <w:t xml:space="preserve"> mala den</w:t>
      </w:r>
      <w:r w:rsidR="00035486">
        <w:t>úntiat</w:t>
      </w:r>
      <w:r w:rsidR="00F93108">
        <w:t>, ut eo minus p</w:t>
      </w:r>
      <w:r w:rsidR="00035486">
        <w:t>ertúrbent</w:t>
      </w:r>
      <w:r w:rsidR="00F93108">
        <w:t xml:space="preserve"> veni</w:t>
      </w:r>
      <w:r w:rsidR="00035486">
        <w:t>éntia</w:t>
      </w:r>
      <w:r w:rsidR="00F93108">
        <w:t>, quo f</w:t>
      </w:r>
      <w:r w:rsidR="00035486">
        <w:t>úerint</w:t>
      </w:r>
      <w:r w:rsidR="00F93108">
        <w:t xml:space="preserve"> </w:t>
      </w:r>
      <w:r w:rsidR="000C04BA">
        <w:t>præscíta</w:t>
      </w:r>
      <w:r w:rsidR="00FC472D">
        <w:t> :</w:t>
      </w:r>
      <w:r w:rsidR="00F93108">
        <w:t xml:space="preserve"> minus enim j</w:t>
      </w:r>
      <w:r w:rsidR="00035486">
        <w:t>ácula</w:t>
      </w:r>
      <w:r w:rsidR="00F93108">
        <w:t xml:space="preserve"> f</w:t>
      </w:r>
      <w:r w:rsidR="00035486">
        <w:t>ériunt</w:t>
      </w:r>
      <w:r w:rsidR="00F93108">
        <w:t xml:space="preserve"> quæ præ</w:t>
      </w:r>
      <w:r w:rsidR="00035486">
        <w:t>vidéntur</w:t>
      </w:r>
      <w:r w:rsidR="00F93108">
        <w:t>.</w:t>
      </w:r>
      <w:r w:rsidR="00FC472D">
        <w:t xml:space="preserve"> </w:t>
      </w:r>
    </w:p>
    <w:p w:rsidR="00FC472D" w:rsidRDefault="009666BD" w:rsidP="009B6346">
      <w:pPr>
        <w:pStyle w:val="fl"/>
      </w:pPr>
      <w:hyperlink w:anchor="i220102" w:history="1">
        <w:r w:rsidR="00F93108" w:rsidRPr="009666BD">
          <w:rPr>
            <w:rStyle w:val="Lienhypertexte"/>
          </w:rPr>
          <w:t>Ecce enim</w:t>
        </w:r>
        <w:bookmarkStart w:id="1061" w:name="f220102"/>
        <w:bookmarkEnd w:id="1061"/>
      </w:hyperlink>
      <w:r w:rsidR="00F93108">
        <w:t xml:space="preserve"> dicit</w:t>
      </w:r>
      <w:r w:rsidR="00FC472D">
        <w:t> :</w:t>
      </w:r>
      <w:r w:rsidR="00F93108">
        <w:t xml:space="preserve"> </w:t>
      </w:r>
      <w:r w:rsidR="00F93108" w:rsidRPr="00F93108">
        <w:rPr>
          <w:rStyle w:val="italicus"/>
        </w:rPr>
        <w:t>Cum</w:t>
      </w:r>
      <w:r w:rsidR="00F93108">
        <w:rPr>
          <w:i/>
        </w:rPr>
        <w:t xml:space="preserve"> </w:t>
      </w:r>
      <w:r w:rsidR="008C080E">
        <w:rPr>
          <w:rStyle w:val="italicus"/>
        </w:rPr>
        <w:t>audiéritis</w:t>
      </w:r>
      <w:r w:rsidR="00F93108">
        <w:rPr>
          <w:i/>
        </w:rPr>
        <w:t xml:space="preserve"> </w:t>
      </w:r>
      <w:r w:rsidR="00F93108" w:rsidRPr="00F93108">
        <w:rPr>
          <w:rStyle w:val="italicus"/>
        </w:rPr>
        <w:t>pr</w:t>
      </w:r>
      <w:r w:rsidR="00035486">
        <w:rPr>
          <w:rStyle w:val="italicus"/>
        </w:rPr>
        <w:t>ǽ</w:t>
      </w:r>
      <w:r w:rsidR="00035486" w:rsidRPr="00F93108">
        <w:rPr>
          <w:rStyle w:val="italicus"/>
        </w:rPr>
        <w:t>lia</w:t>
      </w:r>
      <w:r w:rsidR="00F93108">
        <w:rPr>
          <w:i/>
        </w:rPr>
        <w:t xml:space="preserve"> </w:t>
      </w:r>
      <w:r w:rsidR="00F93108" w:rsidRPr="00F93108">
        <w:rPr>
          <w:rStyle w:val="italicus"/>
        </w:rPr>
        <w:t>et</w:t>
      </w:r>
      <w:r w:rsidR="00F93108">
        <w:rPr>
          <w:i/>
        </w:rPr>
        <w:t xml:space="preserve"> </w:t>
      </w:r>
      <w:r w:rsidR="00F93108" w:rsidRPr="00F93108">
        <w:rPr>
          <w:rStyle w:val="italicus"/>
        </w:rPr>
        <w:t>sed</w:t>
      </w:r>
      <w:r w:rsidR="00035486" w:rsidRPr="00F93108">
        <w:rPr>
          <w:rStyle w:val="italicus"/>
        </w:rPr>
        <w:t>iti</w:t>
      </w:r>
      <w:r w:rsidR="00035486">
        <w:rPr>
          <w:rStyle w:val="italicus"/>
        </w:rPr>
        <w:t>ó</w:t>
      </w:r>
      <w:r w:rsidR="00035486" w:rsidRPr="00F93108">
        <w:rPr>
          <w:rStyle w:val="italicus"/>
        </w:rPr>
        <w:t>nes</w:t>
      </w:r>
      <w:r w:rsidR="00F93108">
        <w:rPr>
          <w:i/>
        </w:rPr>
        <w:t xml:space="preserve">, </w:t>
      </w:r>
      <w:r w:rsidR="00035486" w:rsidRPr="00F93108">
        <w:rPr>
          <w:rStyle w:val="italicus"/>
        </w:rPr>
        <w:t>nol</w:t>
      </w:r>
      <w:r w:rsidR="00035486">
        <w:rPr>
          <w:rStyle w:val="italicus"/>
        </w:rPr>
        <w:t>í</w:t>
      </w:r>
      <w:r w:rsidR="00035486" w:rsidRPr="00F93108">
        <w:rPr>
          <w:rStyle w:val="italicus"/>
        </w:rPr>
        <w:t>te</w:t>
      </w:r>
      <w:r w:rsidR="00F93108">
        <w:rPr>
          <w:i/>
        </w:rPr>
        <w:t xml:space="preserve"> </w:t>
      </w:r>
      <w:r w:rsidR="000C04BA">
        <w:rPr>
          <w:rStyle w:val="italicus"/>
        </w:rPr>
        <w:t>terréri</w:t>
      </w:r>
      <w:r w:rsidR="00FC472D">
        <w:rPr>
          <w:i/>
        </w:rPr>
        <w:t> ;</w:t>
      </w:r>
      <w:r w:rsidR="00F93108">
        <w:rPr>
          <w:i/>
        </w:rPr>
        <w:t xml:space="preserve"> </w:t>
      </w:r>
      <w:r w:rsidR="00035486" w:rsidRPr="00F93108">
        <w:rPr>
          <w:rStyle w:val="italicus"/>
        </w:rPr>
        <w:t>op</w:t>
      </w:r>
      <w:r w:rsidR="00035486">
        <w:rPr>
          <w:rStyle w:val="italicus"/>
        </w:rPr>
        <w:t>ó</w:t>
      </w:r>
      <w:r w:rsidR="00035486" w:rsidRPr="00F93108">
        <w:rPr>
          <w:rStyle w:val="italicus"/>
        </w:rPr>
        <w:t>rtet</w:t>
      </w:r>
      <w:r w:rsidR="00F93108">
        <w:rPr>
          <w:i/>
        </w:rPr>
        <w:t xml:space="preserve"> </w:t>
      </w:r>
      <w:r w:rsidR="00F93108" w:rsidRPr="00F93108">
        <w:rPr>
          <w:rStyle w:val="italicus"/>
        </w:rPr>
        <w:t>enim</w:t>
      </w:r>
      <w:r w:rsidR="00F93108">
        <w:rPr>
          <w:i/>
        </w:rPr>
        <w:t xml:space="preserve"> </w:t>
      </w:r>
      <w:r w:rsidR="00F93108" w:rsidRPr="00F93108">
        <w:rPr>
          <w:rStyle w:val="italicus"/>
        </w:rPr>
        <w:t>primum</w:t>
      </w:r>
      <w:r w:rsidR="00F93108">
        <w:rPr>
          <w:i/>
        </w:rPr>
        <w:t xml:space="preserve"> </w:t>
      </w:r>
      <w:r w:rsidR="00F93108" w:rsidRPr="00F93108">
        <w:rPr>
          <w:rStyle w:val="italicus"/>
        </w:rPr>
        <w:t>hæc</w:t>
      </w:r>
      <w:r w:rsidR="00F93108">
        <w:rPr>
          <w:i/>
        </w:rPr>
        <w:t xml:space="preserve"> </w:t>
      </w:r>
      <w:r w:rsidR="00F93108" w:rsidRPr="00F93108">
        <w:rPr>
          <w:rStyle w:val="italicus"/>
        </w:rPr>
        <w:t>f</w:t>
      </w:r>
      <w:r w:rsidR="00035486">
        <w:rPr>
          <w:rStyle w:val="italicus"/>
        </w:rPr>
        <w:t>í</w:t>
      </w:r>
      <w:r w:rsidR="00035486" w:rsidRPr="00F93108">
        <w:rPr>
          <w:rStyle w:val="italicus"/>
        </w:rPr>
        <w:t>eri</w:t>
      </w:r>
      <w:r w:rsidR="00F93108">
        <w:rPr>
          <w:i/>
        </w:rPr>
        <w:t xml:space="preserve">, </w:t>
      </w:r>
      <w:r w:rsidR="00F93108" w:rsidRPr="00F93108">
        <w:rPr>
          <w:rStyle w:val="italicus"/>
        </w:rPr>
        <w:t>sed</w:t>
      </w:r>
      <w:r w:rsidR="00F93108">
        <w:rPr>
          <w:i/>
        </w:rPr>
        <w:t xml:space="preserve"> </w:t>
      </w:r>
      <w:r w:rsidR="00F93108" w:rsidRPr="00F93108">
        <w:rPr>
          <w:rStyle w:val="italicus"/>
        </w:rPr>
        <w:t>nondum</w:t>
      </w:r>
      <w:r w:rsidR="00F93108">
        <w:rPr>
          <w:i/>
        </w:rPr>
        <w:t xml:space="preserve"> </w:t>
      </w:r>
      <w:r w:rsidR="00F93108" w:rsidRPr="00F93108">
        <w:rPr>
          <w:rStyle w:val="italicus"/>
        </w:rPr>
        <w:t>statim</w:t>
      </w:r>
      <w:r w:rsidR="00F93108">
        <w:rPr>
          <w:i/>
        </w:rPr>
        <w:t xml:space="preserve"> </w:t>
      </w:r>
      <w:r w:rsidR="00F93108" w:rsidRPr="00F93108">
        <w:rPr>
          <w:rStyle w:val="italicus"/>
        </w:rPr>
        <w:t>finis</w:t>
      </w:r>
      <w:r w:rsidR="00F93108">
        <w:t>. P</w:t>
      </w:r>
      <w:r w:rsidR="00035486">
        <w:t>ensánda</w:t>
      </w:r>
      <w:r w:rsidR="00F93108">
        <w:t xml:space="preserve"> sunt verba R</w:t>
      </w:r>
      <w:r w:rsidR="00035486">
        <w:t>edemptóris</w:t>
      </w:r>
      <w:r w:rsidR="00F93108">
        <w:t xml:space="preserve"> nostri, per quæ nos </w:t>
      </w:r>
      <w:r w:rsidR="00035486">
        <w:t>áliud</w:t>
      </w:r>
      <w:r w:rsidR="00474430">
        <w:t xml:space="preserve"> =££=</w:t>
      </w:r>
      <w:r w:rsidR="00F93108">
        <w:rPr>
          <w:vertAlign w:val="superscript"/>
        </w:rPr>
        <w:t>2</w:t>
      </w:r>
      <w:r w:rsidR="00F93108">
        <w:t xml:space="preserve"> int</w:t>
      </w:r>
      <w:r w:rsidR="00035486">
        <w:t>érius</w:t>
      </w:r>
      <w:r w:rsidR="00F93108">
        <w:t xml:space="preserve">, </w:t>
      </w:r>
      <w:r w:rsidR="00035486">
        <w:t>áliud</w:t>
      </w:r>
      <w:r w:rsidR="00F93108">
        <w:t xml:space="preserve"> ext</w:t>
      </w:r>
      <w:r w:rsidR="00035486">
        <w:t>érius</w:t>
      </w:r>
      <w:r w:rsidR="00F93108">
        <w:t xml:space="preserve"> p</w:t>
      </w:r>
      <w:r w:rsidR="00035486">
        <w:t>assúros</w:t>
      </w:r>
      <w:r w:rsidR="00F93108">
        <w:t xml:space="preserve"> esse den</w:t>
      </w:r>
      <w:r w:rsidR="00035486">
        <w:t>úntiat</w:t>
      </w:r>
      <w:r w:rsidR="00F93108">
        <w:t xml:space="preserve">. Bella quippe ad hostes </w:t>
      </w:r>
      <w:r w:rsidR="00035486">
        <w:t>pértinent</w:t>
      </w:r>
      <w:r w:rsidR="00F93108">
        <w:t>, sed</w:t>
      </w:r>
      <w:r w:rsidR="00035486">
        <w:t>itiónes</w:t>
      </w:r>
      <w:r w:rsidR="00F93108">
        <w:t xml:space="preserve"> ad cives.</w:t>
      </w:r>
      <w:r w:rsidR="00FC472D">
        <w:t xml:space="preserve"> </w:t>
      </w:r>
    </w:p>
    <w:p w:rsidR="00FC472D" w:rsidRDefault="00F93108" w:rsidP="00FC472D">
      <w:pPr>
        <w:pStyle w:val="Nota"/>
      </w:pPr>
      <w:r>
        <w:lastRenderedPageBreak/>
        <w:t>§. Cette basilique, située hors de Rome, était dédiée à l’illustre martyr saint Mennas, préfet impérial en Égypte, d’origine sénatoriale et d’une grandeur d’âme remarquable même entre les martyrs</w:t>
      </w:r>
      <w:r w:rsidR="00FC472D">
        <w:t> :</w:t>
      </w:r>
      <w:r>
        <w:t xml:space="preserve"> il souffrit l’an 307.</w:t>
      </w:r>
      <w:r w:rsidR="00FC472D">
        <w:t xml:space="preserve"> </w:t>
      </w:r>
    </w:p>
    <w:p w:rsidR="00FC472D" w:rsidRDefault="00F93108" w:rsidP="00FC472D">
      <w:pPr>
        <w:pStyle w:val="Nota"/>
      </w:pPr>
      <w:r>
        <w:t xml:space="preserve">1. </w:t>
      </w:r>
      <w:r w:rsidRPr="004A39B9">
        <w:rPr>
          <w:rStyle w:val="LaIt"/>
        </w:rPr>
        <w:t>Ne ad rev</w:t>
      </w:r>
      <w:r w:rsidR="00035486" w:rsidRPr="004A39B9">
        <w:rPr>
          <w:rStyle w:val="LaIt"/>
        </w:rPr>
        <w:t>ert</w:t>
      </w:r>
      <w:r w:rsidR="00035486">
        <w:rPr>
          <w:rStyle w:val="LaIt"/>
        </w:rPr>
        <w:t>é</w:t>
      </w:r>
      <w:r w:rsidR="00035486" w:rsidRPr="004A39B9">
        <w:rPr>
          <w:rStyle w:val="LaIt"/>
        </w:rPr>
        <w:t>ndum</w:t>
      </w:r>
      <w:r w:rsidRPr="004A39B9">
        <w:rPr>
          <w:rStyle w:val="LaIt"/>
        </w:rPr>
        <w:t xml:space="preserve"> nos</w:t>
      </w:r>
      <w:r>
        <w:t xml:space="preserve">, etc., de peur qu’une heure trop avancée ne gêne, n’entrave notre retour. – </w:t>
      </w:r>
      <w:r w:rsidRPr="004A39B9">
        <w:rPr>
          <w:rStyle w:val="LaIt"/>
        </w:rPr>
        <w:t>Pe</w:t>
      </w:r>
      <w:r w:rsidR="00035486" w:rsidRPr="004A39B9">
        <w:rPr>
          <w:rStyle w:val="LaIt"/>
        </w:rPr>
        <w:t>rit</w:t>
      </w:r>
      <w:r w:rsidR="00035486">
        <w:rPr>
          <w:rStyle w:val="LaIt"/>
        </w:rPr>
        <w:t>ú</w:t>
      </w:r>
      <w:r w:rsidR="00035486" w:rsidRPr="004A39B9">
        <w:rPr>
          <w:rStyle w:val="LaIt"/>
        </w:rPr>
        <w:t>ri</w:t>
      </w:r>
      <w:r w:rsidRPr="004A39B9">
        <w:rPr>
          <w:rStyle w:val="LaIt"/>
        </w:rPr>
        <w:t xml:space="preserve"> mundi</w:t>
      </w:r>
      <w:r>
        <w:t>, etc. (nous signale les fléaux avant-coureurs) de la fin, de la ruine du monde.</w:t>
      </w:r>
      <w:r w:rsidR="00FC472D">
        <w:t xml:space="preserve"> </w:t>
      </w:r>
    </w:p>
    <w:p w:rsidR="00ED6921" w:rsidRDefault="00F93108" w:rsidP="00FC472D">
      <w:pPr>
        <w:pStyle w:val="Nota"/>
      </w:pPr>
      <w:r>
        <w:t xml:space="preserve">2. </w:t>
      </w:r>
      <w:r w:rsidRPr="004A39B9">
        <w:rPr>
          <w:rStyle w:val="LaIt"/>
        </w:rPr>
        <w:t xml:space="preserve">Per quæ nos </w:t>
      </w:r>
      <w:r w:rsidR="00035486">
        <w:rPr>
          <w:rStyle w:val="LaIt"/>
        </w:rPr>
        <w:t>áliud</w:t>
      </w:r>
      <w:r>
        <w:t>, etc., qui nous dénoncent un mal intérieur et un mal extérieur.</w:t>
      </w:r>
      <w:r w:rsidR="00FC472D">
        <w:t xml:space="preserve"> </w:t>
      </w:r>
    </w:p>
    <w:p w:rsidR="00FC472D" w:rsidRPr="00FC472D" w:rsidRDefault="00F93108" w:rsidP="00FC472D">
      <w:pPr>
        <w:pStyle w:val="Titre3"/>
      </w:pPr>
      <w:bookmarkStart w:id="1062" w:name="_Toc122270047"/>
      <w:r w:rsidRPr="00FC472D">
        <w:t>II.</w:t>
      </w:r>
      <w:r w:rsidRPr="00FC472D">
        <w:br/>
        <w:t>Ne craignez point</w:t>
      </w:r>
      <w:r w:rsidR="00FC472D" w:rsidRPr="00FC472D">
        <w:t> ;</w:t>
      </w:r>
      <w:r w:rsidRPr="00FC472D">
        <w:t xml:space="preserve"> la fin ne viendra pas de suite.</w:t>
      </w:r>
      <w:bookmarkStart w:id="1063" w:name="f2202"/>
      <w:bookmarkEnd w:id="1062"/>
      <w:bookmarkEnd w:id="1063"/>
      <w:r w:rsidR="00FC472D" w:rsidRPr="00FC472D">
        <w:t xml:space="preserve"> </w:t>
      </w:r>
    </w:p>
    <w:p w:rsidR="00FC472D" w:rsidRDefault="009666BD" w:rsidP="009B6346">
      <w:pPr>
        <w:pStyle w:val="fl"/>
      </w:pPr>
      <w:hyperlink w:anchor="i220201" w:history="1">
        <w:r w:rsidR="00F93108" w:rsidRPr="009666BD">
          <w:rPr>
            <w:rStyle w:val="Lienhypertexte"/>
          </w:rPr>
          <w:t>Sed his</w:t>
        </w:r>
        <w:bookmarkStart w:id="1064" w:name="f220201"/>
        <w:bookmarkEnd w:id="1064"/>
      </w:hyperlink>
      <w:r w:rsidR="00F93108">
        <w:t xml:space="preserve"> malis præveni</w:t>
      </w:r>
      <w:r w:rsidR="00035486">
        <w:t>éntibus</w:t>
      </w:r>
      <w:r w:rsidR="00F93108">
        <w:t>, quia non statim finis s</w:t>
      </w:r>
      <w:r w:rsidR="00035486">
        <w:t>equátur</w:t>
      </w:r>
      <w:r w:rsidR="00F93108">
        <w:t xml:space="preserve">, </w:t>
      </w:r>
      <w:r w:rsidR="00035486">
        <w:t>adjúngit</w:t>
      </w:r>
      <w:r w:rsidR="00FC472D">
        <w:t> :</w:t>
      </w:r>
      <w:r w:rsidR="00F93108">
        <w:t xml:space="preserve"> </w:t>
      </w:r>
      <w:r w:rsidR="00F93108" w:rsidRPr="00F93108">
        <w:rPr>
          <w:rStyle w:val="italicus"/>
        </w:rPr>
        <w:t>Surget</w:t>
      </w:r>
      <w:r w:rsidR="00F93108">
        <w:rPr>
          <w:i/>
        </w:rPr>
        <w:t xml:space="preserve"> </w:t>
      </w:r>
      <w:r w:rsidR="00F93108" w:rsidRPr="00F93108">
        <w:rPr>
          <w:rStyle w:val="italicus"/>
        </w:rPr>
        <w:t>gens</w:t>
      </w:r>
      <w:r w:rsidR="00F93108">
        <w:rPr>
          <w:i/>
        </w:rPr>
        <w:t xml:space="preserve"> </w:t>
      </w:r>
      <w:r w:rsidR="00F93108" w:rsidRPr="00F93108">
        <w:rPr>
          <w:rStyle w:val="italicus"/>
        </w:rPr>
        <w:t>contra</w:t>
      </w:r>
      <w:r w:rsidR="00F93108">
        <w:rPr>
          <w:i/>
        </w:rPr>
        <w:t xml:space="preserve"> </w:t>
      </w:r>
      <w:r w:rsidR="00F93108" w:rsidRPr="00F93108">
        <w:rPr>
          <w:rStyle w:val="italicus"/>
        </w:rPr>
        <w:t>gentem</w:t>
      </w:r>
      <w:r w:rsidR="00F93108">
        <w:rPr>
          <w:i/>
        </w:rPr>
        <w:t xml:space="preserve">, </w:t>
      </w:r>
      <w:r w:rsidR="00F93108" w:rsidRPr="00F93108">
        <w:rPr>
          <w:rStyle w:val="italicus"/>
        </w:rPr>
        <w:t>et</w:t>
      </w:r>
      <w:r w:rsidR="00F93108">
        <w:rPr>
          <w:i/>
        </w:rPr>
        <w:t xml:space="preserve"> </w:t>
      </w:r>
      <w:r w:rsidR="00F93108" w:rsidRPr="00F93108">
        <w:rPr>
          <w:rStyle w:val="italicus"/>
        </w:rPr>
        <w:t>regnum</w:t>
      </w:r>
      <w:r w:rsidR="00F93108">
        <w:rPr>
          <w:i/>
        </w:rPr>
        <w:t xml:space="preserve"> </w:t>
      </w:r>
      <w:r w:rsidR="00035486" w:rsidRPr="00F93108">
        <w:rPr>
          <w:rStyle w:val="italicus"/>
        </w:rPr>
        <w:t>adv</w:t>
      </w:r>
      <w:r w:rsidR="00035486">
        <w:rPr>
          <w:rStyle w:val="italicus"/>
        </w:rPr>
        <w:t>é</w:t>
      </w:r>
      <w:r w:rsidR="00035486" w:rsidRPr="00F93108">
        <w:rPr>
          <w:rStyle w:val="italicus"/>
        </w:rPr>
        <w:t>rsus</w:t>
      </w:r>
      <w:r w:rsidR="00F93108">
        <w:rPr>
          <w:i/>
        </w:rPr>
        <w:t xml:space="preserve"> </w:t>
      </w:r>
      <w:r w:rsidR="00F93108" w:rsidRPr="00F93108">
        <w:rPr>
          <w:rStyle w:val="italicus"/>
        </w:rPr>
        <w:t>regnum</w:t>
      </w:r>
      <w:r w:rsidR="00FC472D">
        <w:rPr>
          <w:i/>
        </w:rPr>
        <w:t> ;</w:t>
      </w:r>
      <w:r w:rsidR="00F93108">
        <w:rPr>
          <w:i/>
        </w:rPr>
        <w:t xml:space="preserve"> </w:t>
      </w:r>
      <w:r w:rsidR="00F93108" w:rsidRPr="00F93108">
        <w:rPr>
          <w:rStyle w:val="italicus"/>
        </w:rPr>
        <w:t>et</w:t>
      </w:r>
      <w:r w:rsidR="00F93108">
        <w:rPr>
          <w:i/>
        </w:rPr>
        <w:t xml:space="preserve"> </w:t>
      </w:r>
      <w:r w:rsidR="00F93108" w:rsidRPr="00F93108">
        <w:rPr>
          <w:rStyle w:val="italicus"/>
        </w:rPr>
        <w:t>ter</w:t>
      </w:r>
      <w:r w:rsidR="00035486" w:rsidRPr="00F93108">
        <w:rPr>
          <w:rStyle w:val="italicus"/>
        </w:rPr>
        <w:t>ræm</w:t>
      </w:r>
      <w:r w:rsidR="00035486">
        <w:rPr>
          <w:rStyle w:val="italicus"/>
        </w:rPr>
        <w:t>ó</w:t>
      </w:r>
      <w:r w:rsidR="00035486" w:rsidRPr="00F93108">
        <w:rPr>
          <w:rStyle w:val="italicus"/>
        </w:rPr>
        <w:t>tus</w:t>
      </w:r>
      <w:r w:rsidR="00F93108">
        <w:rPr>
          <w:i/>
        </w:rPr>
        <w:t xml:space="preserve"> </w:t>
      </w:r>
      <w:r w:rsidR="00F93108" w:rsidRPr="00F93108">
        <w:rPr>
          <w:rStyle w:val="italicus"/>
        </w:rPr>
        <w:t>mag</w:t>
      </w:r>
      <w:r w:rsidR="00035486" w:rsidRPr="00F93108">
        <w:rPr>
          <w:rStyle w:val="italicus"/>
        </w:rPr>
        <w:t>ni</w:t>
      </w:r>
      <w:r w:rsidR="00035486">
        <w:rPr>
          <w:i/>
        </w:rPr>
        <w:t xml:space="preserve"> </w:t>
      </w:r>
      <w:r w:rsidR="00035486">
        <w:rPr>
          <w:rStyle w:val="italicus"/>
        </w:rPr>
        <w:t>erunt</w:t>
      </w:r>
      <w:r w:rsidR="00F93108">
        <w:rPr>
          <w:i/>
        </w:rPr>
        <w:t xml:space="preserve"> </w:t>
      </w:r>
      <w:r w:rsidR="00F93108" w:rsidRPr="00F93108">
        <w:rPr>
          <w:rStyle w:val="italicus"/>
        </w:rPr>
        <w:t>per</w:t>
      </w:r>
      <w:r w:rsidR="00F93108">
        <w:rPr>
          <w:i/>
        </w:rPr>
        <w:t xml:space="preserve"> </w:t>
      </w:r>
      <w:r w:rsidR="00F93108" w:rsidRPr="00F93108">
        <w:rPr>
          <w:rStyle w:val="italicus"/>
        </w:rPr>
        <w:t>loca</w:t>
      </w:r>
      <w:r w:rsidR="00F93108">
        <w:rPr>
          <w:i/>
        </w:rPr>
        <w:t xml:space="preserve">, </w:t>
      </w:r>
      <w:r w:rsidR="00F93108" w:rsidRPr="00F93108">
        <w:rPr>
          <w:rStyle w:val="italicus"/>
        </w:rPr>
        <w:t>et</w:t>
      </w:r>
      <w:r w:rsidR="00F93108">
        <w:rPr>
          <w:i/>
        </w:rPr>
        <w:t xml:space="preserve"> </w:t>
      </w:r>
      <w:r w:rsidR="00F93108" w:rsidRPr="00F93108">
        <w:rPr>
          <w:rStyle w:val="italicus"/>
        </w:rPr>
        <w:t>pestil</w:t>
      </w:r>
      <w:r w:rsidR="00035486">
        <w:rPr>
          <w:rStyle w:val="italicus"/>
        </w:rPr>
        <w:t>é</w:t>
      </w:r>
      <w:r w:rsidR="00035486" w:rsidRPr="00F93108">
        <w:rPr>
          <w:rStyle w:val="italicus"/>
        </w:rPr>
        <w:t>ntiæ</w:t>
      </w:r>
      <w:r w:rsidR="00F93108">
        <w:rPr>
          <w:i/>
        </w:rPr>
        <w:t xml:space="preserve"> </w:t>
      </w:r>
      <w:r w:rsidR="00F93108" w:rsidRPr="00F93108">
        <w:rPr>
          <w:rStyle w:val="italicus"/>
        </w:rPr>
        <w:t>et</w:t>
      </w:r>
      <w:r w:rsidR="00F93108">
        <w:rPr>
          <w:i/>
        </w:rPr>
        <w:t xml:space="preserve"> </w:t>
      </w:r>
      <w:r w:rsidR="00F93108" w:rsidRPr="00F93108">
        <w:rPr>
          <w:rStyle w:val="italicus"/>
        </w:rPr>
        <w:t>fames</w:t>
      </w:r>
      <w:r w:rsidR="00F93108">
        <w:rPr>
          <w:i/>
        </w:rPr>
        <w:t xml:space="preserve">, </w:t>
      </w:r>
      <w:r w:rsidR="00F93108" w:rsidRPr="00F93108">
        <w:rPr>
          <w:rStyle w:val="italicus"/>
        </w:rPr>
        <w:t>ter</w:t>
      </w:r>
      <w:r w:rsidR="00035486" w:rsidRPr="00F93108">
        <w:rPr>
          <w:rStyle w:val="italicus"/>
        </w:rPr>
        <w:t>ror</w:t>
      </w:r>
      <w:r w:rsidR="00035486">
        <w:rPr>
          <w:rStyle w:val="italicus"/>
        </w:rPr>
        <w:t>é</w:t>
      </w:r>
      <w:r w:rsidR="00035486" w:rsidRPr="00F93108">
        <w:rPr>
          <w:rStyle w:val="italicus"/>
        </w:rPr>
        <w:t>sque</w:t>
      </w:r>
      <w:r w:rsidR="00F93108">
        <w:rPr>
          <w:i/>
        </w:rPr>
        <w:t xml:space="preserve"> </w:t>
      </w:r>
      <w:r w:rsidR="00F93108" w:rsidRPr="00F93108">
        <w:rPr>
          <w:rStyle w:val="italicus"/>
        </w:rPr>
        <w:t>de</w:t>
      </w:r>
      <w:r w:rsidR="00F93108">
        <w:rPr>
          <w:i/>
        </w:rPr>
        <w:t xml:space="preserve"> </w:t>
      </w:r>
      <w:r w:rsidR="00F93108" w:rsidRPr="00F93108">
        <w:rPr>
          <w:rStyle w:val="italicus"/>
        </w:rPr>
        <w:t>cœlo</w:t>
      </w:r>
      <w:r w:rsidR="00FC472D">
        <w:rPr>
          <w:i/>
        </w:rPr>
        <w:t> ;</w:t>
      </w:r>
      <w:r w:rsidR="00F93108">
        <w:rPr>
          <w:i/>
        </w:rPr>
        <w:t xml:space="preserve"> </w:t>
      </w:r>
      <w:r w:rsidR="00F93108" w:rsidRPr="00F93108">
        <w:rPr>
          <w:rStyle w:val="italicus"/>
        </w:rPr>
        <w:t>et</w:t>
      </w:r>
      <w:r w:rsidR="00F93108">
        <w:rPr>
          <w:i/>
        </w:rPr>
        <w:t xml:space="preserve"> </w:t>
      </w:r>
      <w:r w:rsidR="00F93108" w:rsidRPr="00F93108">
        <w:rPr>
          <w:rStyle w:val="italicus"/>
        </w:rPr>
        <w:t>signa</w:t>
      </w:r>
      <w:r w:rsidR="00F93108">
        <w:rPr>
          <w:i/>
        </w:rPr>
        <w:t xml:space="preserve"> </w:t>
      </w:r>
      <w:r w:rsidR="00F93108" w:rsidRPr="00F93108">
        <w:rPr>
          <w:rStyle w:val="italicus"/>
        </w:rPr>
        <w:t>mag</w:t>
      </w:r>
      <w:r w:rsidR="00035486" w:rsidRPr="00F93108">
        <w:rPr>
          <w:rStyle w:val="italicus"/>
        </w:rPr>
        <w:t>na</w:t>
      </w:r>
      <w:r w:rsidR="00035486">
        <w:rPr>
          <w:i/>
        </w:rPr>
        <w:t xml:space="preserve"> </w:t>
      </w:r>
      <w:r w:rsidR="00035486">
        <w:rPr>
          <w:rStyle w:val="italicus"/>
        </w:rPr>
        <w:t>erunt</w:t>
      </w:r>
      <w:r w:rsidR="00F93108">
        <w:t>. Vel sicut in q</w:t>
      </w:r>
      <w:r w:rsidR="00035486">
        <w:t>uibúsdam</w:t>
      </w:r>
      <w:r w:rsidR="00F93108">
        <w:t xml:space="preserve"> cod</w:t>
      </w:r>
      <w:r w:rsidR="00035486">
        <w:t>ícibus</w:t>
      </w:r>
      <w:r w:rsidR="00474430">
        <w:t xml:space="preserve"> =££=</w:t>
      </w:r>
      <w:r w:rsidR="00F93108">
        <w:rPr>
          <w:vertAlign w:val="superscript"/>
        </w:rPr>
        <w:t>1</w:t>
      </w:r>
      <w:r w:rsidR="00F93108">
        <w:t xml:space="preserve"> in</w:t>
      </w:r>
      <w:r w:rsidR="00035486">
        <w:t>venítur</w:t>
      </w:r>
      <w:r w:rsidR="00F93108">
        <w:t xml:space="preserve">, </w:t>
      </w:r>
      <w:r w:rsidR="00F93108" w:rsidRPr="00F93108">
        <w:rPr>
          <w:rStyle w:val="italicus"/>
        </w:rPr>
        <w:t>Ter</w:t>
      </w:r>
      <w:r w:rsidR="00035486" w:rsidRPr="00F93108">
        <w:rPr>
          <w:rStyle w:val="italicus"/>
        </w:rPr>
        <w:t>ror</w:t>
      </w:r>
      <w:r w:rsidR="00035486">
        <w:rPr>
          <w:rStyle w:val="italicus"/>
        </w:rPr>
        <w:t>é</w:t>
      </w:r>
      <w:r w:rsidR="00035486" w:rsidRPr="00F93108">
        <w:rPr>
          <w:rStyle w:val="italicus"/>
        </w:rPr>
        <w:t>sque</w:t>
      </w:r>
      <w:r w:rsidR="00F93108">
        <w:rPr>
          <w:i/>
        </w:rPr>
        <w:t xml:space="preserve"> </w:t>
      </w:r>
      <w:r w:rsidR="00F93108" w:rsidRPr="00F93108">
        <w:rPr>
          <w:rStyle w:val="italicus"/>
        </w:rPr>
        <w:t>de</w:t>
      </w:r>
      <w:r w:rsidR="00F93108">
        <w:rPr>
          <w:i/>
        </w:rPr>
        <w:t xml:space="preserve"> </w:t>
      </w:r>
      <w:r w:rsidR="00F93108" w:rsidRPr="00F93108">
        <w:rPr>
          <w:rStyle w:val="italicus"/>
        </w:rPr>
        <w:t>cœlo</w:t>
      </w:r>
      <w:r w:rsidR="00F93108">
        <w:rPr>
          <w:i/>
        </w:rPr>
        <w:t xml:space="preserve"> </w:t>
      </w:r>
      <w:r w:rsidR="00F93108" w:rsidRPr="00F93108">
        <w:rPr>
          <w:rStyle w:val="italicus"/>
        </w:rPr>
        <w:t>et</w:t>
      </w:r>
      <w:r w:rsidR="00F93108">
        <w:rPr>
          <w:i/>
        </w:rPr>
        <w:t xml:space="preserve"> </w:t>
      </w:r>
      <w:r w:rsidR="00F93108" w:rsidRPr="00F93108">
        <w:rPr>
          <w:rStyle w:val="italicus"/>
        </w:rPr>
        <w:t>temp</w:t>
      </w:r>
      <w:r w:rsidR="00035486" w:rsidRPr="00F93108">
        <w:rPr>
          <w:rStyle w:val="italicus"/>
        </w:rPr>
        <w:t>est</w:t>
      </w:r>
      <w:r w:rsidR="00035486">
        <w:rPr>
          <w:rStyle w:val="italicus"/>
        </w:rPr>
        <w:t>á</w:t>
      </w:r>
      <w:r w:rsidR="00035486" w:rsidRPr="00F93108">
        <w:rPr>
          <w:rStyle w:val="italicus"/>
        </w:rPr>
        <w:t>tes</w:t>
      </w:r>
      <w:r w:rsidR="00F93108">
        <w:t>.</w:t>
      </w:r>
      <w:r w:rsidR="00FC472D">
        <w:t xml:space="preserve"> </w:t>
      </w:r>
    </w:p>
    <w:p w:rsidR="00FC472D" w:rsidRDefault="009666BD" w:rsidP="009B6346">
      <w:pPr>
        <w:pStyle w:val="fl"/>
      </w:pPr>
      <w:hyperlink w:anchor="i220202" w:history="1">
        <w:r w:rsidR="00F93108" w:rsidRPr="009666BD">
          <w:rPr>
            <w:rStyle w:val="Lienhypertexte"/>
          </w:rPr>
          <w:t>Ultima tri</w:t>
        </w:r>
        <w:r w:rsidR="00035486" w:rsidRPr="009666BD">
          <w:rPr>
            <w:rStyle w:val="Lienhypertexte"/>
          </w:rPr>
          <w:t>bulátio</w:t>
        </w:r>
        <w:bookmarkStart w:id="1065" w:name="f220202"/>
        <w:bookmarkEnd w:id="1065"/>
      </w:hyperlink>
      <w:r w:rsidR="00F93108">
        <w:t xml:space="preserve"> multis tribulati</w:t>
      </w:r>
      <w:r w:rsidR="00035486">
        <w:t>ónibus</w:t>
      </w:r>
      <w:r w:rsidR="00F93108">
        <w:t xml:space="preserve"> præ</w:t>
      </w:r>
      <w:r w:rsidR="00035486">
        <w:t>venítur</w:t>
      </w:r>
      <w:r w:rsidR="00F93108">
        <w:t>, et per crebra mala quæ præv</w:t>
      </w:r>
      <w:r w:rsidR="00035486">
        <w:t>éniunt</w:t>
      </w:r>
      <w:r w:rsidR="00F93108">
        <w:t xml:space="preserve"> in</w:t>
      </w:r>
      <w:r w:rsidR="00035486">
        <w:t>dicántur</w:t>
      </w:r>
      <w:r w:rsidR="00F93108">
        <w:t xml:space="preserve"> mala p</w:t>
      </w:r>
      <w:r w:rsidR="00035486">
        <w:t>erpétua</w:t>
      </w:r>
      <w:r w:rsidR="00F93108">
        <w:t xml:space="preserve"> quæ subs</w:t>
      </w:r>
      <w:r w:rsidR="00035486">
        <w:t>equéntur</w:t>
      </w:r>
      <w:r w:rsidR="00F93108">
        <w:t xml:space="preserve">. Et </w:t>
      </w:r>
      <w:r w:rsidR="00035486">
        <w:t>ídeo</w:t>
      </w:r>
      <w:r w:rsidR="00F93108">
        <w:t xml:space="preserve"> post bella et sed</w:t>
      </w:r>
      <w:r w:rsidR="00035486">
        <w:t>itiónes</w:t>
      </w:r>
      <w:r w:rsidR="00F93108">
        <w:t xml:space="preserve"> non statim finis, quia multa debent mala </w:t>
      </w:r>
      <w:r w:rsidR="000C04BA">
        <w:t>præcúrrere</w:t>
      </w:r>
      <w:r w:rsidR="00F93108">
        <w:t>, ut malum v</w:t>
      </w:r>
      <w:r w:rsidR="00035486">
        <w:t>áleant</w:t>
      </w:r>
      <w:r w:rsidR="00F93108">
        <w:t xml:space="preserve"> sine fine nu</w:t>
      </w:r>
      <w:r w:rsidR="00035486">
        <w:t>ntiáre</w:t>
      </w:r>
      <w:r w:rsidR="00F93108">
        <w:t>.</w:t>
      </w:r>
      <w:r w:rsidR="00FC472D">
        <w:t xml:space="preserve"> </w:t>
      </w:r>
    </w:p>
    <w:p w:rsidR="00ED6921" w:rsidRDefault="00F93108" w:rsidP="00FC472D">
      <w:pPr>
        <w:pStyle w:val="Nota"/>
      </w:pPr>
      <w:r>
        <w:t xml:space="preserve">1. </w:t>
      </w:r>
      <w:r w:rsidRPr="004A39B9">
        <w:rPr>
          <w:rStyle w:val="LaIt"/>
        </w:rPr>
        <w:t>In q</w:t>
      </w:r>
      <w:r w:rsidR="00035486" w:rsidRPr="004A39B9">
        <w:rPr>
          <w:rStyle w:val="LaIt"/>
        </w:rPr>
        <w:t>uib</w:t>
      </w:r>
      <w:r w:rsidR="00035486">
        <w:rPr>
          <w:rStyle w:val="LaIt"/>
        </w:rPr>
        <w:t>ú</w:t>
      </w:r>
      <w:r w:rsidR="00035486" w:rsidRPr="004A39B9">
        <w:rPr>
          <w:rStyle w:val="LaIt"/>
        </w:rPr>
        <w:t>sdam</w:t>
      </w:r>
      <w:r w:rsidRPr="004A39B9">
        <w:rPr>
          <w:rStyle w:val="LaIt"/>
        </w:rPr>
        <w:t xml:space="preserve"> cod</w:t>
      </w:r>
      <w:r w:rsidR="00035486">
        <w:rPr>
          <w:rStyle w:val="LaIt"/>
        </w:rPr>
        <w:t>í</w:t>
      </w:r>
      <w:r w:rsidR="00035486" w:rsidRPr="004A39B9">
        <w:rPr>
          <w:rStyle w:val="LaIt"/>
        </w:rPr>
        <w:t>cibus</w:t>
      </w:r>
      <w:r>
        <w:t>, dans certains exemplaires, textes.</w:t>
      </w:r>
      <w:r w:rsidR="00FC472D">
        <w:t xml:space="preserve"> </w:t>
      </w:r>
    </w:p>
    <w:p w:rsidR="00FC472D" w:rsidRPr="00FC472D" w:rsidRDefault="00F93108" w:rsidP="00FC472D">
      <w:pPr>
        <w:pStyle w:val="Titre3"/>
      </w:pPr>
      <w:bookmarkStart w:id="1066" w:name="_Toc122270048"/>
      <w:r w:rsidRPr="00FC472D">
        <w:t>III.</w:t>
      </w:r>
      <w:r w:rsidRPr="00FC472D">
        <w:br/>
        <w:t>La nation se soulèvera contre la nation.</w:t>
      </w:r>
      <w:bookmarkStart w:id="1067" w:name="f2203"/>
      <w:bookmarkEnd w:id="1066"/>
      <w:bookmarkEnd w:id="1067"/>
      <w:r w:rsidR="00FC472D" w:rsidRPr="00FC472D">
        <w:t xml:space="preserve"> </w:t>
      </w:r>
    </w:p>
    <w:p w:rsidR="00FC472D" w:rsidRDefault="009666BD" w:rsidP="009B6346">
      <w:pPr>
        <w:pStyle w:val="fl"/>
      </w:pPr>
      <w:hyperlink w:anchor="i220301" w:history="1">
        <w:r w:rsidR="00F93108" w:rsidRPr="009666BD">
          <w:rPr>
            <w:rStyle w:val="Lienhypertexte"/>
          </w:rPr>
          <w:t>Cum tot</w:t>
        </w:r>
        <w:bookmarkStart w:id="1068" w:name="f220301"/>
        <w:bookmarkEnd w:id="1068"/>
      </w:hyperlink>
      <w:r w:rsidR="00F93108">
        <w:t xml:space="preserve"> signa perturb</w:t>
      </w:r>
      <w:r w:rsidR="00035486">
        <w:t>atiónis</w:t>
      </w:r>
      <w:r w:rsidR="00F93108">
        <w:t xml:space="preserve"> dicta sint, </w:t>
      </w:r>
      <w:r w:rsidR="00035486">
        <w:t>opórtet</w:t>
      </w:r>
      <w:r w:rsidR="00F93108">
        <w:t xml:space="preserve"> ut </w:t>
      </w:r>
      <w:r w:rsidR="00035486">
        <w:t>eórum</w:t>
      </w:r>
      <w:r w:rsidR="00F93108">
        <w:t xml:space="preserve"> consider</w:t>
      </w:r>
      <w:r w:rsidR="00035486">
        <w:t>atiónem</w:t>
      </w:r>
      <w:r w:rsidR="00F93108">
        <w:t xml:space="preserve"> </w:t>
      </w:r>
      <w:r w:rsidR="00035486">
        <w:t>bréviter</w:t>
      </w:r>
      <w:r w:rsidR="00F93108">
        <w:t xml:space="preserve"> per s</w:t>
      </w:r>
      <w:r w:rsidR="00035486">
        <w:t>íngula</w:t>
      </w:r>
      <w:r w:rsidR="00F93108">
        <w:t xml:space="preserve"> perstr</w:t>
      </w:r>
      <w:r w:rsidR="00035486">
        <w:t>ingámus</w:t>
      </w:r>
      <w:r w:rsidR="00F93108">
        <w:t xml:space="preserve">, quia </w:t>
      </w:r>
      <w:r w:rsidR="00035486">
        <w:t>necésse</w:t>
      </w:r>
      <w:r w:rsidR="00F93108">
        <w:t xml:space="preserve"> est ut </w:t>
      </w:r>
      <w:r w:rsidR="00035486">
        <w:t>ália</w:t>
      </w:r>
      <w:r w:rsidR="00F93108">
        <w:t xml:space="preserve"> e cœlo, </w:t>
      </w:r>
      <w:r w:rsidR="00035486">
        <w:t>ália</w:t>
      </w:r>
      <w:r w:rsidR="00F93108">
        <w:t xml:space="preserve"> e terra, </w:t>
      </w:r>
      <w:r w:rsidR="00035486">
        <w:t>ália</w:t>
      </w:r>
      <w:r w:rsidR="00F93108">
        <w:t xml:space="preserve"> ab e</w:t>
      </w:r>
      <w:r w:rsidR="00035486">
        <w:t>leméntis</w:t>
      </w:r>
      <w:r w:rsidR="00F93108">
        <w:t xml:space="preserve">, </w:t>
      </w:r>
      <w:r w:rsidR="00035486">
        <w:t>ália</w:t>
      </w:r>
      <w:r w:rsidR="00F93108">
        <w:t xml:space="preserve"> ab hom</w:t>
      </w:r>
      <w:r w:rsidR="00035486">
        <w:t>ínibus</w:t>
      </w:r>
      <w:r w:rsidR="00F93108">
        <w:t xml:space="preserve"> p</w:t>
      </w:r>
      <w:r w:rsidR="00035486">
        <w:t>atiámur</w:t>
      </w:r>
      <w:r w:rsidR="00F93108">
        <w:t>.</w:t>
      </w:r>
      <w:r w:rsidR="00FC472D">
        <w:t xml:space="preserve"> </w:t>
      </w:r>
    </w:p>
    <w:p w:rsidR="00FC472D" w:rsidRDefault="009666BD" w:rsidP="009B6346">
      <w:pPr>
        <w:pStyle w:val="fl"/>
      </w:pPr>
      <w:hyperlink w:anchor="i220302" w:history="1">
        <w:r w:rsidR="00F93108" w:rsidRPr="009666BD">
          <w:rPr>
            <w:rStyle w:val="Lienhypertexte"/>
          </w:rPr>
          <w:t>Ait enim</w:t>
        </w:r>
        <w:bookmarkStart w:id="1069" w:name="f220302"/>
        <w:bookmarkEnd w:id="1069"/>
      </w:hyperlink>
      <w:r w:rsidR="00FC472D">
        <w:t> :</w:t>
      </w:r>
      <w:r w:rsidR="00F93108">
        <w:t xml:space="preserve"> </w:t>
      </w:r>
      <w:r w:rsidR="00F93108" w:rsidRPr="00F93108">
        <w:rPr>
          <w:rStyle w:val="italicus"/>
        </w:rPr>
        <w:t>Surget</w:t>
      </w:r>
      <w:r w:rsidR="00F93108">
        <w:rPr>
          <w:i/>
        </w:rPr>
        <w:t xml:space="preserve"> </w:t>
      </w:r>
      <w:r w:rsidR="00F93108" w:rsidRPr="00F93108">
        <w:rPr>
          <w:rStyle w:val="italicus"/>
        </w:rPr>
        <w:t>gens</w:t>
      </w:r>
      <w:r w:rsidR="00F93108">
        <w:rPr>
          <w:i/>
        </w:rPr>
        <w:t xml:space="preserve"> </w:t>
      </w:r>
      <w:r w:rsidR="00F93108" w:rsidRPr="00F93108">
        <w:rPr>
          <w:rStyle w:val="italicus"/>
        </w:rPr>
        <w:t>contra</w:t>
      </w:r>
      <w:r w:rsidR="00F93108">
        <w:rPr>
          <w:i/>
        </w:rPr>
        <w:t xml:space="preserve"> </w:t>
      </w:r>
      <w:r w:rsidR="00F93108" w:rsidRPr="00F93108">
        <w:rPr>
          <w:rStyle w:val="italicus"/>
        </w:rPr>
        <w:t>gentem</w:t>
      </w:r>
      <w:r w:rsidR="00F93108">
        <w:t>, ecce pert</w:t>
      </w:r>
      <w:r w:rsidR="00035486">
        <w:t>urbátio</w:t>
      </w:r>
      <w:r w:rsidR="00F93108">
        <w:t xml:space="preserve"> </w:t>
      </w:r>
      <w:r w:rsidR="00035486">
        <w:t>hóminum ; erunt</w:t>
      </w:r>
      <w:r w:rsidR="00F93108">
        <w:rPr>
          <w:i/>
        </w:rPr>
        <w:t xml:space="preserve"> </w:t>
      </w:r>
      <w:r w:rsidR="00F93108" w:rsidRPr="00F93108">
        <w:rPr>
          <w:rStyle w:val="italicus"/>
        </w:rPr>
        <w:t>ter</w:t>
      </w:r>
      <w:r w:rsidR="00035486" w:rsidRPr="00F93108">
        <w:rPr>
          <w:rStyle w:val="italicus"/>
        </w:rPr>
        <w:t>ræm</w:t>
      </w:r>
      <w:r w:rsidR="00035486">
        <w:rPr>
          <w:rStyle w:val="italicus"/>
        </w:rPr>
        <w:t>ó</w:t>
      </w:r>
      <w:r w:rsidR="00035486" w:rsidRPr="00F93108">
        <w:rPr>
          <w:rStyle w:val="italicus"/>
        </w:rPr>
        <w:t>tus</w:t>
      </w:r>
      <w:r w:rsidR="00F93108">
        <w:rPr>
          <w:i/>
        </w:rPr>
        <w:t xml:space="preserve"> </w:t>
      </w:r>
      <w:r w:rsidR="00F93108" w:rsidRPr="00F93108">
        <w:rPr>
          <w:rStyle w:val="italicus"/>
        </w:rPr>
        <w:t>magni</w:t>
      </w:r>
      <w:r w:rsidR="00F93108">
        <w:rPr>
          <w:i/>
        </w:rPr>
        <w:t xml:space="preserve"> </w:t>
      </w:r>
      <w:r w:rsidR="00F93108" w:rsidRPr="00F93108">
        <w:rPr>
          <w:rStyle w:val="italicus"/>
        </w:rPr>
        <w:t>per</w:t>
      </w:r>
      <w:r w:rsidR="00F93108">
        <w:rPr>
          <w:i/>
        </w:rPr>
        <w:t xml:space="preserve"> </w:t>
      </w:r>
      <w:r w:rsidR="00F93108" w:rsidRPr="00F93108">
        <w:rPr>
          <w:rStyle w:val="italicus"/>
        </w:rPr>
        <w:t>loca</w:t>
      </w:r>
      <w:r w:rsidR="00F93108">
        <w:t>, ecce r</w:t>
      </w:r>
      <w:r w:rsidR="00035486">
        <w:t>espéctus</w:t>
      </w:r>
      <w:r w:rsidR="00474430">
        <w:t xml:space="preserve"> =££=</w:t>
      </w:r>
      <w:r w:rsidR="00F93108">
        <w:rPr>
          <w:vertAlign w:val="superscript"/>
        </w:rPr>
        <w:t>1</w:t>
      </w:r>
      <w:r w:rsidR="00F93108">
        <w:t xml:space="preserve"> iræ </w:t>
      </w:r>
      <w:r w:rsidR="00035486">
        <w:t>désuper ; erunt</w:t>
      </w:r>
      <w:r w:rsidR="00F93108">
        <w:rPr>
          <w:i/>
        </w:rPr>
        <w:t xml:space="preserve"> </w:t>
      </w:r>
      <w:r w:rsidR="00F93108" w:rsidRPr="00F93108">
        <w:rPr>
          <w:rStyle w:val="italicus"/>
        </w:rPr>
        <w:t>pestil</w:t>
      </w:r>
      <w:r w:rsidR="00035486">
        <w:rPr>
          <w:rStyle w:val="italicus"/>
        </w:rPr>
        <w:t>é</w:t>
      </w:r>
      <w:r w:rsidR="00035486" w:rsidRPr="00F93108">
        <w:rPr>
          <w:rStyle w:val="italicus"/>
        </w:rPr>
        <w:t>ntiæ</w:t>
      </w:r>
      <w:r w:rsidR="00F93108">
        <w:t xml:space="preserve">, ecce </w:t>
      </w:r>
      <w:r w:rsidR="000C04BA">
        <w:t>inæquálitas</w:t>
      </w:r>
      <w:r w:rsidR="00F93108">
        <w:t xml:space="preserve"> c</w:t>
      </w:r>
      <w:r w:rsidR="00035486">
        <w:t>órporum</w:t>
      </w:r>
      <w:r w:rsidR="00FC472D">
        <w:t> ;</w:t>
      </w:r>
      <w:r w:rsidR="00F93108">
        <w:t xml:space="preserve"> </w:t>
      </w:r>
      <w:r w:rsidR="00F93108" w:rsidRPr="00F93108">
        <w:rPr>
          <w:rStyle w:val="italicus"/>
        </w:rPr>
        <w:t>erit</w:t>
      </w:r>
      <w:r w:rsidR="00F93108">
        <w:rPr>
          <w:i/>
        </w:rPr>
        <w:t xml:space="preserve"> </w:t>
      </w:r>
      <w:r w:rsidR="00F93108" w:rsidRPr="00F93108">
        <w:rPr>
          <w:rStyle w:val="italicus"/>
        </w:rPr>
        <w:t>fames</w:t>
      </w:r>
      <w:r w:rsidR="00F93108">
        <w:t xml:space="preserve">, ecce </w:t>
      </w:r>
      <w:r w:rsidR="000C04BA">
        <w:t>sterílitas</w:t>
      </w:r>
      <w:r w:rsidR="00F93108">
        <w:t xml:space="preserve"> terræ</w:t>
      </w:r>
      <w:r w:rsidR="00FC472D">
        <w:t> ;</w:t>
      </w:r>
      <w:r w:rsidR="00F93108">
        <w:t xml:space="preserve"> </w:t>
      </w:r>
      <w:r w:rsidR="00F93108" w:rsidRPr="00F93108">
        <w:rPr>
          <w:rStyle w:val="italicus"/>
        </w:rPr>
        <w:t>ter</w:t>
      </w:r>
      <w:r w:rsidR="00035486" w:rsidRPr="00F93108">
        <w:rPr>
          <w:rStyle w:val="italicus"/>
        </w:rPr>
        <w:t>ror</w:t>
      </w:r>
      <w:r w:rsidR="00035486">
        <w:rPr>
          <w:rStyle w:val="italicus"/>
        </w:rPr>
        <w:t>é</w:t>
      </w:r>
      <w:r w:rsidR="00035486" w:rsidRPr="00F93108">
        <w:rPr>
          <w:rStyle w:val="italicus"/>
        </w:rPr>
        <w:t>sque</w:t>
      </w:r>
      <w:r w:rsidR="00F93108">
        <w:rPr>
          <w:i/>
        </w:rPr>
        <w:t xml:space="preserve"> </w:t>
      </w:r>
      <w:r w:rsidR="00F93108" w:rsidRPr="00F93108">
        <w:rPr>
          <w:rStyle w:val="italicus"/>
        </w:rPr>
        <w:t>de</w:t>
      </w:r>
      <w:r w:rsidR="00F93108">
        <w:rPr>
          <w:i/>
        </w:rPr>
        <w:t xml:space="preserve"> </w:t>
      </w:r>
      <w:r w:rsidR="00F93108" w:rsidRPr="00F93108">
        <w:rPr>
          <w:rStyle w:val="italicus"/>
        </w:rPr>
        <w:t>cœlo</w:t>
      </w:r>
      <w:r w:rsidR="00F93108">
        <w:rPr>
          <w:i/>
        </w:rPr>
        <w:t xml:space="preserve"> </w:t>
      </w:r>
      <w:r w:rsidR="00F93108" w:rsidRPr="00F93108">
        <w:rPr>
          <w:rStyle w:val="italicus"/>
        </w:rPr>
        <w:t>et</w:t>
      </w:r>
      <w:r w:rsidR="00F93108">
        <w:rPr>
          <w:i/>
        </w:rPr>
        <w:t xml:space="preserve"> </w:t>
      </w:r>
      <w:r w:rsidR="00F93108" w:rsidRPr="00F93108">
        <w:rPr>
          <w:rStyle w:val="italicus"/>
        </w:rPr>
        <w:t>temp</w:t>
      </w:r>
      <w:r w:rsidR="00035486" w:rsidRPr="00F93108">
        <w:rPr>
          <w:rStyle w:val="italicus"/>
        </w:rPr>
        <w:t>est</w:t>
      </w:r>
      <w:r w:rsidR="00035486">
        <w:rPr>
          <w:rStyle w:val="italicus"/>
        </w:rPr>
        <w:t>á</w:t>
      </w:r>
      <w:r w:rsidR="00035486" w:rsidRPr="00F93108">
        <w:rPr>
          <w:rStyle w:val="italicus"/>
        </w:rPr>
        <w:t>tes</w:t>
      </w:r>
      <w:r w:rsidR="00F93108">
        <w:t xml:space="preserve">, ecce </w:t>
      </w:r>
      <w:r w:rsidR="000C04BA">
        <w:t>inæquálitas</w:t>
      </w:r>
      <w:r w:rsidR="00F93108">
        <w:t xml:space="preserve"> </w:t>
      </w:r>
      <w:r w:rsidR="00035486">
        <w:t>áëris</w:t>
      </w:r>
      <w:r w:rsidR="00F93108">
        <w:t xml:space="preserve">. Quia ergo </w:t>
      </w:r>
      <w:r w:rsidR="00035486">
        <w:t>ómnia</w:t>
      </w:r>
      <w:r w:rsidR="00F93108">
        <w:t xml:space="preserve"> cons</w:t>
      </w:r>
      <w:r w:rsidR="00035486">
        <w:t>ummánda</w:t>
      </w:r>
      <w:r w:rsidR="00F93108">
        <w:t xml:space="preserve"> sunt, ante consumm</w:t>
      </w:r>
      <w:r w:rsidR="00035486">
        <w:t>atiónem</w:t>
      </w:r>
      <w:r w:rsidR="00F93108">
        <w:t xml:space="preserve"> </w:t>
      </w:r>
      <w:r w:rsidR="00035486">
        <w:t>ómnia</w:t>
      </w:r>
      <w:r w:rsidR="00F93108">
        <w:t xml:space="preserve"> pert</w:t>
      </w:r>
      <w:r w:rsidR="00035486">
        <w:t>urbántur</w:t>
      </w:r>
      <w:r w:rsidR="00FC472D">
        <w:t> ;</w:t>
      </w:r>
      <w:r w:rsidR="00F93108">
        <w:t xml:space="preserve"> et qui in cunctis </w:t>
      </w:r>
      <w:r w:rsidR="000C04BA">
        <w:t>delíquimus</w:t>
      </w:r>
      <w:r w:rsidR="00F93108">
        <w:t xml:space="preserve">, in cunctis </w:t>
      </w:r>
      <w:r w:rsidR="00E20574">
        <w:t>ferímur</w:t>
      </w:r>
      <w:r w:rsidR="00F93108">
        <w:t>, ut im</w:t>
      </w:r>
      <w:r w:rsidR="00035486">
        <w:t>pleátur</w:t>
      </w:r>
      <w:r w:rsidR="00F93108">
        <w:t xml:space="preserve"> quod d</w:t>
      </w:r>
      <w:r w:rsidR="00035486">
        <w:t>ícitur</w:t>
      </w:r>
      <w:r w:rsidR="00FC472D">
        <w:t> :</w:t>
      </w:r>
      <w:r w:rsidR="00F93108">
        <w:t xml:space="preserve"> </w:t>
      </w:r>
      <w:r w:rsidR="00F93108" w:rsidRPr="00F93108">
        <w:rPr>
          <w:rStyle w:val="italicus"/>
        </w:rPr>
        <w:t>Et</w:t>
      </w:r>
      <w:r w:rsidR="00F93108">
        <w:rPr>
          <w:i/>
        </w:rPr>
        <w:t xml:space="preserve"> </w:t>
      </w:r>
      <w:r w:rsidR="00F93108" w:rsidRPr="00F93108">
        <w:rPr>
          <w:rStyle w:val="italicus"/>
        </w:rPr>
        <w:t>p</w:t>
      </w:r>
      <w:r w:rsidR="00035486" w:rsidRPr="00F93108">
        <w:rPr>
          <w:rStyle w:val="italicus"/>
        </w:rPr>
        <w:t>ugn</w:t>
      </w:r>
      <w:r w:rsidR="00035486">
        <w:rPr>
          <w:rStyle w:val="italicus"/>
        </w:rPr>
        <w:t>á</w:t>
      </w:r>
      <w:r w:rsidR="00035486" w:rsidRPr="00F93108">
        <w:rPr>
          <w:rStyle w:val="italicus"/>
        </w:rPr>
        <w:t>bit</w:t>
      </w:r>
      <w:r w:rsidR="00F93108">
        <w:rPr>
          <w:i/>
        </w:rPr>
        <w:t xml:space="preserve"> </w:t>
      </w:r>
      <w:r w:rsidR="00F93108" w:rsidRPr="00F93108">
        <w:rPr>
          <w:rStyle w:val="italicus"/>
        </w:rPr>
        <w:t>pro</w:t>
      </w:r>
      <w:r w:rsidR="00F93108">
        <w:rPr>
          <w:i/>
        </w:rPr>
        <w:t xml:space="preserve"> </w:t>
      </w:r>
      <w:r w:rsidR="00F93108" w:rsidRPr="00F93108">
        <w:rPr>
          <w:rStyle w:val="italicus"/>
        </w:rPr>
        <w:t>eo</w:t>
      </w:r>
      <w:r w:rsidR="00F93108">
        <w:rPr>
          <w:i/>
        </w:rPr>
        <w:t xml:space="preserve"> </w:t>
      </w:r>
      <w:r w:rsidR="00F93108" w:rsidRPr="00F93108">
        <w:rPr>
          <w:rStyle w:val="italicus"/>
        </w:rPr>
        <w:t>orbis</w:t>
      </w:r>
      <w:r w:rsidR="00F93108">
        <w:rPr>
          <w:i/>
        </w:rPr>
        <w:t xml:space="preserve"> </w:t>
      </w:r>
      <w:r w:rsidR="00F93108" w:rsidRPr="00F93108">
        <w:rPr>
          <w:rStyle w:val="italicus"/>
        </w:rPr>
        <w:t>terr</w:t>
      </w:r>
      <w:r w:rsidR="00035486">
        <w:rPr>
          <w:rStyle w:val="italicus"/>
        </w:rPr>
        <w:t>árum</w:t>
      </w:r>
      <w:r w:rsidR="00F93108">
        <w:rPr>
          <w:i/>
        </w:rPr>
        <w:t xml:space="preserve"> </w:t>
      </w:r>
      <w:r w:rsidR="00F93108" w:rsidRPr="00F93108">
        <w:rPr>
          <w:rStyle w:val="italicus"/>
        </w:rPr>
        <w:t>contra</w:t>
      </w:r>
      <w:r w:rsidR="00F93108">
        <w:rPr>
          <w:i/>
        </w:rPr>
        <w:t xml:space="preserve"> </w:t>
      </w:r>
      <w:r w:rsidR="00F93108" w:rsidRPr="00F93108">
        <w:rPr>
          <w:rStyle w:val="italicus"/>
        </w:rPr>
        <w:t>ins</w:t>
      </w:r>
      <w:r w:rsidR="00035486" w:rsidRPr="00F93108">
        <w:rPr>
          <w:rStyle w:val="italicus"/>
        </w:rPr>
        <w:t>ens</w:t>
      </w:r>
      <w:r w:rsidR="00035486">
        <w:rPr>
          <w:rStyle w:val="italicus"/>
        </w:rPr>
        <w:t>á</w:t>
      </w:r>
      <w:r w:rsidR="00035486" w:rsidRPr="00F93108">
        <w:rPr>
          <w:rStyle w:val="italicus"/>
        </w:rPr>
        <w:t>tos</w:t>
      </w:r>
      <w:r w:rsidR="00F93108">
        <w:t xml:space="preserve"> (Sap. V, 21).</w:t>
      </w:r>
      <w:r w:rsidR="00FC472D">
        <w:t xml:space="preserve"> </w:t>
      </w:r>
    </w:p>
    <w:p w:rsidR="00FC472D" w:rsidRDefault="009666BD" w:rsidP="009B6346">
      <w:pPr>
        <w:pStyle w:val="fl"/>
      </w:pPr>
      <w:hyperlink w:anchor="i220303" w:history="1">
        <w:r w:rsidR="004D3DAD" w:rsidRPr="009666BD">
          <w:rPr>
            <w:rStyle w:val="Lienhypertexte"/>
          </w:rPr>
          <w:t>Omnia</w:t>
        </w:r>
        <w:r w:rsidR="00F93108" w:rsidRPr="009666BD">
          <w:rPr>
            <w:rStyle w:val="Lienhypertexte"/>
          </w:rPr>
          <w:t xml:space="preserve"> namque</w:t>
        </w:r>
        <w:bookmarkStart w:id="1070" w:name="f220303"/>
        <w:bookmarkEnd w:id="1070"/>
      </w:hyperlink>
      <w:r w:rsidR="00F93108">
        <w:t xml:space="preserve"> quæ ad usum vitæ </w:t>
      </w:r>
      <w:r w:rsidR="008C080E">
        <w:t>accépimus</w:t>
      </w:r>
      <w:r w:rsidR="00F93108">
        <w:t xml:space="preserve"> ad usum conv</w:t>
      </w:r>
      <w:r w:rsidR="00E20574">
        <w:t>é</w:t>
      </w:r>
      <w:r w:rsidR="00F93108">
        <w:t>rtimus culpæ, sed cuncta quæ</w:t>
      </w:r>
      <w:r w:rsidR="00474430">
        <w:t xml:space="preserve"> =££=</w:t>
      </w:r>
      <w:r w:rsidR="00F93108">
        <w:rPr>
          <w:vertAlign w:val="superscript"/>
        </w:rPr>
        <w:t>2</w:t>
      </w:r>
      <w:r w:rsidR="00F93108">
        <w:t xml:space="preserve"> ad usum pra</w:t>
      </w:r>
      <w:r w:rsidR="00035486">
        <w:t>vitátis</w:t>
      </w:r>
      <w:r w:rsidR="00F93108">
        <w:t xml:space="preserve"> infl</w:t>
      </w:r>
      <w:r w:rsidR="00E20574">
        <w:t>é</w:t>
      </w:r>
      <w:r w:rsidR="00F93108">
        <w:t>ximus ad usum nobis v</w:t>
      </w:r>
      <w:r w:rsidR="00035486">
        <w:t>ertúntur</w:t>
      </w:r>
      <w:r w:rsidR="00F93108">
        <w:t xml:space="preserve"> u</w:t>
      </w:r>
      <w:r w:rsidR="00035486">
        <w:t>ltiónis</w:t>
      </w:r>
      <w:r w:rsidR="00F93108">
        <w:t>. Tranquil</w:t>
      </w:r>
      <w:r w:rsidR="00035486">
        <w:t>litátem</w:t>
      </w:r>
      <w:r w:rsidR="00F93108">
        <w:t xml:space="preserve"> quippe </w:t>
      </w:r>
      <w:r w:rsidR="00035486">
        <w:t>humánæ</w:t>
      </w:r>
      <w:r w:rsidR="00F93108">
        <w:t xml:space="preserve"> pacis ad usum v</w:t>
      </w:r>
      <w:r w:rsidR="00E20574">
        <w:t>é</w:t>
      </w:r>
      <w:r w:rsidR="00F93108">
        <w:t>rtimus vanæ secu</w:t>
      </w:r>
      <w:r w:rsidR="00035486">
        <w:t>ritátis</w:t>
      </w:r>
      <w:r w:rsidR="00F93108">
        <w:t>. Peregrin</w:t>
      </w:r>
      <w:r w:rsidR="00035486">
        <w:t>atiónem</w:t>
      </w:r>
      <w:r w:rsidR="00F93108">
        <w:t xml:space="preserve"> terræ pro habit</w:t>
      </w:r>
      <w:r w:rsidR="00035486">
        <w:t>atióne</w:t>
      </w:r>
      <w:r w:rsidR="00F93108">
        <w:t xml:space="preserve"> dil</w:t>
      </w:r>
      <w:r w:rsidR="00E20574">
        <w:t>é</w:t>
      </w:r>
      <w:r w:rsidR="00F93108">
        <w:t>ximus p</w:t>
      </w:r>
      <w:r w:rsidR="00035486">
        <w:t>átriæ</w:t>
      </w:r>
      <w:r w:rsidR="00F93108">
        <w:t xml:space="preserve">. </w:t>
      </w:r>
      <w:r w:rsidR="00035486">
        <w:t>Salútem</w:t>
      </w:r>
      <w:r w:rsidR="00F93108">
        <w:t xml:space="preserve"> c</w:t>
      </w:r>
      <w:r w:rsidR="00035486">
        <w:t>órporum</w:t>
      </w:r>
      <w:r w:rsidR="00F93108">
        <w:t xml:space="preserve"> red</w:t>
      </w:r>
      <w:r w:rsidR="00E20574">
        <w:t>é</w:t>
      </w:r>
      <w:r w:rsidR="00F93108">
        <w:t>gimus in usum v</w:t>
      </w:r>
      <w:r w:rsidR="00035486">
        <w:t>itiórum</w:t>
      </w:r>
      <w:r w:rsidR="00F93108">
        <w:t>. Ub</w:t>
      </w:r>
      <w:r w:rsidR="00035486">
        <w:t>ertátis</w:t>
      </w:r>
      <w:r w:rsidR="00F93108">
        <w:t xml:space="preserve"> abund</w:t>
      </w:r>
      <w:r w:rsidR="00035486">
        <w:t>ántiam</w:t>
      </w:r>
      <w:r w:rsidR="00F93108">
        <w:t xml:space="preserve"> non ad neces</w:t>
      </w:r>
      <w:r w:rsidR="00035486">
        <w:t>sitátem</w:t>
      </w:r>
      <w:r w:rsidR="00F93108">
        <w:t xml:space="preserve"> carnis, sed ad perver</w:t>
      </w:r>
      <w:r w:rsidR="00035486">
        <w:t>sitátem</w:t>
      </w:r>
      <w:r w:rsidR="00F93108">
        <w:t xml:space="preserve"> int</w:t>
      </w:r>
      <w:r w:rsidR="00E20574">
        <w:t>ó</w:t>
      </w:r>
      <w:r w:rsidR="00F93108">
        <w:t>rsimus vol</w:t>
      </w:r>
      <w:r w:rsidR="00035486">
        <w:t>uptátis</w:t>
      </w:r>
      <w:r w:rsidR="00F93108">
        <w:t xml:space="preserve">. Ipsa </w:t>
      </w:r>
      <w:r w:rsidR="000C04BA">
        <w:t>seréna</w:t>
      </w:r>
      <w:r w:rsidR="00F93108">
        <w:t xml:space="preserve"> blan</w:t>
      </w:r>
      <w:r w:rsidR="00035486">
        <w:t>diménta</w:t>
      </w:r>
      <w:r w:rsidR="00F93108">
        <w:t xml:space="preserve"> </w:t>
      </w:r>
      <w:r w:rsidR="00035486">
        <w:t>áëris</w:t>
      </w:r>
      <w:r w:rsidR="00F93108">
        <w:t xml:space="preserve"> ad </w:t>
      </w:r>
      <w:r w:rsidR="00035486">
        <w:t>amórem</w:t>
      </w:r>
      <w:r w:rsidR="00F93108">
        <w:t xml:space="preserve"> nobis </w:t>
      </w:r>
      <w:r w:rsidR="000C04BA">
        <w:t>servíre</w:t>
      </w:r>
      <w:r w:rsidR="00F93108">
        <w:t xml:space="preserve"> </w:t>
      </w:r>
      <w:r w:rsidR="00035486">
        <w:t>coégi</w:t>
      </w:r>
      <w:r w:rsidR="00F93108">
        <w:t xml:space="preserve">mus </w:t>
      </w:r>
      <w:r w:rsidR="000C04BA">
        <w:t>terrénæ</w:t>
      </w:r>
      <w:r w:rsidR="00F93108">
        <w:t xml:space="preserve"> delect</w:t>
      </w:r>
      <w:r w:rsidR="00035486">
        <w:t>atiónis</w:t>
      </w:r>
      <w:r w:rsidR="00F93108">
        <w:t xml:space="preserve">. Jure ergo restat ut simul nos </w:t>
      </w:r>
      <w:r w:rsidR="00035486">
        <w:t>ómnia</w:t>
      </w:r>
      <w:r w:rsidR="00F93108">
        <w:t xml:space="preserve"> f</w:t>
      </w:r>
      <w:r w:rsidR="00035486">
        <w:t>ériant</w:t>
      </w:r>
      <w:r w:rsidR="00F93108">
        <w:t xml:space="preserve">, quæ simul </w:t>
      </w:r>
      <w:r w:rsidR="00035486">
        <w:t>ómnia</w:t>
      </w:r>
      <w:r w:rsidR="00F93108">
        <w:t xml:space="preserve"> v</w:t>
      </w:r>
      <w:r w:rsidR="00035486">
        <w:t>ítiis</w:t>
      </w:r>
      <w:r w:rsidR="00F93108">
        <w:t xml:space="preserve"> nostris male </w:t>
      </w:r>
      <w:r w:rsidR="00035486">
        <w:t>subácta</w:t>
      </w:r>
      <w:r w:rsidR="00F93108">
        <w:t xml:space="preserve"> se</w:t>
      </w:r>
      <w:r w:rsidR="00035486">
        <w:t>rviébant</w:t>
      </w:r>
      <w:r w:rsidR="00F93108">
        <w:t>.</w:t>
      </w:r>
      <w:r w:rsidR="00FC472D">
        <w:t xml:space="preserve"> </w:t>
      </w:r>
    </w:p>
    <w:p w:rsidR="00FC472D" w:rsidRDefault="00F93108" w:rsidP="00FC472D">
      <w:pPr>
        <w:pStyle w:val="Nota"/>
      </w:pPr>
      <w:r>
        <w:t xml:space="preserve">1. </w:t>
      </w:r>
      <w:r w:rsidRPr="004A39B9">
        <w:rPr>
          <w:rStyle w:val="LaIt"/>
        </w:rPr>
        <w:t>R</w:t>
      </w:r>
      <w:r w:rsidR="00035486" w:rsidRPr="004A39B9">
        <w:rPr>
          <w:rStyle w:val="LaIt"/>
        </w:rPr>
        <w:t>esp</w:t>
      </w:r>
      <w:r w:rsidR="00035486">
        <w:rPr>
          <w:rStyle w:val="LaIt"/>
        </w:rPr>
        <w:t>é</w:t>
      </w:r>
      <w:r w:rsidR="00035486" w:rsidRPr="004A39B9">
        <w:rPr>
          <w:rStyle w:val="LaIt"/>
        </w:rPr>
        <w:t>ctus</w:t>
      </w:r>
      <w:r>
        <w:t xml:space="preserve">, visite, effet. (Voilà un effet de la colère d’en haut, du Ciel.) – </w:t>
      </w:r>
      <w:r w:rsidR="00FF6390">
        <w:rPr>
          <w:rStyle w:val="LaIt"/>
        </w:rPr>
        <w:t>Inæquálitas</w:t>
      </w:r>
      <w:r>
        <w:t xml:space="preserve">, maladie, dérangement dans l’économie, désordre. – </w:t>
      </w:r>
      <w:r w:rsidRPr="004A39B9">
        <w:rPr>
          <w:rStyle w:val="LaIt"/>
        </w:rPr>
        <w:t>Et qui in cunctis</w:t>
      </w:r>
      <w:r>
        <w:t>, etc., tout fut pour nous occasion de péché, tout nous devient instrument de supplice</w:t>
      </w:r>
      <w:r w:rsidR="00FC472D">
        <w:t> ;</w:t>
      </w:r>
      <w:r>
        <w:t xml:space="preserve"> c’est l’accomplissement de cette parole, etc.</w:t>
      </w:r>
      <w:r w:rsidR="00FC472D">
        <w:t xml:space="preserve"> </w:t>
      </w:r>
    </w:p>
    <w:p w:rsidR="00ED6921" w:rsidRDefault="00F93108" w:rsidP="00FC472D">
      <w:pPr>
        <w:pStyle w:val="Nota"/>
      </w:pPr>
      <w:r>
        <w:t xml:space="preserve">2. </w:t>
      </w:r>
      <w:r w:rsidRPr="004A39B9">
        <w:rPr>
          <w:rStyle w:val="LaIt"/>
        </w:rPr>
        <w:t>Sed cuncta quæ</w:t>
      </w:r>
      <w:r>
        <w:t>, etc.</w:t>
      </w:r>
      <w:r w:rsidR="00FC472D">
        <w:t> ;</w:t>
      </w:r>
      <w:r>
        <w:t xml:space="preserve"> mot à mot</w:t>
      </w:r>
      <w:r w:rsidR="00FC472D">
        <w:t> :</w:t>
      </w:r>
      <w:r>
        <w:t xml:space="preserve"> </w:t>
      </w:r>
      <w:r w:rsidRPr="004A39B9">
        <w:rPr>
          <w:rStyle w:val="LaIt"/>
        </w:rPr>
        <w:t>Sed</w:t>
      </w:r>
      <w:r>
        <w:t xml:space="preserve"> mais, </w:t>
      </w:r>
      <w:r w:rsidRPr="004A39B9">
        <w:rPr>
          <w:rStyle w:val="LaIt"/>
        </w:rPr>
        <w:t>cuncta</w:t>
      </w:r>
      <w:r>
        <w:t xml:space="preserve"> toutes les choses, </w:t>
      </w:r>
      <w:r w:rsidRPr="004A39B9">
        <w:rPr>
          <w:rStyle w:val="LaIt"/>
        </w:rPr>
        <w:t>quæ</w:t>
      </w:r>
      <w:r>
        <w:t xml:space="preserve"> que, </w:t>
      </w:r>
      <w:r w:rsidR="00E20574" w:rsidRPr="004A39B9">
        <w:rPr>
          <w:rStyle w:val="LaIt"/>
        </w:rPr>
        <w:t>infléximus</w:t>
      </w:r>
      <w:r>
        <w:t xml:space="preserve"> nous avons courbées, </w:t>
      </w:r>
      <w:r w:rsidRPr="004A39B9">
        <w:rPr>
          <w:rStyle w:val="LaIt"/>
        </w:rPr>
        <w:t>ad usum</w:t>
      </w:r>
      <w:r>
        <w:t xml:space="preserve"> à l’usage, </w:t>
      </w:r>
      <w:r w:rsidRPr="004A39B9">
        <w:rPr>
          <w:rStyle w:val="LaIt"/>
        </w:rPr>
        <w:t>pra</w:t>
      </w:r>
      <w:r w:rsidR="00035486" w:rsidRPr="004A39B9">
        <w:rPr>
          <w:rStyle w:val="LaIt"/>
        </w:rPr>
        <w:t>vit</w:t>
      </w:r>
      <w:r w:rsidR="00035486">
        <w:rPr>
          <w:rStyle w:val="LaIt"/>
        </w:rPr>
        <w:t>á</w:t>
      </w:r>
      <w:r w:rsidR="00035486" w:rsidRPr="004A39B9">
        <w:rPr>
          <w:rStyle w:val="LaIt"/>
        </w:rPr>
        <w:t>tis</w:t>
      </w:r>
      <w:r>
        <w:t xml:space="preserve"> de la perversité, de l’iniquité, </w:t>
      </w:r>
      <w:r w:rsidRPr="004A39B9">
        <w:rPr>
          <w:rStyle w:val="LaIt"/>
        </w:rPr>
        <w:t>v</w:t>
      </w:r>
      <w:r w:rsidR="00035486" w:rsidRPr="004A39B9">
        <w:rPr>
          <w:rStyle w:val="LaIt"/>
        </w:rPr>
        <w:t>ers</w:t>
      </w:r>
      <w:r w:rsidR="00035486">
        <w:rPr>
          <w:rStyle w:val="LaIt"/>
        </w:rPr>
        <w:t>á</w:t>
      </w:r>
      <w:r w:rsidR="00035486" w:rsidRPr="004A39B9">
        <w:rPr>
          <w:rStyle w:val="LaIt"/>
        </w:rPr>
        <w:t>ntur</w:t>
      </w:r>
      <w:r>
        <w:t xml:space="preserve"> se tournent, </w:t>
      </w:r>
      <w:r w:rsidRPr="004A39B9">
        <w:rPr>
          <w:rStyle w:val="LaIt"/>
        </w:rPr>
        <w:t>nobis</w:t>
      </w:r>
      <w:r>
        <w:t xml:space="preserve"> contre nous, </w:t>
      </w:r>
      <w:r w:rsidRPr="004A39B9">
        <w:rPr>
          <w:rStyle w:val="LaIt"/>
        </w:rPr>
        <w:t>ad usum</w:t>
      </w:r>
      <w:r>
        <w:t xml:space="preserve"> à l’usage (pour servir), </w:t>
      </w:r>
      <w:r w:rsidRPr="004A39B9">
        <w:rPr>
          <w:rStyle w:val="LaIt"/>
        </w:rPr>
        <w:t>u</w:t>
      </w:r>
      <w:r w:rsidR="00035486" w:rsidRPr="004A39B9">
        <w:rPr>
          <w:rStyle w:val="LaIt"/>
        </w:rPr>
        <w:t>lti</w:t>
      </w:r>
      <w:r w:rsidR="00035486">
        <w:rPr>
          <w:rStyle w:val="LaIt"/>
        </w:rPr>
        <w:t>ó</w:t>
      </w:r>
      <w:r w:rsidR="00035486" w:rsidRPr="004A39B9">
        <w:rPr>
          <w:rStyle w:val="LaIt"/>
        </w:rPr>
        <w:t>nis</w:t>
      </w:r>
      <w:r>
        <w:t xml:space="preserve"> de la vengeance. Mais, tout ce que nous fîmes servir à l’iniquité devient pour nous un fléau vengeur. – </w:t>
      </w:r>
      <w:r w:rsidRPr="004A39B9">
        <w:rPr>
          <w:rStyle w:val="LaIt"/>
        </w:rPr>
        <w:t>Tranquil</w:t>
      </w:r>
      <w:r w:rsidR="00035486" w:rsidRPr="004A39B9">
        <w:rPr>
          <w:rStyle w:val="LaIt"/>
        </w:rPr>
        <w:t>lit</w:t>
      </w:r>
      <w:r w:rsidR="00035486">
        <w:rPr>
          <w:rStyle w:val="LaIt"/>
        </w:rPr>
        <w:t>á</w:t>
      </w:r>
      <w:r w:rsidR="00035486" w:rsidRPr="004A39B9">
        <w:rPr>
          <w:rStyle w:val="LaIt"/>
        </w:rPr>
        <w:t>tem</w:t>
      </w:r>
      <w:r>
        <w:t xml:space="preserve">, etc., les douceurs de la paix nous endorment dans une funeste indolence. – </w:t>
      </w:r>
      <w:r w:rsidRPr="004A39B9">
        <w:rPr>
          <w:rStyle w:val="LaIt"/>
        </w:rPr>
        <w:t>Peregrin</w:t>
      </w:r>
      <w:r w:rsidR="00035486" w:rsidRPr="004A39B9">
        <w:rPr>
          <w:rStyle w:val="LaIt"/>
        </w:rPr>
        <w:t>ati</w:t>
      </w:r>
      <w:r w:rsidR="00035486">
        <w:rPr>
          <w:rStyle w:val="LaIt"/>
        </w:rPr>
        <w:t>ó</w:t>
      </w:r>
      <w:r w:rsidR="00035486" w:rsidRPr="004A39B9">
        <w:rPr>
          <w:rStyle w:val="LaIt"/>
        </w:rPr>
        <w:t>nem</w:t>
      </w:r>
      <w:r>
        <w:t xml:space="preserve">, etc., enchantés du pèlerinage de la terre, nous oublions les demeures de la patrie. – </w:t>
      </w:r>
      <w:r w:rsidR="00035486" w:rsidRPr="004A39B9">
        <w:rPr>
          <w:rStyle w:val="LaIt"/>
        </w:rPr>
        <w:t>Sal</w:t>
      </w:r>
      <w:r w:rsidR="00035486">
        <w:rPr>
          <w:rStyle w:val="LaIt"/>
        </w:rPr>
        <w:t>ú</w:t>
      </w:r>
      <w:r w:rsidR="00035486" w:rsidRPr="004A39B9">
        <w:rPr>
          <w:rStyle w:val="LaIt"/>
        </w:rPr>
        <w:t>tem</w:t>
      </w:r>
      <w:r>
        <w:t xml:space="preserve">, la santé. – </w:t>
      </w:r>
      <w:r w:rsidRPr="004A39B9">
        <w:rPr>
          <w:rStyle w:val="LaIt"/>
        </w:rPr>
        <w:t>Ub</w:t>
      </w:r>
      <w:r w:rsidR="00035486" w:rsidRPr="004A39B9">
        <w:rPr>
          <w:rStyle w:val="LaIt"/>
        </w:rPr>
        <w:t>ert</w:t>
      </w:r>
      <w:r w:rsidR="00035486">
        <w:rPr>
          <w:rStyle w:val="LaIt"/>
        </w:rPr>
        <w:t>á</w:t>
      </w:r>
      <w:r w:rsidR="00035486" w:rsidRPr="004A39B9">
        <w:rPr>
          <w:rStyle w:val="LaIt"/>
        </w:rPr>
        <w:t>tis</w:t>
      </w:r>
      <w:r w:rsidRPr="004A39B9">
        <w:rPr>
          <w:rStyle w:val="LaIt"/>
        </w:rPr>
        <w:t xml:space="preserve"> abund</w:t>
      </w:r>
      <w:r w:rsidR="00035486">
        <w:rPr>
          <w:rStyle w:val="LaIt"/>
        </w:rPr>
        <w:t>á</w:t>
      </w:r>
      <w:r w:rsidR="00035486" w:rsidRPr="004A39B9">
        <w:rPr>
          <w:rStyle w:val="LaIt"/>
        </w:rPr>
        <w:t>ntiam</w:t>
      </w:r>
      <w:r>
        <w:t xml:space="preserve">, etc., l’opulence, qui devrait seulement pourvoir aux besoins légitimes de la vie, par un abus coupable, sert d’aliment aux criminelles voluptés. – </w:t>
      </w:r>
      <w:r w:rsidRPr="004A39B9">
        <w:rPr>
          <w:rStyle w:val="LaIt"/>
        </w:rPr>
        <w:t xml:space="preserve">Ipsa </w:t>
      </w:r>
      <w:r w:rsidR="000C04BA">
        <w:rPr>
          <w:rStyle w:val="LaIt"/>
        </w:rPr>
        <w:t>seréna</w:t>
      </w:r>
      <w:r w:rsidRPr="004A39B9">
        <w:rPr>
          <w:rStyle w:val="LaIt"/>
        </w:rPr>
        <w:t xml:space="preserve"> blan</w:t>
      </w:r>
      <w:r w:rsidR="00035486" w:rsidRPr="004A39B9">
        <w:rPr>
          <w:rStyle w:val="LaIt"/>
        </w:rPr>
        <w:t>dim</w:t>
      </w:r>
      <w:r w:rsidR="00035486">
        <w:rPr>
          <w:rStyle w:val="LaIt"/>
        </w:rPr>
        <w:t>é</w:t>
      </w:r>
      <w:r w:rsidR="00035486" w:rsidRPr="004A39B9">
        <w:rPr>
          <w:rStyle w:val="LaIt"/>
        </w:rPr>
        <w:t>nta</w:t>
      </w:r>
      <w:r w:rsidRPr="004A39B9">
        <w:rPr>
          <w:rStyle w:val="LaIt"/>
        </w:rPr>
        <w:t xml:space="preserve"> </w:t>
      </w:r>
      <w:r w:rsidR="00035486">
        <w:rPr>
          <w:rStyle w:val="LaIt"/>
        </w:rPr>
        <w:t>áëris</w:t>
      </w:r>
      <w:r>
        <w:t xml:space="preserve">, la douce sérénité de la température. – </w:t>
      </w:r>
      <w:r w:rsidRPr="004A39B9">
        <w:rPr>
          <w:rStyle w:val="LaIt"/>
        </w:rPr>
        <w:t xml:space="preserve">Quæ male </w:t>
      </w:r>
      <w:r w:rsidR="00035486" w:rsidRPr="004A39B9">
        <w:rPr>
          <w:rStyle w:val="LaIt"/>
        </w:rPr>
        <w:t>sub</w:t>
      </w:r>
      <w:r w:rsidR="00035486">
        <w:rPr>
          <w:rStyle w:val="LaIt"/>
        </w:rPr>
        <w:t>á</w:t>
      </w:r>
      <w:r w:rsidR="00035486" w:rsidRPr="004A39B9">
        <w:rPr>
          <w:rStyle w:val="LaIt"/>
        </w:rPr>
        <w:t>cta</w:t>
      </w:r>
      <w:r w:rsidRPr="004A39B9">
        <w:rPr>
          <w:rStyle w:val="LaIt"/>
        </w:rPr>
        <w:t xml:space="preserve"> se</w:t>
      </w:r>
      <w:r w:rsidR="00035486" w:rsidRPr="004A39B9">
        <w:rPr>
          <w:rStyle w:val="LaIt"/>
        </w:rPr>
        <w:t>rvi</w:t>
      </w:r>
      <w:r w:rsidR="00035486">
        <w:rPr>
          <w:rStyle w:val="LaIt"/>
        </w:rPr>
        <w:t>é</w:t>
      </w:r>
      <w:r w:rsidR="00035486" w:rsidRPr="004A39B9">
        <w:rPr>
          <w:rStyle w:val="LaIt"/>
        </w:rPr>
        <w:t>bant</w:t>
      </w:r>
      <w:r>
        <w:t>, qui, par une injuste tyrannie, étaient asservies.</w:t>
      </w:r>
      <w:r w:rsidR="00FC472D">
        <w:t xml:space="preserve"> </w:t>
      </w:r>
    </w:p>
    <w:p w:rsidR="00FC472D" w:rsidRPr="00FC472D" w:rsidRDefault="00F93108" w:rsidP="00FC472D">
      <w:pPr>
        <w:pStyle w:val="Titre3"/>
      </w:pPr>
      <w:bookmarkStart w:id="1071" w:name="_Toc122270049"/>
      <w:r w:rsidRPr="00FC472D">
        <w:t>IV.</w:t>
      </w:r>
      <w:r w:rsidRPr="00FC472D">
        <w:br/>
        <w:t>Mais auparavant, ils mettront les mains sur vous.</w:t>
      </w:r>
      <w:bookmarkStart w:id="1072" w:name="f2204"/>
      <w:bookmarkEnd w:id="1071"/>
      <w:bookmarkEnd w:id="1072"/>
      <w:r w:rsidR="00FC472D" w:rsidRPr="00FC472D">
        <w:t xml:space="preserve"> </w:t>
      </w:r>
    </w:p>
    <w:p w:rsidR="00FC472D" w:rsidRDefault="009666BD" w:rsidP="009B6346">
      <w:pPr>
        <w:pStyle w:val="fl"/>
      </w:pPr>
      <w:hyperlink w:anchor="i220401" w:history="1">
        <w:r w:rsidR="00F93108" w:rsidRPr="009666BD">
          <w:rPr>
            <w:rStyle w:val="Lienhypertexte"/>
          </w:rPr>
          <w:t>Quia autem</w:t>
        </w:r>
        <w:bookmarkStart w:id="1073" w:name="f220401"/>
        <w:bookmarkEnd w:id="1073"/>
      </w:hyperlink>
      <w:r w:rsidR="00F93108">
        <w:t xml:space="preserve"> cuncta hæc</w:t>
      </w:r>
      <w:r w:rsidR="00474430">
        <w:t xml:space="preserve"> =££=</w:t>
      </w:r>
      <w:r w:rsidR="00F93108">
        <w:rPr>
          <w:vertAlign w:val="superscript"/>
        </w:rPr>
        <w:t>1</w:t>
      </w:r>
      <w:r w:rsidR="00F93108">
        <w:t xml:space="preserve"> non de injust</w:t>
      </w:r>
      <w:r w:rsidR="00035486">
        <w:t>ítia</w:t>
      </w:r>
      <w:r w:rsidR="00F93108">
        <w:t xml:space="preserve"> f</w:t>
      </w:r>
      <w:r w:rsidR="00035486">
        <w:t>eriéntis</w:t>
      </w:r>
      <w:r w:rsidR="00F93108">
        <w:t xml:space="preserve"> sunt, sed de </w:t>
      </w:r>
      <w:r w:rsidR="00035486">
        <w:t>mérito</w:t>
      </w:r>
      <w:r w:rsidR="00F93108">
        <w:t xml:space="preserve"> mundi p</w:t>
      </w:r>
      <w:r w:rsidR="00035486">
        <w:t>atiéntis</w:t>
      </w:r>
      <w:r w:rsidR="00F93108">
        <w:t>, facta p</w:t>
      </w:r>
      <w:r w:rsidR="00035486">
        <w:t>ravórum</w:t>
      </w:r>
      <w:r w:rsidR="00F93108">
        <w:t xml:space="preserve"> </w:t>
      </w:r>
      <w:r w:rsidR="00035486">
        <w:t>hóminum</w:t>
      </w:r>
      <w:r w:rsidR="00F93108">
        <w:t xml:space="preserve"> præm</w:t>
      </w:r>
      <w:r w:rsidR="00035486">
        <w:t>ittúntur</w:t>
      </w:r>
      <w:r w:rsidR="00F93108">
        <w:t xml:space="preserve"> cum d</w:t>
      </w:r>
      <w:r w:rsidR="00035486">
        <w:t>ícitur</w:t>
      </w:r>
      <w:r w:rsidR="00FC472D">
        <w:t> :</w:t>
      </w:r>
      <w:r w:rsidR="00F93108">
        <w:t xml:space="preserve"> </w:t>
      </w:r>
      <w:r w:rsidR="00F93108" w:rsidRPr="00F93108">
        <w:rPr>
          <w:rStyle w:val="italicus"/>
        </w:rPr>
        <w:t>Sed</w:t>
      </w:r>
      <w:r w:rsidR="00F93108">
        <w:rPr>
          <w:i/>
        </w:rPr>
        <w:t xml:space="preserve"> </w:t>
      </w:r>
      <w:r w:rsidR="00F93108" w:rsidRPr="00F93108">
        <w:rPr>
          <w:rStyle w:val="italicus"/>
        </w:rPr>
        <w:t>ante</w:t>
      </w:r>
      <w:r w:rsidR="00F93108">
        <w:rPr>
          <w:i/>
        </w:rPr>
        <w:t xml:space="preserve"> </w:t>
      </w:r>
      <w:r w:rsidR="00F93108" w:rsidRPr="00F93108">
        <w:rPr>
          <w:rStyle w:val="italicus"/>
        </w:rPr>
        <w:t>hæc</w:t>
      </w:r>
      <w:r w:rsidR="00F93108">
        <w:rPr>
          <w:i/>
        </w:rPr>
        <w:t xml:space="preserve"> </w:t>
      </w:r>
      <w:r w:rsidR="00035486">
        <w:rPr>
          <w:rStyle w:val="italicus"/>
        </w:rPr>
        <w:t>ó</w:t>
      </w:r>
      <w:r w:rsidR="00035486" w:rsidRPr="00F93108">
        <w:rPr>
          <w:rStyle w:val="italicus"/>
        </w:rPr>
        <w:t>mnia</w:t>
      </w:r>
      <w:r w:rsidR="00F93108">
        <w:rPr>
          <w:i/>
        </w:rPr>
        <w:t xml:space="preserve"> </w:t>
      </w:r>
      <w:r w:rsidR="00F93108" w:rsidRPr="00F93108">
        <w:rPr>
          <w:rStyle w:val="italicus"/>
        </w:rPr>
        <w:t>inc</w:t>
      </w:r>
      <w:r w:rsidR="00035486">
        <w:rPr>
          <w:rStyle w:val="italicus"/>
        </w:rPr>
        <w:t>í</w:t>
      </w:r>
      <w:r w:rsidR="00035486" w:rsidRPr="00F93108">
        <w:rPr>
          <w:rStyle w:val="italicus"/>
        </w:rPr>
        <w:t>pient</w:t>
      </w:r>
      <w:r w:rsidR="00F93108">
        <w:rPr>
          <w:i/>
        </w:rPr>
        <w:t xml:space="preserve"> </w:t>
      </w:r>
      <w:r w:rsidR="00F93108" w:rsidRPr="00F93108">
        <w:rPr>
          <w:rStyle w:val="italicus"/>
        </w:rPr>
        <w:t>vobis</w:t>
      </w:r>
      <w:r w:rsidR="00F93108">
        <w:rPr>
          <w:i/>
        </w:rPr>
        <w:t xml:space="preserve"> </w:t>
      </w:r>
      <w:r w:rsidR="00F93108" w:rsidRPr="00F93108">
        <w:rPr>
          <w:rStyle w:val="italicus"/>
        </w:rPr>
        <w:t>manus</w:t>
      </w:r>
      <w:r w:rsidR="00F93108">
        <w:rPr>
          <w:i/>
        </w:rPr>
        <w:t xml:space="preserve"> </w:t>
      </w:r>
      <w:r w:rsidR="00F93108" w:rsidRPr="00F93108">
        <w:rPr>
          <w:rStyle w:val="italicus"/>
        </w:rPr>
        <w:t>suas</w:t>
      </w:r>
      <w:r w:rsidR="00F93108">
        <w:rPr>
          <w:i/>
        </w:rPr>
        <w:t xml:space="preserve"> </w:t>
      </w:r>
      <w:r w:rsidR="00F93108" w:rsidRPr="00F93108">
        <w:rPr>
          <w:rStyle w:val="italicus"/>
        </w:rPr>
        <w:t>in</w:t>
      </w:r>
      <w:r w:rsidR="00035486" w:rsidRPr="00F93108">
        <w:rPr>
          <w:rStyle w:val="italicus"/>
        </w:rPr>
        <w:t>j</w:t>
      </w:r>
      <w:r w:rsidR="00035486">
        <w:rPr>
          <w:rStyle w:val="italicus"/>
        </w:rPr>
        <w:t>í</w:t>
      </w:r>
      <w:r w:rsidR="00035486" w:rsidRPr="00F93108">
        <w:rPr>
          <w:rStyle w:val="italicus"/>
        </w:rPr>
        <w:t>cere</w:t>
      </w:r>
      <w:r w:rsidR="00F93108">
        <w:rPr>
          <w:i/>
        </w:rPr>
        <w:t xml:space="preserve">, </w:t>
      </w:r>
      <w:r w:rsidR="00F93108" w:rsidRPr="00F93108">
        <w:rPr>
          <w:rStyle w:val="italicus"/>
        </w:rPr>
        <w:t>et</w:t>
      </w:r>
      <w:r w:rsidR="00F93108">
        <w:rPr>
          <w:i/>
        </w:rPr>
        <w:t xml:space="preserve"> </w:t>
      </w:r>
      <w:r w:rsidR="00F93108" w:rsidRPr="00F93108">
        <w:rPr>
          <w:rStyle w:val="italicus"/>
        </w:rPr>
        <w:t>pers</w:t>
      </w:r>
      <w:r w:rsidR="00035486" w:rsidRPr="00F93108">
        <w:rPr>
          <w:rStyle w:val="italicus"/>
        </w:rPr>
        <w:t>equ</w:t>
      </w:r>
      <w:r w:rsidR="00035486">
        <w:rPr>
          <w:rStyle w:val="italicus"/>
        </w:rPr>
        <w:t>é</w:t>
      </w:r>
      <w:r w:rsidR="00035486" w:rsidRPr="00F93108">
        <w:rPr>
          <w:rStyle w:val="italicus"/>
        </w:rPr>
        <w:t>ntur</w:t>
      </w:r>
      <w:r w:rsidR="00F93108">
        <w:rPr>
          <w:i/>
        </w:rPr>
        <w:t xml:space="preserve">, </w:t>
      </w:r>
      <w:r w:rsidR="00F93108" w:rsidRPr="00F93108">
        <w:rPr>
          <w:rStyle w:val="italicus"/>
        </w:rPr>
        <w:t>et</w:t>
      </w:r>
      <w:r w:rsidR="00F93108">
        <w:rPr>
          <w:i/>
        </w:rPr>
        <w:t xml:space="preserve"> </w:t>
      </w:r>
      <w:r w:rsidR="00F93108" w:rsidRPr="00F93108">
        <w:rPr>
          <w:rStyle w:val="italicus"/>
        </w:rPr>
        <w:t>tradent</w:t>
      </w:r>
      <w:r w:rsidR="00F93108">
        <w:rPr>
          <w:i/>
        </w:rPr>
        <w:t xml:space="preserve"> </w:t>
      </w:r>
      <w:r w:rsidR="00F93108" w:rsidRPr="00F93108">
        <w:rPr>
          <w:rStyle w:val="italicus"/>
        </w:rPr>
        <w:t>vos</w:t>
      </w:r>
      <w:r w:rsidR="00F93108">
        <w:rPr>
          <w:i/>
        </w:rPr>
        <w:t xml:space="preserve"> </w:t>
      </w:r>
      <w:r w:rsidR="00F93108" w:rsidRPr="00F93108">
        <w:rPr>
          <w:rStyle w:val="italicus"/>
        </w:rPr>
        <w:t>in</w:t>
      </w:r>
      <w:r w:rsidR="00F93108">
        <w:rPr>
          <w:i/>
        </w:rPr>
        <w:t xml:space="preserve"> </w:t>
      </w:r>
      <w:r w:rsidR="000C04BA">
        <w:rPr>
          <w:rStyle w:val="italicus"/>
        </w:rPr>
        <w:t>synagógas</w:t>
      </w:r>
      <w:r w:rsidR="00F93108">
        <w:rPr>
          <w:i/>
        </w:rPr>
        <w:t xml:space="preserve">, </w:t>
      </w:r>
      <w:r w:rsidR="00035486" w:rsidRPr="00F93108">
        <w:rPr>
          <w:rStyle w:val="italicus"/>
        </w:rPr>
        <w:t>duc</w:t>
      </w:r>
      <w:r w:rsidR="00035486">
        <w:rPr>
          <w:rStyle w:val="italicus"/>
        </w:rPr>
        <w:t>é</w:t>
      </w:r>
      <w:r w:rsidR="00035486" w:rsidRPr="00F93108">
        <w:rPr>
          <w:rStyle w:val="italicus"/>
        </w:rPr>
        <w:t>ntes</w:t>
      </w:r>
      <w:r w:rsidR="00F93108">
        <w:rPr>
          <w:i/>
        </w:rPr>
        <w:t xml:space="preserve"> </w:t>
      </w:r>
      <w:r w:rsidR="00F93108" w:rsidRPr="00F93108">
        <w:rPr>
          <w:rStyle w:val="italicus"/>
        </w:rPr>
        <w:t>ad</w:t>
      </w:r>
      <w:r w:rsidR="00F93108">
        <w:rPr>
          <w:i/>
        </w:rPr>
        <w:t xml:space="preserve"> </w:t>
      </w:r>
      <w:r w:rsidR="00F93108" w:rsidRPr="00F93108">
        <w:rPr>
          <w:rStyle w:val="italicus"/>
        </w:rPr>
        <w:t>reges</w:t>
      </w:r>
      <w:r w:rsidR="00F93108">
        <w:rPr>
          <w:i/>
        </w:rPr>
        <w:t xml:space="preserve"> </w:t>
      </w:r>
      <w:r w:rsidR="00F93108" w:rsidRPr="00F93108">
        <w:rPr>
          <w:rStyle w:val="italicus"/>
        </w:rPr>
        <w:t>et</w:t>
      </w:r>
      <w:r w:rsidR="00F93108">
        <w:rPr>
          <w:i/>
        </w:rPr>
        <w:t xml:space="preserve"> </w:t>
      </w:r>
      <w:r w:rsidR="00035486" w:rsidRPr="00F93108">
        <w:rPr>
          <w:rStyle w:val="italicus"/>
        </w:rPr>
        <w:t>pr</w:t>
      </w:r>
      <w:r w:rsidR="00035486">
        <w:rPr>
          <w:rStyle w:val="italicus"/>
        </w:rPr>
        <w:t>ǽ</w:t>
      </w:r>
      <w:r w:rsidR="00035486" w:rsidRPr="00F93108">
        <w:rPr>
          <w:rStyle w:val="italicus"/>
        </w:rPr>
        <w:t>sides</w:t>
      </w:r>
      <w:r w:rsidR="00F93108">
        <w:rPr>
          <w:i/>
        </w:rPr>
        <w:t xml:space="preserve"> </w:t>
      </w:r>
      <w:r w:rsidR="00F93108" w:rsidRPr="00F93108">
        <w:rPr>
          <w:rStyle w:val="italicus"/>
        </w:rPr>
        <w:t>propter</w:t>
      </w:r>
      <w:r w:rsidR="00F93108">
        <w:rPr>
          <w:i/>
        </w:rPr>
        <w:t xml:space="preserve"> </w:t>
      </w:r>
      <w:r w:rsidR="00F93108" w:rsidRPr="00F93108">
        <w:rPr>
          <w:rStyle w:val="italicus"/>
        </w:rPr>
        <w:t>nomen</w:t>
      </w:r>
      <w:r w:rsidR="00F93108">
        <w:rPr>
          <w:i/>
        </w:rPr>
        <w:t xml:space="preserve"> </w:t>
      </w:r>
      <w:r w:rsidR="00F93108" w:rsidRPr="00F93108">
        <w:rPr>
          <w:rStyle w:val="italicus"/>
        </w:rPr>
        <w:t>meum</w:t>
      </w:r>
      <w:r w:rsidR="00F93108">
        <w:t xml:space="preserve">. Ac si </w:t>
      </w:r>
      <w:r w:rsidR="00035486">
        <w:t>apérte</w:t>
      </w:r>
      <w:r w:rsidR="00F93108">
        <w:t xml:space="preserve"> dicat</w:t>
      </w:r>
      <w:r w:rsidR="00FC472D">
        <w:t> :</w:t>
      </w:r>
      <w:r w:rsidR="00F93108">
        <w:t xml:space="preserve"> Prius corda </w:t>
      </w:r>
      <w:r w:rsidR="00035486">
        <w:t>hóminum</w:t>
      </w:r>
      <w:r w:rsidR="00F93108">
        <w:t>, et post e</w:t>
      </w:r>
      <w:r w:rsidR="00035486">
        <w:t>leménta</w:t>
      </w:r>
      <w:r w:rsidR="00F93108">
        <w:t xml:space="preserve"> t</w:t>
      </w:r>
      <w:r w:rsidR="00035486">
        <w:t>urbántur</w:t>
      </w:r>
      <w:r w:rsidR="00F93108">
        <w:t>, ut cum rerum ordo conf</w:t>
      </w:r>
      <w:r w:rsidR="00035486">
        <w:t>únditur</w:t>
      </w:r>
      <w:r w:rsidR="00F93108">
        <w:t>, ex quā jam retrib</w:t>
      </w:r>
      <w:r w:rsidR="00035486">
        <w:t>utióne</w:t>
      </w:r>
      <w:r w:rsidR="00F93108">
        <w:t xml:space="preserve"> v</w:t>
      </w:r>
      <w:r w:rsidR="00035486">
        <w:t>éniat</w:t>
      </w:r>
      <w:r w:rsidR="00F93108">
        <w:t xml:space="preserve"> demon</w:t>
      </w:r>
      <w:r w:rsidR="00035486">
        <w:t>strétur</w:t>
      </w:r>
      <w:r w:rsidR="00F93108">
        <w:t>.</w:t>
      </w:r>
      <w:r w:rsidR="00FC472D">
        <w:t xml:space="preserve"> </w:t>
      </w:r>
    </w:p>
    <w:p w:rsidR="00FC472D" w:rsidRDefault="009666BD" w:rsidP="009B6346">
      <w:pPr>
        <w:pStyle w:val="fl"/>
      </w:pPr>
      <w:hyperlink w:anchor="i220402" w:history="1">
        <w:r w:rsidR="00E20574" w:rsidRPr="009666BD">
          <w:rPr>
            <w:rStyle w:val="Lienhypertexte"/>
          </w:rPr>
          <w:t>Contíngent</w:t>
        </w:r>
        <w:r w:rsidR="00E20574" w:rsidRPr="009666BD">
          <w:rPr>
            <w:rStyle w:val="Lienhypertexte"/>
            <w:i/>
          </w:rPr>
          <w:t xml:space="preserve"> </w:t>
        </w:r>
        <w:r w:rsidR="00F93108" w:rsidRPr="009666BD">
          <w:rPr>
            <w:rStyle w:val="Lienhypertexte"/>
          </w:rPr>
          <w:t>autem</w:t>
        </w:r>
        <w:bookmarkStart w:id="1074" w:name="f220402"/>
        <w:bookmarkEnd w:id="1074"/>
      </w:hyperlink>
      <w:r w:rsidR="00F93108">
        <w:rPr>
          <w:i/>
        </w:rPr>
        <w:t xml:space="preserve"> </w:t>
      </w:r>
      <w:r w:rsidR="00F93108" w:rsidRPr="00F93108">
        <w:rPr>
          <w:rStyle w:val="italicus"/>
        </w:rPr>
        <w:t>hæc</w:t>
      </w:r>
      <w:r w:rsidR="00F93108">
        <w:rPr>
          <w:i/>
        </w:rPr>
        <w:t xml:space="preserve"> </w:t>
      </w:r>
      <w:r w:rsidR="00F93108" w:rsidRPr="00F93108">
        <w:rPr>
          <w:rStyle w:val="italicus"/>
        </w:rPr>
        <w:t>vobis</w:t>
      </w:r>
      <w:r w:rsidR="00F93108">
        <w:rPr>
          <w:i/>
        </w:rPr>
        <w:t xml:space="preserve"> </w:t>
      </w:r>
      <w:r w:rsidR="00F93108" w:rsidRPr="00F93108">
        <w:rPr>
          <w:rStyle w:val="italicus"/>
        </w:rPr>
        <w:t>in</w:t>
      </w:r>
      <w:r w:rsidR="00F93108">
        <w:rPr>
          <w:i/>
        </w:rPr>
        <w:t xml:space="preserve"> </w:t>
      </w:r>
      <w:r w:rsidR="00F93108" w:rsidRPr="00F93108">
        <w:rPr>
          <w:rStyle w:val="italicus"/>
        </w:rPr>
        <w:t>testim</w:t>
      </w:r>
      <w:r w:rsidR="00035486">
        <w:rPr>
          <w:rStyle w:val="italicus"/>
        </w:rPr>
        <w:t>ó</w:t>
      </w:r>
      <w:r w:rsidR="00035486" w:rsidRPr="00F93108">
        <w:rPr>
          <w:rStyle w:val="italicus"/>
        </w:rPr>
        <w:t>nium</w:t>
      </w:r>
      <w:r w:rsidR="00F93108">
        <w:t>. In testim</w:t>
      </w:r>
      <w:r w:rsidR="00035486">
        <w:t>ónium</w:t>
      </w:r>
      <w:r w:rsidR="00F93108">
        <w:t xml:space="preserve"> v</w:t>
      </w:r>
      <w:r w:rsidR="00035486">
        <w:t>idélicet</w:t>
      </w:r>
      <w:r w:rsidR="00F93108">
        <w:t xml:space="preserve"> </w:t>
      </w:r>
      <w:r w:rsidR="00035486">
        <w:t>eórum</w:t>
      </w:r>
      <w:r w:rsidR="00F93108">
        <w:t xml:space="preserve"> qui aut pers</w:t>
      </w:r>
      <w:r w:rsidR="00035486">
        <w:t>equéndo</w:t>
      </w:r>
      <w:r w:rsidR="00F93108">
        <w:t xml:space="preserve"> mortes </w:t>
      </w:r>
      <w:r w:rsidR="00E20574">
        <w:t>ínferunt</w:t>
      </w:r>
      <w:r w:rsidR="00F93108">
        <w:t xml:space="preserve">, aut </w:t>
      </w:r>
      <w:r w:rsidR="00035486">
        <w:t>vidéndo</w:t>
      </w:r>
      <w:r w:rsidR="00F93108">
        <w:t xml:space="preserve"> non i</w:t>
      </w:r>
      <w:r w:rsidR="00035486">
        <w:t>mitántur</w:t>
      </w:r>
      <w:r w:rsidR="00F93108">
        <w:t>. Mors quippe j</w:t>
      </w:r>
      <w:r w:rsidR="00035486">
        <w:t>ustórum</w:t>
      </w:r>
      <w:r w:rsidR="00F93108">
        <w:t xml:space="preserve"> bonis in adjut</w:t>
      </w:r>
      <w:r w:rsidR="00035486">
        <w:t>órium</w:t>
      </w:r>
      <w:r w:rsidR="00F93108">
        <w:t xml:space="preserve"> est, malis in testim</w:t>
      </w:r>
      <w:r w:rsidR="00035486">
        <w:t>ónium</w:t>
      </w:r>
      <w:r w:rsidR="00F93108">
        <w:t>, ut inde p</w:t>
      </w:r>
      <w:r w:rsidR="00035486">
        <w:t>ervérsi</w:t>
      </w:r>
      <w:r w:rsidR="00474430">
        <w:t xml:space="preserve"> =££=</w:t>
      </w:r>
      <w:r w:rsidR="00F93108">
        <w:rPr>
          <w:vertAlign w:val="superscript"/>
        </w:rPr>
        <w:t>2</w:t>
      </w:r>
      <w:r w:rsidR="00F93108">
        <w:t xml:space="preserve"> sine excus</w:t>
      </w:r>
      <w:r w:rsidR="00035486">
        <w:t>atióne</w:t>
      </w:r>
      <w:r w:rsidR="00F93108">
        <w:t xml:space="preserve"> p</w:t>
      </w:r>
      <w:r w:rsidR="00035486">
        <w:t>éreant</w:t>
      </w:r>
      <w:r w:rsidR="00F93108">
        <w:t xml:space="preserve">, unde </w:t>
      </w:r>
      <w:r w:rsidR="00035486">
        <w:t>elécti</w:t>
      </w:r>
      <w:r w:rsidR="00F93108">
        <w:t xml:space="preserve"> </w:t>
      </w:r>
      <w:r w:rsidR="00035486">
        <w:t>exémplum</w:t>
      </w:r>
      <w:r w:rsidR="00F93108">
        <w:t xml:space="preserve"> c</w:t>
      </w:r>
      <w:r w:rsidR="00035486">
        <w:t>ápiunt</w:t>
      </w:r>
      <w:r w:rsidR="00F93108">
        <w:t xml:space="preserve"> ut vivant.</w:t>
      </w:r>
      <w:r w:rsidR="00FC472D">
        <w:t xml:space="preserve"> </w:t>
      </w:r>
    </w:p>
    <w:p w:rsidR="00FC472D" w:rsidRDefault="00F93108" w:rsidP="00FC472D">
      <w:pPr>
        <w:pStyle w:val="Nota"/>
      </w:pPr>
      <w:r>
        <w:t xml:space="preserve">1. </w:t>
      </w:r>
      <w:r w:rsidRPr="004A39B9">
        <w:rPr>
          <w:rStyle w:val="LaIt"/>
        </w:rPr>
        <w:t>Quia autem cuncta</w:t>
      </w:r>
      <w:r>
        <w:t>, etc.</w:t>
      </w:r>
      <w:r w:rsidR="00FC472D">
        <w:t> ;</w:t>
      </w:r>
      <w:r>
        <w:t xml:space="preserve"> on peut, en traduisant, couper cette phrase, pour donner au style une allure plus légère et plus dégagée</w:t>
      </w:r>
      <w:r w:rsidR="00FC472D">
        <w:t> :</w:t>
      </w:r>
      <w:r>
        <w:t xml:space="preserve"> Ces coups (terribles) que frappe la main de Dieu ne sont pas immérités, c’est la juste punition des péchés du monde</w:t>
      </w:r>
      <w:r w:rsidR="00FC472D">
        <w:t> ;</w:t>
      </w:r>
      <w:r>
        <w:t xml:space="preserve"> aussi (l’Évangile) énonce-t-il comme antérieurs (à ces maux, fléaux) les crimes des hommes. (Mais, avant tout cela, etc.) (De même, en effet, que, dans l’ordre métaphysique des idées, la cause précède l’effet</w:t>
      </w:r>
      <w:r w:rsidR="00FC472D">
        <w:t> ;</w:t>
      </w:r>
      <w:r>
        <w:t xml:space="preserve"> le principe, les conséquences</w:t>
      </w:r>
      <w:r w:rsidR="00FC472D">
        <w:t> ;</w:t>
      </w:r>
      <w:r>
        <w:t xml:space="preserve"> de même, aussi, dans l’économie de la justice divine, le crime précède la punition, comme la récompense suit le mérite.) – </w:t>
      </w:r>
      <w:r w:rsidRPr="004A39B9">
        <w:rPr>
          <w:rStyle w:val="LaIt"/>
        </w:rPr>
        <w:t>Prius corda</w:t>
      </w:r>
      <w:r>
        <w:t>, etc.</w:t>
      </w:r>
      <w:r w:rsidR="00FC472D">
        <w:t> ;</w:t>
      </w:r>
      <w:r>
        <w:t xml:space="preserve"> mot à mot</w:t>
      </w:r>
      <w:r w:rsidR="00FC472D">
        <w:t> :</w:t>
      </w:r>
      <w:r>
        <w:t xml:space="preserve"> </w:t>
      </w:r>
      <w:r w:rsidRPr="004A39B9">
        <w:rPr>
          <w:rStyle w:val="LaIt"/>
        </w:rPr>
        <w:t>Corda</w:t>
      </w:r>
      <w:r>
        <w:t xml:space="preserve"> les cœurs, </w:t>
      </w:r>
      <w:r w:rsidR="00035486" w:rsidRPr="004A39B9">
        <w:rPr>
          <w:rStyle w:val="LaIt"/>
        </w:rPr>
        <w:t>h</w:t>
      </w:r>
      <w:r w:rsidR="00035486">
        <w:rPr>
          <w:rStyle w:val="LaIt"/>
        </w:rPr>
        <w:t>ó</w:t>
      </w:r>
      <w:r w:rsidR="00035486" w:rsidRPr="004A39B9">
        <w:rPr>
          <w:rStyle w:val="LaIt"/>
        </w:rPr>
        <w:t>minum</w:t>
      </w:r>
      <w:r>
        <w:t xml:space="preserve"> des hommes, </w:t>
      </w:r>
      <w:r w:rsidRPr="004A39B9">
        <w:rPr>
          <w:rStyle w:val="LaIt"/>
        </w:rPr>
        <w:t>t</w:t>
      </w:r>
      <w:r w:rsidR="00035486" w:rsidRPr="004A39B9">
        <w:rPr>
          <w:rStyle w:val="LaIt"/>
        </w:rPr>
        <w:t>urb</w:t>
      </w:r>
      <w:r w:rsidR="00035486">
        <w:rPr>
          <w:rStyle w:val="LaIt"/>
        </w:rPr>
        <w:t>á</w:t>
      </w:r>
      <w:r w:rsidR="00035486" w:rsidRPr="004A39B9">
        <w:rPr>
          <w:rStyle w:val="LaIt"/>
        </w:rPr>
        <w:t>ntur</w:t>
      </w:r>
      <w:r>
        <w:t xml:space="preserve"> sont troublés, </w:t>
      </w:r>
      <w:r w:rsidRPr="004A39B9">
        <w:rPr>
          <w:rStyle w:val="LaIt"/>
        </w:rPr>
        <w:t>prius</w:t>
      </w:r>
      <w:r>
        <w:t xml:space="preserve"> d’abord, </w:t>
      </w:r>
      <w:r w:rsidRPr="004A39B9">
        <w:rPr>
          <w:rStyle w:val="LaIt"/>
        </w:rPr>
        <w:t>et</w:t>
      </w:r>
      <w:r>
        <w:t xml:space="preserve"> et, </w:t>
      </w:r>
      <w:r w:rsidRPr="004A39B9">
        <w:rPr>
          <w:rStyle w:val="LaIt"/>
        </w:rPr>
        <w:t>e</w:t>
      </w:r>
      <w:r w:rsidR="00035486" w:rsidRPr="004A39B9">
        <w:rPr>
          <w:rStyle w:val="LaIt"/>
        </w:rPr>
        <w:t>lem</w:t>
      </w:r>
      <w:r w:rsidR="00035486">
        <w:rPr>
          <w:rStyle w:val="LaIt"/>
        </w:rPr>
        <w:t>é</w:t>
      </w:r>
      <w:r w:rsidR="00035486" w:rsidRPr="004A39B9">
        <w:rPr>
          <w:rStyle w:val="LaIt"/>
        </w:rPr>
        <w:t>nta</w:t>
      </w:r>
      <w:r>
        <w:t xml:space="preserve"> les éléments (</w:t>
      </w:r>
      <w:r w:rsidRPr="004A39B9">
        <w:rPr>
          <w:rStyle w:val="LaIt"/>
        </w:rPr>
        <w:t>t</w:t>
      </w:r>
      <w:r w:rsidR="00035486" w:rsidRPr="004A39B9">
        <w:rPr>
          <w:rStyle w:val="LaIt"/>
        </w:rPr>
        <w:t>urb</w:t>
      </w:r>
      <w:r w:rsidR="00035486">
        <w:rPr>
          <w:rStyle w:val="LaIt"/>
        </w:rPr>
        <w:t>á</w:t>
      </w:r>
      <w:r w:rsidR="00035486" w:rsidRPr="004A39B9">
        <w:rPr>
          <w:rStyle w:val="LaIt"/>
        </w:rPr>
        <w:t>ntur</w:t>
      </w:r>
      <w:r>
        <w:t xml:space="preserve">) </w:t>
      </w:r>
      <w:r w:rsidRPr="004A39B9">
        <w:rPr>
          <w:rStyle w:val="LaIt"/>
        </w:rPr>
        <w:t>post</w:t>
      </w:r>
      <w:r>
        <w:t xml:space="preserve"> ensuite, </w:t>
      </w:r>
      <w:r w:rsidRPr="004A39B9">
        <w:rPr>
          <w:rStyle w:val="LaIt"/>
        </w:rPr>
        <w:t>ut</w:t>
      </w:r>
      <w:r>
        <w:t xml:space="preserve"> afin que, </w:t>
      </w:r>
      <w:r w:rsidRPr="004A39B9">
        <w:rPr>
          <w:rStyle w:val="LaIt"/>
        </w:rPr>
        <w:t>cum</w:t>
      </w:r>
      <w:r>
        <w:t xml:space="preserve"> lorsque, </w:t>
      </w:r>
      <w:r w:rsidRPr="004A39B9">
        <w:rPr>
          <w:rStyle w:val="LaIt"/>
        </w:rPr>
        <w:t>ordo</w:t>
      </w:r>
      <w:r>
        <w:t xml:space="preserve"> l’ordre, </w:t>
      </w:r>
      <w:r w:rsidRPr="004A39B9">
        <w:rPr>
          <w:rStyle w:val="LaIt"/>
        </w:rPr>
        <w:t>rerum</w:t>
      </w:r>
      <w:r>
        <w:t xml:space="preserve"> des choses, </w:t>
      </w:r>
      <w:r w:rsidRPr="004A39B9">
        <w:rPr>
          <w:rStyle w:val="LaIt"/>
        </w:rPr>
        <w:t>conf</w:t>
      </w:r>
      <w:r w:rsidR="00035486">
        <w:rPr>
          <w:rStyle w:val="LaIt"/>
        </w:rPr>
        <w:t>ú</w:t>
      </w:r>
      <w:r w:rsidR="00035486" w:rsidRPr="004A39B9">
        <w:rPr>
          <w:rStyle w:val="LaIt"/>
        </w:rPr>
        <w:t>nditur</w:t>
      </w:r>
      <w:r>
        <w:t xml:space="preserve"> est confondu, </w:t>
      </w:r>
      <w:r w:rsidRPr="004A39B9">
        <w:rPr>
          <w:rStyle w:val="LaIt"/>
        </w:rPr>
        <w:t>demon</w:t>
      </w:r>
      <w:r w:rsidR="00035486" w:rsidRPr="004A39B9">
        <w:rPr>
          <w:rStyle w:val="LaIt"/>
        </w:rPr>
        <w:t>str</w:t>
      </w:r>
      <w:r w:rsidR="00035486">
        <w:rPr>
          <w:rStyle w:val="LaIt"/>
        </w:rPr>
        <w:t>é</w:t>
      </w:r>
      <w:r w:rsidR="00035486" w:rsidRPr="004A39B9">
        <w:rPr>
          <w:rStyle w:val="LaIt"/>
        </w:rPr>
        <w:t>tur</w:t>
      </w:r>
      <w:r>
        <w:t xml:space="preserve"> il soit démontré, </w:t>
      </w:r>
      <w:r w:rsidRPr="004A39B9">
        <w:rPr>
          <w:rStyle w:val="LaIt"/>
        </w:rPr>
        <w:t>ex quā retrib</w:t>
      </w:r>
      <w:r w:rsidR="00035486" w:rsidRPr="004A39B9">
        <w:rPr>
          <w:rStyle w:val="LaIt"/>
        </w:rPr>
        <w:t>uti</w:t>
      </w:r>
      <w:r w:rsidR="00035486">
        <w:rPr>
          <w:rStyle w:val="LaIt"/>
        </w:rPr>
        <w:t>ó</w:t>
      </w:r>
      <w:r w:rsidR="00035486" w:rsidRPr="004A39B9">
        <w:rPr>
          <w:rStyle w:val="LaIt"/>
        </w:rPr>
        <w:t>ne</w:t>
      </w:r>
      <w:r>
        <w:t xml:space="preserve"> pour quelle rétribution (punition), </w:t>
      </w:r>
      <w:r w:rsidRPr="004A39B9">
        <w:rPr>
          <w:rStyle w:val="LaIt"/>
        </w:rPr>
        <w:t>v</w:t>
      </w:r>
      <w:r w:rsidR="00035486">
        <w:rPr>
          <w:rStyle w:val="LaIt"/>
        </w:rPr>
        <w:t>é</w:t>
      </w:r>
      <w:r w:rsidR="00035486" w:rsidRPr="004A39B9">
        <w:rPr>
          <w:rStyle w:val="LaIt"/>
        </w:rPr>
        <w:t>niat</w:t>
      </w:r>
      <w:r>
        <w:t xml:space="preserve"> (cette confusion) arrive, </w:t>
      </w:r>
      <w:r w:rsidRPr="004A39B9">
        <w:rPr>
          <w:rStyle w:val="LaIt"/>
        </w:rPr>
        <w:t>jam</w:t>
      </w:r>
      <w:r>
        <w:t xml:space="preserve"> déjà. Le désordre des cœurs a précédé le désordre des éléments</w:t>
      </w:r>
      <w:r w:rsidR="00FC472D">
        <w:t> ;</w:t>
      </w:r>
      <w:r>
        <w:t xml:space="preserve"> ainsi devient manifeste la cause de ce bouleversement de la nature.</w:t>
      </w:r>
      <w:r w:rsidR="00FC472D">
        <w:t xml:space="preserve"> </w:t>
      </w:r>
    </w:p>
    <w:p w:rsidR="00ED6921" w:rsidRDefault="00F93108" w:rsidP="00FC472D">
      <w:pPr>
        <w:pStyle w:val="Nota"/>
      </w:pPr>
      <w:r>
        <w:t xml:space="preserve">2. </w:t>
      </w:r>
      <w:r w:rsidRPr="004A39B9">
        <w:rPr>
          <w:rStyle w:val="LaIt"/>
        </w:rPr>
        <w:t>Ut inde p</w:t>
      </w:r>
      <w:r w:rsidR="00035486" w:rsidRPr="004A39B9">
        <w:rPr>
          <w:rStyle w:val="LaIt"/>
        </w:rPr>
        <w:t>erv</w:t>
      </w:r>
      <w:r w:rsidR="00035486">
        <w:rPr>
          <w:rStyle w:val="LaIt"/>
        </w:rPr>
        <w:t>é</w:t>
      </w:r>
      <w:r w:rsidR="00035486" w:rsidRPr="004A39B9">
        <w:rPr>
          <w:rStyle w:val="LaIt"/>
        </w:rPr>
        <w:t>rsi</w:t>
      </w:r>
      <w:r>
        <w:t>, etc., en sorte que les méchants trouvent une mort sans excuse, où, émules de leurs modèles, les justes puisent la vie.</w:t>
      </w:r>
      <w:r w:rsidR="00FC472D">
        <w:t xml:space="preserve"> </w:t>
      </w:r>
    </w:p>
    <w:p w:rsidR="00FC472D" w:rsidRPr="00FC472D" w:rsidRDefault="00F93108" w:rsidP="00FC472D">
      <w:pPr>
        <w:pStyle w:val="Titre3"/>
      </w:pPr>
      <w:bookmarkStart w:id="1075" w:name="_Toc122270050"/>
      <w:r w:rsidRPr="00FC472D">
        <w:t>V.</w:t>
      </w:r>
      <w:r w:rsidRPr="00FC472D">
        <w:br/>
        <w:t>Ne vous mettez point en peine de ce que vous devez répondre.</w:t>
      </w:r>
      <w:bookmarkStart w:id="1076" w:name="f2205"/>
      <w:bookmarkEnd w:id="1075"/>
      <w:bookmarkEnd w:id="1076"/>
      <w:r w:rsidR="00FC472D" w:rsidRPr="00FC472D">
        <w:t xml:space="preserve"> </w:t>
      </w:r>
    </w:p>
    <w:p w:rsidR="00FC472D" w:rsidRDefault="009666BD" w:rsidP="009B6346">
      <w:pPr>
        <w:pStyle w:val="fl"/>
      </w:pPr>
      <w:hyperlink w:anchor="i220501" w:history="1">
        <w:r w:rsidR="00035486" w:rsidRPr="009666BD">
          <w:rPr>
            <w:rStyle w:val="Lienhypertexte"/>
          </w:rPr>
          <w:t>Audítis</w:t>
        </w:r>
        <w:r w:rsidR="00F93108" w:rsidRPr="009666BD">
          <w:rPr>
            <w:rStyle w:val="Lienhypertexte"/>
          </w:rPr>
          <w:t xml:space="preserve"> tot</w:t>
        </w:r>
        <w:bookmarkStart w:id="1077" w:name="f220501"/>
        <w:bookmarkEnd w:id="1077"/>
      </w:hyperlink>
      <w:r w:rsidR="00F93108">
        <w:t xml:space="preserve"> terr</w:t>
      </w:r>
      <w:r w:rsidR="00035486">
        <w:t>óribus</w:t>
      </w:r>
      <w:r w:rsidR="00F93108">
        <w:t xml:space="preserve"> t</w:t>
      </w:r>
      <w:r w:rsidR="00035486">
        <w:t>urbári</w:t>
      </w:r>
      <w:r w:rsidR="00F93108">
        <w:t xml:space="preserve"> p</w:t>
      </w:r>
      <w:r w:rsidR="00035486">
        <w:t>óterant</w:t>
      </w:r>
      <w:r w:rsidR="00F93108">
        <w:t xml:space="preserve"> inf</w:t>
      </w:r>
      <w:r w:rsidR="00035486">
        <w:t>irmórum</w:t>
      </w:r>
      <w:r w:rsidR="00F93108">
        <w:t xml:space="preserve"> corda, atque </w:t>
      </w:r>
      <w:r w:rsidR="00035486">
        <w:t>ídeo</w:t>
      </w:r>
      <w:r w:rsidR="00F93108">
        <w:t xml:space="preserve"> con</w:t>
      </w:r>
      <w:r w:rsidR="00035486">
        <w:t>solátio</w:t>
      </w:r>
      <w:r w:rsidR="00F93108">
        <w:t xml:space="preserve"> adj</w:t>
      </w:r>
      <w:r w:rsidR="00035486">
        <w:t>úngitur</w:t>
      </w:r>
      <w:r w:rsidR="00FC472D">
        <w:t> :</w:t>
      </w:r>
      <w:r w:rsidR="00F93108">
        <w:t xml:space="preserve"> </w:t>
      </w:r>
      <w:r w:rsidR="004D3DAD">
        <w:rPr>
          <w:rStyle w:val="italicus"/>
        </w:rPr>
        <w:t>Pónite</w:t>
      </w:r>
      <w:r w:rsidR="00F93108">
        <w:rPr>
          <w:i/>
        </w:rPr>
        <w:t xml:space="preserve"> </w:t>
      </w:r>
      <w:r w:rsidR="00F93108" w:rsidRPr="00F93108">
        <w:rPr>
          <w:rStyle w:val="italicus"/>
        </w:rPr>
        <w:t>ergo</w:t>
      </w:r>
      <w:r w:rsidR="00F93108">
        <w:rPr>
          <w:i/>
        </w:rPr>
        <w:t xml:space="preserve"> </w:t>
      </w:r>
      <w:r w:rsidR="00F93108" w:rsidRPr="00F93108">
        <w:rPr>
          <w:rStyle w:val="italicus"/>
        </w:rPr>
        <w:t>in</w:t>
      </w:r>
      <w:r w:rsidR="00F93108">
        <w:rPr>
          <w:i/>
        </w:rPr>
        <w:t xml:space="preserve"> </w:t>
      </w:r>
      <w:r w:rsidR="00F93108" w:rsidRPr="00F93108">
        <w:rPr>
          <w:rStyle w:val="italicus"/>
        </w:rPr>
        <w:t>c</w:t>
      </w:r>
      <w:r w:rsidR="00035486">
        <w:rPr>
          <w:rStyle w:val="italicus"/>
        </w:rPr>
        <w:t>ó</w:t>
      </w:r>
      <w:r w:rsidR="00035486" w:rsidRPr="00F93108">
        <w:rPr>
          <w:rStyle w:val="italicus"/>
        </w:rPr>
        <w:t>rdibus</w:t>
      </w:r>
      <w:r w:rsidR="00F93108">
        <w:rPr>
          <w:i/>
        </w:rPr>
        <w:t xml:space="preserve"> </w:t>
      </w:r>
      <w:r w:rsidR="00F93108" w:rsidRPr="00F93108">
        <w:rPr>
          <w:rStyle w:val="italicus"/>
        </w:rPr>
        <w:t>vestris</w:t>
      </w:r>
      <w:r w:rsidR="00F93108">
        <w:rPr>
          <w:i/>
        </w:rPr>
        <w:t xml:space="preserve"> </w:t>
      </w:r>
      <w:r w:rsidR="00F93108" w:rsidRPr="00F93108">
        <w:rPr>
          <w:rStyle w:val="italicus"/>
        </w:rPr>
        <w:t>non</w:t>
      </w:r>
      <w:r w:rsidR="00F93108">
        <w:rPr>
          <w:i/>
        </w:rPr>
        <w:t xml:space="preserve"> </w:t>
      </w:r>
      <w:r w:rsidR="00F93108" w:rsidRPr="00F93108">
        <w:rPr>
          <w:rStyle w:val="italicus"/>
        </w:rPr>
        <w:t>præme</w:t>
      </w:r>
      <w:r w:rsidR="00035486" w:rsidRPr="00F93108">
        <w:rPr>
          <w:rStyle w:val="italicus"/>
        </w:rPr>
        <w:t>dit</w:t>
      </w:r>
      <w:r w:rsidR="00035486">
        <w:rPr>
          <w:rStyle w:val="italicus"/>
        </w:rPr>
        <w:t>á</w:t>
      </w:r>
      <w:r w:rsidR="00035486" w:rsidRPr="00F93108">
        <w:rPr>
          <w:rStyle w:val="italicus"/>
        </w:rPr>
        <w:t>ri</w:t>
      </w:r>
      <w:r w:rsidR="00F93108">
        <w:rPr>
          <w:i/>
        </w:rPr>
        <w:t xml:space="preserve"> </w:t>
      </w:r>
      <w:r w:rsidR="00F93108" w:rsidRPr="00F93108">
        <w:rPr>
          <w:rStyle w:val="italicus"/>
        </w:rPr>
        <w:t>quem</w:t>
      </w:r>
      <w:r w:rsidR="00035486">
        <w:rPr>
          <w:rStyle w:val="italicus"/>
        </w:rPr>
        <w:t>ádmodum</w:t>
      </w:r>
      <w:r w:rsidR="00F93108">
        <w:rPr>
          <w:i/>
        </w:rPr>
        <w:t xml:space="preserve"> </w:t>
      </w:r>
      <w:r w:rsidR="00F93108" w:rsidRPr="00F93108">
        <w:rPr>
          <w:rStyle w:val="italicus"/>
        </w:rPr>
        <w:t>respo</w:t>
      </w:r>
      <w:r w:rsidR="00035486" w:rsidRPr="00F93108">
        <w:rPr>
          <w:rStyle w:val="italicus"/>
        </w:rPr>
        <w:t>nde</w:t>
      </w:r>
      <w:r w:rsidR="00035486">
        <w:rPr>
          <w:rStyle w:val="italicus"/>
        </w:rPr>
        <w:t>á</w:t>
      </w:r>
      <w:r w:rsidR="00035486" w:rsidRPr="00F93108">
        <w:rPr>
          <w:rStyle w:val="italicus"/>
        </w:rPr>
        <w:t>tis</w:t>
      </w:r>
      <w:r w:rsidR="00F93108">
        <w:rPr>
          <w:i/>
        </w:rPr>
        <w:t xml:space="preserve">. </w:t>
      </w:r>
      <w:r w:rsidR="00F93108" w:rsidRPr="00F93108">
        <w:rPr>
          <w:rStyle w:val="italicus"/>
        </w:rPr>
        <w:t>Ego</w:t>
      </w:r>
      <w:r w:rsidR="00F93108">
        <w:rPr>
          <w:i/>
        </w:rPr>
        <w:t xml:space="preserve"> </w:t>
      </w:r>
      <w:r w:rsidR="00F93108" w:rsidRPr="00F93108">
        <w:rPr>
          <w:rStyle w:val="italicus"/>
        </w:rPr>
        <w:t>enim</w:t>
      </w:r>
      <w:r w:rsidR="00F93108">
        <w:rPr>
          <w:i/>
        </w:rPr>
        <w:t xml:space="preserve"> </w:t>
      </w:r>
      <w:r w:rsidR="00F93108" w:rsidRPr="00F93108">
        <w:rPr>
          <w:rStyle w:val="italicus"/>
        </w:rPr>
        <w:t>dabo</w:t>
      </w:r>
      <w:r w:rsidR="00F93108">
        <w:rPr>
          <w:i/>
        </w:rPr>
        <w:t xml:space="preserve"> </w:t>
      </w:r>
      <w:r w:rsidR="00F93108" w:rsidRPr="00F93108">
        <w:rPr>
          <w:rStyle w:val="italicus"/>
        </w:rPr>
        <w:t>vobis</w:t>
      </w:r>
      <w:r w:rsidR="00F93108">
        <w:rPr>
          <w:i/>
        </w:rPr>
        <w:t xml:space="preserve"> </w:t>
      </w:r>
      <w:r w:rsidR="00F93108" w:rsidRPr="00F93108">
        <w:rPr>
          <w:rStyle w:val="italicus"/>
        </w:rPr>
        <w:t>os</w:t>
      </w:r>
      <w:r w:rsidR="00F93108">
        <w:rPr>
          <w:i/>
        </w:rPr>
        <w:t xml:space="preserve"> </w:t>
      </w:r>
      <w:r w:rsidR="00F93108" w:rsidRPr="00F93108">
        <w:rPr>
          <w:rStyle w:val="italicus"/>
        </w:rPr>
        <w:t>et</w:t>
      </w:r>
      <w:r w:rsidR="00F93108">
        <w:rPr>
          <w:i/>
        </w:rPr>
        <w:t xml:space="preserve"> </w:t>
      </w:r>
      <w:r w:rsidR="00F93108" w:rsidRPr="00F93108">
        <w:rPr>
          <w:rStyle w:val="italicus"/>
        </w:rPr>
        <w:t>sapi</w:t>
      </w:r>
      <w:r w:rsidR="00035486">
        <w:rPr>
          <w:rStyle w:val="italicus"/>
        </w:rPr>
        <w:t>é</w:t>
      </w:r>
      <w:r w:rsidR="00035486" w:rsidRPr="00F93108">
        <w:rPr>
          <w:rStyle w:val="italicus"/>
        </w:rPr>
        <w:t>ntiam</w:t>
      </w:r>
      <w:r w:rsidR="00F93108">
        <w:rPr>
          <w:i/>
        </w:rPr>
        <w:t xml:space="preserve">, </w:t>
      </w:r>
      <w:r w:rsidR="00F93108" w:rsidRPr="00F93108">
        <w:rPr>
          <w:rStyle w:val="italicus"/>
        </w:rPr>
        <w:t>cui</w:t>
      </w:r>
      <w:r w:rsidR="00F93108">
        <w:rPr>
          <w:i/>
        </w:rPr>
        <w:t xml:space="preserve"> </w:t>
      </w:r>
      <w:r w:rsidR="00F93108" w:rsidRPr="00F93108">
        <w:rPr>
          <w:rStyle w:val="italicus"/>
        </w:rPr>
        <w:t>non</w:t>
      </w:r>
      <w:r w:rsidR="00F93108">
        <w:rPr>
          <w:i/>
        </w:rPr>
        <w:t xml:space="preserve"> </w:t>
      </w:r>
      <w:r w:rsidR="00035486" w:rsidRPr="00F93108">
        <w:rPr>
          <w:rStyle w:val="italicus"/>
        </w:rPr>
        <w:t>p</w:t>
      </w:r>
      <w:r w:rsidR="00035486">
        <w:rPr>
          <w:rStyle w:val="italicus"/>
        </w:rPr>
        <w:t>óterunt</w:t>
      </w:r>
      <w:r w:rsidR="00F93108">
        <w:rPr>
          <w:i/>
        </w:rPr>
        <w:t xml:space="preserve"> </w:t>
      </w:r>
      <w:r w:rsidR="000C04BA">
        <w:rPr>
          <w:rStyle w:val="italicus"/>
        </w:rPr>
        <w:t>resístere</w:t>
      </w:r>
      <w:r w:rsidR="00F93108">
        <w:rPr>
          <w:i/>
        </w:rPr>
        <w:t xml:space="preserve"> </w:t>
      </w:r>
      <w:r w:rsidR="00F93108" w:rsidRPr="00F93108">
        <w:rPr>
          <w:rStyle w:val="italicus"/>
        </w:rPr>
        <w:t>et</w:t>
      </w:r>
      <w:r w:rsidR="00F93108">
        <w:rPr>
          <w:i/>
        </w:rPr>
        <w:t xml:space="preserve"> </w:t>
      </w:r>
      <w:r w:rsidR="00F93108" w:rsidRPr="00F93108">
        <w:rPr>
          <w:rStyle w:val="italicus"/>
        </w:rPr>
        <w:t>contra</w:t>
      </w:r>
      <w:r w:rsidR="00035486" w:rsidRPr="00F93108">
        <w:rPr>
          <w:rStyle w:val="italicus"/>
        </w:rPr>
        <w:t>d</w:t>
      </w:r>
      <w:r w:rsidR="00035486">
        <w:rPr>
          <w:rStyle w:val="italicus"/>
        </w:rPr>
        <w:t>í</w:t>
      </w:r>
      <w:r w:rsidR="00035486" w:rsidRPr="00F93108">
        <w:rPr>
          <w:rStyle w:val="italicus"/>
        </w:rPr>
        <w:t>cere</w:t>
      </w:r>
      <w:r w:rsidR="00F93108">
        <w:rPr>
          <w:i/>
        </w:rPr>
        <w:t xml:space="preserve"> </w:t>
      </w:r>
      <w:r w:rsidR="00F93108" w:rsidRPr="00F93108">
        <w:rPr>
          <w:rStyle w:val="italicus"/>
        </w:rPr>
        <w:t>omnes</w:t>
      </w:r>
      <w:r w:rsidR="00F93108">
        <w:rPr>
          <w:i/>
        </w:rPr>
        <w:t xml:space="preserve"> </w:t>
      </w:r>
      <w:r w:rsidR="00F93108" w:rsidRPr="00F93108">
        <w:rPr>
          <w:rStyle w:val="italicus"/>
        </w:rPr>
        <w:t>adv</w:t>
      </w:r>
      <w:r w:rsidR="00035486" w:rsidRPr="00F93108">
        <w:rPr>
          <w:rStyle w:val="italicus"/>
        </w:rPr>
        <w:t>ers</w:t>
      </w:r>
      <w:r w:rsidR="00035486">
        <w:rPr>
          <w:rStyle w:val="italicus"/>
        </w:rPr>
        <w:t>á</w:t>
      </w:r>
      <w:r w:rsidR="00035486" w:rsidRPr="00F93108">
        <w:rPr>
          <w:rStyle w:val="italicus"/>
        </w:rPr>
        <w:t>rii</w:t>
      </w:r>
      <w:r w:rsidR="00F93108">
        <w:rPr>
          <w:i/>
        </w:rPr>
        <w:t xml:space="preserve"> </w:t>
      </w:r>
      <w:r w:rsidR="00F93108" w:rsidRPr="00F93108">
        <w:rPr>
          <w:rStyle w:val="italicus"/>
        </w:rPr>
        <w:t>vestri</w:t>
      </w:r>
      <w:r w:rsidR="00F93108">
        <w:t>.</w:t>
      </w:r>
      <w:r w:rsidR="00FC472D">
        <w:t xml:space="preserve"> </w:t>
      </w:r>
    </w:p>
    <w:p w:rsidR="00ED6921" w:rsidRDefault="009666BD" w:rsidP="009B6346">
      <w:pPr>
        <w:pStyle w:val="fl"/>
      </w:pPr>
      <w:hyperlink w:anchor="i220502" w:history="1">
        <w:r w:rsidR="00F93108" w:rsidRPr="009666BD">
          <w:rPr>
            <w:rStyle w:val="Lienhypertexte"/>
          </w:rPr>
          <w:t>Ac si</w:t>
        </w:r>
        <w:bookmarkStart w:id="1078" w:name="f220502"/>
        <w:bookmarkEnd w:id="1078"/>
      </w:hyperlink>
      <w:r w:rsidR="00F93108">
        <w:t xml:space="preserve"> </w:t>
      </w:r>
      <w:r w:rsidR="00035486">
        <w:t>apérte</w:t>
      </w:r>
      <w:r w:rsidR="00F93108">
        <w:t xml:space="preserve"> membris suis infirm</w:t>
      </w:r>
      <w:r w:rsidR="00035486">
        <w:t>ántibus</w:t>
      </w:r>
      <w:r w:rsidR="00F93108">
        <w:t xml:space="preserve"> dicat</w:t>
      </w:r>
      <w:r w:rsidR="00FC472D">
        <w:t> :</w:t>
      </w:r>
      <w:r w:rsidR="00F93108">
        <w:t xml:space="preserve"> </w:t>
      </w:r>
      <w:r w:rsidR="00035486">
        <w:t>Nolíte</w:t>
      </w:r>
      <w:r w:rsidR="00F93108">
        <w:t xml:space="preserve"> </w:t>
      </w:r>
      <w:r w:rsidR="000C04BA">
        <w:t>terréri</w:t>
      </w:r>
      <w:r w:rsidR="00F93108">
        <w:t xml:space="preserve">, </w:t>
      </w:r>
      <w:r w:rsidR="00035486">
        <w:t>nolíte</w:t>
      </w:r>
      <w:r w:rsidR="00F93108">
        <w:t xml:space="preserve"> </w:t>
      </w:r>
      <w:r w:rsidR="00E20574">
        <w:t>pertiméscere</w:t>
      </w:r>
      <w:r w:rsidR="00FC472D">
        <w:t> ;</w:t>
      </w:r>
      <w:r w:rsidR="00F93108">
        <w:t xml:space="preserve"> vos ad </w:t>
      </w:r>
      <w:r w:rsidR="008C080E">
        <w:t>certámen</w:t>
      </w:r>
      <w:r w:rsidR="00F93108">
        <w:t xml:space="preserve"> </w:t>
      </w:r>
      <w:r w:rsidR="008C080E">
        <w:t>accéditis</w:t>
      </w:r>
      <w:r w:rsidR="00E20574">
        <w:t>, sed ego prǽ</w:t>
      </w:r>
      <w:r w:rsidR="00F93108">
        <w:t>lior</w:t>
      </w:r>
      <w:r w:rsidR="00FC472D">
        <w:t> ;</w:t>
      </w:r>
      <w:r w:rsidR="00F93108">
        <w:t xml:space="preserve"> vos verba </w:t>
      </w:r>
      <w:r w:rsidR="000C04BA">
        <w:t>éditis</w:t>
      </w:r>
      <w:r w:rsidR="00F93108">
        <w:t>, sed ego sum qui loquor.</w:t>
      </w:r>
      <w:r w:rsidR="00FC472D">
        <w:t xml:space="preserve"> </w:t>
      </w:r>
    </w:p>
    <w:p w:rsidR="00FC472D" w:rsidRPr="00FC472D" w:rsidRDefault="00F93108" w:rsidP="00FC472D">
      <w:pPr>
        <w:pStyle w:val="Titre3"/>
      </w:pPr>
      <w:bookmarkStart w:id="1079" w:name="_Toc122270051"/>
      <w:r w:rsidRPr="00FC472D">
        <w:lastRenderedPageBreak/>
        <w:t>VI.</w:t>
      </w:r>
      <w:r w:rsidRPr="00FC472D">
        <w:br/>
        <w:t>Vous serez livrés par vos pères et par vos mères.</w:t>
      </w:r>
      <w:bookmarkStart w:id="1080" w:name="f2206"/>
      <w:bookmarkEnd w:id="1079"/>
      <w:bookmarkEnd w:id="1080"/>
      <w:r w:rsidR="00FC472D" w:rsidRPr="00FC472D">
        <w:t xml:space="preserve"> </w:t>
      </w:r>
    </w:p>
    <w:p w:rsidR="00FC472D" w:rsidRDefault="009666BD" w:rsidP="009B6346">
      <w:pPr>
        <w:pStyle w:val="fl"/>
      </w:pPr>
      <w:hyperlink w:anchor="i220601" w:history="1">
        <w:r w:rsidR="004D3DAD" w:rsidRPr="009666BD">
          <w:rPr>
            <w:rStyle w:val="Lienhypertexte"/>
          </w:rPr>
          <w:t>Séquitur</w:t>
        </w:r>
        <w:r w:rsidR="00FC472D" w:rsidRPr="009666BD">
          <w:rPr>
            <w:rStyle w:val="Lienhypertexte"/>
          </w:rPr>
          <w:t> :</w:t>
        </w:r>
        <w:bookmarkStart w:id="1081" w:name="f220601"/>
        <w:bookmarkEnd w:id="1081"/>
      </w:hyperlink>
      <w:r w:rsidR="00F93108">
        <w:t xml:space="preserve"> </w:t>
      </w:r>
      <w:r w:rsidR="00F93108" w:rsidRPr="00F93108">
        <w:rPr>
          <w:rStyle w:val="italicus"/>
        </w:rPr>
        <w:t>Trad</w:t>
      </w:r>
      <w:r w:rsidR="00035486">
        <w:rPr>
          <w:rStyle w:val="italicus"/>
        </w:rPr>
        <w:t>é</w:t>
      </w:r>
      <w:r w:rsidR="00035486" w:rsidRPr="00F93108">
        <w:rPr>
          <w:rStyle w:val="italicus"/>
        </w:rPr>
        <w:t>mini</w:t>
      </w:r>
      <w:r w:rsidR="00F93108">
        <w:rPr>
          <w:i/>
        </w:rPr>
        <w:t xml:space="preserve"> </w:t>
      </w:r>
      <w:r w:rsidR="00F93108" w:rsidRPr="00F93108">
        <w:rPr>
          <w:rStyle w:val="italicus"/>
        </w:rPr>
        <w:t>autem</w:t>
      </w:r>
      <w:r w:rsidR="00F93108">
        <w:rPr>
          <w:i/>
        </w:rPr>
        <w:t xml:space="preserve"> </w:t>
      </w:r>
      <w:r w:rsidR="00F93108" w:rsidRPr="00F93108">
        <w:rPr>
          <w:rStyle w:val="italicus"/>
        </w:rPr>
        <w:t>a</w:t>
      </w:r>
      <w:r w:rsidR="00F93108">
        <w:rPr>
          <w:i/>
        </w:rPr>
        <w:t xml:space="preserve"> </w:t>
      </w:r>
      <w:r w:rsidR="00F93108" w:rsidRPr="00F93108">
        <w:rPr>
          <w:rStyle w:val="italicus"/>
        </w:rPr>
        <w:t>par</w:t>
      </w:r>
      <w:r w:rsidR="00035486">
        <w:rPr>
          <w:rStyle w:val="italicus"/>
        </w:rPr>
        <w:t>é</w:t>
      </w:r>
      <w:r w:rsidR="00035486" w:rsidRPr="00F93108">
        <w:rPr>
          <w:rStyle w:val="italicus"/>
        </w:rPr>
        <w:t>ntibus</w:t>
      </w:r>
      <w:r w:rsidR="00F93108">
        <w:rPr>
          <w:i/>
        </w:rPr>
        <w:t xml:space="preserve">, </w:t>
      </w:r>
      <w:r w:rsidR="00F93108" w:rsidRPr="00F93108">
        <w:rPr>
          <w:rStyle w:val="italicus"/>
        </w:rPr>
        <w:t>et</w:t>
      </w:r>
      <w:r w:rsidR="00F93108">
        <w:rPr>
          <w:i/>
        </w:rPr>
        <w:t xml:space="preserve"> </w:t>
      </w:r>
      <w:r w:rsidR="00F93108" w:rsidRPr="00F93108">
        <w:rPr>
          <w:rStyle w:val="italicus"/>
        </w:rPr>
        <w:t>fr</w:t>
      </w:r>
      <w:r w:rsidR="00035486">
        <w:rPr>
          <w:rStyle w:val="italicus"/>
        </w:rPr>
        <w:t>á</w:t>
      </w:r>
      <w:r w:rsidR="00035486" w:rsidRPr="00F93108">
        <w:rPr>
          <w:rStyle w:val="italicus"/>
        </w:rPr>
        <w:t>tribus</w:t>
      </w:r>
      <w:r w:rsidR="00F93108">
        <w:rPr>
          <w:i/>
        </w:rPr>
        <w:t xml:space="preserve">, </w:t>
      </w:r>
      <w:r w:rsidR="00F93108" w:rsidRPr="00F93108">
        <w:rPr>
          <w:rStyle w:val="italicus"/>
        </w:rPr>
        <w:t>et</w:t>
      </w:r>
      <w:r w:rsidR="00F93108">
        <w:rPr>
          <w:i/>
        </w:rPr>
        <w:t xml:space="preserve"> </w:t>
      </w:r>
      <w:r w:rsidR="00F93108" w:rsidRPr="00F93108">
        <w:rPr>
          <w:rStyle w:val="italicus"/>
        </w:rPr>
        <w:t>c</w:t>
      </w:r>
      <w:r w:rsidR="00035486" w:rsidRPr="00F93108">
        <w:rPr>
          <w:rStyle w:val="italicus"/>
        </w:rPr>
        <w:t>ogn</w:t>
      </w:r>
      <w:r w:rsidR="00035486">
        <w:rPr>
          <w:rStyle w:val="italicus"/>
        </w:rPr>
        <w:t>á</w:t>
      </w:r>
      <w:r w:rsidR="00035486" w:rsidRPr="00F93108">
        <w:rPr>
          <w:rStyle w:val="italicus"/>
        </w:rPr>
        <w:t>tis</w:t>
      </w:r>
      <w:r w:rsidR="00F93108">
        <w:rPr>
          <w:i/>
        </w:rPr>
        <w:t xml:space="preserve"> </w:t>
      </w:r>
      <w:r w:rsidR="00F93108" w:rsidRPr="00F93108">
        <w:rPr>
          <w:rStyle w:val="italicus"/>
        </w:rPr>
        <w:t>et</w:t>
      </w:r>
      <w:r w:rsidR="00F93108">
        <w:rPr>
          <w:i/>
        </w:rPr>
        <w:t xml:space="preserve"> </w:t>
      </w:r>
      <w:r w:rsidR="00035486">
        <w:rPr>
          <w:rStyle w:val="italicus"/>
        </w:rPr>
        <w:t>amíc</w:t>
      </w:r>
      <w:r w:rsidR="00035486" w:rsidRPr="00F93108">
        <w:rPr>
          <w:rStyle w:val="italicus"/>
        </w:rPr>
        <w:t>is</w:t>
      </w:r>
      <w:r w:rsidR="00F93108">
        <w:rPr>
          <w:i/>
        </w:rPr>
        <w:t xml:space="preserve">, </w:t>
      </w:r>
      <w:r w:rsidR="00F93108" w:rsidRPr="00F93108">
        <w:rPr>
          <w:rStyle w:val="italicus"/>
        </w:rPr>
        <w:t>et</w:t>
      </w:r>
      <w:r w:rsidR="00F93108">
        <w:rPr>
          <w:i/>
        </w:rPr>
        <w:t xml:space="preserve"> </w:t>
      </w:r>
      <w:r w:rsidR="00F93108" w:rsidRPr="00F93108">
        <w:rPr>
          <w:rStyle w:val="italicus"/>
        </w:rPr>
        <w:t>morte</w:t>
      </w:r>
      <w:r w:rsidR="00F93108">
        <w:rPr>
          <w:i/>
        </w:rPr>
        <w:t xml:space="preserve"> </w:t>
      </w:r>
      <w:r w:rsidR="00F93108" w:rsidRPr="00F93108">
        <w:rPr>
          <w:rStyle w:val="italicus"/>
        </w:rPr>
        <w:t>aff</w:t>
      </w:r>
      <w:r w:rsidR="00035486">
        <w:rPr>
          <w:rStyle w:val="italicus"/>
        </w:rPr>
        <w:t>í</w:t>
      </w:r>
      <w:r w:rsidR="00035486" w:rsidRPr="00F93108">
        <w:rPr>
          <w:rStyle w:val="italicus"/>
        </w:rPr>
        <w:t>cient</w:t>
      </w:r>
      <w:r w:rsidR="00F93108">
        <w:rPr>
          <w:i/>
        </w:rPr>
        <w:t xml:space="preserve"> </w:t>
      </w:r>
      <w:r w:rsidR="00F93108" w:rsidRPr="00F93108">
        <w:rPr>
          <w:rStyle w:val="italicus"/>
        </w:rPr>
        <w:t>ex</w:t>
      </w:r>
      <w:r w:rsidR="00F93108">
        <w:rPr>
          <w:i/>
        </w:rPr>
        <w:t xml:space="preserve"> </w:t>
      </w:r>
      <w:r w:rsidR="00F93108" w:rsidRPr="00F93108">
        <w:rPr>
          <w:rStyle w:val="italicus"/>
        </w:rPr>
        <w:t>vobis</w:t>
      </w:r>
      <w:r w:rsidR="00F93108">
        <w:t>. M</w:t>
      </w:r>
      <w:r w:rsidR="00035486">
        <w:t>inórem</w:t>
      </w:r>
      <w:r w:rsidR="00F93108">
        <w:t xml:space="preserve"> </w:t>
      </w:r>
      <w:r w:rsidR="000C04BA">
        <w:t>dolórem</w:t>
      </w:r>
      <w:r w:rsidR="00F93108">
        <w:t xml:space="preserve"> mala </w:t>
      </w:r>
      <w:r w:rsidR="00E20574">
        <w:t>ínge</w:t>
      </w:r>
      <w:r w:rsidR="00035486">
        <w:t>runt</w:t>
      </w:r>
      <w:r w:rsidR="00F93108">
        <w:t xml:space="preserve"> quæ ab extr</w:t>
      </w:r>
      <w:r w:rsidR="00035486">
        <w:t>áneis</w:t>
      </w:r>
      <w:r w:rsidR="00F93108">
        <w:t xml:space="preserve"> in</w:t>
      </w:r>
      <w:r w:rsidR="00035486">
        <w:t>ferúntur</w:t>
      </w:r>
      <w:r w:rsidR="00F93108">
        <w:t>. Plus vero in nobis ea t</w:t>
      </w:r>
      <w:r w:rsidR="00035486">
        <w:t>orménta</w:t>
      </w:r>
      <w:r w:rsidR="00F93108">
        <w:t xml:space="preserve"> s</w:t>
      </w:r>
      <w:r w:rsidR="00035486">
        <w:t>ǽviunt</w:t>
      </w:r>
      <w:r w:rsidR="00F93108">
        <w:t xml:space="preserve"> quæ ab illis p</w:t>
      </w:r>
      <w:r w:rsidR="00035486">
        <w:t>átimur</w:t>
      </w:r>
      <w:r w:rsidR="00F93108">
        <w:t xml:space="preserve"> de quorum m</w:t>
      </w:r>
      <w:r w:rsidR="00035486">
        <w:t>éntibus</w:t>
      </w:r>
      <w:r w:rsidR="00F93108">
        <w:t xml:space="preserve"> præsu</w:t>
      </w:r>
      <w:r w:rsidR="00035486">
        <w:t>mebámus</w:t>
      </w:r>
      <w:r w:rsidR="00474430">
        <w:t xml:space="preserve"> =££=</w:t>
      </w:r>
      <w:r w:rsidR="00F93108">
        <w:rPr>
          <w:vertAlign w:val="superscript"/>
        </w:rPr>
        <w:t>1</w:t>
      </w:r>
      <w:r w:rsidR="00F93108">
        <w:t>, quia cum damno c</w:t>
      </w:r>
      <w:r w:rsidR="00035486">
        <w:t>órporis</w:t>
      </w:r>
      <w:r w:rsidR="00F93108">
        <w:t xml:space="preserve"> mala nos cr</w:t>
      </w:r>
      <w:r w:rsidR="00035486">
        <w:t>úciant</w:t>
      </w:r>
      <w:r w:rsidR="00F93108">
        <w:t xml:space="preserve"> </w:t>
      </w:r>
      <w:r w:rsidR="00035486">
        <w:t>amíssæ</w:t>
      </w:r>
      <w:r w:rsidR="00F93108">
        <w:t xml:space="preserve"> cha</w:t>
      </w:r>
      <w:r w:rsidR="00035486">
        <w:t>ritátis</w:t>
      </w:r>
      <w:r w:rsidR="00F93108">
        <w:t>.</w:t>
      </w:r>
      <w:r w:rsidR="00FC472D">
        <w:t xml:space="preserve"> </w:t>
      </w:r>
    </w:p>
    <w:p w:rsidR="00FC472D" w:rsidRDefault="009666BD" w:rsidP="009B6346">
      <w:pPr>
        <w:pStyle w:val="fl"/>
      </w:pPr>
      <w:hyperlink w:anchor="i220602" w:history="1">
        <w:r w:rsidR="00F93108" w:rsidRPr="009666BD">
          <w:rPr>
            <w:rStyle w:val="Lienhypertexte"/>
          </w:rPr>
          <w:t>Hinc de</w:t>
        </w:r>
        <w:bookmarkStart w:id="1082" w:name="f220602"/>
        <w:bookmarkEnd w:id="1082"/>
      </w:hyperlink>
      <w:r w:rsidR="00F93108">
        <w:t xml:space="preserve"> Judā </w:t>
      </w:r>
      <w:r w:rsidR="000C04BA">
        <w:t>traditóre</w:t>
      </w:r>
      <w:r w:rsidR="00F93108">
        <w:t xml:space="preserve"> suo per Ps</w:t>
      </w:r>
      <w:r w:rsidR="00035486">
        <w:t>almístam</w:t>
      </w:r>
      <w:r w:rsidR="00F93108">
        <w:t xml:space="preserve"> D</w:t>
      </w:r>
      <w:r w:rsidR="00035486">
        <w:t>óminus</w:t>
      </w:r>
      <w:r w:rsidR="00F93108">
        <w:t xml:space="preserve"> dicit</w:t>
      </w:r>
      <w:r w:rsidR="00FC472D">
        <w:t> :</w:t>
      </w:r>
      <w:r w:rsidR="00F93108">
        <w:t xml:space="preserve"> </w:t>
      </w:r>
      <w:r w:rsidR="00F93108" w:rsidRPr="00F93108">
        <w:rPr>
          <w:rStyle w:val="italicus"/>
        </w:rPr>
        <w:t>Si</w:t>
      </w:r>
      <w:r w:rsidR="00F93108">
        <w:rPr>
          <w:i/>
        </w:rPr>
        <w:t xml:space="preserve"> </w:t>
      </w:r>
      <w:r w:rsidR="00F93108" w:rsidRPr="00F93108">
        <w:rPr>
          <w:rStyle w:val="italicus"/>
        </w:rPr>
        <w:t>in</w:t>
      </w:r>
      <w:r w:rsidR="00035486">
        <w:rPr>
          <w:rStyle w:val="italicus"/>
        </w:rPr>
        <w:t>imíc</w:t>
      </w:r>
      <w:r w:rsidR="00035486" w:rsidRPr="00F93108">
        <w:rPr>
          <w:rStyle w:val="italicus"/>
        </w:rPr>
        <w:t>us</w:t>
      </w:r>
      <w:r w:rsidR="00F93108">
        <w:rPr>
          <w:i/>
        </w:rPr>
        <w:t xml:space="preserve"> </w:t>
      </w:r>
      <w:r w:rsidR="00F93108" w:rsidRPr="00F93108">
        <w:rPr>
          <w:rStyle w:val="italicus"/>
        </w:rPr>
        <w:t>meus</w:t>
      </w:r>
      <w:r w:rsidR="00F93108">
        <w:rPr>
          <w:i/>
        </w:rPr>
        <w:t xml:space="preserve"> </w:t>
      </w:r>
      <w:r w:rsidR="00F93108" w:rsidRPr="00F93108">
        <w:rPr>
          <w:rStyle w:val="italicus"/>
        </w:rPr>
        <w:t>male</w:t>
      </w:r>
      <w:r w:rsidR="00035486" w:rsidRPr="00F93108">
        <w:rPr>
          <w:rStyle w:val="italicus"/>
        </w:rPr>
        <w:t>dix</w:t>
      </w:r>
      <w:r w:rsidR="00035486">
        <w:rPr>
          <w:rStyle w:val="italicus"/>
        </w:rPr>
        <w:t>í</w:t>
      </w:r>
      <w:r w:rsidR="00035486" w:rsidRPr="00F93108">
        <w:rPr>
          <w:rStyle w:val="italicus"/>
        </w:rPr>
        <w:t>sset</w:t>
      </w:r>
      <w:r w:rsidR="00F93108">
        <w:rPr>
          <w:i/>
        </w:rPr>
        <w:t xml:space="preserve"> </w:t>
      </w:r>
      <w:r w:rsidR="00F93108" w:rsidRPr="00F93108">
        <w:rPr>
          <w:rStyle w:val="italicus"/>
        </w:rPr>
        <w:t>mihi</w:t>
      </w:r>
      <w:r w:rsidR="00F93108">
        <w:rPr>
          <w:i/>
        </w:rPr>
        <w:t xml:space="preserve">, </w:t>
      </w:r>
      <w:r w:rsidR="00F93108" w:rsidRPr="00F93108">
        <w:rPr>
          <w:rStyle w:val="italicus"/>
        </w:rPr>
        <w:t>supportāssem</w:t>
      </w:r>
      <w:r w:rsidR="00F93108">
        <w:rPr>
          <w:i/>
        </w:rPr>
        <w:t xml:space="preserve"> </w:t>
      </w:r>
      <w:r w:rsidR="00035486">
        <w:rPr>
          <w:rStyle w:val="italicus"/>
        </w:rPr>
        <w:t>útique</w:t>
      </w:r>
      <w:r w:rsidR="00F93108">
        <w:rPr>
          <w:i/>
        </w:rPr>
        <w:t xml:space="preserve">. </w:t>
      </w:r>
      <w:r w:rsidR="00F93108" w:rsidRPr="00F93108">
        <w:rPr>
          <w:rStyle w:val="italicus"/>
        </w:rPr>
        <w:t>Tu</w:t>
      </w:r>
      <w:r w:rsidR="00F93108">
        <w:rPr>
          <w:i/>
        </w:rPr>
        <w:t xml:space="preserve"> </w:t>
      </w:r>
      <w:r w:rsidR="00F93108" w:rsidRPr="00F93108">
        <w:rPr>
          <w:rStyle w:val="italicus"/>
        </w:rPr>
        <w:t>vero</w:t>
      </w:r>
      <w:r w:rsidR="00F93108">
        <w:rPr>
          <w:i/>
        </w:rPr>
        <w:t xml:space="preserve"> </w:t>
      </w:r>
      <w:r w:rsidR="00F93108" w:rsidRPr="00F93108">
        <w:rPr>
          <w:rStyle w:val="italicus"/>
        </w:rPr>
        <w:t>homo</w:t>
      </w:r>
      <w:r w:rsidR="00F93108">
        <w:rPr>
          <w:i/>
        </w:rPr>
        <w:t xml:space="preserve"> </w:t>
      </w:r>
      <w:r w:rsidR="00F93108" w:rsidRPr="00F93108">
        <w:rPr>
          <w:rStyle w:val="italicus"/>
        </w:rPr>
        <w:t>un</w:t>
      </w:r>
      <w:r w:rsidR="00035486">
        <w:rPr>
          <w:rStyle w:val="italicus"/>
        </w:rPr>
        <w:t>á</w:t>
      </w:r>
      <w:r w:rsidR="00035486" w:rsidRPr="00F93108">
        <w:rPr>
          <w:rStyle w:val="italicus"/>
        </w:rPr>
        <w:t>nimis</w:t>
      </w:r>
      <w:r w:rsidR="00F93108">
        <w:rPr>
          <w:i/>
        </w:rPr>
        <w:t xml:space="preserve">, </w:t>
      </w:r>
      <w:r w:rsidR="00F93108" w:rsidRPr="00F93108">
        <w:rPr>
          <w:rStyle w:val="italicus"/>
        </w:rPr>
        <w:t>dux</w:t>
      </w:r>
      <w:r w:rsidR="00F93108">
        <w:rPr>
          <w:i/>
        </w:rPr>
        <w:t xml:space="preserve"> </w:t>
      </w:r>
      <w:r w:rsidR="00F93108" w:rsidRPr="00F93108">
        <w:rPr>
          <w:rStyle w:val="italicus"/>
        </w:rPr>
        <w:t>meus</w:t>
      </w:r>
      <w:r w:rsidR="00F93108">
        <w:rPr>
          <w:i/>
        </w:rPr>
        <w:t xml:space="preserve"> </w:t>
      </w:r>
      <w:r w:rsidR="00F93108" w:rsidRPr="00F93108">
        <w:rPr>
          <w:rStyle w:val="italicus"/>
        </w:rPr>
        <w:t>et</w:t>
      </w:r>
      <w:r w:rsidR="00F93108">
        <w:rPr>
          <w:i/>
        </w:rPr>
        <w:t xml:space="preserve"> </w:t>
      </w:r>
      <w:r w:rsidR="00F93108" w:rsidRPr="00F93108">
        <w:rPr>
          <w:rStyle w:val="italicus"/>
        </w:rPr>
        <w:t>notus</w:t>
      </w:r>
      <w:r w:rsidR="00F93108">
        <w:rPr>
          <w:i/>
        </w:rPr>
        <w:t xml:space="preserve"> </w:t>
      </w:r>
      <w:r w:rsidR="00F93108" w:rsidRPr="00F93108">
        <w:rPr>
          <w:rStyle w:val="italicus"/>
        </w:rPr>
        <w:t>meus</w:t>
      </w:r>
      <w:r w:rsidR="00F93108">
        <w:rPr>
          <w:i/>
        </w:rPr>
        <w:t xml:space="preserve">, </w:t>
      </w:r>
      <w:r w:rsidR="00F93108" w:rsidRPr="00F93108">
        <w:rPr>
          <w:rStyle w:val="italicus"/>
        </w:rPr>
        <w:t>qui</w:t>
      </w:r>
      <w:r w:rsidR="00F93108">
        <w:rPr>
          <w:i/>
        </w:rPr>
        <w:t xml:space="preserve"> </w:t>
      </w:r>
      <w:r w:rsidR="00F93108" w:rsidRPr="00F93108">
        <w:rPr>
          <w:rStyle w:val="italicus"/>
        </w:rPr>
        <w:t>simul</w:t>
      </w:r>
      <w:r w:rsidR="00F93108">
        <w:rPr>
          <w:i/>
        </w:rPr>
        <w:t xml:space="preserve"> </w:t>
      </w:r>
      <w:r w:rsidR="00F93108" w:rsidRPr="00F93108">
        <w:rPr>
          <w:rStyle w:val="italicus"/>
        </w:rPr>
        <w:t>mecum</w:t>
      </w:r>
      <w:r w:rsidR="00F93108">
        <w:rPr>
          <w:i/>
        </w:rPr>
        <w:t xml:space="preserve"> </w:t>
      </w:r>
      <w:r w:rsidR="00F93108" w:rsidRPr="00F93108">
        <w:rPr>
          <w:rStyle w:val="italicus"/>
        </w:rPr>
        <w:t>dulces</w:t>
      </w:r>
      <w:r w:rsidR="00F93108">
        <w:rPr>
          <w:i/>
        </w:rPr>
        <w:t xml:space="preserve"> </w:t>
      </w:r>
      <w:r w:rsidR="00F93108" w:rsidRPr="00F93108">
        <w:rPr>
          <w:rStyle w:val="italicus"/>
        </w:rPr>
        <w:t>c</w:t>
      </w:r>
      <w:r w:rsidR="00035486" w:rsidRPr="00F93108">
        <w:rPr>
          <w:rStyle w:val="italicus"/>
        </w:rPr>
        <w:t>api</w:t>
      </w:r>
      <w:r w:rsidR="00035486">
        <w:rPr>
          <w:rStyle w:val="italicus"/>
        </w:rPr>
        <w:t>é</w:t>
      </w:r>
      <w:r w:rsidR="00035486" w:rsidRPr="00F93108">
        <w:rPr>
          <w:rStyle w:val="italicus"/>
        </w:rPr>
        <w:t>bas</w:t>
      </w:r>
      <w:r w:rsidR="00F93108">
        <w:rPr>
          <w:i/>
        </w:rPr>
        <w:t xml:space="preserve"> </w:t>
      </w:r>
      <w:r w:rsidR="00F93108" w:rsidRPr="00F93108">
        <w:rPr>
          <w:rStyle w:val="italicus"/>
        </w:rPr>
        <w:t>cibos</w:t>
      </w:r>
      <w:r w:rsidR="00F93108">
        <w:t xml:space="preserve"> (Psalm. LIV, 13, seq.).</w:t>
      </w:r>
      <w:r w:rsidR="00FC472D">
        <w:t xml:space="preserve"> </w:t>
      </w:r>
    </w:p>
    <w:p w:rsidR="00FC472D" w:rsidRDefault="009666BD" w:rsidP="009B6346">
      <w:pPr>
        <w:pStyle w:val="fl"/>
      </w:pPr>
      <w:hyperlink w:anchor="i220603" w:history="1">
        <w:r w:rsidR="00F93108" w:rsidRPr="009666BD">
          <w:rPr>
            <w:rStyle w:val="Lienhypertexte"/>
          </w:rPr>
          <w:t>Ac si</w:t>
        </w:r>
        <w:bookmarkStart w:id="1083" w:name="f220603"/>
        <w:bookmarkEnd w:id="1083"/>
      </w:hyperlink>
      <w:r w:rsidR="00F93108">
        <w:t xml:space="preserve"> de </w:t>
      </w:r>
      <w:r w:rsidR="000C04BA">
        <w:t>traditóre</w:t>
      </w:r>
      <w:r w:rsidR="00F93108">
        <w:t xml:space="preserve"> suo </w:t>
      </w:r>
      <w:r w:rsidR="00035486">
        <w:t>apértis</w:t>
      </w:r>
      <w:r w:rsidR="00F93108">
        <w:t xml:space="preserve"> v</w:t>
      </w:r>
      <w:r w:rsidR="00035486">
        <w:t>ócibus</w:t>
      </w:r>
      <w:r w:rsidR="00F93108">
        <w:t xml:space="preserve"> dicat</w:t>
      </w:r>
      <w:r w:rsidR="00FC472D">
        <w:t> :</w:t>
      </w:r>
      <w:r w:rsidR="00F93108">
        <w:t xml:space="preserve"> Transgre</w:t>
      </w:r>
      <w:r w:rsidR="00035486">
        <w:t>ssiónem</w:t>
      </w:r>
      <w:r w:rsidR="00F93108">
        <w:t xml:space="preserve"> ejus tanto gr</w:t>
      </w:r>
      <w:r w:rsidR="00035486">
        <w:t>ávius</w:t>
      </w:r>
      <w:r w:rsidR="00F93108">
        <w:t xml:space="preserve"> p</w:t>
      </w:r>
      <w:r w:rsidR="00035486">
        <w:t>értuli</w:t>
      </w:r>
      <w:r w:rsidR="00F93108">
        <w:t>, quanto hanc ab eo qui meus esse vi</w:t>
      </w:r>
      <w:r w:rsidR="00035486">
        <w:t>debátur</w:t>
      </w:r>
      <w:r w:rsidR="00F93108">
        <w:t xml:space="preserve"> sensi. Omnes ergo </w:t>
      </w:r>
      <w:r w:rsidR="00035486">
        <w:t>elécti</w:t>
      </w:r>
      <w:r w:rsidR="00F93108">
        <w:t xml:space="preserve"> quia summi </w:t>
      </w:r>
      <w:r w:rsidR="00035486">
        <w:t>cápitis</w:t>
      </w:r>
      <w:r w:rsidR="00F93108">
        <w:t xml:space="preserve"> membra sunt, caput quoque suum in passi</w:t>
      </w:r>
      <w:r w:rsidR="00035486">
        <w:t>ónibus</w:t>
      </w:r>
      <w:r w:rsidR="00F93108">
        <w:t xml:space="preserve"> s</w:t>
      </w:r>
      <w:r w:rsidR="00035486">
        <w:t>equúntur</w:t>
      </w:r>
      <w:r w:rsidR="00F93108">
        <w:t>, ut ipsos advers</w:t>
      </w:r>
      <w:r w:rsidR="00035486">
        <w:t>ários</w:t>
      </w:r>
      <w:r w:rsidR="00F93108">
        <w:t xml:space="preserve"> in suā morte s</w:t>
      </w:r>
      <w:r w:rsidR="00035486">
        <w:t>éntiant</w:t>
      </w:r>
      <w:r w:rsidR="00F93108">
        <w:t xml:space="preserve"> de quorum vitā</w:t>
      </w:r>
      <w:r w:rsidR="00474430">
        <w:t xml:space="preserve"> =££=</w:t>
      </w:r>
      <w:r w:rsidR="00F93108">
        <w:rPr>
          <w:vertAlign w:val="superscript"/>
        </w:rPr>
        <w:t>2</w:t>
      </w:r>
      <w:r w:rsidR="00F93108">
        <w:t xml:space="preserve"> præ</w:t>
      </w:r>
      <w:r w:rsidR="00035486">
        <w:t>sumébant</w:t>
      </w:r>
      <w:r w:rsidR="00F93108">
        <w:t>.</w:t>
      </w:r>
      <w:r w:rsidR="00FC472D">
        <w:t xml:space="preserve"> </w:t>
      </w:r>
    </w:p>
    <w:p w:rsidR="00FC472D" w:rsidRDefault="00F93108" w:rsidP="00FC472D">
      <w:pPr>
        <w:pStyle w:val="Nota"/>
      </w:pPr>
      <w:r>
        <w:t xml:space="preserve">1. </w:t>
      </w:r>
      <w:r w:rsidRPr="004A39B9">
        <w:rPr>
          <w:rStyle w:val="LaIt"/>
        </w:rPr>
        <w:t>De quorum m</w:t>
      </w:r>
      <w:r w:rsidR="00035486">
        <w:rPr>
          <w:rStyle w:val="LaIt"/>
        </w:rPr>
        <w:t>é</w:t>
      </w:r>
      <w:r w:rsidR="00035486" w:rsidRPr="004A39B9">
        <w:rPr>
          <w:rStyle w:val="LaIt"/>
        </w:rPr>
        <w:t>ntibus</w:t>
      </w:r>
      <w:r w:rsidRPr="004A39B9">
        <w:rPr>
          <w:rStyle w:val="LaIt"/>
        </w:rPr>
        <w:t xml:space="preserve"> præsu</w:t>
      </w:r>
      <w:r w:rsidR="00035486" w:rsidRPr="004A39B9">
        <w:rPr>
          <w:rStyle w:val="LaIt"/>
        </w:rPr>
        <w:t>meb</w:t>
      </w:r>
      <w:r w:rsidR="00035486">
        <w:rPr>
          <w:rStyle w:val="LaIt"/>
        </w:rPr>
        <w:t>á</w:t>
      </w:r>
      <w:r w:rsidR="00035486" w:rsidRPr="004A39B9">
        <w:rPr>
          <w:rStyle w:val="LaIt"/>
        </w:rPr>
        <w:t>mus</w:t>
      </w:r>
      <w:r>
        <w:t xml:space="preserve">, de l’affection desquels nous présumions, sur l’amour desquels nous comptions. – </w:t>
      </w:r>
      <w:r w:rsidRPr="004A39B9">
        <w:rPr>
          <w:rStyle w:val="LaIt"/>
        </w:rPr>
        <w:t>Quia cum damno</w:t>
      </w:r>
      <w:r>
        <w:t>, etc., parce qu’à la perte (aux souffrances) du corps se joint le sentiment douloureux d’une amitié perdue.</w:t>
      </w:r>
      <w:r w:rsidR="00FC472D">
        <w:t xml:space="preserve"> </w:t>
      </w:r>
    </w:p>
    <w:p w:rsidR="00ED6921" w:rsidRDefault="00F93108" w:rsidP="00FC472D">
      <w:pPr>
        <w:pStyle w:val="Nota"/>
      </w:pPr>
      <w:r>
        <w:t xml:space="preserve">2. </w:t>
      </w:r>
      <w:r w:rsidRPr="004A39B9">
        <w:rPr>
          <w:rStyle w:val="LaIt"/>
        </w:rPr>
        <w:t>De quorum vitā</w:t>
      </w:r>
      <w:r>
        <w:t>, etc.</w:t>
      </w:r>
      <w:r w:rsidR="00FC472D">
        <w:t> ;</w:t>
      </w:r>
      <w:r>
        <w:t xml:space="preserve"> mot à mot</w:t>
      </w:r>
      <w:r w:rsidR="00FC472D">
        <w:t> :</w:t>
      </w:r>
      <w:r>
        <w:t xml:space="preserve"> </w:t>
      </w:r>
      <w:r w:rsidRPr="004A39B9">
        <w:rPr>
          <w:rStyle w:val="LaIt"/>
        </w:rPr>
        <w:t>De vitā</w:t>
      </w:r>
      <w:r>
        <w:t xml:space="preserve"> de la vie, </w:t>
      </w:r>
      <w:r w:rsidRPr="004A39B9">
        <w:rPr>
          <w:rStyle w:val="LaIt"/>
        </w:rPr>
        <w:t>quorum</w:t>
      </w:r>
      <w:r>
        <w:t xml:space="preserve"> desquels, </w:t>
      </w:r>
      <w:r w:rsidRPr="004A39B9">
        <w:rPr>
          <w:rStyle w:val="LaIt"/>
        </w:rPr>
        <w:t>præ</w:t>
      </w:r>
      <w:r w:rsidR="00035486" w:rsidRPr="004A39B9">
        <w:rPr>
          <w:rStyle w:val="LaIt"/>
        </w:rPr>
        <w:t>sum</w:t>
      </w:r>
      <w:r w:rsidR="00035486">
        <w:rPr>
          <w:rStyle w:val="LaIt"/>
        </w:rPr>
        <w:t>é</w:t>
      </w:r>
      <w:r w:rsidR="00035486" w:rsidRPr="004A39B9">
        <w:rPr>
          <w:rStyle w:val="LaIt"/>
        </w:rPr>
        <w:t>bant</w:t>
      </w:r>
      <w:r>
        <w:t xml:space="preserve"> ils présumaient (ceux qu’ils estimaient), dévoués jusqu’à la vie (jusqu’à sacrifier leur vie).</w:t>
      </w:r>
      <w:r w:rsidR="00FC472D">
        <w:t xml:space="preserve"> </w:t>
      </w:r>
    </w:p>
    <w:p w:rsidR="00FC472D" w:rsidRPr="00FC472D" w:rsidRDefault="00F93108" w:rsidP="00FC472D">
      <w:pPr>
        <w:pStyle w:val="Titre3"/>
      </w:pPr>
      <w:bookmarkStart w:id="1084" w:name="_Toc122270052"/>
      <w:r w:rsidRPr="00FC472D">
        <w:t>VII.</w:t>
      </w:r>
      <w:r w:rsidRPr="00FC472D">
        <w:br/>
        <w:t>Il ne périra pas un cheveu de votre tête.</w:t>
      </w:r>
      <w:bookmarkStart w:id="1085" w:name="f2207"/>
      <w:bookmarkEnd w:id="1084"/>
      <w:bookmarkEnd w:id="1085"/>
      <w:r w:rsidR="00FC472D" w:rsidRPr="00FC472D">
        <w:t xml:space="preserve"> </w:t>
      </w:r>
    </w:p>
    <w:p w:rsidR="00FC472D" w:rsidRDefault="009666BD" w:rsidP="009B6346">
      <w:pPr>
        <w:pStyle w:val="fl"/>
      </w:pPr>
      <w:hyperlink w:anchor="i220701" w:history="1">
        <w:r w:rsidR="00F93108" w:rsidRPr="009666BD">
          <w:rPr>
            <w:rStyle w:val="Lienhypertexte"/>
          </w:rPr>
          <w:t>Sed quia</w:t>
        </w:r>
        <w:bookmarkStart w:id="1086" w:name="f220701"/>
        <w:bookmarkEnd w:id="1086"/>
      </w:hyperlink>
      <w:r w:rsidR="00F93108">
        <w:t xml:space="preserve"> dura sunt quæ præ</w:t>
      </w:r>
      <w:r w:rsidR="00035486">
        <w:t>dicúntur</w:t>
      </w:r>
      <w:r w:rsidR="00F93108">
        <w:t xml:space="preserve"> de affli</w:t>
      </w:r>
      <w:r w:rsidR="00035486">
        <w:t>ctióne</w:t>
      </w:r>
      <w:r w:rsidR="00F93108">
        <w:t xml:space="preserve"> mortis, </w:t>
      </w:r>
      <w:r w:rsidR="00035486">
        <w:t>prótinus</w:t>
      </w:r>
      <w:r w:rsidR="00F93108">
        <w:t xml:space="preserve"> con</w:t>
      </w:r>
      <w:r w:rsidR="00035486">
        <w:t>solátio</w:t>
      </w:r>
      <w:r w:rsidR="00F93108">
        <w:t xml:space="preserve"> s</w:t>
      </w:r>
      <w:r w:rsidR="00035486">
        <w:t>úbditur</w:t>
      </w:r>
      <w:r w:rsidR="00F93108">
        <w:t xml:space="preserve"> de g</w:t>
      </w:r>
      <w:r w:rsidR="00035486">
        <w:t>áudio</w:t>
      </w:r>
      <w:r w:rsidR="00F93108">
        <w:t xml:space="preserve"> resurre</w:t>
      </w:r>
      <w:r w:rsidR="00035486">
        <w:t>ctiónis</w:t>
      </w:r>
      <w:r w:rsidR="00F93108">
        <w:t>, cum d</w:t>
      </w:r>
      <w:r w:rsidR="00035486">
        <w:t>ícitur</w:t>
      </w:r>
      <w:r w:rsidR="00FC472D">
        <w:t> :</w:t>
      </w:r>
      <w:r w:rsidR="00F93108">
        <w:t xml:space="preserve"> </w:t>
      </w:r>
      <w:r w:rsidR="00035486" w:rsidRPr="00F93108">
        <w:rPr>
          <w:rStyle w:val="italicus"/>
        </w:rPr>
        <w:t>Cap</w:t>
      </w:r>
      <w:r w:rsidR="00035486">
        <w:rPr>
          <w:rStyle w:val="italicus"/>
        </w:rPr>
        <w:t>í</w:t>
      </w:r>
      <w:r w:rsidR="00035486" w:rsidRPr="00F93108">
        <w:rPr>
          <w:rStyle w:val="italicus"/>
        </w:rPr>
        <w:t>llus</w:t>
      </w:r>
      <w:r w:rsidR="00F93108">
        <w:rPr>
          <w:i/>
        </w:rPr>
        <w:t xml:space="preserve"> </w:t>
      </w:r>
      <w:r w:rsidR="00F93108" w:rsidRPr="00F93108">
        <w:rPr>
          <w:rStyle w:val="italicus"/>
        </w:rPr>
        <w:t>de</w:t>
      </w:r>
      <w:r w:rsidR="00F93108">
        <w:rPr>
          <w:i/>
        </w:rPr>
        <w:t xml:space="preserve"> </w:t>
      </w:r>
      <w:r w:rsidR="00035486" w:rsidRPr="00F93108">
        <w:rPr>
          <w:rStyle w:val="italicus"/>
        </w:rPr>
        <w:t>c</w:t>
      </w:r>
      <w:r w:rsidR="00035486">
        <w:rPr>
          <w:rStyle w:val="italicus"/>
        </w:rPr>
        <w:t>á</w:t>
      </w:r>
      <w:r w:rsidR="00035486" w:rsidRPr="00F93108">
        <w:rPr>
          <w:rStyle w:val="italicus"/>
        </w:rPr>
        <w:t>pite</w:t>
      </w:r>
      <w:r w:rsidR="00F93108">
        <w:rPr>
          <w:i/>
        </w:rPr>
        <w:t xml:space="preserve"> </w:t>
      </w:r>
      <w:r w:rsidR="00F93108" w:rsidRPr="00F93108">
        <w:rPr>
          <w:rStyle w:val="italicus"/>
        </w:rPr>
        <w:t>vestro</w:t>
      </w:r>
      <w:r w:rsidR="00F93108">
        <w:rPr>
          <w:i/>
        </w:rPr>
        <w:t xml:space="preserve"> </w:t>
      </w:r>
      <w:r w:rsidR="00F93108" w:rsidRPr="00F93108">
        <w:rPr>
          <w:rStyle w:val="italicus"/>
        </w:rPr>
        <w:t>non</w:t>
      </w:r>
      <w:r w:rsidR="00F93108">
        <w:rPr>
          <w:i/>
        </w:rPr>
        <w:t xml:space="preserve"> </w:t>
      </w:r>
      <w:r w:rsidR="000C04BA">
        <w:rPr>
          <w:rStyle w:val="italicus"/>
        </w:rPr>
        <w:t>períbit</w:t>
      </w:r>
      <w:r w:rsidR="00F93108">
        <w:t xml:space="preserve">. Scimus, fratres, quia caro </w:t>
      </w:r>
      <w:r w:rsidR="00035486">
        <w:t>incísa</w:t>
      </w:r>
      <w:r w:rsidR="00F93108">
        <w:t xml:space="preserve"> dolet, </w:t>
      </w:r>
      <w:r w:rsidR="00035486">
        <w:t>capíllus</w:t>
      </w:r>
      <w:r w:rsidR="00F93108">
        <w:t xml:space="preserve"> </w:t>
      </w:r>
      <w:r w:rsidR="00035486">
        <w:t>incísus</w:t>
      </w:r>
      <w:r w:rsidR="00F93108">
        <w:t xml:space="preserve"> non dolet.</w:t>
      </w:r>
      <w:r w:rsidR="00FC472D">
        <w:t xml:space="preserve"> </w:t>
      </w:r>
    </w:p>
    <w:p w:rsidR="00FC472D" w:rsidRDefault="009666BD" w:rsidP="009B6346">
      <w:pPr>
        <w:pStyle w:val="fl"/>
      </w:pPr>
      <w:hyperlink w:anchor="i220702" w:history="1">
        <w:r w:rsidR="00F93108" w:rsidRPr="009666BD">
          <w:rPr>
            <w:rStyle w:val="Lienhypertexte"/>
          </w:rPr>
          <w:t>Ait ergo</w:t>
        </w:r>
        <w:bookmarkStart w:id="1087" w:name="f220702"/>
        <w:bookmarkEnd w:id="1087"/>
      </w:hyperlink>
      <w:r w:rsidR="00F93108">
        <w:t xml:space="preserve"> mart</w:t>
      </w:r>
      <w:r w:rsidR="00035486">
        <w:t>ýribus</w:t>
      </w:r>
      <w:r w:rsidR="00F93108">
        <w:t xml:space="preserve"> suis</w:t>
      </w:r>
      <w:r w:rsidR="00FC472D">
        <w:t> :</w:t>
      </w:r>
      <w:r w:rsidR="00F93108">
        <w:t xml:space="preserve"> </w:t>
      </w:r>
      <w:r w:rsidR="00035486" w:rsidRPr="00F93108">
        <w:rPr>
          <w:rStyle w:val="italicus"/>
        </w:rPr>
        <w:t>Cap</w:t>
      </w:r>
      <w:r w:rsidR="00035486">
        <w:rPr>
          <w:rStyle w:val="italicus"/>
        </w:rPr>
        <w:t>í</w:t>
      </w:r>
      <w:r w:rsidR="00035486" w:rsidRPr="00F93108">
        <w:rPr>
          <w:rStyle w:val="italicus"/>
        </w:rPr>
        <w:t>llus</w:t>
      </w:r>
      <w:r w:rsidR="00F93108">
        <w:rPr>
          <w:i/>
        </w:rPr>
        <w:t xml:space="preserve"> </w:t>
      </w:r>
      <w:r w:rsidR="00F93108" w:rsidRPr="00F93108">
        <w:rPr>
          <w:rStyle w:val="italicus"/>
        </w:rPr>
        <w:t>de</w:t>
      </w:r>
      <w:r w:rsidR="00F93108">
        <w:rPr>
          <w:i/>
        </w:rPr>
        <w:t xml:space="preserve"> </w:t>
      </w:r>
      <w:r w:rsidR="00035486" w:rsidRPr="00F93108">
        <w:rPr>
          <w:rStyle w:val="italicus"/>
        </w:rPr>
        <w:t>c</w:t>
      </w:r>
      <w:r w:rsidR="00035486">
        <w:rPr>
          <w:rStyle w:val="italicus"/>
        </w:rPr>
        <w:t>á</w:t>
      </w:r>
      <w:r w:rsidR="00035486" w:rsidRPr="00F93108">
        <w:rPr>
          <w:rStyle w:val="italicus"/>
        </w:rPr>
        <w:t>pite</w:t>
      </w:r>
      <w:r w:rsidR="00F93108">
        <w:rPr>
          <w:i/>
        </w:rPr>
        <w:t xml:space="preserve"> </w:t>
      </w:r>
      <w:r w:rsidR="00F93108" w:rsidRPr="00F93108">
        <w:rPr>
          <w:rStyle w:val="italicus"/>
        </w:rPr>
        <w:t>vestro</w:t>
      </w:r>
      <w:r w:rsidR="00F93108">
        <w:rPr>
          <w:i/>
        </w:rPr>
        <w:t xml:space="preserve"> </w:t>
      </w:r>
      <w:r w:rsidR="00F93108" w:rsidRPr="00F93108">
        <w:rPr>
          <w:rStyle w:val="italicus"/>
        </w:rPr>
        <w:t>non</w:t>
      </w:r>
      <w:r w:rsidR="00F93108">
        <w:rPr>
          <w:i/>
        </w:rPr>
        <w:t xml:space="preserve"> </w:t>
      </w:r>
      <w:r w:rsidR="000C04BA">
        <w:rPr>
          <w:rStyle w:val="italicus"/>
        </w:rPr>
        <w:t>períbit</w:t>
      </w:r>
      <w:r w:rsidR="00F93108">
        <w:t>, v</w:t>
      </w:r>
      <w:r w:rsidR="00035486">
        <w:t>idélicet</w:t>
      </w:r>
      <w:r w:rsidR="00F93108">
        <w:t xml:space="preserve"> </w:t>
      </w:r>
      <w:r w:rsidR="00035486">
        <w:t>apérte</w:t>
      </w:r>
      <w:r w:rsidR="00F93108">
        <w:t xml:space="preserve"> dicens</w:t>
      </w:r>
      <w:r w:rsidR="00FC472D">
        <w:t> :</w:t>
      </w:r>
      <w:r w:rsidR="00F93108">
        <w:t xml:space="preserve"> Cur </w:t>
      </w:r>
      <w:r w:rsidR="00035486">
        <w:t>timétis</w:t>
      </w:r>
      <w:r w:rsidR="00F93108">
        <w:t xml:space="preserve"> ne p</w:t>
      </w:r>
      <w:r w:rsidR="00035486">
        <w:t>éreat</w:t>
      </w:r>
      <w:r w:rsidR="00F93108">
        <w:t xml:space="preserve"> quod </w:t>
      </w:r>
      <w:r w:rsidR="00035486">
        <w:t>incísum</w:t>
      </w:r>
      <w:r w:rsidR="00F93108">
        <w:t xml:space="preserve"> dolet, quando et illud in vobis </w:t>
      </w:r>
      <w:r w:rsidR="000C04BA">
        <w:t>períre</w:t>
      </w:r>
      <w:r w:rsidR="00F93108">
        <w:t xml:space="preserve"> non potest</w:t>
      </w:r>
      <w:r w:rsidR="00474430">
        <w:t xml:space="preserve"> =££=</w:t>
      </w:r>
      <w:r w:rsidR="00F93108">
        <w:rPr>
          <w:vertAlign w:val="superscript"/>
        </w:rPr>
        <w:t>1</w:t>
      </w:r>
      <w:r w:rsidR="00F93108">
        <w:t xml:space="preserve"> quod </w:t>
      </w:r>
      <w:r w:rsidR="00035486">
        <w:t>incísum</w:t>
      </w:r>
      <w:r w:rsidR="00F93108">
        <w:t xml:space="preserve"> non dolet</w:t>
      </w:r>
      <w:r w:rsidR="00FC472D">
        <w:t xml:space="preserve"> ? </w:t>
      </w:r>
    </w:p>
    <w:p w:rsidR="00ED6921" w:rsidRDefault="00F93108" w:rsidP="00FC472D">
      <w:pPr>
        <w:pStyle w:val="Nota"/>
      </w:pPr>
      <w:r>
        <w:lastRenderedPageBreak/>
        <w:t xml:space="preserve">1. </w:t>
      </w:r>
      <w:r w:rsidRPr="004A39B9">
        <w:rPr>
          <w:rStyle w:val="LaIt"/>
        </w:rPr>
        <w:t xml:space="preserve">Quando et illud… </w:t>
      </w:r>
      <w:r w:rsidR="000C04BA">
        <w:rPr>
          <w:rStyle w:val="LaIt"/>
        </w:rPr>
        <w:t>períre</w:t>
      </w:r>
      <w:r w:rsidRPr="004A39B9">
        <w:rPr>
          <w:rStyle w:val="LaIt"/>
        </w:rPr>
        <w:t xml:space="preserve"> non potest</w:t>
      </w:r>
      <w:r>
        <w:t>, etc. On sait que les corps se dissolvent, se décomposent, se combinent diversement</w:t>
      </w:r>
      <w:r w:rsidR="00FC472D">
        <w:t> ;</w:t>
      </w:r>
      <w:r>
        <w:t xml:space="preserve"> mais rien ne se perd, ne s’anéantit dans la nature. Du reste, la pensée du saint docteur est très intelligible</w:t>
      </w:r>
      <w:r w:rsidR="00FC472D">
        <w:t> :</w:t>
      </w:r>
      <w:r>
        <w:t xml:space="preserve"> Dieu, perfection souveraine, est la source de la vie, de la sensibilité</w:t>
      </w:r>
      <w:r w:rsidR="00FC472D">
        <w:t> ;</w:t>
      </w:r>
      <w:r>
        <w:t xml:space="preserve"> et plus un être se rapproche de lui, plus il a d’importance ou de valeur. Or, une chose douée de sensibilité, comme un membre de notre corps, est moins éloignée de Dieu qu’une chose insensible, comme le cheveu</w:t>
      </w:r>
      <w:r w:rsidR="00FC472D">
        <w:t> ;</w:t>
      </w:r>
      <w:r>
        <w:t xml:space="preserve"> donc, ce dernier a moins de prix, est moins élevé dans l’échelle des êtres qu’un membre du corps humain</w:t>
      </w:r>
      <w:r w:rsidR="00FC472D">
        <w:t> ;</w:t>
      </w:r>
      <w:r>
        <w:t xml:space="preserve"> cependant la providence de Dieu ne permet pas l’anéantissement du cheveu, à plus forte raison doit-il préserver du néant les autres parties constitutives du corps humain, qui sont douées de sensibilité.</w:t>
      </w:r>
      <w:r w:rsidR="00FC472D">
        <w:t xml:space="preserve"> </w:t>
      </w:r>
    </w:p>
    <w:p w:rsidR="00FC472D" w:rsidRPr="00FC472D" w:rsidRDefault="00F93108" w:rsidP="00FC472D">
      <w:pPr>
        <w:pStyle w:val="Titre3"/>
      </w:pPr>
      <w:bookmarkStart w:id="1088" w:name="_Toc122270053"/>
      <w:r w:rsidRPr="00FC472D">
        <w:t>VIII.</w:t>
      </w:r>
      <w:r w:rsidRPr="00FC472D">
        <w:br/>
        <w:t>C</w:t>
      </w:r>
      <w:r w:rsidR="00FC472D" w:rsidRPr="00FC472D">
        <w:t>’</w:t>
      </w:r>
      <w:r w:rsidRPr="00FC472D">
        <w:t>est par votre patience que vous posséderez vos âmes.</w:t>
      </w:r>
      <w:bookmarkStart w:id="1089" w:name="f2208"/>
      <w:bookmarkEnd w:id="1088"/>
      <w:bookmarkEnd w:id="1089"/>
      <w:r w:rsidR="00FC472D" w:rsidRPr="00FC472D">
        <w:t xml:space="preserve"> </w:t>
      </w:r>
    </w:p>
    <w:p w:rsidR="00FC472D" w:rsidRDefault="009666BD" w:rsidP="009B6346">
      <w:pPr>
        <w:pStyle w:val="fl"/>
      </w:pPr>
      <w:hyperlink w:anchor="i220801" w:history="1">
        <w:r w:rsidR="004D3DAD" w:rsidRPr="009666BD">
          <w:rPr>
            <w:rStyle w:val="Lienhypertexte"/>
          </w:rPr>
          <w:t>Séquitur</w:t>
        </w:r>
        <w:r w:rsidR="00FC472D" w:rsidRPr="009666BD">
          <w:rPr>
            <w:rStyle w:val="Lienhypertexte"/>
          </w:rPr>
          <w:t> :</w:t>
        </w:r>
        <w:bookmarkStart w:id="1090" w:name="f220801"/>
        <w:bookmarkEnd w:id="1090"/>
      </w:hyperlink>
      <w:r w:rsidR="00F93108">
        <w:t xml:space="preserve"> </w:t>
      </w:r>
      <w:r w:rsidR="00F93108" w:rsidRPr="00F93108">
        <w:rPr>
          <w:rStyle w:val="italicus"/>
        </w:rPr>
        <w:t>In</w:t>
      </w:r>
      <w:r w:rsidR="00F93108">
        <w:rPr>
          <w:i/>
        </w:rPr>
        <w:t xml:space="preserve"> </w:t>
      </w:r>
      <w:r w:rsidR="00E20574" w:rsidRPr="00F93108">
        <w:rPr>
          <w:rStyle w:val="italicus"/>
        </w:rPr>
        <w:t>patiéntiā</w:t>
      </w:r>
      <w:r w:rsidR="00F93108">
        <w:rPr>
          <w:i/>
        </w:rPr>
        <w:t xml:space="preserve"> </w:t>
      </w:r>
      <w:r w:rsidR="00F93108" w:rsidRPr="00F93108">
        <w:rPr>
          <w:rStyle w:val="italicus"/>
        </w:rPr>
        <w:t>vestrā</w:t>
      </w:r>
      <w:r w:rsidR="00F93108">
        <w:rPr>
          <w:i/>
        </w:rPr>
        <w:t xml:space="preserve"> </w:t>
      </w:r>
      <w:r w:rsidR="000C04BA">
        <w:rPr>
          <w:rStyle w:val="italicus"/>
        </w:rPr>
        <w:t>possidébitis</w:t>
      </w:r>
      <w:r w:rsidR="00F93108">
        <w:rPr>
          <w:i/>
        </w:rPr>
        <w:t xml:space="preserve"> </w:t>
      </w:r>
      <w:r w:rsidR="00035486">
        <w:rPr>
          <w:rStyle w:val="italicus"/>
        </w:rPr>
        <w:t>á</w:t>
      </w:r>
      <w:r w:rsidR="00035486" w:rsidRPr="00F93108">
        <w:rPr>
          <w:rStyle w:val="italicus"/>
        </w:rPr>
        <w:t>nimas</w:t>
      </w:r>
      <w:r w:rsidR="00F93108">
        <w:rPr>
          <w:i/>
        </w:rPr>
        <w:t xml:space="preserve"> </w:t>
      </w:r>
      <w:r w:rsidR="00F93108" w:rsidRPr="00F93108">
        <w:rPr>
          <w:rStyle w:val="italicus"/>
        </w:rPr>
        <w:t>vestras</w:t>
      </w:r>
      <w:r w:rsidR="00F93108">
        <w:t xml:space="preserve">. </w:t>
      </w:r>
      <w:r w:rsidR="00035486">
        <w:t>Idcírco</w:t>
      </w:r>
      <w:r w:rsidR="00F93108">
        <w:t xml:space="preserve"> poss</w:t>
      </w:r>
      <w:r w:rsidR="00035486">
        <w:t>éssio</w:t>
      </w:r>
      <w:r w:rsidR="00F93108">
        <w:t xml:space="preserve"> </w:t>
      </w:r>
      <w:r w:rsidR="00035486">
        <w:t>ánimæ</w:t>
      </w:r>
      <w:r w:rsidR="00F93108">
        <w:t xml:space="preserve"> in v</w:t>
      </w:r>
      <w:r w:rsidR="00035486">
        <w:t>irtúte</w:t>
      </w:r>
      <w:r w:rsidR="00F93108">
        <w:t xml:space="preserve"> pati</w:t>
      </w:r>
      <w:r w:rsidR="00035486">
        <w:t>éntiæ</w:t>
      </w:r>
      <w:r w:rsidR="00F93108">
        <w:t xml:space="preserve"> p</w:t>
      </w:r>
      <w:r w:rsidR="00035486">
        <w:t>ónitur</w:t>
      </w:r>
      <w:r w:rsidR="00F93108">
        <w:t xml:space="preserve">, quia radix </w:t>
      </w:r>
      <w:r w:rsidR="00035486">
        <w:t>ómnium</w:t>
      </w:r>
      <w:r w:rsidR="00F93108">
        <w:t xml:space="preserve"> c</w:t>
      </w:r>
      <w:r w:rsidR="00035486">
        <w:t>ustósque</w:t>
      </w:r>
      <w:r w:rsidR="00F93108">
        <w:t xml:space="preserve"> v</w:t>
      </w:r>
      <w:r w:rsidR="00035486">
        <w:t>irtútum</w:t>
      </w:r>
      <w:r w:rsidR="00F93108">
        <w:t xml:space="preserve"> pati</w:t>
      </w:r>
      <w:r w:rsidR="00035486">
        <w:t>éntia</w:t>
      </w:r>
      <w:r w:rsidR="00F93108">
        <w:t xml:space="preserve"> est. Per pati</w:t>
      </w:r>
      <w:r w:rsidR="00035486">
        <w:t>éntiam</w:t>
      </w:r>
      <w:r w:rsidR="00F93108">
        <w:t xml:space="preserve"> vero pos</w:t>
      </w:r>
      <w:r w:rsidR="00035486">
        <w:t>sidémus</w:t>
      </w:r>
      <w:r w:rsidR="00F93108">
        <w:t xml:space="preserve"> </w:t>
      </w:r>
      <w:r w:rsidR="00035486">
        <w:t>ánimas</w:t>
      </w:r>
      <w:r w:rsidR="00F93108">
        <w:t xml:space="preserve"> nostras, quia dum nobis ipsis do</w:t>
      </w:r>
      <w:r w:rsidR="00035486">
        <w:t>minári</w:t>
      </w:r>
      <w:r w:rsidR="00F93108">
        <w:t xml:space="preserve"> </w:t>
      </w:r>
      <w:r w:rsidR="000C04BA">
        <w:t>díscimus</w:t>
      </w:r>
      <w:r w:rsidR="00F93108">
        <w:t xml:space="preserve">, hoc ipsum </w:t>
      </w:r>
      <w:r w:rsidR="000C04BA">
        <w:t>incípimus</w:t>
      </w:r>
      <w:r w:rsidR="00F93108">
        <w:t xml:space="preserve"> </w:t>
      </w:r>
      <w:r w:rsidR="000C04BA">
        <w:t>possidére</w:t>
      </w:r>
      <w:r w:rsidR="00F93108">
        <w:t xml:space="preserve"> quod sumus.</w:t>
      </w:r>
      <w:r w:rsidR="00FC472D">
        <w:t xml:space="preserve"> </w:t>
      </w:r>
    </w:p>
    <w:p w:rsidR="00FC472D" w:rsidRDefault="009666BD" w:rsidP="009B6346">
      <w:pPr>
        <w:pStyle w:val="fl"/>
      </w:pPr>
      <w:hyperlink w:anchor="i220802" w:history="1">
        <w:r w:rsidR="00F93108" w:rsidRPr="009666BD">
          <w:rPr>
            <w:rStyle w:val="Lienhypertexte"/>
          </w:rPr>
          <w:t>Pati</w:t>
        </w:r>
        <w:r w:rsidR="00035486" w:rsidRPr="009666BD">
          <w:rPr>
            <w:rStyle w:val="Lienhypertexte"/>
          </w:rPr>
          <w:t>éntia</w:t>
        </w:r>
        <w:r w:rsidR="00F93108" w:rsidRPr="009666BD">
          <w:rPr>
            <w:rStyle w:val="Lienhypertexte"/>
          </w:rPr>
          <w:t xml:space="preserve"> vero</w:t>
        </w:r>
        <w:bookmarkStart w:id="1091" w:name="f220802"/>
        <w:bookmarkEnd w:id="1091"/>
      </w:hyperlink>
      <w:r w:rsidR="00F93108">
        <w:t xml:space="preserve"> est a</w:t>
      </w:r>
      <w:r w:rsidR="00035486">
        <w:t>liéna</w:t>
      </w:r>
      <w:r w:rsidR="00F93108">
        <w:t xml:space="preserve"> mala æquan</w:t>
      </w:r>
      <w:r w:rsidR="00035486">
        <w:t>ímiter</w:t>
      </w:r>
      <w:r w:rsidR="00474430">
        <w:t xml:space="preserve"> =££=</w:t>
      </w:r>
      <w:r w:rsidR="00F93108">
        <w:rPr>
          <w:vertAlign w:val="superscript"/>
        </w:rPr>
        <w:t>1</w:t>
      </w:r>
      <w:r w:rsidR="00F93108">
        <w:t xml:space="preserve"> </w:t>
      </w:r>
      <w:r w:rsidR="00035486">
        <w:t>pérpeti</w:t>
      </w:r>
      <w:r w:rsidR="00F93108">
        <w:t xml:space="preserve">, contra eum quoque qui mala </w:t>
      </w:r>
      <w:r w:rsidR="00E20574">
        <w:t>í</w:t>
      </w:r>
      <w:r w:rsidR="00F93108">
        <w:t xml:space="preserve">rrogat nullo </w:t>
      </w:r>
      <w:r w:rsidR="000C04BA">
        <w:t>dolóre</w:t>
      </w:r>
      <w:r w:rsidR="00F93108">
        <w:t xml:space="preserve"> mord</w:t>
      </w:r>
      <w:r w:rsidR="00E20574">
        <w:t>é</w:t>
      </w:r>
      <w:r w:rsidR="00F93108">
        <w:t>ri.</w:t>
      </w:r>
      <w:r w:rsidR="00FC472D">
        <w:t xml:space="preserve"> </w:t>
      </w:r>
    </w:p>
    <w:p w:rsidR="00FC472D" w:rsidRDefault="009666BD" w:rsidP="009B6346">
      <w:pPr>
        <w:pStyle w:val="fl"/>
      </w:pPr>
      <w:hyperlink w:anchor="i220803" w:history="1">
        <w:r w:rsidR="00F93108" w:rsidRPr="009666BD">
          <w:rPr>
            <w:rStyle w:val="Lienhypertexte"/>
          </w:rPr>
          <w:t>Nam qui</w:t>
        </w:r>
        <w:bookmarkStart w:id="1092" w:name="f220803"/>
        <w:bookmarkEnd w:id="1092"/>
      </w:hyperlink>
      <w:r w:rsidR="00F93108">
        <w:t xml:space="preserve"> sic pr</w:t>
      </w:r>
      <w:r w:rsidR="00035486">
        <w:t>óximi</w:t>
      </w:r>
      <w:r w:rsidR="00F93108">
        <w:t xml:space="preserve"> mala portat ut tamen t</w:t>
      </w:r>
      <w:r w:rsidR="00035486">
        <w:t>ácitus</w:t>
      </w:r>
      <w:r w:rsidR="00F93108">
        <w:t xml:space="preserve"> d</w:t>
      </w:r>
      <w:r w:rsidR="00035486">
        <w:t>óleat</w:t>
      </w:r>
      <w:r w:rsidR="00F93108">
        <w:t>, et tempus dignæ retrib</w:t>
      </w:r>
      <w:r w:rsidR="00035486">
        <w:t>utiónis</w:t>
      </w:r>
      <w:r w:rsidR="00F93108">
        <w:t xml:space="preserve"> quærat, pati</w:t>
      </w:r>
      <w:r w:rsidR="00035486">
        <w:t>éntiam</w:t>
      </w:r>
      <w:r w:rsidR="00F93108">
        <w:t xml:space="preserve"> non </w:t>
      </w:r>
      <w:r w:rsidR="000C04BA">
        <w:t>éxhibet</w:t>
      </w:r>
      <w:r w:rsidR="00474430">
        <w:t xml:space="preserve"> =££=</w:t>
      </w:r>
      <w:r w:rsidR="00F93108">
        <w:rPr>
          <w:vertAlign w:val="superscript"/>
        </w:rPr>
        <w:t>2</w:t>
      </w:r>
      <w:r w:rsidR="00F93108">
        <w:t xml:space="preserve">, sed </w:t>
      </w:r>
      <w:r w:rsidR="00035486">
        <w:t>osténdit</w:t>
      </w:r>
      <w:r w:rsidR="00F93108">
        <w:t xml:space="preserve">. </w:t>
      </w:r>
      <w:r w:rsidR="00035486">
        <w:t>Scriptum</w:t>
      </w:r>
      <w:r w:rsidR="00F93108">
        <w:t xml:space="preserve"> quippe est</w:t>
      </w:r>
      <w:r w:rsidR="00FC472D">
        <w:t> :</w:t>
      </w:r>
      <w:r w:rsidR="00F93108">
        <w:t xml:space="preserve"> </w:t>
      </w:r>
      <w:r w:rsidR="00FF6390">
        <w:rPr>
          <w:rStyle w:val="italicus"/>
        </w:rPr>
        <w:t>Cháritas</w:t>
      </w:r>
      <w:r w:rsidR="00F93108">
        <w:rPr>
          <w:i/>
        </w:rPr>
        <w:t xml:space="preserve"> </w:t>
      </w:r>
      <w:r w:rsidR="00F93108" w:rsidRPr="00F93108">
        <w:rPr>
          <w:rStyle w:val="italicus"/>
        </w:rPr>
        <w:t>p</w:t>
      </w:r>
      <w:r w:rsidR="00035486">
        <w:rPr>
          <w:rStyle w:val="italicus"/>
        </w:rPr>
        <w:t>á</w:t>
      </w:r>
      <w:r w:rsidR="00035486" w:rsidRPr="00F93108">
        <w:rPr>
          <w:rStyle w:val="italicus"/>
        </w:rPr>
        <w:t>tiens</w:t>
      </w:r>
      <w:r w:rsidR="00F93108">
        <w:rPr>
          <w:i/>
        </w:rPr>
        <w:t xml:space="preserve"> </w:t>
      </w:r>
      <w:r w:rsidR="00F93108" w:rsidRPr="00F93108">
        <w:rPr>
          <w:rStyle w:val="italicus"/>
        </w:rPr>
        <w:t>est</w:t>
      </w:r>
      <w:r w:rsidR="00F93108">
        <w:rPr>
          <w:i/>
        </w:rPr>
        <w:t xml:space="preserve">, </w:t>
      </w:r>
      <w:r w:rsidR="00035486" w:rsidRPr="00F93108">
        <w:rPr>
          <w:rStyle w:val="italicus"/>
        </w:rPr>
        <w:t>ben</w:t>
      </w:r>
      <w:r w:rsidR="00035486">
        <w:rPr>
          <w:rStyle w:val="italicus"/>
        </w:rPr>
        <w:t>í</w:t>
      </w:r>
      <w:r w:rsidR="00035486" w:rsidRPr="00F93108">
        <w:rPr>
          <w:rStyle w:val="italicus"/>
        </w:rPr>
        <w:t>gna</w:t>
      </w:r>
      <w:r w:rsidR="00F93108">
        <w:rPr>
          <w:i/>
        </w:rPr>
        <w:t xml:space="preserve"> </w:t>
      </w:r>
      <w:r w:rsidR="00F93108" w:rsidRPr="00F93108">
        <w:rPr>
          <w:rStyle w:val="italicus"/>
        </w:rPr>
        <w:t>est</w:t>
      </w:r>
      <w:r w:rsidR="00F93108">
        <w:t xml:space="preserve"> (I Cor. XIII, 4). P</w:t>
      </w:r>
      <w:r w:rsidR="00035486">
        <w:t>átiens</w:t>
      </w:r>
      <w:r w:rsidR="00F93108">
        <w:t xml:space="preserve"> namque est ut a</w:t>
      </w:r>
      <w:r w:rsidR="00035486">
        <w:t>liéna</w:t>
      </w:r>
      <w:r w:rsidR="00F93108">
        <w:t xml:space="preserve"> mala t</w:t>
      </w:r>
      <w:r w:rsidR="00E20574">
        <w:t>ó</w:t>
      </w:r>
      <w:r w:rsidR="00F93108">
        <w:t xml:space="preserve">leret, </w:t>
      </w:r>
      <w:r w:rsidR="00035486">
        <w:t>benígna</w:t>
      </w:r>
      <w:r w:rsidR="00F93108">
        <w:t xml:space="preserve"> vero est ut ipsos </w:t>
      </w:r>
      <w:r w:rsidR="00035486">
        <w:t>étiam</w:t>
      </w:r>
      <w:r w:rsidR="00F93108">
        <w:t xml:space="preserve"> quos portat amet.</w:t>
      </w:r>
      <w:r w:rsidR="00FC472D">
        <w:t xml:space="preserve"> </w:t>
      </w:r>
    </w:p>
    <w:p w:rsidR="00FC472D" w:rsidRDefault="009666BD" w:rsidP="009B6346">
      <w:pPr>
        <w:pStyle w:val="fl"/>
      </w:pPr>
      <w:hyperlink w:anchor="i220804" w:history="1">
        <w:r w:rsidR="00035486" w:rsidRPr="009666BD">
          <w:rPr>
            <w:rStyle w:val="Lienhypertexte"/>
          </w:rPr>
          <w:t>Sciéndum</w:t>
        </w:r>
        <w:r w:rsidR="00F93108" w:rsidRPr="009666BD">
          <w:rPr>
            <w:rStyle w:val="Lienhypertexte"/>
          </w:rPr>
          <w:t xml:space="preserve"> vero</w:t>
        </w:r>
        <w:bookmarkStart w:id="1093" w:name="f220804"/>
        <w:bookmarkEnd w:id="1093"/>
      </w:hyperlink>
      <w:r w:rsidR="00F93108">
        <w:t xml:space="preserve"> quod p</w:t>
      </w:r>
      <w:r w:rsidR="00035486">
        <w:t>lerúmque</w:t>
      </w:r>
      <w:r w:rsidR="00F93108">
        <w:t xml:space="preserve"> </w:t>
      </w:r>
      <w:r w:rsidR="00035486">
        <w:t>ídeo</w:t>
      </w:r>
      <w:r w:rsidR="00F93108">
        <w:t xml:space="preserve"> p</w:t>
      </w:r>
      <w:r w:rsidR="00035486">
        <w:t>atiéntes</w:t>
      </w:r>
      <w:r w:rsidR="00F93108">
        <w:t xml:space="preserve"> esse </w:t>
      </w:r>
      <w:r w:rsidR="00035486">
        <w:t>vidémur</w:t>
      </w:r>
      <w:r w:rsidR="00F93108">
        <w:t xml:space="preserve">, quia </w:t>
      </w:r>
      <w:r w:rsidR="000C04BA">
        <w:t>retribúere</w:t>
      </w:r>
      <w:r w:rsidR="00F93108">
        <w:t xml:space="preserve"> mala non </w:t>
      </w:r>
      <w:r w:rsidR="000C04BA">
        <w:t>póssumus</w:t>
      </w:r>
      <w:r w:rsidR="00474430">
        <w:t xml:space="preserve"> =££=</w:t>
      </w:r>
      <w:r w:rsidR="00F93108">
        <w:rPr>
          <w:vertAlign w:val="superscript"/>
        </w:rPr>
        <w:t>3</w:t>
      </w:r>
      <w:r w:rsidR="00F93108">
        <w:t xml:space="preserve">. Sed qui </w:t>
      </w:r>
      <w:r w:rsidR="00035486">
        <w:t>idcírco</w:t>
      </w:r>
      <w:r w:rsidR="00F93108">
        <w:t xml:space="preserve"> malum non retr</w:t>
      </w:r>
      <w:r w:rsidR="00035486">
        <w:t>íbuit</w:t>
      </w:r>
      <w:r w:rsidR="00F93108">
        <w:t xml:space="preserve"> quia </w:t>
      </w:r>
      <w:r w:rsidR="00035486">
        <w:t>nequáquam</w:t>
      </w:r>
      <w:r w:rsidR="00F93108">
        <w:t xml:space="preserve"> valet, procul d</w:t>
      </w:r>
      <w:r w:rsidR="00035486">
        <w:t>úbio</w:t>
      </w:r>
      <w:r w:rsidR="00F93108">
        <w:t>, ut præ</w:t>
      </w:r>
      <w:r w:rsidR="00035486">
        <w:t>díximus</w:t>
      </w:r>
      <w:r w:rsidR="00F93108">
        <w:t>, p</w:t>
      </w:r>
      <w:r w:rsidR="00035486">
        <w:t>átiens</w:t>
      </w:r>
      <w:r w:rsidR="00F93108">
        <w:t xml:space="preserve"> non est, quia pati</w:t>
      </w:r>
      <w:r w:rsidR="00035486">
        <w:t>éntia</w:t>
      </w:r>
      <w:r w:rsidR="00F93108">
        <w:t xml:space="preserve"> non in oste</w:t>
      </w:r>
      <w:r w:rsidR="00035486">
        <w:t>nsióne</w:t>
      </w:r>
      <w:r w:rsidR="00F93108">
        <w:t xml:space="preserve"> inqu</w:t>
      </w:r>
      <w:r w:rsidR="00035486">
        <w:t>íritur</w:t>
      </w:r>
      <w:r w:rsidR="00F93108">
        <w:t>, sed in corde.</w:t>
      </w:r>
      <w:r w:rsidR="00FC472D">
        <w:t xml:space="preserve"> </w:t>
      </w:r>
    </w:p>
    <w:p w:rsidR="00FC472D" w:rsidRDefault="009666BD" w:rsidP="009B6346">
      <w:pPr>
        <w:pStyle w:val="fl"/>
      </w:pPr>
      <w:hyperlink w:anchor="i220805" w:history="1">
        <w:r w:rsidR="00035486" w:rsidRPr="009666BD">
          <w:rPr>
            <w:rStyle w:val="Lienhypertexte"/>
          </w:rPr>
          <w:t>Sciéndum</w:t>
        </w:r>
        <w:r w:rsidR="00F93108" w:rsidRPr="009666BD">
          <w:rPr>
            <w:rStyle w:val="Lienhypertexte"/>
          </w:rPr>
          <w:t xml:space="preserve"> </w:t>
        </w:r>
        <w:r w:rsidR="00035486" w:rsidRPr="009666BD">
          <w:rPr>
            <w:rStyle w:val="Lienhypertexte"/>
          </w:rPr>
          <w:t>ínsuper</w:t>
        </w:r>
        <w:bookmarkStart w:id="1094" w:name="f220805"/>
        <w:bookmarkEnd w:id="1094"/>
      </w:hyperlink>
      <w:r w:rsidR="00F93108">
        <w:t xml:space="preserve"> quod p</w:t>
      </w:r>
      <w:r w:rsidR="00035486">
        <w:t>lerúmque</w:t>
      </w:r>
      <w:r w:rsidR="00F93108">
        <w:t xml:space="preserve"> e</w:t>
      </w:r>
      <w:r w:rsidR="00035486">
        <w:t>veníre</w:t>
      </w:r>
      <w:r w:rsidR="00F93108">
        <w:t xml:space="preserve"> pati</w:t>
      </w:r>
      <w:r w:rsidR="00035486">
        <w:t>éntibus</w:t>
      </w:r>
      <w:r w:rsidR="00F93108">
        <w:t xml:space="preserve"> solet. Eo quidem </w:t>
      </w:r>
      <w:r w:rsidR="00035486">
        <w:t>témpore</w:t>
      </w:r>
      <w:r w:rsidR="00F93108">
        <w:t xml:space="preserve"> quo </w:t>
      </w:r>
      <w:r w:rsidR="00035486">
        <w:t>advérsa</w:t>
      </w:r>
      <w:r w:rsidR="00F93108">
        <w:t xml:space="preserve"> p</w:t>
      </w:r>
      <w:r w:rsidR="00035486">
        <w:t>atiúntur</w:t>
      </w:r>
      <w:r w:rsidR="00F93108">
        <w:t xml:space="preserve"> vel contum</w:t>
      </w:r>
      <w:r w:rsidR="00035486">
        <w:t>élias</w:t>
      </w:r>
      <w:r w:rsidR="00F93108">
        <w:t xml:space="preserve"> </w:t>
      </w:r>
      <w:r w:rsidR="00035486">
        <w:t>áudiunt</w:t>
      </w:r>
      <w:r w:rsidR="00F93108">
        <w:t xml:space="preserve"> nullo </w:t>
      </w:r>
      <w:r w:rsidR="000C04BA">
        <w:t>dolóre</w:t>
      </w:r>
      <w:r w:rsidR="00F93108">
        <w:t xml:space="preserve"> p</w:t>
      </w:r>
      <w:r w:rsidR="00035486">
        <w:t>ulséntur</w:t>
      </w:r>
      <w:r w:rsidR="00F93108">
        <w:t>, et sic pati</w:t>
      </w:r>
      <w:r w:rsidR="00035486">
        <w:t>éntiam</w:t>
      </w:r>
      <w:r w:rsidR="00F93108">
        <w:t xml:space="preserve"> exh</w:t>
      </w:r>
      <w:r w:rsidR="00035486">
        <w:t>íbeant</w:t>
      </w:r>
      <w:r w:rsidR="00F93108">
        <w:t>. Sed cum post p</w:t>
      </w:r>
      <w:r w:rsidR="00035486">
        <w:t>áululum</w:t>
      </w:r>
      <w:r w:rsidR="00F93108">
        <w:t xml:space="preserve"> hæc ipsa quæ pert</w:t>
      </w:r>
      <w:r w:rsidR="00035486">
        <w:t>úlerint</w:t>
      </w:r>
      <w:r w:rsidR="00F93108">
        <w:t xml:space="preserve"> ad mem</w:t>
      </w:r>
      <w:r w:rsidR="00035486">
        <w:t>óriam</w:t>
      </w:r>
      <w:r w:rsidR="00F93108">
        <w:t xml:space="preserve"> </w:t>
      </w:r>
      <w:r w:rsidR="000C04BA">
        <w:t>révocant</w:t>
      </w:r>
      <w:r w:rsidR="00F93108">
        <w:t>, igne vehement</w:t>
      </w:r>
      <w:r w:rsidR="00035486">
        <w:t>íssimi</w:t>
      </w:r>
      <w:r w:rsidR="00F93108">
        <w:t xml:space="preserve"> </w:t>
      </w:r>
      <w:r w:rsidR="000C04BA">
        <w:t>dolóris</w:t>
      </w:r>
      <w:r w:rsidR="00F93108">
        <w:t xml:space="preserve"> ins</w:t>
      </w:r>
      <w:r w:rsidR="00035486">
        <w:t>tigántur</w:t>
      </w:r>
      <w:r w:rsidR="00474430">
        <w:t xml:space="preserve"> =££=</w:t>
      </w:r>
      <w:r w:rsidR="00F93108">
        <w:rPr>
          <w:vertAlign w:val="superscript"/>
        </w:rPr>
        <w:t>4</w:t>
      </w:r>
      <w:r w:rsidR="00FC472D">
        <w:t> ;</w:t>
      </w:r>
      <w:r w:rsidR="00F93108">
        <w:t xml:space="preserve"> ar</w:t>
      </w:r>
      <w:r w:rsidR="00035486">
        <w:t>guménta</w:t>
      </w:r>
      <w:r w:rsidR="00F93108">
        <w:t xml:space="preserve"> u</w:t>
      </w:r>
      <w:r w:rsidR="00035486">
        <w:t>ltiónis</w:t>
      </w:r>
      <w:r w:rsidR="00F93108">
        <w:t xml:space="preserve"> </w:t>
      </w:r>
      <w:r w:rsidR="000C04BA">
        <w:t>inquírunt</w:t>
      </w:r>
      <w:r w:rsidR="00F93108">
        <w:t xml:space="preserve">, et </w:t>
      </w:r>
      <w:r w:rsidR="00F93108">
        <w:lastRenderedPageBreak/>
        <w:t>mansuet</w:t>
      </w:r>
      <w:r w:rsidR="00035486">
        <w:t>údinem</w:t>
      </w:r>
      <w:r w:rsidR="00F93108">
        <w:t xml:space="preserve"> quam to</w:t>
      </w:r>
      <w:r w:rsidR="00035486">
        <w:t>lerántes</w:t>
      </w:r>
      <w:r w:rsidR="00F93108">
        <w:t xml:space="preserve"> h</w:t>
      </w:r>
      <w:r w:rsidR="00035486">
        <w:t>abuérunt</w:t>
      </w:r>
      <w:r w:rsidR="00F93108">
        <w:t>, se</w:t>
      </w:r>
      <w:r w:rsidR="00035486">
        <w:t>metípsos</w:t>
      </w:r>
      <w:r w:rsidR="00F93108">
        <w:t xml:space="preserve"> diju</w:t>
      </w:r>
      <w:r w:rsidR="00035486">
        <w:t>dicántes</w:t>
      </w:r>
      <w:r w:rsidR="00F93108">
        <w:t xml:space="preserve"> perdunt.</w:t>
      </w:r>
      <w:r w:rsidR="00FC472D">
        <w:t xml:space="preserve"> </w:t>
      </w:r>
    </w:p>
    <w:p w:rsidR="00FC472D" w:rsidRDefault="00F93108" w:rsidP="00FC472D">
      <w:pPr>
        <w:pStyle w:val="Nota"/>
      </w:pPr>
      <w:r>
        <w:t xml:space="preserve">1. </w:t>
      </w:r>
      <w:r w:rsidRPr="004A39B9">
        <w:rPr>
          <w:rStyle w:val="LaIt"/>
        </w:rPr>
        <w:t>Æquan</w:t>
      </w:r>
      <w:r w:rsidR="00035486">
        <w:rPr>
          <w:rStyle w:val="LaIt"/>
        </w:rPr>
        <w:t>í</w:t>
      </w:r>
      <w:r w:rsidR="00035486" w:rsidRPr="004A39B9">
        <w:rPr>
          <w:rStyle w:val="LaIt"/>
        </w:rPr>
        <w:t>miter</w:t>
      </w:r>
      <w:r>
        <w:t xml:space="preserve">, avec égalité d’âme, sans trouble. – </w:t>
      </w:r>
      <w:r w:rsidRPr="004A39B9">
        <w:rPr>
          <w:rStyle w:val="LaIt"/>
        </w:rPr>
        <w:t>Contra eum quoque</w:t>
      </w:r>
      <w:r>
        <w:t>, etc.</w:t>
      </w:r>
      <w:r w:rsidR="00FC472D">
        <w:t> ;</w:t>
      </w:r>
      <w:r>
        <w:t xml:space="preserve"> mot à mot</w:t>
      </w:r>
      <w:r w:rsidR="00FC472D">
        <w:t> :</w:t>
      </w:r>
      <w:r>
        <w:t xml:space="preserve"> </w:t>
      </w:r>
      <w:r w:rsidR="00E20574" w:rsidRPr="004A39B9">
        <w:rPr>
          <w:rStyle w:val="LaIt"/>
        </w:rPr>
        <w:t>mordéri</w:t>
      </w:r>
      <w:r>
        <w:t xml:space="preserve"> être blessé, chagriné, </w:t>
      </w:r>
      <w:r w:rsidRPr="004A39B9">
        <w:rPr>
          <w:rStyle w:val="LaIt"/>
        </w:rPr>
        <w:t>quoque</w:t>
      </w:r>
      <w:r>
        <w:t xml:space="preserve"> aussi, </w:t>
      </w:r>
      <w:r w:rsidRPr="004A39B9">
        <w:rPr>
          <w:rStyle w:val="LaIt"/>
        </w:rPr>
        <w:t xml:space="preserve">nullo </w:t>
      </w:r>
      <w:r w:rsidR="000C04BA">
        <w:rPr>
          <w:rStyle w:val="LaIt"/>
        </w:rPr>
        <w:t>dolóre</w:t>
      </w:r>
      <w:r>
        <w:t xml:space="preserve"> par aucune douleur, </w:t>
      </w:r>
      <w:r w:rsidRPr="004A39B9">
        <w:rPr>
          <w:rStyle w:val="LaIt"/>
        </w:rPr>
        <w:t>contra eum qui</w:t>
      </w:r>
      <w:r>
        <w:t xml:space="preserve"> à l’occasion de celui qui, </w:t>
      </w:r>
      <w:r w:rsidR="00E20574" w:rsidRPr="004A39B9">
        <w:rPr>
          <w:rStyle w:val="LaIt"/>
        </w:rPr>
        <w:t>írrogat</w:t>
      </w:r>
      <w:r w:rsidRPr="004A39B9">
        <w:rPr>
          <w:rStyle w:val="LaIt"/>
        </w:rPr>
        <w:t xml:space="preserve"> mala</w:t>
      </w:r>
      <w:r>
        <w:t xml:space="preserve"> suscite des peines, des persécutions. C’est vertu de patience que de supporter sans s’émouvoir les persécutions du prochain, que de rester insensible à l’outrage.</w:t>
      </w:r>
      <w:r w:rsidR="00FC472D">
        <w:t xml:space="preserve"> </w:t>
      </w:r>
    </w:p>
    <w:p w:rsidR="00FC472D" w:rsidRDefault="00F93108" w:rsidP="00FC472D">
      <w:pPr>
        <w:pStyle w:val="Nota"/>
      </w:pPr>
      <w:r>
        <w:t xml:space="preserve">2. </w:t>
      </w:r>
      <w:r w:rsidRPr="004A39B9">
        <w:rPr>
          <w:rStyle w:val="LaIt"/>
        </w:rPr>
        <w:t>Pati</w:t>
      </w:r>
      <w:r w:rsidR="00035486">
        <w:rPr>
          <w:rStyle w:val="LaIt"/>
        </w:rPr>
        <w:t>é</w:t>
      </w:r>
      <w:r w:rsidR="00035486" w:rsidRPr="004A39B9">
        <w:rPr>
          <w:rStyle w:val="LaIt"/>
        </w:rPr>
        <w:t>ntiam</w:t>
      </w:r>
      <w:r w:rsidRPr="004A39B9">
        <w:rPr>
          <w:rStyle w:val="LaIt"/>
        </w:rPr>
        <w:t xml:space="preserve"> non </w:t>
      </w:r>
      <w:r w:rsidR="000C04BA">
        <w:rPr>
          <w:rStyle w:val="LaIt"/>
        </w:rPr>
        <w:t>éxhibet</w:t>
      </w:r>
      <w:r>
        <w:t xml:space="preserve">, ne réalise pas la patience (n’a pas la réalité de la patience), </w:t>
      </w:r>
      <w:r w:rsidRPr="004A39B9">
        <w:rPr>
          <w:rStyle w:val="LaIt"/>
        </w:rPr>
        <w:t xml:space="preserve">sed </w:t>
      </w:r>
      <w:r w:rsidR="00035486" w:rsidRPr="004A39B9">
        <w:rPr>
          <w:rStyle w:val="LaIt"/>
        </w:rPr>
        <w:t>ost</w:t>
      </w:r>
      <w:r w:rsidR="00035486">
        <w:rPr>
          <w:rStyle w:val="LaIt"/>
        </w:rPr>
        <w:t>é</w:t>
      </w:r>
      <w:r w:rsidR="00035486" w:rsidRPr="004A39B9">
        <w:rPr>
          <w:rStyle w:val="LaIt"/>
        </w:rPr>
        <w:t>ndit</w:t>
      </w:r>
      <w:r>
        <w:t>, mais il (en) fait mine. Car celui qui subit un affront avec une douleur concentrée, et qui épie l’occasion d’user de représailles, n’a qu’un simulacre de patience.</w:t>
      </w:r>
      <w:r w:rsidR="00FC472D">
        <w:t xml:space="preserve"> </w:t>
      </w:r>
    </w:p>
    <w:p w:rsidR="00FC472D" w:rsidRDefault="00F93108" w:rsidP="00FC472D">
      <w:pPr>
        <w:pStyle w:val="Nota"/>
      </w:pPr>
      <w:r>
        <w:t xml:space="preserve">3. </w:t>
      </w:r>
      <w:r w:rsidRPr="004A39B9">
        <w:rPr>
          <w:rStyle w:val="LaIt"/>
        </w:rPr>
        <w:t xml:space="preserve">Quia </w:t>
      </w:r>
      <w:r w:rsidR="000C04BA">
        <w:rPr>
          <w:rStyle w:val="LaIt"/>
        </w:rPr>
        <w:t>retribúere</w:t>
      </w:r>
      <w:r w:rsidRPr="004A39B9">
        <w:rPr>
          <w:rStyle w:val="LaIt"/>
        </w:rPr>
        <w:t xml:space="preserve"> mala non </w:t>
      </w:r>
      <w:r w:rsidR="000C04BA">
        <w:rPr>
          <w:rStyle w:val="LaIt"/>
        </w:rPr>
        <w:t>póssumus</w:t>
      </w:r>
      <w:r>
        <w:t>, parce que nous ne pouvons pas nous venger.</w:t>
      </w:r>
      <w:r w:rsidR="00FC472D">
        <w:t xml:space="preserve"> </w:t>
      </w:r>
    </w:p>
    <w:p w:rsidR="00ED6921" w:rsidRDefault="00F93108" w:rsidP="00FC472D">
      <w:pPr>
        <w:pStyle w:val="Nota"/>
      </w:pPr>
      <w:r>
        <w:t xml:space="preserve">4. </w:t>
      </w:r>
      <w:r w:rsidRPr="004A39B9">
        <w:rPr>
          <w:rStyle w:val="LaIt"/>
        </w:rPr>
        <w:t>Igne vehement</w:t>
      </w:r>
      <w:r w:rsidR="00035486">
        <w:rPr>
          <w:rStyle w:val="LaIt"/>
        </w:rPr>
        <w:t>í</w:t>
      </w:r>
      <w:r w:rsidR="00035486" w:rsidRPr="004A39B9">
        <w:rPr>
          <w:rStyle w:val="LaIt"/>
        </w:rPr>
        <w:t>ssimi</w:t>
      </w:r>
      <w:r w:rsidRPr="004A39B9">
        <w:rPr>
          <w:rStyle w:val="LaIt"/>
        </w:rPr>
        <w:t xml:space="preserve"> </w:t>
      </w:r>
      <w:r w:rsidR="000C04BA">
        <w:rPr>
          <w:rStyle w:val="LaIt"/>
        </w:rPr>
        <w:t>dolóris</w:t>
      </w:r>
      <w:r w:rsidRPr="004A39B9">
        <w:rPr>
          <w:rStyle w:val="LaIt"/>
        </w:rPr>
        <w:t xml:space="preserve"> ins</w:t>
      </w:r>
      <w:r w:rsidR="00035486" w:rsidRPr="004A39B9">
        <w:rPr>
          <w:rStyle w:val="LaIt"/>
        </w:rPr>
        <w:t>tig</w:t>
      </w:r>
      <w:r w:rsidR="00035486">
        <w:rPr>
          <w:rStyle w:val="LaIt"/>
        </w:rPr>
        <w:t>á</w:t>
      </w:r>
      <w:r w:rsidR="00035486" w:rsidRPr="004A39B9">
        <w:rPr>
          <w:rStyle w:val="LaIt"/>
        </w:rPr>
        <w:t>ntur</w:t>
      </w:r>
      <w:r>
        <w:t xml:space="preserve">, le feu de la plus violente douleur, du plus violent ressentiment les stimule. – </w:t>
      </w:r>
      <w:r w:rsidRPr="004A39B9">
        <w:rPr>
          <w:rStyle w:val="LaIt"/>
        </w:rPr>
        <w:t>Ar</w:t>
      </w:r>
      <w:r w:rsidR="00035486" w:rsidRPr="004A39B9">
        <w:rPr>
          <w:rStyle w:val="LaIt"/>
        </w:rPr>
        <w:t>gum</w:t>
      </w:r>
      <w:r w:rsidR="00035486">
        <w:rPr>
          <w:rStyle w:val="LaIt"/>
        </w:rPr>
        <w:t>é</w:t>
      </w:r>
      <w:r w:rsidR="00035486" w:rsidRPr="004A39B9">
        <w:rPr>
          <w:rStyle w:val="LaIt"/>
        </w:rPr>
        <w:t>nta</w:t>
      </w:r>
      <w:r w:rsidRPr="004A39B9">
        <w:rPr>
          <w:rStyle w:val="LaIt"/>
        </w:rPr>
        <w:t xml:space="preserve"> u</w:t>
      </w:r>
      <w:r w:rsidR="00035486" w:rsidRPr="004A39B9">
        <w:rPr>
          <w:rStyle w:val="LaIt"/>
        </w:rPr>
        <w:t>lti</w:t>
      </w:r>
      <w:r w:rsidR="00035486">
        <w:rPr>
          <w:rStyle w:val="LaIt"/>
        </w:rPr>
        <w:t>ó</w:t>
      </w:r>
      <w:r w:rsidR="00035486" w:rsidRPr="004A39B9">
        <w:rPr>
          <w:rStyle w:val="LaIt"/>
        </w:rPr>
        <w:t>nis</w:t>
      </w:r>
      <w:r>
        <w:t xml:space="preserve">, des moyens de vengeance. – </w:t>
      </w:r>
      <w:r w:rsidRPr="004A39B9">
        <w:rPr>
          <w:rStyle w:val="LaIt"/>
        </w:rPr>
        <w:t>Et mansuet</w:t>
      </w:r>
      <w:r w:rsidR="00035486">
        <w:rPr>
          <w:rStyle w:val="LaIt"/>
        </w:rPr>
        <w:t>ú</w:t>
      </w:r>
      <w:r w:rsidR="00035486" w:rsidRPr="004A39B9">
        <w:rPr>
          <w:rStyle w:val="LaIt"/>
        </w:rPr>
        <w:t>dinem</w:t>
      </w:r>
      <w:r>
        <w:t>, etc., et la douceur pratiquée au moment de l’outrage (ils la perdent en y réfléchissant), s’évanouit à la réflexion.</w:t>
      </w:r>
      <w:r w:rsidR="00FC472D">
        <w:t xml:space="preserve"> </w:t>
      </w:r>
    </w:p>
    <w:p w:rsidR="00FC472D" w:rsidRPr="00FC472D" w:rsidRDefault="00F93108" w:rsidP="00FC472D">
      <w:pPr>
        <w:pStyle w:val="Titre3"/>
      </w:pPr>
      <w:bookmarkStart w:id="1095" w:name="_Toc122270054"/>
      <w:r w:rsidRPr="00FC472D">
        <w:t>IX.</w:t>
      </w:r>
      <w:r w:rsidRPr="00FC472D">
        <w:br/>
        <w:t>Deux genres de martyre.</w:t>
      </w:r>
      <w:bookmarkStart w:id="1096" w:name="f2209"/>
      <w:bookmarkEnd w:id="1095"/>
      <w:bookmarkEnd w:id="1096"/>
      <w:r w:rsidR="00FC472D" w:rsidRPr="00FC472D">
        <w:t xml:space="preserve"> </w:t>
      </w:r>
    </w:p>
    <w:p w:rsidR="00FC472D" w:rsidRDefault="009666BD" w:rsidP="009B6346">
      <w:pPr>
        <w:pStyle w:val="fl"/>
      </w:pPr>
      <w:hyperlink w:anchor="i220901" w:history="1">
        <w:r w:rsidR="00F93108" w:rsidRPr="009666BD">
          <w:rPr>
            <w:rStyle w:val="Lienhypertexte"/>
          </w:rPr>
          <w:t>Sed quia</w:t>
        </w:r>
        <w:bookmarkStart w:id="1097" w:name="f220901"/>
        <w:bookmarkEnd w:id="1097"/>
      </w:hyperlink>
      <w:r w:rsidR="00F93108">
        <w:t xml:space="preserve"> </w:t>
      </w:r>
      <w:r w:rsidR="00035486">
        <w:t>natálem</w:t>
      </w:r>
      <w:r w:rsidR="00F93108">
        <w:t xml:space="preserve"> m</w:t>
      </w:r>
      <w:r w:rsidR="00035486">
        <w:t>ártyris</w:t>
      </w:r>
      <w:r w:rsidR="00F93108">
        <w:t xml:space="preserve"> </w:t>
      </w:r>
      <w:r w:rsidR="00E20574">
        <w:t>hodiérnā</w:t>
      </w:r>
      <w:r w:rsidR="00F93108">
        <w:t xml:space="preserve"> die </w:t>
      </w:r>
      <w:r w:rsidR="000C04BA">
        <w:t>cólimus</w:t>
      </w:r>
      <w:r w:rsidR="00F93108">
        <w:t xml:space="preserve">, fratres mei, </w:t>
      </w:r>
      <w:r w:rsidR="00035486">
        <w:t>nequáquam</w:t>
      </w:r>
      <w:r w:rsidR="00F93108">
        <w:t xml:space="preserve"> nos a v</w:t>
      </w:r>
      <w:r w:rsidR="00035486">
        <w:t>irtúte</w:t>
      </w:r>
      <w:r w:rsidR="00474430">
        <w:t xml:space="preserve"> =££=</w:t>
      </w:r>
      <w:r w:rsidR="00F93108">
        <w:rPr>
          <w:vertAlign w:val="superscript"/>
        </w:rPr>
        <w:t>1</w:t>
      </w:r>
      <w:r w:rsidR="00F93108">
        <w:t xml:space="preserve"> ejus pati</w:t>
      </w:r>
      <w:r w:rsidR="00035486">
        <w:t>éntiæ</w:t>
      </w:r>
      <w:r w:rsidR="00F93108">
        <w:t xml:space="preserve"> exis</w:t>
      </w:r>
      <w:r w:rsidR="00035486">
        <w:t>timáre</w:t>
      </w:r>
      <w:r w:rsidR="00F93108">
        <w:t xml:space="preserve"> extr</w:t>
      </w:r>
      <w:r w:rsidR="00035486">
        <w:t>áneos</w:t>
      </w:r>
      <w:r w:rsidR="00F93108">
        <w:t xml:space="preserve"> </w:t>
      </w:r>
      <w:r w:rsidR="00035486">
        <w:t>debémus</w:t>
      </w:r>
      <w:r w:rsidR="00F93108">
        <w:t>. Si enim, ad</w:t>
      </w:r>
      <w:r w:rsidR="00035486">
        <w:t>juvánte</w:t>
      </w:r>
      <w:r w:rsidR="00F93108">
        <w:t xml:space="preserve"> nos D</w:t>
      </w:r>
      <w:r w:rsidR="00035486">
        <w:t>ómino</w:t>
      </w:r>
      <w:r w:rsidR="00F93108">
        <w:t>, v</w:t>
      </w:r>
      <w:r w:rsidR="00035486">
        <w:t>irtútem</w:t>
      </w:r>
      <w:r w:rsidR="00F93108">
        <w:t xml:space="preserve"> pati</w:t>
      </w:r>
      <w:r w:rsidR="00035486">
        <w:t>éntiæ</w:t>
      </w:r>
      <w:r w:rsidR="00F93108">
        <w:t xml:space="preserve"> s</w:t>
      </w:r>
      <w:r w:rsidR="00035486">
        <w:t>erváre</w:t>
      </w:r>
      <w:r w:rsidR="00F93108">
        <w:t xml:space="preserve"> </w:t>
      </w:r>
      <w:r w:rsidR="000C04BA">
        <w:t>conténdimus</w:t>
      </w:r>
      <w:r w:rsidR="00F93108">
        <w:t>, et in pace Eccl</w:t>
      </w:r>
      <w:r w:rsidR="00035486">
        <w:t>ésiæ</w:t>
      </w:r>
      <w:r w:rsidR="00F93108">
        <w:t xml:space="preserve"> </w:t>
      </w:r>
      <w:r w:rsidR="000C04BA">
        <w:t>vívimus</w:t>
      </w:r>
      <w:r w:rsidR="00F93108">
        <w:t xml:space="preserve">, et tamen </w:t>
      </w:r>
      <w:r w:rsidR="00E20574">
        <w:t>martýrii</w:t>
      </w:r>
      <w:r w:rsidR="00F93108">
        <w:t xml:space="preserve"> palmam </w:t>
      </w:r>
      <w:r w:rsidR="00035486">
        <w:t>tenémus</w:t>
      </w:r>
      <w:r w:rsidR="00F93108">
        <w:t xml:space="preserve">. Duo quippe sunt </w:t>
      </w:r>
      <w:r w:rsidR="00E20574">
        <w:t>martýrii</w:t>
      </w:r>
      <w:r w:rsidR="00F93108">
        <w:t xml:space="preserve"> </w:t>
      </w:r>
      <w:r w:rsidR="000C04BA">
        <w:t>génera</w:t>
      </w:r>
      <w:r w:rsidR="00F93108">
        <w:t xml:space="preserve">, unum in mente, </w:t>
      </w:r>
      <w:r w:rsidR="00035486">
        <w:t>áliud</w:t>
      </w:r>
      <w:r w:rsidR="00F93108">
        <w:t xml:space="preserve"> in mente simul et a</w:t>
      </w:r>
      <w:r w:rsidR="00035486">
        <w:t>ctióne</w:t>
      </w:r>
      <w:r w:rsidR="00F93108">
        <w:t xml:space="preserve">. </w:t>
      </w:r>
      <w:r w:rsidR="00FF6390">
        <w:t>Itaque</w:t>
      </w:r>
      <w:r w:rsidR="00F93108">
        <w:t xml:space="preserve"> esse m</w:t>
      </w:r>
      <w:r w:rsidR="00035486">
        <w:t>ártyres</w:t>
      </w:r>
      <w:r w:rsidR="00F93108">
        <w:t xml:space="preserve"> </w:t>
      </w:r>
      <w:r w:rsidR="000C04BA">
        <w:t>póssumus</w:t>
      </w:r>
      <w:r w:rsidR="00F93108">
        <w:t xml:space="preserve">, </w:t>
      </w:r>
      <w:r w:rsidR="00035486">
        <w:t>etiámsi</w:t>
      </w:r>
      <w:r w:rsidR="00F93108">
        <w:t xml:space="preserve"> nullo percuti</w:t>
      </w:r>
      <w:r w:rsidR="00035486">
        <w:t>éntium</w:t>
      </w:r>
      <w:r w:rsidR="00F93108">
        <w:t xml:space="preserve"> ferro tru</w:t>
      </w:r>
      <w:r w:rsidR="00035486">
        <w:t>cidémur</w:t>
      </w:r>
      <w:r w:rsidR="00F93108">
        <w:t>. Mori quippe a pers</w:t>
      </w:r>
      <w:r w:rsidR="00035486">
        <w:t>equénte</w:t>
      </w:r>
      <w:r w:rsidR="00F93108">
        <w:t xml:space="preserve"> mart</w:t>
      </w:r>
      <w:r w:rsidR="00035486">
        <w:t>ýrium</w:t>
      </w:r>
      <w:r w:rsidR="00F93108">
        <w:t xml:space="preserve"> in </w:t>
      </w:r>
      <w:r w:rsidR="00035486">
        <w:t>apérto</w:t>
      </w:r>
      <w:r w:rsidR="00F93108">
        <w:t xml:space="preserve"> </w:t>
      </w:r>
      <w:r w:rsidR="00035486">
        <w:t>ópere</w:t>
      </w:r>
      <w:r w:rsidR="00F93108">
        <w:t xml:space="preserve"> est</w:t>
      </w:r>
      <w:r w:rsidR="00FC472D">
        <w:t> ;</w:t>
      </w:r>
      <w:r w:rsidR="00F93108">
        <w:t xml:space="preserve"> ferre vero contum</w:t>
      </w:r>
      <w:r w:rsidR="00035486">
        <w:t>élias</w:t>
      </w:r>
      <w:r w:rsidR="00F93108">
        <w:t xml:space="preserve">, </w:t>
      </w:r>
      <w:r w:rsidR="00035486">
        <w:t>odiéntem</w:t>
      </w:r>
      <w:r w:rsidR="00F93108">
        <w:t xml:space="preserve"> </w:t>
      </w:r>
      <w:r w:rsidR="000C04BA">
        <w:t>dilígere</w:t>
      </w:r>
      <w:r w:rsidR="00F93108">
        <w:t>, mart</w:t>
      </w:r>
      <w:r w:rsidR="00035486">
        <w:t>ýrium</w:t>
      </w:r>
      <w:r w:rsidR="00F93108">
        <w:t xml:space="preserve"> est in occ</w:t>
      </w:r>
      <w:r w:rsidR="00E20574">
        <w:t>ú</w:t>
      </w:r>
      <w:r w:rsidR="00F93108">
        <w:t>ltā cogit</w:t>
      </w:r>
      <w:r w:rsidR="00035486">
        <w:t>atióne</w:t>
      </w:r>
      <w:r w:rsidR="00F93108">
        <w:t>.</w:t>
      </w:r>
      <w:r w:rsidR="00FC472D">
        <w:t xml:space="preserve"> </w:t>
      </w:r>
    </w:p>
    <w:p w:rsidR="00ED6921" w:rsidRDefault="00F93108" w:rsidP="00FC472D">
      <w:pPr>
        <w:pStyle w:val="Nota"/>
      </w:pPr>
      <w:r>
        <w:t xml:space="preserve">1. </w:t>
      </w:r>
      <w:r w:rsidR="00035486" w:rsidRPr="004A39B9">
        <w:rPr>
          <w:rStyle w:val="LaIt"/>
        </w:rPr>
        <w:t>N</w:t>
      </w:r>
      <w:r w:rsidR="00035486">
        <w:rPr>
          <w:rStyle w:val="LaIt"/>
        </w:rPr>
        <w:t>equáquam</w:t>
      </w:r>
      <w:r w:rsidRPr="004A39B9">
        <w:rPr>
          <w:rStyle w:val="LaIt"/>
        </w:rPr>
        <w:t xml:space="preserve"> nos a v</w:t>
      </w:r>
      <w:r w:rsidR="00035486" w:rsidRPr="004A39B9">
        <w:rPr>
          <w:rStyle w:val="LaIt"/>
        </w:rPr>
        <w:t>irt</w:t>
      </w:r>
      <w:r w:rsidR="00035486">
        <w:rPr>
          <w:rStyle w:val="LaIt"/>
        </w:rPr>
        <w:t>ú</w:t>
      </w:r>
      <w:r w:rsidR="00035486" w:rsidRPr="004A39B9">
        <w:rPr>
          <w:rStyle w:val="LaIt"/>
        </w:rPr>
        <w:t>te</w:t>
      </w:r>
      <w:r>
        <w:t xml:space="preserve">, n’allons pas croire sa vertu de patience au-dessus de notre imitation. – </w:t>
      </w:r>
      <w:r w:rsidR="00035486" w:rsidRPr="004A39B9">
        <w:rPr>
          <w:rStyle w:val="LaIt"/>
        </w:rPr>
        <w:t>Eti</w:t>
      </w:r>
      <w:r w:rsidR="00035486">
        <w:rPr>
          <w:rStyle w:val="LaIt"/>
        </w:rPr>
        <w:t>á</w:t>
      </w:r>
      <w:r w:rsidR="00035486" w:rsidRPr="004A39B9">
        <w:rPr>
          <w:rStyle w:val="LaIt"/>
        </w:rPr>
        <w:t>msi</w:t>
      </w:r>
      <w:r w:rsidRPr="004A39B9">
        <w:rPr>
          <w:rStyle w:val="LaIt"/>
        </w:rPr>
        <w:t xml:space="preserve"> nullo</w:t>
      </w:r>
      <w:r>
        <w:t xml:space="preserve">, etc., sans que le fer du bourreau nous arrache la vie. – </w:t>
      </w:r>
      <w:r w:rsidRPr="004A39B9">
        <w:rPr>
          <w:rStyle w:val="LaIt"/>
        </w:rPr>
        <w:t>Mori quippe</w:t>
      </w:r>
      <w:r>
        <w:t>, etc., mourir de la main d’un persécuteur, c’est un martyre extérieur, éclatant</w:t>
      </w:r>
      <w:r w:rsidR="00FC472D">
        <w:t> ;</w:t>
      </w:r>
      <w:r>
        <w:t xml:space="preserve"> mais, supporter les affronts, aimer un ennemi, c’est un martyre invisible, spirituel.</w:t>
      </w:r>
      <w:r w:rsidR="00FC472D">
        <w:t xml:space="preserve"> </w:t>
      </w:r>
    </w:p>
    <w:p w:rsidR="00FC472D" w:rsidRPr="00FC472D" w:rsidRDefault="00F93108" w:rsidP="00FC472D">
      <w:pPr>
        <w:pStyle w:val="Titre3"/>
      </w:pPr>
      <w:bookmarkStart w:id="1098" w:name="_Toc122270055"/>
      <w:r w:rsidRPr="00FC472D">
        <w:lastRenderedPageBreak/>
        <w:t>X.</w:t>
      </w:r>
      <w:r w:rsidRPr="00FC472D">
        <w:br/>
        <w:t>Trait historique.</w:t>
      </w:r>
      <w:bookmarkStart w:id="1099" w:name="f2210"/>
      <w:bookmarkEnd w:id="1098"/>
      <w:bookmarkEnd w:id="1099"/>
      <w:r w:rsidR="00FC472D" w:rsidRPr="00FC472D">
        <w:t xml:space="preserve"> </w:t>
      </w:r>
    </w:p>
    <w:p w:rsidR="00FC472D" w:rsidRDefault="009666BD" w:rsidP="009B6346">
      <w:pPr>
        <w:pStyle w:val="fl"/>
      </w:pPr>
      <w:hyperlink w:anchor="i221001" w:history="1">
        <w:r w:rsidR="00F93108" w:rsidRPr="009666BD">
          <w:rPr>
            <w:rStyle w:val="Lienhypertexte"/>
          </w:rPr>
          <w:t>Non abs</w:t>
        </w:r>
        <w:bookmarkStart w:id="1100" w:name="f221001"/>
        <w:bookmarkEnd w:id="1100"/>
      </w:hyperlink>
      <w:r w:rsidR="00F93108">
        <w:t xml:space="preserve"> re </w:t>
      </w:r>
      <w:r w:rsidR="008C080E">
        <w:t>árbitror</w:t>
      </w:r>
      <w:r w:rsidR="00474430">
        <w:t xml:space="preserve"> =££=</w:t>
      </w:r>
      <w:r w:rsidR="00F93108">
        <w:rPr>
          <w:vertAlign w:val="superscript"/>
        </w:rPr>
        <w:t>1</w:t>
      </w:r>
      <w:r w:rsidR="00F93108">
        <w:t>, fratres char</w:t>
      </w:r>
      <w:r w:rsidR="00035486">
        <w:t>íssimi</w:t>
      </w:r>
      <w:r w:rsidR="00F93108">
        <w:t xml:space="preserve">, si unum vobis </w:t>
      </w:r>
      <w:r w:rsidR="00035486">
        <w:t>exémplum</w:t>
      </w:r>
      <w:r w:rsidR="00F93108">
        <w:t xml:space="preserve"> s</w:t>
      </w:r>
      <w:r w:rsidR="00035486">
        <w:t>ervándæ</w:t>
      </w:r>
      <w:r w:rsidR="00F93108">
        <w:t xml:space="preserve"> pati</w:t>
      </w:r>
      <w:r w:rsidR="00035486">
        <w:t>éntiæ</w:t>
      </w:r>
      <w:r w:rsidR="00F93108">
        <w:t xml:space="preserve"> ad ædific</w:t>
      </w:r>
      <w:r w:rsidR="00035486">
        <w:t>atiónem</w:t>
      </w:r>
      <w:r w:rsidR="00F93108">
        <w:t xml:space="preserve"> loquar. Fuit quidam di</w:t>
      </w:r>
      <w:r w:rsidR="00035486">
        <w:t>ébus</w:t>
      </w:r>
      <w:r w:rsidR="00F93108">
        <w:t xml:space="preserve"> nostris </w:t>
      </w:r>
      <w:r w:rsidR="00035486">
        <w:t>Stéphanus</w:t>
      </w:r>
      <w:r w:rsidR="00F93108">
        <w:t xml:space="preserve"> </w:t>
      </w:r>
      <w:r w:rsidR="00035486">
        <w:t>nómine</w:t>
      </w:r>
      <w:r w:rsidR="00F93108">
        <w:t>, pater monast</w:t>
      </w:r>
      <w:r w:rsidR="00035486">
        <w:t>érii</w:t>
      </w:r>
      <w:r w:rsidR="00F93108">
        <w:t xml:space="preserve"> juxta Reat</w:t>
      </w:r>
      <w:r w:rsidR="00E20574">
        <w:t>í</w:t>
      </w:r>
      <w:r w:rsidR="00F93108">
        <w:t xml:space="preserve">næ urbis </w:t>
      </w:r>
      <w:r w:rsidR="000C04BA">
        <w:t>mœ́nia</w:t>
      </w:r>
      <w:r w:rsidR="00F93108">
        <w:t xml:space="preserve"> cons</w:t>
      </w:r>
      <w:r w:rsidR="00035486">
        <w:t>titúti</w:t>
      </w:r>
      <w:r w:rsidR="00F93108">
        <w:t>, vir valde sanctus, v</w:t>
      </w:r>
      <w:r w:rsidR="00035486">
        <w:t>irtúte</w:t>
      </w:r>
      <w:r w:rsidR="00F93108">
        <w:t xml:space="preserve"> pati</w:t>
      </w:r>
      <w:r w:rsidR="00035486">
        <w:t>éntiæ</w:t>
      </w:r>
      <w:r w:rsidR="00F93108">
        <w:t xml:space="preserve"> sin</w:t>
      </w:r>
      <w:r w:rsidR="00035486">
        <w:t>guláris</w:t>
      </w:r>
      <w:r w:rsidR="00F93108">
        <w:t xml:space="preserve">. Et </w:t>
      </w:r>
      <w:r w:rsidR="00035486">
        <w:t>supérsunt</w:t>
      </w:r>
      <w:r w:rsidR="00F93108">
        <w:t xml:space="preserve"> multi qui illum </w:t>
      </w:r>
      <w:r w:rsidR="00035486">
        <w:t>novérunt</w:t>
      </w:r>
      <w:r w:rsidR="00F93108">
        <w:t xml:space="preserve">, </w:t>
      </w:r>
      <w:r w:rsidR="00035486">
        <w:t>ejúsque</w:t>
      </w:r>
      <w:r w:rsidR="00F93108">
        <w:t xml:space="preserve"> vel vitam vel </w:t>
      </w:r>
      <w:r w:rsidR="000C04BA">
        <w:t>óbitum</w:t>
      </w:r>
      <w:r w:rsidR="00F93108">
        <w:t xml:space="preserve"> narrant.</w:t>
      </w:r>
      <w:r w:rsidR="00FC472D">
        <w:t xml:space="preserve"> </w:t>
      </w:r>
    </w:p>
    <w:p w:rsidR="00FC472D" w:rsidRDefault="009666BD" w:rsidP="009B6346">
      <w:pPr>
        <w:pStyle w:val="fl"/>
      </w:pPr>
      <w:hyperlink w:anchor="i221002" w:history="1">
        <w:r w:rsidR="00F93108" w:rsidRPr="009666BD">
          <w:rPr>
            <w:rStyle w:val="Lienhypertexte"/>
          </w:rPr>
          <w:t>Erat autem</w:t>
        </w:r>
        <w:bookmarkStart w:id="1101" w:name="f221002"/>
        <w:bookmarkEnd w:id="1101"/>
      </w:hyperlink>
      <w:r w:rsidR="00F93108">
        <w:t xml:space="preserve"> hujus </w:t>
      </w:r>
      <w:r w:rsidR="00035486">
        <w:t>lingua</w:t>
      </w:r>
      <w:r w:rsidR="00F93108">
        <w:t xml:space="preserve"> r</w:t>
      </w:r>
      <w:r w:rsidR="00035486">
        <w:t>ústica</w:t>
      </w:r>
      <w:r w:rsidR="00474430">
        <w:t xml:space="preserve"> =££=</w:t>
      </w:r>
      <w:r w:rsidR="00F93108">
        <w:rPr>
          <w:vertAlign w:val="superscript"/>
        </w:rPr>
        <w:t>2</w:t>
      </w:r>
      <w:r w:rsidR="00F93108">
        <w:t xml:space="preserve">, sed docta vita. Hic pro </w:t>
      </w:r>
      <w:r w:rsidR="00035486">
        <w:t>amóre</w:t>
      </w:r>
      <w:r w:rsidR="00F93108">
        <w:t xml:space="preserve"> </w:t>
      </w:r>
      <w:r w:rsidR="00035486">
        <w:t>cœléstis</w:t>
      </w:r>
      <w:r w:rsidR="00F93108">
        <w:t xml:space="preserve"> p</w:t>
      </w:r>
      <w:r w:rsidR="00035486">
        <w:t>átriæ</w:t>
      </w:r>
      <w:r w:rsidR="00F93108">
        <w:t xml:space="preserve"> cuncta desp</w:t>
      </w:r>
      <w:r w:rsidR="00035486">
        <w:t>éxerat</w:t>
      </w:r>
      <w:r w:rsidR="00F93108">
        <w:t xml:space="preserve">, </w:t>
      </w:r>
      <w:r w:rsidR="000C04BA">
        <w:t>possidére</w:t>
      </w:r>
      <w:r w:rsidR="00F93108">
        <w:t xml:space="preserve"> </w:t>
      </w:r>
      <w:r w:rsidR="00035486">
        <w:t>áliquid</w:t>
      </w:r>
      <w:r w:rsidR="00F93108">
        <w:t xml:space="preserve"> in hoc mundo f</w:t>
      </w:r>
      <w:r w:rsidR="00035486">
        <w:t>ugiébat</w:t>
      </w:r>
      <w:r w:rsidR="00F93108">
        <w:t xml:space="preserve">. </w:t>
      </w:r>
      <w:r w:rsidR="00035486">
        <w:t>Tumúltus</w:t>
      </w:r>
      <w:r w:rsidR="00F93108">
        <w:t xml:space="preserve"> de</w:t>
      </w:r>
      <w:r w:rsidR="00035486">
        <w:t>vitábat</w:t>
      </w:r>
      <w:r w:rsidR="00F93108">
        <w:t xml:space="preserve"> </w:t>
      </w:r>
      <w:r w:rsidR="00035486">
        <w:t>hóminum</w:t>
      </w:r>
      <w:r w:rsidR="00F93108">
        <w:t>, crebris ac prolixi</w:t>
      </w:r>
      <w:r w:rsidR="00035486">
        <w:t>óribus</w:t>
      </w:r>
      <w:r w:rsidR="00F93108">
        <w:t xml:space="preserve"> orati</w:t>
      </w:r>
      <w:r w:rsidR="00035486">
        <w:t>ónibus</w:t>
      </w:r>
      <w:r w:rsidR="00F93108">
        <w:t xml:space="preserve"> </w:t>
      </w:r>
      <w:r w:rsidR="00035486">
        <w:t>inténtus</w:t>
      </w:r>
      <w:r w:rsidR="00F93108">
        <w:t xml:space="preserve"> erat.</w:t>
      </w:r>
      <w:r w:rsidR="00FC472D">
        <w:t xml:space="preserve"> </w:t>
      </w:r>
    </w:p>
    <w:p w:rsidR="00FC472D" w:rsidRDefault="009666BD" w:rsidP="009B6346">
      <w:pPr>
        <w:pStyle w:val="fl"/>
      </w:pPr>
      <w:hyperlink w:anchor="i221003" w:history="1">
        <w:r w:rsidR="00F93108" w:rsidRPr="009666BD">
          <w:rPr>
            <w:rStyle w:val="Lienhypertexte"/>
          </w:rPr>
          <w:t>Virtus tamen</w:t>
        </w:r>
        <w:bookmarkStart w:id="1102" w:name="f221003"/>
        <w:bookmarkEnd w:id="1102"/>
      </w:hyperlink>
      <w:r w:rsidR="00F93108">
        <w:t xml:space="preserve"> pati</w:t>
      </w:r>
      <w:r w:rsidR="00035486">
        <w:t>éntiæ</w:t>
      </w:r>
      <w:r w:rsidR="00F93108">
        <w:t xml:space="preserve"> in eo ve</w:t>
      </w:r>
      <w:r w:rsidR="00035486">
        <w:t>heménter</w:t>
      </w:r>
      <w:r w:rsidR="00F93108">
        <w:t xml:space="preserve"> excr</w:t>
      </w:r>
      <w:r w:rsidR="00035486">
        <w:t>éverat</w:t>
      </w:r>
      <w:r w:rsidR="00F93108">
        <w:t xml:space="preserve">, ita ut eum sibi </w:t>
      </w:r>
      <w:r w:rsidR="00035486">
        <w:t>amícum</w:t>
      </w:r>
      <w:r w:rsidR="00F93108">
        <w:t xml:space="preserve"> </w:t>
      </w:r>
      <w:r w:rsidR="000C04BA">
        <w:t>créderet</w:t>
      </w:r>
      <w:r w:rsidR="00F93108">
        <w:t>, qui sibi mol</w:t>
      </w:r>
      <w:r w:rsidR="00035486">
        <w:t>éstiæ</w:t>
      </w:r>
      <w:r w:rsidR="00F93108">
        <w:t xml:space="preserve"> </w:t>
      </w:r>
      <w:r w:rsidR="00035486">
        <w:t>áliquid</w:t>
      </w:r>
      <w:r w:rsidR="00F93108">
        <w:t xml:space="preserve"> irrogāsset. R</w:t>
      </w:r>
      <w:r w:rsidR="00035486">
        <w:t>eddébat</w:t>
      </w:r>
      <w:r w:rsidR="00474430">
        <w:t xml:space="preserve"> =££=</w:t>
      </w:r>
      <w:r w:rsidR="00F93108">
        <w:rPr>
          <w:vertAlign w:val="superscript"/>
        </w:rPr>
        <w:t>3</w:t>
      </w:r>
      <w:r w:rsidR="00F93108">
        <w:t xml:space="preserve"> contum</w:t>
      </w:r>
      <w:r w:rsidR="00035486">
        <w:t>éliis</w:t>
      </w:r>
      <w:r w:rsidR="00F93108">
        <w:t xml:space="preserve"> gr</w:t>
      </w:r>
      <w:r w:rsidR="00035486">
        <w:t>átias</w:t>
      </w:r>
      <w:r w:rsidR="00FC472D">
        <w:t> ;</w:t>
      </w:r>
      <w:r w:rsidR="00F93108">
        <w:t xml:space="preserve"> si quod in ipsā suā </w:t>
      </w:r>
      <w:r w:rsidR="00E20574">
        <w:t>inópiā</w:t>
      </w:r>
      <w:r w:rsidR="00F93108">
        <w:t xml:space="preserve"> damnum ei </w:t>
      </w:r>
      <w:r w:rsidR="00035486">
        <w:t>fuísset</w:t>
      </w:r>
      <w:r w:rsidR="00F93108">
        <w:t xml:space="preserve"> </w:t>
      </w:r>
      <w:r w:rsidR="00035486">
        <w:t>illátum</w:t>
      </w:r>
      <w:r w:rsidR="00F93108">
        <w:t>, hoc m</w:t>
      </w:r>
      <w:r w:rsidR="00035486">
        <w:t>áximum</w:t>
      </w:r>
      <w:r w:rsidR="00F93108">
        <w:t xml:space="preserve"> lucrum </w:t>
      </w:r>
      <w:r w:rsidR="00035486">
        <w:t>putábat</w:t>
      </w:r>
      <w:r w:rsidR="00F93108">
        <w:t>. Omnes suos advers</w:t>
      </w:r>
      <w:r w:rsidR="00035486">
        <w:t>ários</w:t>
      </w:r>
      <w:r w:rsidR="00F93108">
        <w:t xml:space="preserve"> nihil </w:t>
      </w:r>
      <w:r w:rsidR="00035486">
        <w:t>áliud</w:t>
      </w:r>
      <w:r w:rsidR="00F93108">
        <w:t xml:space="preserve"> quam </w:t>
      </w:r>
      <w:r w:rsidR="008C080E">
        <w:t>adjutóres</w:t>
      </w:r>
      <w:r w:rsidR="00F93108">
        <w:t xml:space="preserve"> æs</w:t>
      </w:r>
      <w:r w:rsidR="00035486">
        <w:t>timábat</w:t>
      </w:r>
      <w:r w:rsidR="00F93108">
        <w:t>.</w:t>
      </w:r>
      <w:r w:rsidR="00FC472D">
        <w:t xml:space="preserve"> </w:t>
      </w:r>
    </w:p>
    <w:p w:rsidR="00FC472D" w:rsidRDefault="009666BD" w:rsidP="009B6346">
      <w:pPr>
        <w:pStyle w:val="fl"/>
      </w:pPr>
      <w:hyperlink w:anchor="i221004" w:history="1">
        <w:r w:rsidR="00F93108" w:rsidRPr="009666BD">
          <w:rPr>
            <w:rStyle w:val="Lienhypertexte"/>
          </w:rPr>
          <w:t xml:space="preserve">Hunc </w:t>
        </w:r>
        <w:r w:rsidR="00F93108" w:rsidRPr="009666BD">
          <w:rPr>
            <w:rStyle w:val="Lienhypertexte"/>
          </w:rPr>
          <w:t>c</w:t>
        </w:r>
        <w:r w:rsidR="00F93108" w:rsidRPr="009666BD">
          <w:rPr>
            <w:rStyle w:val="Lienhypertexte"/>
          </w:rPr>
          <w:t>um</w:t>
        </w:r>
        <w:bookmarkStart w:id="1103" w:name="f221004"/>
        <w:bookmarkEnd w:id="1103"/>
      </w:hyperlink>
      <w:r w:rsidR="00F93108">
        <w:t xml:space="preserve"> dies mortis </w:t>
      </w:r>
      <w:r w:rsidR="000C04BA">
        <w:t>égredi</w:t>
      </w:r>
      <w:r w:rsidR="00F93108">
        <w:t xml:space="preserve"> de c</w:t>
      </w:r>
      <w:r w:rsidR="00035486">
        <w:t>órpore</w:t>
      </w:r>
      <w:r w:rsidR="00F93108">
        <w:t xml:space="preserve"> </w:t>
      </w:r>
      <w:r w:rsidR="000C04BA">
        <w:t>urgéret</w:t>
      </w:r>
      <w:r w:rsidR="00F93108">
        <w:t>, con</w:t>
      </w:r>
      <w:r w:rsidR="00035486">
        <w:t>venérunt</w:t>
      </w:r>
      <w:r w:rsidR="00F93108">
        <w:t xml:space="preserve"> multi ut tam sanctæ </w:t>
      </w:r>
      <w:r w:rsidR="00035486">
        <w:t>ánimæ</w:t>
      </w:r>
      <w:r w:rsidR="00F93108">
        <w:t xml:space="preserve"> de hoc mundo re</w:t>
      </w:r>
      <w:r w:rsidR="00035486">
        <w:t>cedénti</w:t>
      </w:r>
      <w:r w:rsidR="00F93108">
        <w:t xml:space="preserve"> suas </w:t>
      </w:r>
      <w:r w:rsidR="00035486">
        <w:t>ánimas</w:t>
      </w:r>
      <w:r w:rsidR="00F93108">
        <w:t xml:space="preserve"> comm</w:t>
      </w:r>
      <w:r w:rsidR="00035486">
        <w:t>endárent</w:t>
      </w:r>
      <w:r w:rsidR="00F93108">
        <w:t xml:space="preserve">. Cumque circa lectum </w:t>
      </w:r>
      <w:r w:rsidR="00035486">
        <w:t>illíus</w:t>
      </w:r>
      <w:r w:rsidR="00F93108">
        <w:t xml:space="preserve"> hi qui conv</w:t>
      </w:r>
      <w:r w:rsidR="00035486">
        <w:t>énerant</w:t>
      </w:r>
      <w:r w:rsidR="00F93108">
        <w:t xml:space="preserve"> omnes </w:t>
      </w:r>
      <w:r w:rsidR="008C080E">
        <w:t>assísterent</w:t>
      </w:r>
      <w:r w:rsidR="00F93108">
        <w:t xml:space="preserve">, </w:t>
      </w:r>
      <w:r w:rsidR="00035486">
        <w:t>álii</w:t>
      </w:r>
      <w:r w:rsidR="00F93108">
        <w:t xml:space="preserve"> corp</w:t>
      </w:r>
      <w:r w:rsidR="00035486">
        <w:t>óreis</w:t>
      </w:r>
      <w:r w:rsidR="00F93108">
        <w:t xml:space="preserve"> </w:t>
      </w:r>
      <w:r w:rsidR="00035486">
        <w:t>óculis</w:t>
      </w:r>
      <w:r w:rsidR="00F93108">
        <w:t xml:space="preserve"> ingr</w:t>
      </w:r>
      <w:r w:rsidR="00035486">
        <w:t>ediéntes</w:t>
      </w:r>
      <w:r w:rsidR="00F93108">
        <w:t xml:space="preserve"> </w:t>
      </w:r>
      <w:r w:rsidR="00035486">
        <w:t>ángelos</w:t>
      </w:r>
      <w:r w:rsidR="00F93108">
        <w:t xml:space="preserve"> </w:t>
      </w:r>
      <w:r w:rsidR="00035486">
        <w:t>vidérunt</w:t>
      </w:r>
      <w:r w:rsidR="00F93108">
        <w:t xml:space="preserve">, sed </w:t>
      </w:r>
      <w:r w:rsidR="00035486">
        <w:t>dícere</w:t>
      </w:r>
      <w:r w:rsidR="00F93108">
        <w:t xml:space="preserve"> </w:t>
      </w:r>
      <w:r w:rsidR="00035486">
        <w:t>áliquid</w:t>
      </w:r>
      <w:r w:rsidR="00F93108">
        <w:t xml:space="preserve"> nullo modo p</w:t>
      </w:r>
      <w:r w:rsidR="00035486">
        <w:t>otuérunt</w:t>
      </w:r>
      <w:r w:rsidR="00FC472D">
        <w:t> ;</w:t>
      </w:r>
      <w:r w:rsidR="00F93108">
        <w:t xml:space="preserve"> </w:t>
      </w:r>
      <w:r w:rsidR="00035486">
        <w:t>álii</w:t>
      </w:r>
      <w:r w:rsidR="00F93108">
        <w:t xml:space="preserve"> o</w:t>
      </w:r>
      <w:r w:rsidR="00035486">
        <w:t>mníno</w:t>
      </w:r>
      <w:r w:rsidR="00F93108">
        <w:t xml:space="preserve"> nihil </w:t>
      </w:r>
      <w:r w:rsidR="00035486">
        <w:t>vidérunt</w:t>
      </w:r>
      <w:r w:rsidR="00FC472D">
        <w:t> ;</w:t>
      </w:r>
      <w:r w:rsidR="00F93108">
        <w:t xml:space="preserve"> sed omnes qui </w:t>
      </w:r>
      <w:r w:rsidR="00035486">
        <w:t>áderant</w:t>
      </w:r>
      <w:r w:rsidR="00F93108">
        <w:t xml:space="preserve"> ita vehement</w:t>
      </w:r>
      <w:r w:rsidR="00035486">
        <w:t>íssimus</w:t>
      </w:r>
      <w:r w:rsidR="00F93108">
        <w:t xml:space="preserve"> timor p</w:t>
      </w:r>
      <w:r w:rsidR="00035486">
        <w:t>érculit</w:t>
      </w:r>
      <w:r w:rsidR="00474430">
        <w:t xml:space="preserve"> =££=</w:t>
      </w:r>
      <w:r w:rsidR="00F93108">
        <w:rPr>
          <w:vertAlign w:val="superscript"/>
        </w:rPr>
        <w:t>4</w:t>
      </w:r>
      <w:r w:rsidR="00F93108">
        <w:t>, ut nullus, egr</w:t>
      </w:r>
      <w:r w:rsidR="00035486">
        <w:t>ediénte</w:t>
      </w:r>
      <w:r w:rsidR="00F93108">
        <w:t xml:space="preserve"> illā sanctā </w:t>
      </w:r>
      <w:r w:rsidR="00E20574">
        <w:t>ánimā</w:t>
      </w:r>
      <w:r w:rsidR="00F93108">
        <w:t>, illic stare p</w:t>
      </w:r>
      <w:r w:rsidR="00035486">
        <w:t>otuísset</w:t>
      </w:r>
      <w:r w:rsidR="00F93108">
        <w:t xml:space="preserve">. Et hi ergo qui </w:t>
      </w:r>
      <w:r w:rsidR="00035486">
        <w:t>víderant</w:t>
      </w:r>
      <w:r w:rsidR="00F93108">
        <w:t>, et hi qui o</w:t>
      </w:r>
      <w:r w:rsidR="00035486">
        <w:t>mníno</w:t>
      </w:r>
      <w:r w:rsidR="00F93108">
        <w:t xml:space="preserve"> nihil </w:t>
      </w:r>
      <w:r w:rsidR="00035486">
        <w:t>víderant</w:t>
      </w:r>
      <w:r w:rsidR="00F93108">
        <w:t xml:space="preserve">, uno omnes </w:t>
      </w:r>
      <w:r w:rsidR="000C04BA">
        <w:t>timóre</w:t>
      </w:r>
      <w:r w:rsidR="00F93108">
        <w:t xml:space="preserve"> p</w:t>
      </w:r>
      <w:r w:rsidR="00035486">
        <w:t>ercúlsi</w:t>
      </w:r>
      <w:r w:rsidR="00F93108">
        <w:t xml:space="preserve"> et </w:t>
      </w:r>
      <w:r w:rsidR="000C04BA">
        <w:t>térriti</w:t>
      </w:r>
      <w:r w:rsidR="00F93108">
        <w:t xml:space="preserve"> </w:t>
      </w:r>
      <w:r w:rsidR="00035486">
        <w:t>fugérunt</w:t>
      </w:r>
      <w:r w:rsidR="00F93108">
        <w:t>, n</w:t>
      </w:r>
      <w:r w:rsidR="00035486">
        <w:t>ullúsque</w:t>
      </w:r>
      <w:r w:rsidR="00F93108">
        <w:t xml:space="preserve"> illic </w:t>
      </w:r>
      <w:r w:rsidR="008C080E">
        <w:t>assístere</w:t>
      </w:r>
      <w:r w:rsidR="00F93108">
        <w:t xml:space="preserve"> illo m</w:t>
      </w:r>
      <w:r w:rsidR="00035486">
        <w:t>oriénte</w:t>
      </w:r>
      <w:r w:rsidR="00F93108">
        <w:t xml:space="preserve"> p</w:t>
      </w:r>
      <w:r w:rsidR="00035486">
        <w:t>ótuit</w:t>
      </w:r>
      <w:r w:rsidR="00F93108">
        <w:t>.</w:t>
      </w:r>
      <w:r w:rsidR="00FC472D">
        <w:t xml:space="preserve"> </w:t>
      </w:r>
    </w:p>
    <w:p w:rsidR="00FC472D" w:rsidRDefault="009666BD" w:rsidP="009B6346">
      <w:pPr>
        <w:pStyle w:val="fl"/>
      </w:pPr>
      <w:hyperlink w:anchor="i221005" w:history="1">
        <w:r w:rsidR="00F93108" w:rsidRPr="009666BD">
          <w:rPr>
            <w:rStyle w:val="Lienhypertexte"/>
          </w:rPr>
          <w:t>P</w:t>
        </w:r>
        <w:r w:rsidR="00035486" w:rsidRPr="009666BD">
          <w:rPr>
            <w:rStyle w:val="Lienhypertexte"/>
          </w:rPr>
          <w:t>ensá</w:t>
        </w:r>
        <w:r w:rsidR="00035486" w:rsidRPr="009666BD">
          <w:rPr>
            <w:rStyle w:val="Lienhypertexte"/>
          </w:rPr>
          <w:t>t</w:t>
        </w:r>
        <w:r w:rsidR="00035486" w:rsidRPr="009666BD">
          <w:rPr>
            <w:rStyle w:val="Lienhypertexte"/>
          </w:rPr>
          <w:t>e</w:t>
        </w:r>
        <w:r w:rsidR="00F93108" w:rsidRPr="009666BD">
          <w:rPr>
            <w:rStyle w:val="Lienhypertexte"/>
          </w:rPr>
          <w:t xml:space="preserve"> ergo</w:t>
        </w:r>
        <w:bookmarkStart w:id="1104" w:name="f221005"/>
        <w:bookmarkEnd w:id="1104"/>
      </w:hyperlink>
      <w:r w:rsidR="00F93108">
        <w:t>, fratres, om</w:t>
      </w:r>
      <w:r w:rsidR="00035486">
        <w:t>nípotens</w:t>
      </w:r>
      <w:r w:rsidR="00F93108">
        <w:t xml:space="preserve"> Deus qu</w:t>
      </w:r>
      <w:r w:rsidR="00035486">
        <w:t>áliter</w:t>
      </w:r>
      <w:r w:rsidR="00F93108">
        <w:t xml:space="preserve"> t</w:t>
      </w:r>
      <w:r w:rsidR="00035486">
        <w:t>érreat</w:t>
      </w:r>
      <w:r w:rsidR="00F93108">
        <w:t xml:space="preserve"> quando di</w:t>
      </w:r>
      <w:r w:rsidR="00035486">
        <w:t>stríctus</w:t>
      </w:r>
      <w:r w:rsidR="00F93108">
        <w:t xml:space="preserve"> judex v</w:t>
      </w:r>
      <w:r w:rsidR="00035486">
        <w:t>entúrus</w:t>
      </w:r>
      <w:r w:rsidR="00F93108">
        <w:t xml:space="preserve"> est, si sic ass</w:t>
      </w:r>
      <w:r w:rsidR="00035486">
        <w:t>isténtes</w:t>
      </w:r>
      <w:r w:rsidR="00F93108">
        <w:t xml:space="preserve"> t</w:t>
      </w:r>
      <w:r w:rsidR="00035486">
        <w:t>érruit</w:t>
      </w:r>
      <w:r w:rsidR="00F93108">
        <w:t xml:space="preserve"> quando gratus et </w:t>
      </w:r>
      <w:r w:rsidR="000C04BA">
        <w:t>remúnerans</w:t>
      </w:r>
      <w:r w:rsidR="00F93108">
        <w:t xml:space="preserve"> venit</w:t>
      </w:r>
      <w:r w:rsidR="00FC472D">
        <w:t> !</w:t>
      </w:r>
      <w:r w:rsidR="00F93108">
        <w:t xml:space="preserve"> Ecce s</w:t>
      </w:r>
      <w:r w:rsidR="00035486">
        <w:t>erváta</w:t>
      </w:r>
      <w:r w:rsidR="00474430">
        <w:t xml:space="preserve"> =££=</w:t>
      </w:r>
      <w:r w:rsidR="00F93108">
        <w:rPr>
          <w:vertAlign w:val="superscript"/>
        </w:rPr>
        <w:t>5</w:t>
      </w:r>
      <w:r w:rsidR="00F93108">
        <w:t xml:space="preserve"> illa in </w:t>
      </w:r>
      <w:r w:rsidR="00E20574">
        <w:t xml:space="preserve">Ecclesiásticā </w:t>
      </w:r>
      <w:r w:rsidR="00F93108">
        <w:t>pace pati</w:t>
      </w:r>
      <w:r w:rsidR="00035486">
        <w:t>éntia</w:t>
      </w:r>
      <w:r w:rsidR="00F93108">
        <w:t>, ad quantum hunc retrib</w:t>
      </w:r>
      <w:r w:rsidR="00035486">
        <w:t>utiónis</w:t>
      </w:r>
      <w:r w:rsidR="00F93108">
        <w:t xml:space="preserve"> culmen </w:t>
      </w:r>
      <w:r w:rsidR="00035486">
        <w:t>evéxit</w:t>
      </w:r>
      <w:r w:rsidR="00FC472D">
        <w:t> !</w:t>
      </w:r>
      <w:r w:rsidR="00F93108">
        <w:t xml:space="preserve"> Quibus hunc c</w:t>
      </w:r>
      <w:r w:rsidR="00035486">
        <w:t>redámus</w:t>
      </w:r>
      <w:r w:rsidR="00F93108">
        <w:t xml:space="preserve"> nisi sanctis mart</w:t>
      </w:r>
      <w:r w:rsidR="00035486">
        <w:t>ýribus</w:t>
      </w:r>
      <w:r w:rsidR="00F93108">
        <w:t xml:space="preserve"> s</w:t>
      </w:r>
      <w:r w:rsidR="00035486">
        <w:t>ociátum</w:t>
      </w:r>
      <w:r w:rsidR="00F93108">
        <w:t>, quem, attest</w:t>
      </w:r>
      <w:r w:rsidR="00035486">
        <w:t>ántibus</w:t>
      </w:r>
      <w:r w:rsidR="00F93108">
        <w:t xml:space="preserve"> corp</w:t>
      </w:r>
      <w:r w:rsidR="00035486">
        <w:t>óreis</w:t>
      </w:r>
      <w:r w:rsidR="00F93108">
        <w:t xml:space="preserve"> quoque </w:t>
      </w:r>
      <w:r w:rsidR="00035486">
        <w:t>óculis</w:t>
      </w:r>
      <w:r w:rsidR="00F93108">
        <w:t xml:space="preserve">, a </w:t>
      </w:r>
      <w:r w:rsidR="00035486">
        <w:t>beátis</w:t>
      </w:r>
      <w:r w:rsidR="00F93108">
        <w:t xml:space="preserve"> spir</w:t>
      </w:r>
      <w:r w:rsidR="00035486">
        <w:t>ítibus</w:t>
      </w:r>
      <w:r w:rsidR="00F93108">
        <w:t xml:space="preserve"> constat esse s</w:t>
      </w:r>
      <w:r w:rsidR="00035486">
        <w:t>uscéptum</w:t>
      </w:r>
      <w:r w:rsidR="00FC472D">
        <w:t> ?</w:t>
      </w:r>
      <w:r w:rsidR="00F93108">
        <w:t xml:space="preserve"> Nullo iste gl</w:t>
      </w:r>
      <w:r w:rsidR="00035486">
        <w:t>ádio</w:t>
      </w:r>
      <w:r w:rsidR="00F93108">
        <w:t xml:space="preserve"> p</w:t>
      </w:r>
      <w:r w:rsidR="00035486">
        <w:t>ercússus</w:t>
      </w:r>
      <w:r w:rsidR="00F93108">
        <w:t xml:space="preserve"> occ</w:t>
      </w:r>
      <w:r w:rsidR="00035486">
        <w:t>úbuit</w:t>
      </w:r>
      <w:r w:rsidR="00F93108">
        <w:t xml:space="preserve">, et tamen </w:t>
      </w:r>
      <w:r w:rsidR="00035486">
        <w:t>corónam</w:t>
      </w:r>
      <w:r w:rsidR="00F93108">
        <w:t xml:space="preserve"> pati</w:t>
      </w:r>
      <w:r w:rsidR="00035486">
        <w:t>éntiæ</w:t>
      </w:r>
      <w:r w:rsidR="00F93108">
        <w:t xml:space="preserve"> quam in mente t</w:t>
      </w:r>
      <w:r w:rsidR="00035486">
        <w:t>énuit</w:t>
      </w:r>
      <w:r w:rsidR="00F93108">
        <w:t xml:space="preserve"> in egre</w:t>
      </w:r>
      <w:r w:rsidR="00035486">
        <w:t>ssióne</w:t>
      </w:r>
      <w:r w:rsidR="00F93108">
        <w:t xml:space="preserve"> </w:t>
      </w:r>
      <w:r w:rsidR="000C04BA">
        <w:t>percépit</w:t>
      </w:r>
      <w:r w:rsidR="00F93108">
        <w:t>. P</w:t>
      </w:r>
      <w:r w:rsidR="00035486">
        <w:t>robámus</w:t>
      </w:r>
      <w:r w:rsidR="00F93108">
        <w:t xml:space="preserve"> q</w:t>
      </w:r>
      <w:r w:rsidR="00035486">
        <w:t>uotídie</w:t>
      </w:r>
      <w:r w:rsidR="00F93108">
        <w:t xml:space="preserve"> verum esse </w:t>
      </w:r>
      <w:r w:rsidR="00F93108">
        <w:lastRenderedPageBreak/>
        <w:t>quod ante nos dictum est, quia sancta Eccl</w:t>
      </w:r>
      <w:r w:rsidR="00035486">
        <w:t>ésia</w:t>
      </w:r>
      <w:r w:rsidR="00F93108">
        <w:t>, el</w:t>
      </w:r>
      <w:r w:rsidR="00035486">
        <w:t>ectórum</w:t>
      </w:r>
      <w:r w:rsidR="00F93108">
        <w:t xml:space="preserve"> fl</w:t>
      </w:r>
      <w:r w:rsidR="00035486">
        <w:t>óribus</w:t>
      </w:r>
      <w:r w:rsidR="00F93108">
        <w:t xml:space="preserve"> plena, habet in pace l</w:t>
      </w:r>
      <w:r w:rsidR="00035486">
        <w:t>ília</w:t>
      </w:r>
      <w:r w:rsidR="00F93108">
        <w:t>, in bello rosas.</w:t>
      </w:r>
      <w:r w:rsidR="00FC472D">
        <w:t xml:space="preserve"> </w:t>
      </w:r>
    </w:p>
    <w:p w:rsidR="00FC472D" w:rsidRDefault="00F93108" w:rsidP="00FC472D">
      <w:pPr>
        <w:pStyle w:val="Nota"/>
      </w:pPr>
      <w:r>
        <w:t xml:space="preserve">1. </w:t>
      </w:r>
      <w:r w:rsidRPr="004A39B9">
        <w:rPr>
          <w:rStyle w:val="LaIt"/>
        </w:rPr>
        <w:t xml:space="preserve">Non abs re </w:t>
      </w:r>
      <w:r w:rsidR="008C080E">
        <w:rPr>
          <w:rStyle w:val="LaIt"/>
        </w:rPr>
        <w:t>árbitror</w:t>
      </w:r>
      <w:r>
        <w:t xml:space="preserve">, je ne crois pas inutile (de proposer à votre émulation un modèle de patience). – </w:t>
      </w:r>
      <w:r w:rsidR="00E20574" w:rsidRPr="004A39B9">
        <w:rPr>
          <w:rStyle w:val="LaIt"/>
        </w:rPr>
        <w:t>Reatínæ</w:t>
      </w:r>
      <w:r w:rsidRPr="004A39B9">
        <w:rPr>
          <w:rStyle w:val="LaIt"/>
        </w:rPr>
        <w:t xml:space="preserve"> urbis</w:t>
      </w:r>
      <w:r>
        <w:t>, de la ville de Réate, aujourd’hui Rieti, dans les États de l’Église, autrefois dans l’Ombrie, éloignée de Rome de 60 kilomètres environ.</w:t>
      </w:r>
      <w:r w:rsidR="00FC472D">
        <w:t xml:space="preserve"> </w:t>
      </w:r>
    </w:p>
    <w:p w:rsidR="00FC472D" w:rsidRDefault="00F93108" w:rsidP="00FC472D">
      <w:pPr>
        <w:pStyle w:val="Nota"/>
      </w:pPr>
      <w:r>
        <w:t xml:space="preserve">2. </w:t>
      </w:r>
      <w:r w:rsidRPr="004A39B9">
        <w:rPr>
          <w:rStyle w:val="LaIt"/>
        </w:rPr>
        <w:t>R</w:t>
      </w:r>
      <w:r w:rsidR="00035486">
        <w:rPr>
          <w:rStyle w:val="LaIt"/>
        </w:rPr>
        <w:t>ú</w:t>
      </w:r>
      <w:r w:rsidR="00035486" w:rsidRPr="004A39B9">
        <w:rPr>
          <w:rStyle w:val="LaIt"/>
        </w:rPr>
        <w:t>stica</w:t>
      </w:r>
      <w:r>
        <w:t xml:space="preserve">, inculte, illettrée. – </w:t>
      </w:r>
      <w:r w:rsidRPr="004A39B9">
        <w:rPr>
          <w:rStyle w:val="LaIt"/>
        </w:rPr>
        <w:t>Docta</w:t>
      </w:r>
      <w:r>
        <w:t>, savante (de la science véritable, science réduite en pratique, et qui produit la sainteté).</w:t>
      </w:r>
      <w:r w:rsidR="00FC472D">
        <w:t xml:space="preserve"> </w:t>
      </w:r>
    </w:p>
    <w:p w:rsidR="00FC472D" w:rsidRDefault="00F93108" w:rsidP="00FC472D">
      <w:pPr>
        <w:pStyle w:val="Nota"/>
      </w:pPr>
      <w:r>
        <w:t xml:space="preserve">3. </w:t>
      </w:r>
      <w:r w:rsidRPr="004A39B9">
        <w:rPr>
          <w:rStyle w:val="LaIt"/>
        </w:rPr>
        <w:t>R</w:t>
      </w:r>
      <w:r w:rsidR="00035486" w:rsidRPr="004A39B9">
        <w:rPr>
          <w:rStyle w:val="LaIt"/>
        </w:rPr>
        <w:t>edd</w:t>
      </w:r>
      <w:r w:rsidR="00035486">
        <w:rPr>
          <w:rStyle w:val="LaIt"/>
        </w:rPr>
        <w:t>é</w:t>
      </w:r>
      <w:r w:rsidR="00035486" w:rsidRPr="004A39B9">
        <w:rPr>
          <w:rStyle w:val="LaIt"/>
        </w:rPr>
        <w:t>bat</w:t>
      </w:r>
      <w:r w:rsidRPr="004A39B9">
        <w:rPr>
          <w:rStyle w:val="LaIt"/>
        </w:rPr>
        <w:t xml:space="preserve"> contum</w:t>
      </w:r>
      <w:r w:rsidR="00035486">
        <w:rPr>
          <w:rStyle w:val="LaIt"/>
        </w:rPr>
        <w:t>é</w:t>
      </w:r>
      <w:r w:rsidR="00035486" w:rsidRPr="004A39B9">
        <w:rPr>
          <w:rStyle w:val="LaIt"/>
        </w:rPr>
        <w:t>liis</w:t>
      </w:r>
      <w:r>
        <w:t>, etc., il répondait aux affronts par la bienveillance.</w:t>
      </w:r>
      <w:r w:rsidR="00FC472D">
        <w:t xml:space="preserve"> </w:t>
      </w:r>
    </w:p>
    <w:p w:rsidR="00FC472D" w:rsidRDefault="00F93108" w:rsidP="00FC472D">
      <w:pPr>
        <w:pStyle w:val="Nota"/>
      </w:pPr>
      <w:r>
        <w:t xml:space="preserve">4. </w:t>
      </w:r>
      <w:r w:rsidRPr="004A39B9">
        <w:rPr>
          <w:rStyle w:val="LaIt"/>
        </w:rPr>
        <w:t>P</w:t>
      </w:r>
      <w:r w:rsidR="00035486">
        <w:rPr>
          <w:rStyle w:val="LaIt"/>
        </w:rPr>
        <w:t>é</w:t>
      </w:r>
      <w:r w:rsidR="00035486" w:rsidRPr="004A39B9">
        <w:rPr>
          <w:rStyle w:val="LaIt"/>
        </w:rPr>
        <w:t>rculit</w:t>
      </w:r>
      <w:r>
        <w:t xml:space="preserve">, frappa, de </w:t>
      </w:r>
      <w:r w:rsidRPr="004A39B9">
        <w:rPr>
          <w:rStyle w:val="LaIt"/>
        </w:rPr>
        <w:t>p</w:t>
      </w:r>
      <w:r w:rsidR="00035486" w:rsidRPr="004A39B9">
        <w:rPr>
          <w:rStyle w:val="LaIt"/>
        </w:rPr>
        <w:t>erc</w:t>
      </w:r>
      <w:r w:rsidR="00035486">
        <w:rPr>
          <w:rStyle w:val="LaIt"/>
        </w:rPr>
        <w:t>é</w:t>
      </w:r>
      <w:r w:rsidR="00035486" w:rsidRPr="004A39B9">
        <w:rPr>
          <w:rStyle w:val="LaIt"/>
        </w:rPr>
        <w:t>llo</w:t>
      </w:r>
      <w:r w:rsidRPr="004A39B9">
        <w:rPr>
          <w:rStyle w:val="LaIt"/>
        </w:rPr>
        <w:t>, is, p</w:t>
      </w:r>
      <w:r w:rsidR="00035486">
        <w:rPr>
          <w:rStyle w:val="LaIt"/>
        </w:rPr>
        <w:t>é</w:t>
      </w:r>
      <w:r w:rsidR="00035486" w:rsidRPr="004A39B9">
        <w:rPr>
          <w:rStyle w:val="LaIt"/>
        </w:rPr>
        <w:t>rculi</w:t>
      </w:r>
      <w:r w:rsidRPr="004A39B9">
        <w:rPr>
          <w:rStyle w:val="LaIt"/>
        </w:rPr>
        <w:t>, p</w:t>
      </w:r>
      <w:r w:rsidR="00035486" w:rsidRPr="004A39B9">
        <w:rPr>
          <w:rStyle w:val="LaIt"/>
        </w:rPr>
        <w:t>erc</w:t>
      </w:r>
      <w:r w:rsidR="00035486">
        <w:rPr>
          <w:rStyle w:val="LaIt"/>
        </w:rPr>
        <w:t>ú</w:t>
      </w:r>
      <w:r w:rsidR="00035486" w:rsidRPr="004A39B9">
        <w:rPr>
          <w:rStyle w:val="LaIt"/>
        </w:rPr>
        <w:t>lsum</w:t>
      </w:r>
      <w:r w:rsidRPr="004A39B9">
        <w:rPr>
          <w:rStyle w:val="LaIt"/>
        </w:rPr>
        <w:t xml:space="preserve">, </w:t>
      </w:r>
      <w:r w:rsidR="000C04BA">
        <w:rPr>
          <w:rStyle w:val="LaIt"/>
        </w:rPr>
        <w:t>percéllere</w:t>
      </w:r>
      <w:r>
        <w:t>.</w:t>
      </w:r>
      <w:r w:rsidR="00FC472D">
        <w:t xml:space="preserve"> </w:t>
      </w:r>
    </w:p>
    <w:p w:rsidR="00ED6921" w:rsidRDefault="00F93108" w:rsidP="00FC472D">
      <w:pPr>
        <w:pStyle w:val="Nota"/>
      </w:pPr>
      <w:r>
        <w:t xml:space="preserve">5. </w:t>
      </w:r>
      <w:r w:rsidRPr="004A39B9">
        <w:rPr>
          <w:rStyle w:val="LaIt"/>
        </w:rPr>
        <w:t>Ecce s</w:t>
      </w:r>
      <w:r w:rsidR="00035486" w:rsidRPr="004A39B9">
        <w:rPr>
          <w:rStyle w:val="LaIt"/>
        </w:rPr>
        <w:t>erv</w:t>
      </w:r>
      <w:r w:rsidR="00035486">
        <w:rPr>
          <w:rStyle w:val="LaIt"/>
        </w:rPr>
        <w:t>á</w:t>
      </w:r>
      <w:r w:rsidR="00035486" w:rsidRPr="004A39B9">
        <w:rPr>
          <w:rStyle w:val="LaIt"/>
        </w:rPr>
        <w:t>ta</w:t>
      </w:r>
      <w:r>
        <w:t>, etc., voilà, au sein même de la paix, à quel degré de gloire l’a élevé la pratique de la patience</w:t>
      </w:r>
      <w:r w:rsidR="00FC472D">
        <w:t> !</w:t>
      </w:r>
      <w:r>
        <w:t xml:space="preserve"> – </w:t>
      </w:r>
      <w:r w:rsidRPr="004A39B9">
        <w:rPr>
          <w:rStyle w:val="LaIt"/>
        </w:rPr>
        <w:t>Quibus hunc</w:t>
      </w:r>
      <w:r>
        <w:t>, etc., pouvons-nous douter qu’il ait grossi la phalange des saints martyrs, lui que les esprits bienheureux vinrent recevoir, comme l’attestent des témoins oculaires</w:t>
      </w:r>
      <w:r w:rsidR="00FC472D">
        <w:t> ?</w:t>
      </w:r>
      <w:r>
        <w:t xml:space="preserve"> – </w:t>
      </w:r>
      <w:r w:rsidRPr="004A39B9">
        <w:rPr>
          <w:rStyle w:val="LaIt"/>
        </w:rPr>
        <w:t>In egre</w:t>
      </w:r>
      <w:r w:rsidR="00035486" w:rsidRPr="004A39B9">
        <w:rPr>
          <w:rStyle w:val="LaIt"/>
        </w:rPr>
        <w:t>ssi</w:t>
      </w:r>
      <w:r w:rsidR="00035486">
        <w:rPr>
          <w:rStyle w:val="LaIt"/>
        </w:rPr>
        <w:t>ó</w:t>
      </w:r>
      <w:r w:rsidR="00035486" w:rsidRPr="004A39B9">
        <w:rPr>
          <w:rStyle w:val="LaIt"/>
        </w:rPr>
        <w:t>ne</w:t>
      </w:r>
      <w:r>
        <w:t xml:space="preserve">, au sortir (de la vie). – </w:t>
      </w:r>
      <w:r w:rsidRPr="004A39B9">
        <w:rPr>
          <w:rStyle w:val="LaIt"/>
        </w:rPr>
        <w:t>P</w:t>
      </w:r>
      <w:r w:rsidR="00035486" w:rsidRPr="004A39B9">
        <w:rPr>
          <w:rStyle w:val="LaIt"/>
        </w:rPr>
        <w:t>rob</w:t>
      </w:r>
      <w:r w:rsidR="00035486">
        <w:rPr>
          <w:rStyle w:val="LaIt"/>
        </w:rPr>
        <w:t>á</w:t>
      </w:r>
      <w:r w:rsidR="00035486" w:rsidRPr="004A39B9">
        <w:rPr>
          <w:rStyle w:val="LaIt"/>
        </w:rPr>
        <w:t>mus</w:t>
      </w:r>
      <w:r w:rsidRPr="004A39B9">
        <w:rPr>
          <w:rStyle w:val="LaIt"/>
        </w:rPr>
        <w:t xml:space="preserve"> q</w:t>
      </w:r>
      <w:r w:rsidR="00035486">
        <w:rPr>
          <w:rStyle w:val="LaIt"/>
        </w:rPr>
        <w:t>uotídie</w:t>
      </w:r>
      <w:r>
        <w:t>, etc., l’expérience quotidienne prouve la vérité de ce mot dit avant nous</w:t>
      </w:r>
      <w:r w:rsidR="00FC472D">
        <w:t> :</w:t>
      </w:r>
      <w:r>
        <w:t xml:space="preserve"> La sainte Église, tout émaillée des fleurs des élus, a ses lis dans la paix, ses roses dans la guerre. On ne peut mieux terminer ces gracieuses Homélies que par ce mot plus gracieux encore.</w:t>
      </w:r>
      <w:r w:rsidR="00FC472D">
        <w:t xml:space="preserve"> </w:t>
      </w:r>
    </w:p>
    <w:p w:rsidR="009666BD" w:rsidRDefault="009666BD" w:rsidP="009666BD">
      <w:pPr>
        <w:sectPr w:rsidR="009666BD" w:rsidSect="007E3D43">
          <w:headerReference w:type="even" r:id="rId54"/>
          <w:footerReference w:type="default" r:id="rId55"/>
          <w:type w:val="oddPage"/>
          <w:pgSz w:w="8392" w:h="11907"/>
          <w:pgMar w:top="964" w:right="567" w:bottom="680" w:left="680" w:header="397" w:footer="0" w:gutter="0"/>
          <w:cols w:space="720"/>
          <w:titlePg/>
          <w:docGrid w:linePitch="326"/>
        </w:sectPr>
      </w:pPr>
    </w:p>
    <w:p w:rsidR="009666BD" w:rsidRDefault="009666BD" w:rsidP="009666BD">
      <w:pPr>
        <w:pStyle w:val="Titre1"/>
      </w:pPr>
      <w:bookmarkStart w:id="1105" w:name="_Toc122372864"/>
      <w:bookmarkStart w:id="1106" w:name="_Toc122381576"/>
      <w:r>
        <w:lastRenderedPageBreak/>
        <w:t>TRADUCTION FRANÇAISE</w:t>
      </w:r>
      <w:bookmarkStart w:id="1107" w:name="i"/>
      <w:bookmarkEnd w:id="1105"/>
      <w:bookmarkEnd w:id="1106"/>
      <w:bookmarkEnd w:id="1107"/>
      <w:r>
        <w:t xml:space="preserve"> </w:t>
      </w:r>
    </w:p>
    <w:p w:rsidR="009666BD" w:rsidRDefault="009666BD" w:rsidP="009666BD">
      <w:pPr>
        <w:pStyle w:val="Titre2"/>
      </w:pPr>
      <w:bookmarkStart w:id="1108" w:name="_Toc122372865"/>
      <w:bookmarkStart w:id="1109" w:name="_Toc122381577"/>
      <w:r>
        <w:t>I. Basilique de saint Pierre, apôtre,</w:t>
      </w:r>
      <w:r>
        <w:br/>
        <w:t>le jour de l’Épiphanie</w:t>
      </w:r>
      <w:bookmarkStart w:id="1110" w:name="i01"/>
      <w:bookmarkEnd w:id="1108"/>
      <w:bookmarkEnd w:id="1109"/>
      <w:bookmarkEnd w:id="1110"/>
      <w:r>
        <w:t xml:space="preserve"> </w:t>
      </w:r>
    </w:p>
    <w:p w:rsidR="009666BD" w:rsidRDefault="009666BD" w:rsidP="009666BD">
      <w:pPr>
        <w:pStyle w:val="st2"/>
      </w:pPr>
      <w:bookmarkStart w:id="1111" w:name="_Toc122372866"/>
      <w:r>
        <w:t>S. Matthieu, II, 1-12.</w:t>
      </w:r>
      <w:bookmarkEnd w:id="1111"/>
      <w:r>
        <w:t xml:space="preserve"> </w:t>
      </w:r>
    </w:p>
    <w:p w:rsidR="009666BD" w:rsidRDefault="009666BD" w:rsidP="009666BD">
      <w:pPr>
        <w:pStyle w:val="Nota"/>
      </w:pPr>
      <w:r>
        <w:t xml:space="preserve">Jésus étant né à Bethléem de Juda, aux jours du roi Hérode, voici que des Mages vinrent de l’Orient à Jérusalem, disant : Où est le roi des Juifs qui est né ? car nous avons vu son étoile en Orient et nous sommes venus l’adorer. À cette nouvelle, Hérode fut troublé et tout Jérusalem avec lui. Et assemblant tous les Princes des Prêtres et les Scribes du peuple, il leur demandait où le Christ devait naître. Ils lui dirent : À Bethléem de Juda. Voici en effet ce qui est écrit par le Prophète : Et toi, Bethléem, terre de Juda, tu n’es pas la plus petite parmi les principales villes de Juda, car de toi sortira le chef qui gouvernera mon peuple Israël. Alors Hérode, ayant appelé secrètement les Mages, s’informa d’eux avec soin depuis lequel temps l’étoile leur avait apparu. Et les envoyant à Bethléem il leur dit : Allez, et informez-vous soigneusement de l’enfant, et, lorsque vous l’aurez trouvé, faites-le-moi savoir, afin que j’aille, moi aussi, l’adorer. Ayant entendu le roi, ils s’en allèrent. Et voici que l’étoile qu’ils avaient vue en Orient se mit à les précéder jusque ce qu’elle vint s’arrêter sur le lieu où était l’enfant. Or, en voyant l’étoile, ils furent remplis d’une grande joie. Et, entrant dans la maison, ils trouvèrent l’enfant avec Marie, sa mère ; et, se prosternant, ils l’adorèrent. Et, ayant ouvert leur trésor, ils lui offrirent en présent de l’or, de l’encens et de la myrrhe ; et ayant été avertis en songe de ne pas revenir auprès d’Hérode, ils retournèrent dans leur pays par un autre chemin. </w:t>
      </w:r>
    </w:p>
    <w:p w:rsidR="009666BD" w:rsidRDefault="009666BD" w:rsidP="009666BD">
      <w:pPr>
        <w:pStyle w:val="Titre3"/>
      </w:pPr>
      <w:bookmarkStart w:id="1112" w:name="_Toc122372867"/>
      <w:r>
        <w:t>I.</w:t>
      </w:r>
      <w:r>
        <w:br/>
        <w:t>Ils lui dirent : À Bethléem de Juda.</w:t>
      </w:r>
      <w:bookmarkStart w:id="1113" w:name="i0101"/>
      <w:bookmarkEnd w:id="1112"/>
      <w:bookmarkEnd w:id="1113"/>
      <w:r>
        <w:t xml:space="preserve"> </w:t>
      </w:r>
    </w:p>
    <w:p w:rsidR="009666BD" w:rsidRDefault="009666BD" w:rsidP="009666BD">
      <w:pPr>
        <w:pStyle w:val="i"/>
      </w:pPr>
      <w:hyperlink w:anchor="f010101" w:history="1">
        <w:r w:rsidRPr="00835884">
          <w:rPr>
            <w:rStyle w:val="Lienhypertexte"/>
          </w:rPr>
          <w:t>Au milieu</w:t>
        </w:r>
        <w:bookmarkStart w:id="1114" w:name="i010101"/>
        <w:bookmarkEnd w:id="1114"/>
      </w:hyperlink>
      <w:r>
        <w:t xml:space="preserve"> de tous les prodiges qui ont éclaté à la naissance ou à la mort du Seigneur, considérons l’incroyable (l’excessive) dureté de cœur de certains Juifs : rebelle aux prophéties, cette dureté a résisté aux miracles mêmes ; car tous les éléments ont témoigné de l’arrivée de leur auteur</w:t>
      </w:r>
      <w:r>
        <w:rPr>
          <w:vertAlign w:val="superscript"/>
        </w:rPr>
        <w:t>1</w:t>
      </w:r>
      <w:r>
        <w:t xml:space="preserve">. </w:t>
      </w:r>
    </w:p>
    <w:p w:rsidR="009666BD" w:rsidRDefault="009666BD" w:rsidP="009666BD">
      <w:pPr>
        <w:pStyle w:val="i"/>
      </w:pPr>
      <w:hyperlink w:anchor="f010102" w:history="1">
        <w:r w:rsidRPr="00835884">
          <w:rPr>
            <w:rStyle w:val="Lienhypertexte"/>
          </w:rPr>
          <w:t>Pour proclamer</w:t>
        </w:r>
        <w:bookmarkStart w:id="1115" w:name="i010102"/>
        <w:bookmarkEnd w:id="1115"/>
      </w:hyperlink>
      <w:r>
        <w:t xml:space="preserve"> sa divinité, les cieux ont aussitôt envoyé une étoile ; la mer est devenue, sous ses pieds, comme un terrain solide ; à sa mort, la terre a tremblé, le soleil a voilé sa lumière, les rochers se sont fendus, les murs se sont écroulés, et les tombeaux ont rejeté de leur sein les morts qu’ils renfermaient. </w:t>
      </w:r>
    </w:p>
    <w:p w:rsidR="009666BD" w:rsidRDefault="009666BD" w:rsidP="009666BD">
      <w:pPr>
        <w:pStyle w:val="i"/>
      </w:pPr>
      <w:hyperlink w:anchor="f010103" w:history="1">
        <w:r w:rsidRPr="00835884">
          <w:rPr>
            <w:rStyle w:val="Lienhypertexte"/>
          </w:rPr>
          <w:t>Et cependant</w:t>
        </w:r>
        <w:bookmarkStart w:id="1116" w:name="i010103"/>
        <w:bookmarkEnd w:id="1116"/>
      </w:hyperlink>
      <w:r>
        <w:t xml:space="preserve"> celui que ces créatures inanimées avouent à l’envi pour leur Maître, le cœur endurci des Juifs refuse encore de le reconnaître pour Dieu ; comblant la mesure de leur crime, ils méconnaissent, à sa naissance, celui dont l’avènement leur fut connu longtemps à l’avance. </w:t>
      </w:r>
    </w:p>
    <w:p w:rsidR="009666BD" w:rsidRDefault="009666BD" w:rsidP="009666BD">
      <w:pPr>
        <w:pStyle w:val="i"/>
      </w:pPr>
      <w:hyperlink w:anchor="f010104" w:history="1">
        <w:r w:rsidRPr="00835884">
          <w:rPr>
            <w:rStyle w:val="Lienhypertexte"/>
          </w:rPr>
          <w:t>Bien plus</w:t>
        </w:r>
        <w:bookmarkStart w:id="1117" w:name="i010104"/>
        <w:bookmarkEnd w:id="1117"/>
      </w:hyperlink>
      <w:r>
        <w:t xml:space="preserve">, ils connaissaient le lieu de sa naissance ; fondés sur l’autorité de l’Écriture, ils l’indiquent à Hérode qui le demande : C’est Bethléem, disent-ils expressément, que, aux termes de l’Écriture, le nouveau Roi veut honorer de sa naissance ; en sorte que leur science est tout ensemble un titre de condamnation pour eux, et pour nous un motif de foi (de crédibilité). </w:t>
      </w:r>
    </w:p>
    <w:p w:rsidR="009666BD" w:rsidRDefault="009666BD" w:rsidP="009666BD">
      <w:pPr>
        <w:pStyle w:val="Nota"/>
      </w:pPr>
      <w:r>
        <w:t xml:space="preserve">1. L’habile écrivain veut mettre en lumière la dureté de cœur du peuple Juif. Fidèle à son objet, il ne le perd pas de vue un seul instant. Qu’on pèse toutes les paroles de ce premier paragraphe ; pas un mot qui ne porte et qui n’aille directement au but. L’orateur n’a pas noyé sa pensée dans un torrent de mots stériles, il l’a développée et environnée de tous les détails qui la rendent plus saillante et pour ainsi dire palpable… Remarquez aussi l’ordre ingénieux qui règne dans les diverses circonstances qu’il rapporte. C’est une gradation toujours croissante d’idées ; le discours, en avançant, devient plus animé, plus fort, plus énergique. En un mot, pas de trait inutile dans ce tableau ; les couleurs, habilement combinées, font toutes ressortir le sujet principal, et l’on demeure convaincu que l’insensibilité du Juif endurci est vraiment prodigieuse, inexplicable. </w:t>
      </w:r>
    </w:p>
    <w:p w:rsidR="009666BD" w:rsidRDefault="009666BD" w:rsidP="009666BD">
      <w:pPr>
        <w:pStyle w:val="Titre3"/>
      </w:pPr>
      <w:bookmarkStart w:id="1118" w:name="_Toc122372868"/>
      <w:r>
        <w:t>II.</w:t>
      </w:r>
      <w:r>
        <w:br/>
        <w:t>Allez, et, lorsque vous l’aurez trouvé, faites-le-moi savoir.</w:t>
      </w:r>
      <w:bookmarkStart w:id="1119" w:name="i0102"/>
      <w:bookmarkEnd w:id="1118"/>
      <w:bookmarkEnd w:id="1119"/>
      <w:r>
        <w:t xml:space="preserve"> </w:t>
      </w:r>
    </w:p>
    <w:p w:rsidR="009666BD" w:rsidRDefault="009666BD" w:rsidP="009666BD">
      <w:pPr>
        <w:pStyle w:val="i"/>
      </w:pPr>
      <w:hyperlink w:anchor="f010201" w:history="1">
        <w:r w:rsidRPr="00835884">
          <w:rPr>
            <w:rStyle w:val="Lienhypertexte"/>
          </w:rPr>
          <w:t>Informé de</w:t>
        </w:r>
        <w:bookmarkStart w:id="1120" w:name="i010201"/>
        <w:bookmarkEnd w:id="1120"/>
      </w:hyperlink>
      <w:r>
        <w:t xml:space="preserve"> la naissance de notre Roi, Hérode</w:t>
      </w:r>
      <w:r>
        <w:rPr>
          <w:vertAlign w:val="superscript"/>
        </w:rPr>
        <w:t>1</w:t>
      </w:r>
      <w:r>
        <w:t xml:space="preserve"> a recours à la ruse pour conserver son royaume terrestre. Il demande qu’on lui apprenne le lieu où se trouve l’enfant ; il fait semblant de vouloir aller l’adorer, pour le faire périr. </w:t>
      </w:r>
    </w:p>
    <w:p w:rsidR="009666BD" w:rsidRDefault="009666BD" w:rsidP="009666BD">
      <w:pPr>
        <w:pStyle w:val="i"/>
      </w:pPr>
      <w:hyperlink w:anchor="f010202" w:history="1">
        <w:r w:rsidRPr="00835884">
          <w:rPr>
            <w:rStyle w:val="Lienhypertexte"/>
          </w:rPr>
          <w:t>Mais que</w:t>
        </w:r>
        <w:bookmarkStart w:id="1121" w:name="i010202"/>
        <w:bookmarkEnd w:id="1121"/>
      </w:hyperlink>
      <w:r>
        <w:t xml:space="preserve"> peut toute la malice humaine contre les conseils de Dieu ? Il est écrit, en effet : Toute sagesse, toute prudence, tout conseil est vain contre le Seigneur (Prov. XXI, 30). </w:t>
      </w:r>
    </w:p>
    <w:p w:rsidR="009666BD" w:rsidRDefault="009666BD" w:rsidP="009666BD">
      <w:pPr>
        <w:pStyle w:val="i"/>
      </w:pPr>
      <w:hyperlink w:anchor="f010203" w:history="1">
        <w:r w:rsidRPr="00835884">
          <w:rPr>
            <w:rStyle w:val="Lienhypertexte"/>
          </w:rPr>
          <w:t>Aussi l’étoile</w:t>
        </w:r>
        <w:bookmarkStart w:id="1122" w:name="i010203"/>
        <w:bookmarkEnd w:id="1122"/>
      </w:hyperlink>
      <w:r>
        <w:t xml:space="preserve"> qui s’est montrée, guide fidèlement les mages ; ils trouvent l’Enfant-Roi, lui offrent des présents, et un songe les avertit de ne pas retourner vers Hérode. C’est ainsi que Jésus échappe aux recherches de ce prince. N’est-il pas une figure évidente des hypocrites, au faux zèle desquels le Seigneur refuse de se montrer ? </w:t>
      </w:r>
    </w:p>
    <w:p w:rsidR="009666BD" w:rsidRDefault="009666BD" w:rsidP="009666BD">
      <w:pPr>
        <w:pStyle w:val="Nota"/>
      </w:pPr>
      <w:r>
        <w:t xml:space="preserve">1. Hérode est un type d’hypocrisie, c’est un type de cette soi-disant politique qui commence par la ruse et finit par la violence ; qui n’a d’autre règle, d’autre morale, d’autre religion, d’autre Dieu que l’intérêt, et l’intérêt matériel. Politique infernale que Nicolas Machiavel a réduite en théorie dans son livre du </w:t>
      </w:r>
      <w:r>
        <w:rPr>
          <w:i/>
        </w:rPr>
        <w:t>Prince…</w:t>
      </w:r>
      <w:r>
        <w:t xml:space="preserve"> Du reste, Hérode, dans cet art perfide, eut plus tard d’innombrables imitateurs, comme il avait eu dans le passé de nombreux devanciers. Le Pharaon, persécuteur de Moïse, préfigurait Hérode, persécuteur du Christ… N’oublions pas que tout est symbolique ou figuratif dans l’Ancien Testament. </w:t>
      </w:r>
      <w:r>
        <w:rPr>
          <w:i/>
        </w:rPr>
        <w:t>La loi</w:t>
      </w:r>
      <w:r>
        <w:t xml:space="preserve">, dit Bossuet, </w:t>
      </w:r>
      <w:r>
        <w:rPr>
          <w:i/>
        </w:rPr>
        <w:t>est un Évangile caché, et l’Évangile est la loi expliquée</w:t>
      </w:r>
      <w:r>
        <w:t xml:space="preserve">. </w:t>
      </w:r>
    </w:p>
    <w:p w:rsidR="009666BD" w:rsidRDefault="009666BD" w:rsidP="009666BD">
      <w:pPr>
        <w:pStyle w:val="Titre3"/>
      </w:pPr>
      <w:bookmarkStart w:id="1123" w:name="_Toc122372869"/>
      <w:r>
        <w:t>III.</w:t>
      </w:r>
      <w:r>
        <w:br/>
        <w:t>Ils lui offrirent en présent de l’or, de l’encens et de la myrrhe.</w:t>
      </w:r>
      <w:bookmarkStart w:id="1124" w:name="i0103"/>
      <w:bookmarkEnd w:id="1123"/>
      <w:bookmarkEnd w:id="1124"/>
      <w:r>
        <w:t xml:space="preserve"> </w:t>
      </w:r>
    </w:p>
    <w:p w:rsidR="009666BD" w:rsidRDefault="009666BD" w:rsidP="009666BD">
      <w:pPr>
        <w:pStyle w:val="i"/>
      </w:pPr>
      <w:hyperlink w:anchor="f010301" w:history="1">
        <w:r w:rsidRPr="00835884">
          <w:rPr>
            <w:rStyle w:val="Lienhypertexte"/>
          </w:rPr>
          <w:t>Mais les</w:t>
        </w:r>
        <w:bookmarkStart w:id="1125" w:name="i010301"/>
        <w:bookmarkEnd w:id="1125"/>
      </w:hyperlink>
      <w:r>
        <w:t xml:space="preserve"> mages offrent de l’or, de l’encens et de la myrrhe. L’or est l’apanage des rois ; l’encens s’offrait à Dieu en sacrifice ; quant à la myrrhe, elle servait à embaumer les corps. Ainsi, l’adoration des mages est accompagnée de présents tout symboliques : l’or proclame la royauté (du nouveau-né) ; l’encens, sa divinité ; la myrrhe, sa mortalité. </w:t>
      </w:r>
    </w:p>
    <w:p w:rsidR="009666BD" w:rsidRDefault="009666BD" w:rsidP="009666BD">
      <w:pPr>
        <w:pStyle w:val="i"/>
      </w:pPr>
      <w:hyperlink w:anchor="f010302" w:history="1">
        <w:r w:rsidRPr="00835884">
          <w:rPr>
            <w:rStyle w:val="Lienhypertexte"/>
          </w:rPr>
          <w:t>Des hérétiques</w:t>
        </w:r>
        <w:r w:rsidRPr="00835884">
          <w:rPr>
            <w:rStyle w:val="Lienhypertexte"/>
            <w:vertAlign w:val="superscript"/>
          </w:rPr>
          <w:t>1</w:t>
        </w:r>
        <w:bookmarkStart w:id="1126" w:name="i010302"/>
        <w:bookmarkEnd w:id="1126"/>
      </w:hyperlink>
      <w:r>
        <w:t xml:space="preserve"> se rencontrent qui confessent sa divinité, mais qui nient sa royauté universelle ; ils lui font bien l’offrande de l’encens, mais ils n’y joignent pas l’offrande de l’or. </w:t>
      </w:r>
    </w:p>
    <w:p w:rsidR="009666BD" w:rsidRDefault="009666BD" w:rsidP="009666BD">
      <w:pPr>
        <w:pStyle w:val="i"/>
      </w:pPr>
      <w:hyperlink w:anchor="f010303" w:history="1">
        <w:r w:rsidRPr="00835884">
          <w:rPr>
            <w:rStyle w:val="Lienhypertexte"/>
          </w:rPr>
          <w:t>Il en</w:t>
        </w:r>
        <w:bookmarkStart w:id="1127" w:name="i010303"/>
        <w:bookmarkEnd w:id="1127"/>
      </w:hyperlink>
      <w:r>
        <w:t xml:space="preserve"> est d’autres qui, le tenant pour roi, lui dénient la divinité ; ils lui offrent l’or, c’est vrai, mais lui refusent l’encens. </w:t>
      </w:r>
    </w:p>
    <w:p w:rsidR="009666BD" w:rsidRDefault="009666BD" w:rsidP="009666BD">
      <w:pPr>
        <w:pStyle w:val="i"/>
      </w:pPr>
      <w:hyperlink w:anchor="f010304" w:history="1">
        <w:r w:rsidRPr="00835884">
          <w:rPr>
            <w:rStyle w:val="Lienhypertexte"/>
          </w:rPr>
          <w:t>D’autres confessent</w:t>
        </w:r>
        <w:bookmarkStart w:id="1128" w:name="i010304"/>
        <w:bookmarkEnd w:id="1128"/>
      </w:hyperlink>
      <w:r>
        <w:t xml:space="preserve"> sa divinité et sa royauté, mais refusent de croire à son incarnation. A l’or et à l’encens qu’ils offrent, il manque la myrrhe, symbole de sa mortalité. </w:t>
      </w:r>
    </w:p>
    <w:p w:rsidR="009666BD" w:rsidRDefault="009666BD" w:rsidP="009666BD">
      <w:pPr>
        <w:pStyle w:val="i"/>
      </w:pPr>
      <w:hyperlink w:anchor="f010305" w:history="1">
        <w:r w:rsidRPr="00835884">
          <w:rPr>
            <w:rStyle w:val="Lienhypertexte"/>
          </w:rPr>
          <w:t>Quant à</w:t>
        </w:r>
        <w:bookmarkStart w:id="1129" w:name="i010305"/>
        <w:bookmarkEnd w:id="1129"/>
      </w:hyperlink>
      <w:r>
        <w:t xml:space="preserve"> nous, au Seigneur naissant offrons l’or, pour confesser sa royauté sans limites ; l’encens, pour proclamer l’éternité de ce Dieu qui a </w:t>
      </w:r>
      <w:r>
        <w:lastRenderedPageBreak/>
        <w:t xml:space="preserve">paru dans le temps ; la myrrhe, pour exprimer la mortalité de notre chair en celui que sa divinité rend impassible. </w:t>
      </w:r>
    </w:p>
    <w:p w:rsidR="009666BD" w:rsidRDefault="009666BD" w:rsidP="009666BD">
      <w:pPr>
        <w:pStyle w:val="i"/>
      </w:pPr>
      <w:hyperlink w:anchor="f010306" w:history="1">
        <w:r w:rsidRPr="00835884">
          <w:rPr>
            <w:rStyle w:val="Lienhypertexte"/>
          </w:rPr>
          <w:t>L’or,</w:t>
        </w:r>
        <w:bookmarkStart w:id="1130" w:name="i010306"/>
        <w:bookmarkEnd w:id="1130"/>
      </w:hyperlink>
      <w:r>
        <w:t xml:space="preserve"> l’encens, la myrrhe, peuvent encore avoir une autre signification. L’or, en effet, désigne la sagesse, au témoignage de Salomon : </w:t>
      </w:r>
      <w:r>
        <w:rPr>
          <w:i/>
        </w:rPr>
        <w:t>Un trésor digne d’envie</w:t>
      </w:r>
      <w:r>
        <w:t xml:space="preserve">, dit-il, </w:t>
      </w:r>
      <w:r>
        <w:rPr>
          <w:i/>
        </w:rPr>
        <w:t>repose sur les lèvres du sage</w:t>
      </w:r>
      <w:r>
        <w:t xml:space="preserve"> (Prov. XXI, 20). </w:t>
      </w:r>
    </w:p>
    <w:p w:rsidR="009666BD" w:rsidRDefault="009666BD" w:rsidP="009666BD">
      <w:pPr>
        <w:pStyle w:val="i"/>
      </w:pPr>
      <w:hyperlink w:anchor="f010307" w:history="1">
        <w:r w:rsidRPr="00835884">
          <w:rPr>
            <w:rStyle w:val="Lienhypertexte"/>
          </w:rPr>
          <w:t>L’encens qu’on</w:t>
        </w:r>
        <w:bookmarkStart w:id="1131" w:name="i010307"/>
        <w:bookmarkEnd w:id="1131"/>
      </w:hyperlink>
      <w:r>
        <w:t xml:space="preserve"> brûle en l’honneur de Dieu est un emblème de la prière ; témoin cette parole du Psalmiste : Que ma prière s’élève comme l’encens en votre présence (Psalm. CXL, 2). </w:t>
      </w:r>
    </w:p>
    <w:p w:rsidR="009666BD" w:rsidRDefault="009666BD" w:rsidP="009666BD">
      <w:pPr>
        <w:pStyle w:val="i"/>
      </w:pPr>
      <w:hyperlink w:anchor="f010308" w:history="1">
        <w:r w:rsidRPr="00835884">
          <w:rPr>
            <w:rStyle w:val="Lienhypertexte"/>
          </w:rPr>
          <w:t>La myrrhe</w:t>
        </w:r>
        <w:bookmarkStart w:id="1132" w:name="i010308"/>
        <w:bookmarkEnd w:id="1132"/>
      </w:hyperlink>
      <w:r>
        <w:t xml:space="preserve"> figure la mortification de la chair : de là cette parole de la sainte Église au sujet de ses athlètes combattant pour Dieu jusqu’à la mort : Mes mains ont distillé la myrrhe (Cant. V, 5). </w:t>
      </w:r>
    </w:p>
    <w:p w:rsidR="009666BD" w:rsidRDefault="009666BD" w:rsidP="009666BD">
      <w:pPr>
        <w:pStyle w:val="i"/>
      </w:pPr>
      <w:hyperlink w:anchor="f010309" w:history="1">
        <w:r w:rsidRPr="00835884">
          <w:rPr>
            <w:rStyle w:val="Lienhypertexte"/>
          </w:rPr>
          <w:t>C’est donc</w:t>
        </w:r>
        <w:bookmarkStart w:id="1133" w:name="i010309"/>
        <w:bookmarkEnd w:id="1133"/>
      </w:hyperlink>
      <w:r>
        <w:t xml:space="preserve"> offrir l’or au nouveau Roi, que de resplendir en sa présence de l’éclat de la sagesse surnaturelle ; c’est lui offrir l’encens, que de consumer sur l’autel de nos cœurs les pensées charnelles par les saintes ardeurs de l’oraison ; c’est lui offrir la myrrhe, que d’exterminer, par la mortification, les vices de la chair. </w:t>
      </w:r>
    </w:p>
    <w:p w:rsidR="009666BD" w:rsidRDefault="009666BD" w:rsidP="009666BD">
      <w:pPr>
        <w:pStyle w:val="Nota"/>
      </w:pPr>
      <w:r>
        <w:t xml:space="preserve">1. Le saint docteur, dans ce passage, spécifie trois sortes d’hérétiques : 1° </w:t>
      </w:r>
      <w:r>
        <w:rPr>
          <w:i/>
        </w:rPr>
        <w:t>Ceux qui nient la royauté universelle du Christ</w:t>
      </w:r>
      <w:r>
        <w:t xml:space="preserve"> ; à cette classe appartiennent les Manichéens. Suivant ces rêveurs, les corps ou la matière auraient été créés par le principe du mal, et par là même seraient soustraits à la souveraineté de Dieu. 2° </w:t>
      </w:r>
      <w:r>
        <w:rPr>
          <w:i/>
        </w:rPr>
        <w:t>Ceux qui nient la divinité de Jésus-Christ</w:t>
      </w:r>
      <w:r>
        <w:t xml:space="preserve">. De ce nombre sont les Ébionites, hérétiques du premier ou du second siècle de l’Église, et aussi les Ariens ainsi nommés de leur chef, Arius, prêtre d’Alexandrie, (319). 3° </w:t>
      </w:r>
      <w:r>
        <w:rPr>
          <w:i/>
        </w:rPr>
        <w:t>Ceux qui nient la réalité de l’incarnation du Sauveur</w:t>
      </w:r>
      <w:r>
        <w:t xml:space="preserve">, prétendant que sa chair n’était qu’imaginaire ou apparente ; tels furent en général les gnostiques (illuminés), surnommés, pour ce motif, </w:t>
      </w:r>
      <w:r>
        <w:rPr>
          <w:i/>
        </w:rPr>
        <w:t>docètes, opinants, ou imaginants</w:t>
      </w:r>
      <w:r>
        <w:t xml:space="preserve">. </w:t>
      </w:r>
    </w:p>
    <w:p w:rsidR="009666BD" w:rsidRDefault="009666BD" w:rsidP="009666BD">
      <w:pPr>
        <w:pStyle w:val="Titre3"/>
      </w:pPr>
      <w:bookmarkStart w:id="1134" w:name="_Toc122372870"/>
      <w:r>
        <w:t>IV.</w:t>
      </w:r>
      <w:r>
        <w:br/>
        <w:t>Ils retournèrent dans leur pays par un autre chemin.</w:t>
      </w:r>
      <w:bookmarkStart w:id="1135" w:name="i0104"/>
      <w:bookmarkEnd w:id="1134"/>
      <w:bookmarkEnd w:id="1135"/>
      <w:r>
        <w:t xml:space="preserve"> </w:t>
      </w:r>
    </w:p>
    <w:p w:rsidR="009666BD" w:rsidRDefault="009666BD" w:rsidP="009666BD">
      <w:pPr>
        <w:pStyle w:val="i"/>
      </w:pPr>
      <w:hyperlink w:anchor="f010401" w:history="1">
        <w:r w:rsidRPr="00835884">
          <w:rPr>
            <w:rStyle w:val="Lienhypertexte"/>
          </w:rPr>
          <w:t>Il y</w:t>
        </w:r>
        <w:bookmarkStart w:id="1136" w:name="i010401"/>
        <w:bookmarkEnd w:id="1136"/>
      </w:hyperlink>
      <w:r>
        <w:t xml:space="preserve"> a pour nous quelque grande leçon dans ce retour des mages en leur pays par un autre chemin. Fidèle aux avertissements d’en haut, leur conduite assurément doit renfermer quelque enseignement pour la nôtre. </w:t>
      </w:r>
    </w:p>
    <w:p w:rsidR="009666BD" w:rsidRDefault="009666BD" w:rsidP="009666BD">
      <w:pPr>
        <w:pStyle w:val="i"/>
      </w:pPr>
      <w:hyperlink w:anchor="f010402" w:history="1">
        <w:r w:rsidRPr="00835884">
          <w:rPr>
            <w:rStyle w:val="Lienhypertexte"/>
          </w:rPr>
          <w:t>Notre pays</w:t>
        </w:r>
        <w:bookmarkStart w:id="1137" w:name="i010402"/>
        <w:bookmarkEnd w:id="1137"/>
      </w:hyperlink>
      <w:r>
        <w:t>, c’est le paradis ; impossible d’y arriver, Jésus une fois connu</w:t>
      </w:r>
      <w:r>
        <w:rPr>
          <w:vertAlign w:val="superscript"/>
        </w:rPr>
        <w:t>1</w:t>
      </w:r>
      <w:r>
        <w:t xml:space="preserve">, en suivant nos anciennes voies. C’est, en effet, l’orgueil, la révolte, l’amour des choses visibles, les jouissances défendues qui nous </w:t>
      </w:r>
      <w:r>
        <w:lastRenderedPageBreak/>
        <w:t xml:space="preserve">ont éloignés de la patrie ; pour y revenir, les larmes, l’obéissance, le mépris des choses terrestres et la mortification des appétits sensuels, sont nécessaires. C’est donc par un autre chemin que nous retournons dans notre pays, puisque les plaisirs nous éloignent des joies du paradis, dont nous rapprochent les gémissements de la pénitence. </w:t>
      </w:r>
    </w:p>
    <w:p w:rsidR="009666BD" w:rsidRDefault="009666BD" w:rsidP="009666BD">
      <w:pPr>
        <w:pStyle w:val="i"/>
      </w:pPr>
      <w:hyperlink w:anchor="f010403" w:history="1">
        <w:r w:rsidRPr="00835884">
          <w:rPr>
            <w:rStyle w:val="Lienhypertexte"/>
          </w:rPr>
          <w:t>Il faut</w:t>
        </w:r>
        <w:bookmarkStart w:id="1138" w:name="i010403"/>
        <w:bookmarkEnd w:id="1138"/>
      </w:hyperlink>
      <w:r>
        <w:t xml:space="preserve"> donc que, toujours tremblants et sur nos gardes, nous placions en face de notre pensée, d’une part, nos iniquités, de l’autre, la suprême rigueur du jugement. Considérons l’extrême sévérité du juge qui s’avance, menaçant invisiblement de sa justice ; il fait planer la terreur sur les têtes coupables, et pourtant il retient encore son bras vengeur ; il sursoit à sa venue, précisément pour trouver moins de coupables à frapper. </w:t>
      </w:r>
    </w:p>
    <w:p w:rsidR="009666BD" w:rsidRDefault="009666BD" w:rsidP="009666BD">
      <w:pPr>
        <w:pStyle w:val="i"/>
      </w:pPr>
      <w:hyperlink w:anchor="f010404" w:history="1">
        <w:r w:rsidRPr="00835884">
          <w:rPr>
            <w:rStyle w:val="Lienhypertexte"/>
          </w:rPr>
          <w:t>Expions nos</w:t>
        </w:r>
        <w:bookmarkStart w:id="1139" w:name="i010404"/>
        <w:bookmarkEnd w:id="1139"/>
      </w:hyperlink>
      <w:r>
        <w:t xml:space="preserve"> péchés dans les larmes, résistons aux enchantements de la volupté, aux séductions des folles joies ; car il va paraître le juge qui nous dit : </w:t>
      </w:r>
      <w:r>
        <w:rPr>
          <w:i/>
        </w:rPr>
        <w:t>Malheur à vous qui riez maintenant, parce que vous gémirez et vous pleurerez</w:t>
      </w:r>
      <w:r>
        <w:t xml:space="preserve"> (Luc VI, 25). </w:t>
      </w:r>
    </w:p>
    <w:p w:rsidR="009666BD" w:rsidRDefault="009666BD" w:rsidP="009666BD">
      <w:pPr>
        <w:pStyle w:val="i"/>
      </w:pPr>
      <w:hyperlink w:anchor="f010405" w:history="1">
        <w:r w:rsidRPr="00835884">
          <w:rPr>
            <w:rStyle w:val="Lienhypertexte"/>
          </w:rPr>
          <w:t>Que la</w:t>
        </w:r>
        <w:bookmarkStart w:id="1140" w:name="i010405"/>
        <w:bookmarkEnd w:id="1140"/>
      </w:hyperlink>
      <w:r>
        <w:t xml:space="preserve"> crainte des jugements de Dieu nous pénètre profondément, si nous voulons célébrer vraiment cette solennité de Dieu. Le sacrifice qui lui plaît, c’est la détestation du péché ; suivant ce mot du Psalmiste : </w:t>
      </w:r>
      <w:r>
        <w:rPr>
          <w:i/>
        </w:rPr>
        <w:t>Le sacrifice digne de Dieu, c’est la componction du cœur</w:t>
      </w:r>
      <w:r>
        <w:t xml:space="preserve"> (Psalm. I, 19). La réception du baptême nous remit nos fautes anciennes ; les eaux de ce sacrement ne peuvent effacer une seconde fois les fautes nombreuses commises postérieurement. </w:t>
      </w:r>
    </w:p>
    <w:p w:rsidR="009666BD" w:rsidRDefault="009666BD" w:rsidP="009666BD">
      <w:pPr>
        <w:pStyle w:val="i"/>
      </w:pPr>
      <w:hyperlink w:anchor="f010406" w:history="1">
        <w:r w:rsidRPr="00835884">
          <w:rPr>
            <w:rStyle w:val="Lienhypertexte"/>
          </w:rPr>
          <w:t>C’est pourquoi</w:t>
        </w:r>
        <w:bookmarkStart w:id="1141" w:name="i010406"/>
        <w:bookmarkEnd w:id="1141"/>
      </w:hyperlink>
      <w:r>
        <w:t xml:space="preserve"> notre vie, souillée depuis le baptême, doit être plongée dans un bain de larmes : par là nous regagnerons, par un autre chemin, notre pays où nous fera parvenir le secours de notre Seigneur qui vit et règne, etc. </w:t>
      </w:r>
    </w:p>
    <w:p w:rsidR="00792CEF" w:rsidRDefault="009666BD" w:rsidP="00792CEF">
      <w:pPr>
        <w:pStyle w:val="Nota"/>
      </w:pPr>
      <w:r>
        <w:t xml:space="preserve">1. La connaissance de Jésus ! Dans la langue de l’Évangile, le mot connaissance ne désigne pas une simple vue de l’esprit, c’est-à-dire une connaissance théorique ou spéculative, mais une connaissance qui, pénétrant le cœur, s’y change en sentiment, et réagit sur la volonté, siège des déterminations. Ainsi entendue, la connaissance opère dans l’homme une transformation complète, et sur les ruines du vieil homme s’élève glorieux, l’homme nouveau. Or, ce beau changement, qui doit être le but et l’effort de la vie entière, le saint docteur le décrit avec un naturel, une précision admirables, avec une richesse de langage et une remarquable vigueur : « A l’orgueil doit succéder l’humilité, l’amour de la règle doit remplacer </w:t>
      </w:r>
      <w:r>
        <w:lastRenderedPageBreak/>
        <w:t xml:space="preserve">l’insubordination ; la mortification et le mépris de tout ce qui passe, doit se substituer à la recherche immodérée des biens terrestres et des jouissances criminelles de la vie… Jésus ! nom le plus aimable qui soit sur la terre et dans les cieux ! </w:t>
      </w:r>
      <w:r>
        <w:rPr>
          <w:i/>
        </w:rPr>
        <w:t>nom qui résonne à l’oreille comme une suave mélodie, qui est pour la bouche comme un miel délicieux, et pour le cœur une source intarissable de joies et de consolations</w:t>
      </w:r>
      <w:r>
        <w:t>… Isaïe appelle l’</w:t>
      </w:r>
      <w:r>
        <w:rPr>
          <w:i/>
        </w:rPr>
        <w:t>Homme-Dieu</w:t>
      </w:r>
      <w:r>
        <w:t xml:space="preserve"> l’</w:t>
      </w:r>
      <w:r>
        <w:rPr>
          <w:i/>
        </w:rPr>
        <w:t>Admirable</w:t>
      </w:r>
      <w:r>
        <w:t xml:space="preserve">, le </w:t>
      </w:r>
      <w:r>
        <w:rPr>
          <w:i/>
        </w:rPr>
        <w:t>Conseiller</w:t>
      </w:r>
      <w:r>
        <w:t xml:space="preserve">, le </w:t>
      </w:r>
      <w:r>
        <w:rPr>
          <w:i/>
        </w:rPr>
        <w:t>Dieu fort</w:t>
      </w:r>
      <w:r>
        <w:t xml:space="preserve">, le </w:t>
      </w:r>
      <w:r>
        <w:rPr>
          <w:i/>
        </w:rPr>
        <w:t>Père du siècle futur</w:t>
      </w:r>
      <w:r>
        <w:t xml:space="preserve">, le </w:t>
      </w:r>
      <w:r>
        <w:rPr>
          <w:i/>
        </w:rPr>
        <w:t>Prince de la paix</w:t>
      </w:r>
      <w:r>
        <w:t xml:space="preserve">. Et de fait, il porte à bon droit tous ces noms glorieux ; mais son vrai nom, son nom propre, comme aussi son nom le plus attrayant et le plus délectable, c’est le nom de Jésus, de Sauveur : il vient en ce monde non pour appeler des justes, mais des pécheurs ; non pour perdre, mais pour sauver. Ce nom, il l’a conquis au prix de tout son sang. Ce nom lui a tout coûté, il nous a tout valu ! Oh ! que ce nom remue délicieusement les entrailles chrétiennes ! et de quel amour, de quelle vénération ne devons-nous pas l’environner ! » </w:t>
      </w:r>
    </w:p>
    <w:p w:rsidR="009666BD" w:rsidRPr="00835884" w:rsidRDefault="009666BD" w:rsidP="00792CEF">
      <w:pPr>
        <w:pStyle w:val="Nota"/>
        <w:rPr>
          <w:rStyle w:val="Lienhypertexte"/>
        </w:rPr>
        <w:sectPr w:rsidR="009666BD" w:rsidRPr="00835884" w:rsidSect="00792CEF">
          <w:headerReference w:type="default" r:id="rId56"/>
          <w:headerReference w:type="first" r:id="rId57"/>
          <w:pgSz w:w="8392" w:h="11907"/>
          <w:pgMar w:top="964" w:right="567" w:bottom="680" w:left="680" w:header="397" w:footer="0" w:gutter="0"/>
          <w:cols w:space="720"/>
          <w:titlePg/>
          <w:docGrid w:linePitch="326"/>
        </w:sectPr>
      </w:pPr>
      <w:r>
        <w:fldChar w:fldCharType="begin"/>
      </w:r>
      <w:r>
        <w:instrText xml:space="preserve"> HYPERLINK  \l "f010407" </w:instrText>
      </w:r>
      <w:r>
        <w:fldChar w:fldCharType="separate"/>
      </w:r>
    </w:p>
    <w:p w:rsidR="009666BD" w:rsidRDefault="009666BD" w:rsidP="009666BD">
      <w:pPr>
        <w:pStyle w:val="Titre2"/>
      </w:pPr>
      <w:bookmarkStart w:id="1142" w:name="_Toc122372871"/>
      <w:bookmarkStart w:id="1143" w:name="_Toc122381578"/>
      <w:r w:rsidRPr="00835884">
        <w:rPr>
          <w:rStyle w:val="Lienhypertexte"/>
          <w:b w:val="0"/>
        </w:rPr>
        <w:lastRenderedPageBreak/>
        <w:t>II</w:t>
      </w:r>
      <w:bookmarkStart w:id="1144" w:name="i010407"/>
      <w:bookmarkEnd w:id="1144"/>
      <w:r>
        <w:fldChar w:fldCharType="end"/>
      </w:r>
      <w:r>
        <w:t>. Basilique de saint Laurent, martyr,</w:t>
      </w:r>
      <w:r>
        <w:br/>
        <w:t>le second dimanche après la Pentecôte.</w:t>
      </w:r>
      <w:bookmarkStart w:id="1145" w:name="i02"/>
      <w:bookmarkEnd w:id="1142"/>
      <w:bookmarkEnd w:id="1143"/>
      <w:bookmarkEnd w:id="1145"/>
      <w:r>
        <w:t xml:space="preserve"> </w:t>
      </w:r>
    </w:p>
    <w:p w:rsidR="009666BD" w:rsidRDefault="009666BD" w:rsidP="009666BD">
      <w:pPr>
        <w:pStyle w:val="st2"/>
      </w:pPr>
      <w:bookmarkStart w:id="1146" w:name="_Toc122372872"/>
      <w:r>
        <w:t>S. Luc, XVI, 19-35.</w:t>
      </w:r>
      <w:bookmarkEnd w:id="1146"/>
      <w:r>
        <w:t xml:space="preserve"> </w:t>
      </w:r>
    </w:p>
    <w:p w:rsidR="009666BD" w:rsidRDefault="009666BD" w:rsidP="009666BD">
      <w:pPr>
        <w:pStyle w:val="Nota"/>
      </w:pPr>
      <w:r>
        <w:t xml:space="preserve">En ce temps-là, Jésus dit à ses disciples : Il y avait un homme riche qui était vêtu de pourpre et de lin, et qui tous les jours se traitait splendidement. Et il y avait aussi un pauvre, nommé Lazare, étendu à sa porte, tout couvert d’ulcères, désirant se rassasier des miettes qui tombaient de la table du riche ; et personne ne lui en donnait, et les chiens léchaient ses ulcères. Or, il arriva que ce pauvre mourut, et fut porté par les anges dans le sein d’Abraham. Le riche mourut aussi, et fut enseveli dans l’enfer. Or, élevant les yeux, quand il fut dans ce lieu de tourments, il vit de loin Abraham, et Lazare dans son sein. Et s’écriant il dit : Père Abraham, ayez pitié de moi, et envoyez Lazare, afin qu’il trempe le bout de son doigt dans l’eau pour me rafraîchir la langue, parce que je souffre d’extrêmes tourments dans cette flamme. Et Abraham lui dit : Mon fils, souvenez-vous que vous avez reçu vos biens dans votre vie et Lazare ses maux. Maintenant, il est dans la consolation et vous dans les tourments. En tout cela, il y a entre vous et nous un grand abîme ; de sorte que ceux qui voudraient aller d’ici vers vous ne le peuvent, comme on ne peut venir ici du lieu où vous êtes. Et le riche dit : Je vous dis donc, Père, de l’envoyer dans la maison de mon père ; car j’ai cinq frères, afin qu’il les avertisse, de peur qu’ils ne viennent aussi eux-mêmes dans ce lieu de tourments. Et Abraham lui dit : Ils ont </w:t>
      </w:r>
      <w:r w:rsidR="00622B26">
        <w:t>Moïse</w:t>
      </w:r>
      <w:r>
        <w:t xml:space="preserve"> et les prophètes, qu’ils les écoutent. Mais il dit : Non, non, père Abraham ; mais si quelqu’un d’entre les morts va les trouver, ils feront pénitence. Abraham lui dit : S’ils n’écoutent ni </w:t>
      </w:r>
      <w:r w:rsidR="00622B26">
        <w:t>Moïse</w:t>
      </w:r>
      <w:r>
        <w:t xml:space="preserve"> ni les prophètes, ils ne croiront pas non plus, quand quelqu’un des morts ressusciterait. </w:t>
      </w:r>
    </w:p>
    <w:p w:rsidR="009666BD" w:rsidRDefault="009666BD" w:rsidP="009666BD">
      <w:pPr>
        <w:pStyle w:val="Titre3"/>
      </w:pPr>
      <w:bookmarkStart w:id="1147" w:name="_Toc122372873"/>
      <w:r>
        <w:t>I.</w:t>
      </w:r>
      <w:r>
        <w:br/>
        <w:t>Il y avait un homme riche.</w:t>
      </w:r>
      <w:bookmarkStart w:id="1148" w:name="i0201"/>
      <w:bookmarkEnd w:id="1147"/>
      <w:bookmarkEnd w:id="1148"/>
      <w:r>
        <w:t xml:space="preserve"> </w:t>
      </w:r>
    </w:p>
    <w:p w:rsidR="009666BD" w:rsidRDefault="009666BD" w:rsidP="009666BD">
      <w:pPr>
        <w:pStyle w:val="i"/>
      </w:pPr>
      <w:hyperlink w:anchor="f020101" w:history="1">
        <w:r w:rsidRPr="00835884">
          <w:rPr>
            <w:rStyle w:val="Lienhypertexte"/>
          </w:rPr>
          <w:t>Certains esprits</w:t>
        </w:r>
        <w:bookmarkStart w:id="1149" w:name="i020101"/>
        <w:bookmarkEnd w:id="1149"/>
      </w:hyperlink>
      <w:r>
        <w:t xml:space="preserve"> se persuadent que les préceptes de l’Ancien Testament sont plus sévères que ceux du Nouveau ; mais ils s’abusent par défaut de réflexion. Dans l’Ancien Testament, ce n’est pas l’avarice, mais seulement le vol qui est frappé de réprobation ; et le voleur est condamné à la restitution du quadruple. Dans le Nouveau, ce riche n’est pas accusé d’avoir enlevé le bien d’autrui, mais de n’avoir pas donné le sien. On ne </w:t>
      </w:r>
      <w:r>
        <w:lastRenderedPageBreak/>
        <w:t xml:space="preserve">voit à sa charge aucune violence, aucune injustice, mais il s’est enorgueilli de ses richesses. </w:t>
      </w:r>
    </w:p>
    <w:p w:rsidR="009666BD" w:rsidRDefault="009666BD" w:rsidP="009666BD">
      <w:pPr>
        <w:pStyle w:val="i"/>
      </w:pPr>
      <w:hyperlink w:anchor="f020102" w:history="1">
        <w:r w:rsidRPr="00835884">
          <w:rPr>
            <w:rStyle w:val="Lienhypertexte"/>
          </w:rPr>
          <w:t>Il faut</w:t>
        </w:r>
        <w:bookmarkStart w:id="1150" w:name="i020102"/>
        <w:bookmarkEnd w:id="1150"/>
      </w:hyperlink>
      <w:r>
        <w:t xml:space="preserve"> inférer de là, avec une attention sérieuse, la rigueur du châtiment réservé au ravisseur du bien d’autrui, puisque celui qui ne donne pas le sien, a l’enfer pour partage. Que personne donc ne se rassure en disant : Je ne touche pas au bien d’autrui, je jouis seulement de mon avoir ; car ce riche est puni, non pour quelque injustice, mais pour son attachement désordonné à ses richesses. </w:t>
      </w:r>
    </w:p>
    <w:p w:rsidR="009666BD" w:rsidRDefault="009666BD" w:rsidP="009666BD">
      <w:pPr>
        <w:pStyle w:val="i"/>
      </w:pPr>
      <w:hyperlink w:anchor="f020103" w:history="1">
        <w:r w:rsidRPr="00835884">
          <w:rPr>
            <w:rStyle w:val="Lienhypertexte"/>
          </w:rPr>
          <w:t>Voici une</w:t>
        </w:r>
        <w:bookmarkStart w:id="1151" w:name="i020103"/>
        <w:bookmarkEnd w:id="1151"/>
      </w:hyperlink>
      <w:r>
        <w:t xml:space="preserve"> autre cause de sa damnation : sans crainte au sein de l’abondance, il a mis ses richesses au service de son arrogance ; sans pitié, sans entrailles, il n’a pas su racheter ses péchés alors que le prix de la rançon abondait entre ses mains. </w:t>
      </w:r>
    </w:p>
    <w:p w:rsidR="009666BD" w:rsidRDefault="009666BD" w:rsidP="009666BD">
      <w:pPr>
        <w:pStyle w:val="i"/>
      </w:pPr>
      <w:hyperlink w:anchor="f020104" w:history="1">
        <w:r w:rsidRPr="00835884">
          <w:rPr>
            <w:rStyle w:val="Lienhypertexte"/>
          </w:rPr>
          <w:t>Quelques-</w:t>
        </w:r>
        <w:bookmarkStart w:id="1152" w:name="i020104"/>
        <w:bookmarkEnd w:id="1152"/>
      </w:hyperlink>
      <w:r>
        <w:t xml:space="preserve">uns s’imaginent que l’amour des vêtements fins et recherchés n’est pas un péché. Dans ce cas, la parole évangélique n’eût pas marqué, avec tant de précision, que le riche torturé dans l’enfer était vêtu de lin et de pourpre. On ne recherche en effet les vêtements précieux que par vaine gloire, c’est-à-dire pour se distinguer de la foule ; et la preuve, c’est que nul ne tient à porter des habits somptueux lorsque personne ne doit le voir. </w:t>
      </w:r>
    </w:p>
    <w:p w:rsidR="009666BD" w:rsidRDefault="009666BD" w:rsidP="009666BD">
      <w:pPr>
        <w:pStyle w:val="Titre3"/>
      </w:pPr>
      <w:bookmarkStart w:id="1153" w:name="_Toc122372874"/>
      <w:r>
        <w:t>II.</w:t>
      </w:r>
      <w:r>
        <w:br/>
        <w:t>Et un pauvre nommé Lazare.</w:t>
      </w:r>
      <w:bookmarkStart w:id="1154" w:name="i0202"/>
      <w:bookmarkEnd w:id="1153"/>
      <w:bookmarkEnd w:id="1154"/>
      <w:r>
        <w:t xml:space="preserve"> </w:t>
      </w:r>
    </w:p>
    <w:p w:rsidR="009666BD" w:rsidRDefault="009666BD" w:rsidP="009666BD">
      <w:pPr>
        <w:pStyle w:val="i"/>
      </w:pPr>
      <w:hyperlink w:anchor="f020201" w:history="1">
        <w:r w:rsidRPr="00835884">
          <w:rPr>
            <w:rStyle w:val="Lienhypertexte"/>
          </w:rPr>
          <w:t>Remarquons avec</w:t>
        </w:r>
        <w:bookmarkStart w:id="1155" w:name="i020201"/>
        <w:bookmarkEnd w:id="1155"/>
      </w:hyperlink>
      <w:r>
        <w:t xml:space="preserve"> attention combien est parfait l’ordre du récit dans la bouche de la Vérité. Il est dit d’abord : « </w:t>
      </w:r>
      <w:r>
        <w:rPr>
          <w:i/>
        </w:rPr>
        <w:t>Il y avait un homme riche</w:t>
      </w:r>
      <w:r>
        <w:t>… » et aussitôt après : « </w:t>
      </w:r>
      <w:r>
        <w:rPr>
          <w:i/>
        </w:rPr>
        <w:t>Il y avait aussi un pauvre nommé Lazare</w:t>
      </w:r>
      <w:r>
        <w:t xml:space="preserve">. » Certes, le nom des riches est plus répandu que celui des pauvres. Pourquoi donc le Seigneur, parlant du pauvre et du riche, articule-t-il le nom du premier et tait-il celui du second ? C’est que Dieu connaît et approuve les humbles, mais il ignore les superbes. </w:t>
      </w:r>
    </w:p>
    <w:p w:rsidR="009666BD" w:rsidRDefault="009666BD" w:rsidP="009666BD">
      <w:pPr>
        <w:pStyle w:val="i"/>
      </w:pPr>
      <w:hyperlink w:anchor="f020202" w:history="1">
        <w:r w:rsidRPr="00835884">
          <w:rPr>
            <w:rStyle w:val="Lienhypertexte"/>
          </w:rPr>
          <w:t>Il dit</w:t>
        </w:r>
        <w:bookmarkStart w:id="1156" w:name="i020202"/>
        <w:bookmarkEnd w:id="1156"/>
      </w:hyperlink>
      <w:r>
        <w:t xml:space="preserve"> donc en parlant du riche : </w:t>
      </w:r>
      <w:r>
        <w:rPr>
          <w:i/>
        </w:rPr>
        <w:t>Un homme</w:t>
      </w:r>
      <w:r>
        <w:t xml:space="preserve"> ; et en parlant du pauvre : </w:t>
      </w:r>
      <w:r>
        <w:rPr>
          <w:i/>
        </w:rPr>
        <w:t>Un indigent nommé Lazare</w:t>
      </w:r>
      <w:r>
        <w:t xml:space="preserve">. Comme s’il disait ouvertement : J’aime l’humilité du pauvre, j’abhorre l’orgueil du riche ; c’est pourquoi je connais le premier et j’ignore le second. </w:t>
      </w:r>
    </w:p>
    <w:p w:rsidR="009666BD" w:rsidRDefault="009666BD" w:rsidP="009666BD">
      <w:pPr>
        <w:pStyle w:val="Titre3"/>
      </w:pPr>
      <w:bookmarkStart w:id="1157" w:name="_Toc122372875"/>
      <w:r>
        <w:lastRenderedPageBreak/>
        <w:t>III.</w:t>
      </w:r>
      <w:r>
        <w:br/>
        <w:t>Étendu à sa porte, tout couvert d’ulcères.</w:t>
      </w:r>
      <w:bookmarkStart w:id="1158" w:name="i0203"/>
      <w:bookmarkEnd w:id="1157"/>
      <w:bookmarkEnd w:id="1158"/>
      <w:r>
        <w:t xml:space="preserve"> </w:t>
      </w:r>
    </w:p>
    <w:p w:rsidR="009666BD" w:rsidRDefault="009666BD" w:rsidP="009666BD">
      <w:pPr>
        <w:pStyle w:val="i"/>
      </w:pPr>
      <w:hyperlink w:anchor="f020301" w:history="1">
        <w:r w:rsidRPr="00835884">
          <w:rPr>
            <w:rStyle w:val="Lienhypertexte"/>
          </w:rPr>
          <w:t>Voilà que</w:t>
        </w:r>
        <w:bookmarkStart w:id="1159" w:name="i020301"/>
        <w:bookmarkEnd w:id="1159"/>
      </w:hyperlink>
      <w:r>
        <w:t xml:space="preserve"> mendiant, couvert d’ulcères, Lazare est étendu à la porte du riche. Par là, le Seigneur accomplit à la fois une double justice. C’eut été pour le riche une circonstance atténuante, si Lazare, pauvre et couvert de plaies, n’eût pas été gisant à sa porte et n’eût pas offert à ses yeux le spectacle importun de sa misère. D’autre part, si le riche eût été loin des regards du lépreux, les angoisses de ce dernier eussent été moins violentes. </w:t>
      </w:r>
    </w:p>
    <w:p w:rsidR="009666BD" w:rsidRDefault="009666BD" w:rsidP="009666BD">
      <w:pPr>
        <w:pStyle w:val="i"/>
      </w:pPr>
      <w:hyperlink w:anchor="f020302" w:history="1">
        <w:r w:rsidRPr="00835884">
          <w:rPr>
            <w:rStyle w:val="Lienhypertexte"/>
          </w:rPr>
          <w:t>Mais il</w:t>
        </w:r>
        <w:bookmarkStart w:id="1160" w:name="i020302"/>
        <w:bookmarkEnd w:id="1160"/>
      </w:hyperlink>
      <w:r>
        <w:t xml:space="preserve"> a mis un pauvre, sillonné de blessures, à la porte d’un riche regorgeant de délices ; par cette unique et morne circonstance, il nous fait mesurer toute l’étendue de la faute du riche, insensible à la vue du pauvre, et tout le mérite du pauvre, journellement éprouvé à la vue du riche</w:t>
      </w:r>
      <w:r>
        <w:rPr>
          <w:vertAlign w:val="superscript"/>
        </w:rPr>
        <w:t>1</w:t>
      </w:r>
      <w:r>
        <w:t xml:space="preserve">. </w:t>
      </w:r>
    </w:p>
    <w:p w:rsidR="009666BD" w:rsidRDefault="009666BD" w:rsidP="009666BD">
      <w:pPr>
        <w:pStyle w:val="Nota"/>
      </w:pPr>
      <w:r>
        <w:t xml:space="preserve">1. Ce paragraphe et le suivant sont vraiment de main de maître ! c’est un ingénieux enchaînement de contrastes où le naturel s’allie merveilleusement à la solidité. Quelle abondance, quelle fécondité dans le génie de saint Grégoire ! Quelle habileté rare à exploiter l’inépuisable mine de l’Évangile ! Qui mieux que ce saint docteur a compris que tout dans ce livre divin est esprit et vie ! Qui posséda, dans un degré plus éminent que lui, cette sagacité qui découvre une richesse dans un mot, dans une circonstance qui paraîtraient indifférents au vulgaire des esprits ?… A un autre point de vue sa parole est ferme, toujours sûre d’elle-même, comme sa pensée est précise, transparente, lumineuse ; et le type absolu du beau, le tant vanté Cicéron, avec ses idées vagues ou fausses (en métaphysique et en morale), et ses paroles vacillantes, pâlirait un peu, ce nous semble, rapproché de l’immortel pontife. </w:t>
      </w:r>
    </w:p>
    <w:p w:rsidR="009666BD" w:rsidRDefault="009666BD" w:rsidP="009666BD">
      <w:pPr>
        <w:pStyle w:val="Titre3"/>
      </w:pPr>
      <w:bookmarkStart w:id="1161" w:name="_Toc122372876"/>
      <w:r>
        <w:t>IV.</w:t>
      </w:r>
      <w:r>
        <w:br/>
        <w:t>Et il aurait bien voulu avoir les miettes qui tombaient de sa table.</w:t>
      </w:r>
      <w:bookmarkStart w:id="1162" w:name="i0204"/>
      <w:bookmarkEnd w:id="1161"/>
      <w:bookmarkEnd w:id="1162"/>
      <w:r>
        <w:t xml:space="preserve"> </w:t>
      </w:r>
    </w:p>
    <w:p w:rsidR="009666BD" w:rsidRDefault="009666BD" w:rsidP="009666BD">
      <w:pPr>
        <w:pStyle w:val="i"/>
      </w:pPr>
      <w:hyperlink w:anchor="f020401" w:history="1">
        <w:r w:rsidRPr="00835884">
          <w:rPr>
            <w:rStyle w:val="Lienhypertexte"/>
          </w:rPr>
          <w:t>Ce pauvre</w:t>
        </w:r>
        <w:bookmarkStart w:id="1163" w:name="i020401"/>
        <w:bookmarkEnd w:id="1163"/>
      </w:hyperlink>
      <w:r>
        <w:t xml:space="preserve">, en effet, dont le corps n’est qu’une plaie, ne fut-il pas en butte, je vous prie, aux tentations les plus violentes ? Déjà dénué de tout et en proie à la souffrance, il a de plus sous les yeux un riche qui, plein de santé, s’enivre de délices et de voluptés. Pour lui, la douleur et le froid ; au riche, les joies et les vêtements de pourpre et de lin ; il est couvert de </w:t>
      </w:r>
      <w:r>
        <w:lastRenderedPageBreak/>
        <w:t xml:space="preserve">plaies, le riche nage au milieu des jouissances ; il manque de tout, le riche ne sait rien donner. </w:t>
      </w:r>
    </w:p>
    <w:p w:rsidR="009666BD" w:rsidRDefault="009666BD" w:rsidP="009666BD">
      <w:pPr>
        <w:pStyle w:val="i"/>
      </w:pPr>
      <w:hyperlink w:anchor="f020402" w:history="1">
        <w:r w:rsidRPr="00835884">
          <w:rPr>
            <w:rStyle w:val="Lienhypertexte"/>
          </w:rPr>
          <w:t>Nous formons</w:t>
        </w:r>
        <w:bookmarkStart w:id="1164" w:name="i020402"/>
        <w:bookmarkEnd w:id="1164"/>
      </w:hyperlink>
      <w:r>
        <w:t xml:space="preserve">-nous une idée, mes frères, de la violence de l’épreuve pour le cœur du pauvre ? La pauvreté sans la maladie, ou la maladie sans la pauvreté, est seule une croix assez lourde ; mais pour que la vertu de Lazare se montre avec plus d’éclat, voilà que la pauvreté et la maladie se réunissent pour l’accabler. </w:t>
      </w:r>
    </w:p>
    <w:p w:rsidR="009666BD" w:rsidRDefault="009666BD" w:rsidP="009666BD">
      <w:pPr>
        <w:pStyle w:val="Titre3"/>
      </w:pPr>
      <w:bookmarkStart w:id="1165" w:name="_Toc122372877"/>
      <w:r>
        <w:t>V.</w:t>
      </w:r>
      <w:r>
        <w:br/>
        <w:t>Et les chiens venaient lécher ses plaies.</w:t>
      </w:r>
      <w:bookmarkStart w:id="1166" w:name="i0205"/>
      <w:bookmarkEnd w:id="1165"/>
      <w:bookmarkEnd w:id="1166"/>
      <w:r>
        <w:t xml:space="preserve"> </w:t>
      </w:r>
    </w:p>
    <w:p w:rsidR="009666BD" w:rsidRDefault="009666BD" w:rsidP="009666BD">
      <w:pPr>
        <w:pStyle w:val="i"/>
      </w:pPr>
      <w:hyperlink w:anchor="f020501" w:history="1">
        <w:r w:rsidRPr="00835884">
          <w:rPr>
            <w:rStyle w:val="Lienhypertexte"/>
          </w:rPr>
          <w:t>Ce n’est</w:t>
        </w:r>
        <w:bookmarkStart w:id="1167" w:name="i020501"/>
        <w:bookmarkEnd w:id="1167"/>
      </w:hyperlink>
      <w:r>
        <w:t xml:space="preserve"> pas tout : il voyait le riche entouré d’un cortège esclave de ses volontés ; mais nul ne vient visiter son indigence et son infirmité : la preuve, c’est que les chiens léchaient ses plaies en toute liberté. Ainsi donc, dans le simple rapprochement du Lazare pauvre gisant à la porte du riche, le Dieu tout-puissant accomplit une double justice : le riche, par sa dureté, aggrave le châtiment dû à son crime ; le pauvre, par ses épreuves, augmente sa récompense. Ici-bas, deux cœurs ; là-haut, un seul spectateur qui éprouve l’un d’eux pour l’élever en gloire, et qui supporte l’autre avant de le punir. </w:t>
      </w:r>
    </w:p>
    <w:p w:rsidR="009666BD" w:rsidRDefault="009666BD" w:rsidP="009666BD">
      <w:pPr>
        <w:pStyle w:val="Titre3"/>
      </w:pPr>
      <w:bookmarkStart w:id="1168" w:name="_Toc122372878"/>
      <w:r>
        <w:t>VI.</w:t>
      </w:r>
      <w:r>
        <w:br/>
        <w:t>Or, il arriva que le pauvre mourut. Et le riche mourut aussi.</w:t>
      </w:r>
      <w:bookmarkStart w:id="1169" w:name="i0206"/>
      <w:bookmarkEnd w:id="1168"/>
      <w:bookmarkEnd w:id="1169"/>
      <w:r>
        <w:t xml:space="preserve"> </w:t>
      </w:r>
    </w:p>
    <w:p w:rsidR="009666BD" w:rsidRDefault="009666BD" w:rsidP="009666BD">
      <w:pPr>
        <w:pStyle w:val="i"/>
      </w:pPr>
      <w:hyperlink w:anchor="f020601" w:history="1">
        <w:r w:rsidRPr="00835884">
          <w:rPr>
            <w:rStyle w:val="Lienhypertexte"/>
          </w:rPr>
          <w:t>O co</w:t>
        </w:r>
        <w:r w:rsidRPr="00835884">
          <w:rPr>
            <w:rStyle w:val="Lienhypertexte"/>
          </w:rPr>
          <w:t>m</w:t>
        </w:r>
        <w:r w:rsidRPr="00835884">
          <w:rPr>
            <w:rStyle w:val="Lienhypertexte"/>
          </w:rPr>
          <w:t>bien</w:t>
        </w:r>
        <w:bookmarkStart w:id="1170" w:name="i020601"/>
        <w:bookmarkEnd w:id="1170"/>
      </w:hyperlink>
      <w:r>
        <w:t xml:space="preserve"> grande est la finesse des châtiments de Dieu ! Il est dit plus haut que Lazare en cette vie ambitionnait inutilement les miettes qui tombaient de la table du riche. Maintenant le riche, au milieu de son supplice, désire ardemment que Lazare fasse tomber du bout de son doigt quelque goutte d’eau dans sa bouche. Arguons de là, avec quel discernement Dieu applique ses vengeances. </w:t>
      </w:r>
    </w:p>
    <w:p w:rsidR="009666BD" w:rsidRDefault="009666BD" w:rsidP="009666BD">
      <w:pPr>
        <w:pStyle w:val="i"/>
      </w:pPr>
      <w:hyperlink w:anchor="f020602" w:history="1">
        <w:r w:rsidRPr="00835884">
          <w:rPr>
            <w:rStyle w:val="Lienhypertexte"/>
          </w:rPr>
          <w:t>Ce riche</w:t>
        </w:r>
        <w:bookmarkStart w:id="1171" w:name="i020602"/>
        <w:bookmarkEnd w:id="1171"/>
      </w:hyperlink>
      <w:r>
        <w:t xml:space="preserve">, en effet, refusa au pauvre tout ulcéré même les rebuts de sa table ; dans l’enfer, il est réduit à convoiter ce qu’il y a au monde de plus mince en valeur. Il mendie une goutte d’eau, lui qui refusa les miettes de sa table ! </w:t>
      </w:r>
    </w:p>
    <w:p w:rsidR="009666BD" w:rsidRDefault="009666BD" w:rsidP="009666BD">
      <w:pPr>
        <w:pStyle w:val="Titre3"/>
      </w:pPr>
      <w:bookmarkStart w:id="1172" w:name="_Toc122372879"/>
      <w:r>
        <w:lastRenderedPageBreak/>
        <w:t>VII.</w:t>
      </w:r>
      <w:r>
        <w:br/>
        <w:t>Que Lazare trempe le bout de son doigt dans l’eau, afin qu’il vienne me rafraîchir la langue.</w:t>
      </w:r>
      <w:bookmarkStart w:id="1173" w:name="i0207"/>
      <w:bookmarkEnd w:id="1172"/>
      <w:bookmarkEnd w:id="1173"/>
      <w:r>
        <w:t xml:space="preserve"> </w:t>
      </w:r>
    </w:p>
    <w:p w:rsidR="009666BD" w:rsidRDefault="009666BD" w:rsidP="009666BD">
      <w:pPr>
        <w:pStyle w:val="i"/>
      </w:pPr>
      <w:hyperlink w:anchor="f020701" w:history="1">
        <w:r w:rsidRPr="00835884">
          <w:rPr>
            <w:rStyle w:val="Lienhypertexte"/>
          </w:rPr>
          <w:t>Appliq</w:t>
        </w:r>
        <w:r w:rsidRPr="00835884">
          <w:rPr>
            <w:rStyle w:val="Lienhypertexte"/>
          </w:rPr>
          <w:t>u</w:t>
        </w:r>
        <w:r w:rsidRPr="00835884">
          <w:rPr>
            <w:rStyle w:val="Lienhypertexte"/>
          </w:rPr>
          <w:t>ons-</w:t>
        </w:r>
        <w:bookmarkStart w:id="1174" w:name="i020701"/>
        <w:bookmarkEnd w:id="1174"/>
      </w:hyperlink>
      <w:r>
        <w:t xml:space="preserve">nous à pénétrer pourquoi le riche, au sein des flammes, demande un rafraîchissement pour sa langue. A ce riche superbe le Seigneur a reproché, non l’intempérance de la langue, mais les excès de la bonne chère. Mais parce que les discours sans frein sont l’accompagnement ordinaire des festins, la langue, qui s’adonna outre mesure aux plaisirs de la table, brûle d’un feu plus ardent aux enfers. </w:t>
      </w:r>
    </w:p>
    <w:p w:rsidR="009666BD" w:rsidRDefault="009666BD" w:rsidP="009666BD">
      <w:pPr>
        <w:pStyle w:val="i"/>
      </w:pPr>
      <w:hyperlink w:anchor="f020702" w:history="1">
        <w:r w:rsidRPr="00835884">
          <w:rPr>
            <w:rStyle w:val="Lienhypertexte"/>
          </w:rPr>
          <w:t>La première</w:t>
        </w:r>
        <w:bookmarkStart w:id="1175" w:name="i020702"/>
        <w:bookmarkEnd w:id="1175"/>
      </w:hyperlink>
      <w:r>
        <w:t xml:space="preserve"> suite des repas immodérés, c’est le péché de la langue ; viennent ensuite les jeux sans retenue. L’Écriture sainte en témoigne : « </w:t>
      </w:r>
      <w:r>
        <w:rPr>
          <w:i/>
        </w:rPr>
        <w:t>Le peuple</w:t>
      </w:r>
      <w:r>
        <w:t xml:space="preserve">, dit-elle, </w:t>
      </w:r>
      <w:r>
        <w:rPr>
          <w:i/>
        </w:rPr>
        <w:t>s’assit pour manger et pour boire, et se leva pour jouer</w:t>
      </w:r>
      <w:r>
        <w:t xml:space="preserve">. » Mais avant que le jeu ait mis le corps en mouvement, les plaisanteries, les paroles insensées ont mis en jeu la langue. Si donc le riche, au milieu des tourments, demande un rafraîchissement pour sa langue, c’est qu’elle fut, au milieu de la bonne chère, un fécond instrument d’iniquités, et que, par justice distributive, un feu plus cruel la torture. </w:t>
      </w:r>
    </w:p>
    <w:p w:rsidR="009666BD" w:rsidRDefault="009666BD" w:rsidP="009666BD">
      <w:pPr>
        <w:pStyle w:val="Titre3"/>
      </w:pPr>
      <w:bookmarkStart w:id="1176" w:name="_Toc122372880"/>
      <w:r>
        <w:t>VIII.</w:t>
      </w:r>
      <w:r>
        <w:br/>
        <w:t>Mon fils, souvenez-vous que vous avez reçu vos biens pendant votre vie.</w:t>
      </w:r>
      <w:bookmarkStart w:id="1177" w:name="i0208"/>
      <w:bookmarkEnd w:id="1176"/>
      <w:bookmarkEnd w:id="1177"/>
      <w:r>
        <w:t xml:space="preserve"> </w:t>
      </w:r>
    </w:p>
    <w:p w:rsidR="009666BD" w:rsidRDefault="009666BD" w:rsidP="009666BD">
      <w:pPr>
        <w:pStyle w:val="i"/>
      </w:pPr>
      <w:hyperlink w:anchor="f020801" w:history="1">
        <w:r w:rsidRPr="00835884">
          <w:rPr>
            <w:rStyle w:val="Lienhypertexte"/>
          </w:rPr>
          <w:t>Cet arrêt</w:t>
        </w:r>
        <w:bookmarkStart w:id="1178" w:name="i020801"/>
        <w:bookmarkEnd w:id="1178"/>
      </w:hyperlink>
      <w:r>
        <w:t xml:space="preserve">, mes frères, provoque la terreur plutôt qu’il n’a besoin d’éclaircissement. Possesseurs des biens de ce monde, s’il en est parmi vous, tremblez, si je puis le dire, à la vue de ces faveurs temporelles ; c’est là peut-être la récompense de certains de vos actes ; peut-être ces honneurs, ces richesses, loin d’être un appui pour la vertu, sont tout le salaire de vos travaux. </w:t>
      </w:r>
    </w:p>
    <w:p w:rsidR="009666BD" w:rsidRDefault="009666BD" w:rsidP="009666BD">
      <w:pPr>
        <w:pStyle w:val="i"/>
      </w:pPr>
      <w:hyperlink w:anchor="f020802" w:history="1">
        <w:r w:rsidRPr="00835884">
          <w:rPr>
            <w:rStyle w:val="Lienhypertexte"/>
          </w:rPr>
          <w:t>Toujours est</w:t>
        </w:r>
        <w:bookmarkStart w:id="1179" w:name="i020802"/>
        <w:bookmarkEnd w:id="1179"/>
      </w:hyperlink>
      <w:r>
        <w:t>-il que cette parole : « </w:t>
      </w:r>
      <w:r>
        <w:rPr>
          <w:i/>
        </w:rPr>
        <w:t>Vous avez reçu vos biens pendant votre vie </w:t>
      </w:r>
      <w:r>
        <w:t xml:space="preserve">», indique que même en ce riche se trouvait quelque vertu, dont les biens de cette vie furent la récompense. </w:t>
      </w:r>
    </w:p>
    <w:p w:rsidR="009666BD" w:rsidRDefault="009666BD" w:rsidP="009666BD">
      <w:pPr>
        <w:pStyle w:val="Titre3"/>
      </w:pPr>
      <w:bookmarkStart w:id="1180" w:name="_Toc122372881"/>
      <w:r>
        <w:lastRenderedPageBreak/>
        <w:t>IX.</w:t>
      </w:r>
      <w:r>
        <w:br/>
        <w:t>Semblablement Lazare a reçu ses maux.</w:t>
      </w:r>
      <w:bookmarkStart w:id="1181" w:name="i0209"/>
      <w:bookmarkEnd w:id="1180"/>
      <w:bookmarkEnd w:id="1181"/>
      <w:r>
        <w:t xml:space="preserve"> </w:t>
      </w:r>
    </w:p>
    <w:p w:rsidR="009666BD" w:rsidRDefault="009666BD" w:rsidP="009666BD">
      <w:pPr>
        <w:pStyle w:val="i"/>
      </w:pPr>
      <w:hyperlink w:anchor="f020901" w:history="1">
        <w:r w:rsidRPr="00835884">
          <w:rPr>
            <w:rStyle w:val="Lienhypertexte"/>
          </w:rPr>
          <w:t>Cette parole</w:t>
        </w:r>
        <w:bookmarkStart w:id="1182" w:name="i020901"/>
        <w:bookmarkEnd w:id="1182"/>
      </w:hyperlink>
      <w:r>
        <w:t> : « </w:t>
      </w:r>
      <w:r>
        <w:rPr>
          <w:i/>
        </w:rPr>
        <w:t>Lazare a reçu ses maux </w:t>
      </w:r>
      <w:r>
        <w:t xml:space="preserve">», montre évidemment que Lazare aussi avait quelques taches à laver ; mais le feu de la pauvreté a purifié les souillures de Lazare, comme les vertus du riche ont trouvé leur récompense dans la félicité d’une vie passagère. La pauvreté, en affligeant le premier, le purifia ; l’abondance, en rémunérant le second, l’a réprouvé. </w:t>
      </w:r>
    </w:p>
    <w:p w:rsidR="009666BD" w:rsidRDefault="009666BD" w:rsidP="009666BD">
      <w:pPr>
        <w:pStyle w:val="i"/>
      </w:pPr>
      <w:hyperlink w:anchor="f020902" w:history="1">
        <w:r w:rsidRPr="00835884">
          <w:rPr>
            <w:rStyle w:val="Lienhypertexte"/>
          </w:rPr>
          <w:t>Donc,</w:t>
        </w:r>
        <w:bookmarkStart w:id="1183" w:name="i020902"/>
        <w:bookmarkEnd w:id="1183"/>
      </w:hyperlink>
      <w:r>
        <w:t xml:space="preserve"> qui que vous soyez, heureux du siècle, à la pensée du bien que vous avez fait, soyez saisis d’un profond effroi, craignez que la prospérité qui vous est départie n’en soit la récompense. Et gardez-vous de mépriser les pauvres dont la conduite n’est pas en tout irréprochable ; gardez-vous d’en désespérer, car le creuset de la pauvreté purifie peut-être ces souillures, fruit d’un reste de misère humaine. </w:t>
      </w:r>
    </w:p>
    <w:p w:rsidR="009666BD" w:rsidRDefault="009666BD" w:rsidP="009666BD">
      <w:pPr>
        <w:pStyle w:val="Titre3"/>
      </w:pPr>
      <w:bookmarkStart w:id="1184" w:name="_Toc122372882"/>
      <w:r>
        <w:t>X.</w:t>
      </w:r>
      <w:r>
        <w:br/>
        <w:t>Entre vous et nous il y a un abîme qu’on ne peut franchir.</w:t>
      </w:r>
      <w:bookmarkStart w:id="1185" w:name="i0210"/>
      <w:bookmarkEnd w:id="1184"/>
      <w:bookmarkEnd w:id="1185"/>
      <w:r>
        <w:t xml:space="preserve"> </w:t>
      </w:r>
    </w:p>
    <w:p w:rsidR="009666BD" w:rsidRDefault="009666BD" w:rsidP="009666BD">
      <w:pPr>
        <w:pStyle w:val="i"/>
      </w:pPr>
      <w:hyperlink w:anchor="f021001" w:history="1">
        <w:r w:rsidRPr="00835884">
          <w:rPr>
            <w:rStyle w:val="Lienhypertexte"/>
          </w:rPr>
          <w:t>Cherchons le</w:t>
        </w:r>
        <w:bookmarkStart w:id="1186" w:name="i021001"/>
        <w:bookmarkEnd w:id="1186"/>
      </w:hyperlink>
      <w:r>
        <w:t xml:space="preserve"> sens de cette parole : « </w:t>
      </w:r>
      <w:r>
        <w:rPr>
          <w:i/>
        </w:rPr>
        <w:t>Ceux qui d’ici veulent aller vers vous ne le peuvent</w:t>
      </w:r>
      <w:r>
        <w:t xml:space="preserve">. » Que les damnés désirent partager le sort des bienheureux, cela n’est pas douteux. Mais les élus, au sein de la félicité, dans quel sens est-il dit qu’ils désirent aller vers les victimes de l’enfer ? De même que les réprouvés désirent s’associer aux prédestinés pour échapper aux tortures de leurs supplices, de même les justes, suivant l’impulsion de leur compassion naturelle, voudraient aller vers les victimes de l’enfer pour les délivrer de leurs tourments. </w:t>
      </w:r>
    </w:p>
    <w:p w:rsidR="009666BD" w:rsidRDefault="009666BD" w:rsidP="009666BD">
      <w:pPr>
        <w:pStyle w:val="i"/>
      </w:pPr>
      <w:hyperlink w:anchor="f021002" w:history="1">
        <w:r w:rsidRPr="00835884">
          <w:rPr>
            <w:rStyle w:val="Lienhypertexte"/>
          </w:rPr>
          <w:t>Mais ce</w:t>
        </w:r>
        <w:bookmarkStart w:id="1187" w:name="i021002"/>
        <w:bookmarkEnd w:id="1187"/>
      </w:hyperlink>
      <w:r>
        <w:t xml:space="preserve"> désir des heureux habitants de la gloire ne peut se réaliser : l’âme des justes, en effet, bien que bonne et miséricordieuse par nature, ne peut, quoiqu’elle en ait le désir, appliquer sa compassion au sort des réprouvés, parce qu’elle est étroitement unie à l’Auteur de la justice et dominée par cette rectitude souveraine</w:t>
      </w:r>
      <w:r>
        <w:rPr>
          <w:vertAlign w:val="superscript"/>
        </w:rPr>
        <w:t>1</w:t>
      </w:r>
      <w:r>
        <w:t xml:space="preserve">. </w:t>
      </w:r>
    </w:p>
    <w:p w:rsidR="009666BD" w:rsidRDefault="009666BD" w:rsidP="009666BD">
      <w:pPr>
        <w:pStyle w:val="i"/>
      </w:pPr>
      <w:hyperlink w:anchor="f021003" w:history="1">
        <w:r w:rsidRPr="00835884">
          <w:rPr>
            <w:rStyle w:val="Lienhypertexte"/>
          </w:rPr>
          <w:t>Ainsi les</w:t>
        </w:r>
        <w:bookmarkStart w:id="1188" w:name="i021003"/>
        <w:bookmarkEnd w:id="1188"/>
      </w:hyperlink>
      <w:r>
        <w:t xml:space="preserve"> réprouvés, enchaînés qu’ils sont par une éternité de peines, ne peuvent parvenir au sort des bienheureux ; réciproquement les justes ne peuvent aller vers les damnés ; subjugués par la justice, du jugement de Dieu, leur compassion (naturelle) ne peut aucunement s’ébranler. </w:t>
      </w:r>
    </w:p>
    <w:p w:rsidR="009666BD" w:rsidRDefault="009666BD" w:rsidP="009666BD">
      <w:pPr>
        <w:pStyle w:val="Nota"/>
      </w:pPr>
      <w:r>
        <w:t xml:space="preserve">1. En sorte que la compassion des élus n’altère en rien leur immuable et complète félicité. </w:t>
      </w:r>
    </w:p>
    <w:p w:rsidR="009666BD" w:rsidRDefault="009666BD" w:rsidP="009666BD">
      <w:pPr>
        <w:pStyle w:val="Titre3"/>
      </w:pPr>
      <w:bookmarkStart w:id="1189" w:name="_Toc122372883"/>
      <w:r>
        <w:lastRenderedPageBreak/>
        <w:t>XI.</w:t>
      </w:r>
      <w:r>
        <w:br/>
        <w:t>Je vous supplie, père Abraham, de l’envoyer dans la maison de mon père.</w:t>
      </w:r>
      <w:bookmarkStart w:id="1190" w:name="i0211"/>
      <w:bookmarkEnd w:id="1189"/>
      <w:bookmarkEnd w:id="1190"/>
      <w:r>
        <w:t xml:space="preserve"> </w:t>
      </w:r>
    </w:p>
    <w:p w:rsidR="009666BD" w:rsidRDefault="009666BD" w:rsidP="009666BD">
      <w:pPr>
        <w:pStyle w:val="i"/>
      </w:pPr>
      <w:hyperlink w:anchor="f021101" w:history="1">
        <w:r w:rsidRPr="00835884">
          <w:rPr>
            <w:rStyle w:val="Lienhypertexte"/>
          </w:rPr>
          <w:t>Sans espoir</w:t>
        </w:r>
        <w:bookmarkStart w:id="1191" w:name="i021101"/>
        <w:bookmarkEnd w:id="1191"/>
      </w:hyperlink>
      <w:r>
        <w:t xml:space="preserve"> pour lui-même, ce riche, que la soif consume, se tourne alors vers les parents qu’il laissa sur la terre. Car la peine qu’elle endure forme inutilement à la charité l’âme des réprouvés ; ils aiment alors spirituellement leurs proches, eux qui, fascinés ici-bas par le péché, ne s’aimaient pas eux-mêmes. Remarquons à ce propos combien de maux sont accumulés sur ce riche en proie à des ardeurs dévorantes. C’est pour son supplice que la connaissance et la mémoire lui sont conservées. Il connaît Lazare qu’il méprisa, il se souvient de ses frères dont la mort l’a séparé. </w:t>
      </w:r>
    </w:p>
    <w:p w:rsidR="009666BD" w:rsidRDefault="009666BD" w:rsidP="009666BD">
      <w:pPr>
        <w:pStyle w:val="i"/>
      </w:pPr>
      <w:hyperlink w:anchor="f021102" w:history="1">
        <w:r w:rsidRPr="00835884">
          <w:rPr>
            <w:rStyle w:val="Lienhypertexte"/>
          </w:rPr>
          <w:t>Il manquerait</w:t>
        </w:r>
        <w:bookmarkStart w:id="1192" w:name="i021102"/>
        <w:bookmarkEnd w:id="1192"/>
      </w:hyperlink>
      <w:r>
        <w:t xml:space="preserve"> quelque chose à son châtiment au sujet du pauvre, s’il ne reconnaissait celui-ci dans le séjour des récompenses. Et son supplice, au milieu des flammes, serait incomplet, s’il n’avait pas à redouter pour les siens sa cruelle destinée. Ainsi les réprouvés, pour aggraver leurs tortures, voient dans la gloire les objets de leurs mépris ; ils sont tourmentés de la damnation (possible) des objets d’une tendresse inutile</w:t>
      </w:r>
      <w:r>
        <w:rPr>
          <w:vertAlign w:val="superscript"/>
        </w:rPr>
        <w:t>1</w:t>
      </w:r>
      <w:r>
        <w:t xml:space="preserve">. </w:t>
      </w:r>
    </w:p>
    <w:p w:rsidR="009666BD" w:rsidRDefault="009666BD" w:rsidP="009666BD">
      <w:pPr>
        <w:pStyle w:val="i"/>
      </w:pPr>
      <w:hyperlink w:anchor="f021103" w:history="1">
        <w:r w:rsidRPr="00835884">
          <w:rPr>
            <w:rStyle w:val="Lienhypertexte"/>
          </w:rPr>
          <w:t>Il est</w:t>
        </w:r>
        <w:bookmarkStart w:id="1193" w:name="i021103"/>
        <w:bookmarkEnd w:id="1193"/>
      </w:hyperlink>
      <w:r>
        <w:t xml:space="preserve"> à croire qu’avant l’exécution du jugement suprême, les pécheurs voient certains justes au sein du repos, pour que la vue de ce bonheur ajoute encore à leurs tortures. De leur côté, les justes ont constamment sous les yeux les supplices des damnés, pour que leur bonheur grandisse par le spectacle du malheur dont la miséricorde divine les a préservés. </w:t>
      </w:r>
    </w:p>
    <w:p w:rsidR="009666BD" w:rsidRDefault="009666BD" w:rsidP="009666BD">
      <w:pPr>
        <w:pStyle w:val="Nota"/>
      </w:pPr>
      <w:r>
        <w:t xml:space="preserve">1. </w:t>
      </w:r>
      <w:r>
        <w:rPr>
          <w:i/>
        </w:rPr>
        <w:t>Des objets d’une tendresse inutile</w:t>
      </w:r>
      <w:r>
        <w:t xml:space="preserve">. Le riche aimait ses proches sur la terre d’un amour purement naturel. Un élément de foi n’était pas venu se surajouter à cette affection pour la </w:t>
      </w:r>
      <w:r>
        <w:rPr>
          <w:i/>
        </w:rPr>
        <w:t>surnaturaliser</w:t>
      </w:r>
      <w:r>
        <w:t xml:space="preserve">, la transformer en charité, et la rendre méritoire dans l’ordre du salut. C’est donc à bon droit que cette </w:t>
      </w:r>
      <w:r>
        <w:rPr>
          <w:i/>
        </w:rPr>
        <w:t>tendresse</w:t>
      </w:r>
      <w:r>
        <w:t xml:space="preserve">, cette affection est dite </w:t>
      </w:r>
      <w:r>
        <w:rPr>
          <w:i/>
        </w:rPr>
        <w:t>inutile</w:t>
      </w:r>
      <w:r>
        <w:t xml:space="preserve"> et sans valeur au point de vue surnaturel. </w:t>
      </w:r>
    </w:p>
    <w:p w:rsidR="009666BD" w:rsidRDefault="009666BD" w:rsidP="009666BD">
      <w:pPr>
        <w:pStyle w:val="Titre3"/>
      </w:pPr>
      <w:bookmarkStart w:id="1194" w:name="_Toc122372884"/>
      <w:r>
        <w:t>XII.</w:t>
      </w:r>
      <w:r>
        <w:br/>
        <w:t xml:space="preserve">Ils ont </w:t>
      </w:r>
      <w:r w:rsidR="00622B26">
        <w:t>Moïse</w:t>
      </w:r>
      <w:r>
        <w:t xml:space="preserve"> et les Prophètes, qu’ils les écoutent.</w:t>
      </w:r>
      <w:bookmarkStart w:id="1195" w:name="i0212"/>
      <w:bookmarkEnd w:id="1194"/>
      <w:bookmarkEnd w:id="1195"/>
      <w:r>
        <w:t xml:space="preserve"> </w:t>
      </w:r>
    </w:p>
    <w:p w:rsidR="009666BD" w:rsidRDefault="009666BD" w:rsidP="009666BD">
      <w:pPr>
        <w:pStyle w:val="i"/>
      </w:pPr>
      <w:hyperlink w:anchor="f021201" w:history="1">
        <w:r w:rsidRPr="00835884">
          <w:rPr>
            <w:rStyle w:val="Lienhypertexte"/>
          </w:rPr>
          <w:t>Infidèle à</w:t>
        </w:r>
        <w:bookmarkStart w:id="1196" w:name="i021201"/>
        <w:bookmarkEnd w:id="1196"/>
      </w:hyperlink>
      <w:r>
        <w:t xml:space="preserve"> la parole de Dieu, le riche ne jugeait pas que ses frères y seraient plus dociles. Aussi, reprenant la parole : « </w:t>
      </w:r>
      <w:r>
        <w:rPr>
          <w:i/>
        </w:rPr>
        <w:t>Mon Père, mais si quelqu’un des morts va les trouver, ils croiront. </w:t>
      </w:r>
      <w:r>
        <w:t xml:space="preserve">», il entend aussitôt cette </w:t>
      </w:r>
      <w:r>
        <w:lastRenderedPageBreak/>
        <w:t>lumineuse sentence : « </w:t>
      </w:r>
      <w:r>
        <w:rPr>
          <w:i/>
        </w:rPr>
        <w:t>S’ils n’écoutent ni Moïse ni les Prophètes, ils ne croiront pas, quand quelqu’un des morts ressusciterait</w:t>
      </w:r>
      <w:r>
        <w:t xml:space="preserve">. » Car qui méprise les paroles de la loi, n’accomplira pas non plus les préceptes du Rédempteur ressuscité d’entre les morts. Les prescriptions de la loi sont moins parfaites que les ordonnances du Seigneur. La loi n’impose que la dîme de nos biens, mais notre Rédempteur prescrit l’abandon du tout, à qui aspire à la perfection. Elle proscrit les péchés de la chair, mais notre Rédempteur condamne même la pensée mauvaise. </w:t>
      </w:r>
    </w:p>
    <w:p w:rsidR="009666BD" w:rsidRDefault="009666BD" w:rsidP="009666BD">
      <w:pPr>
        <w:pStyle w:val="Titre3"/>
      </w:pPr>
      <w:bookmarkStart w:id="1197" w:name="_Toc122372885"/>
      <w:r>
        <w:t>XIII.</w:t>
      </w:r>
      <w:r>
        <w:br/>
        <w:t>Conclusion.</w:t>
      </w:r>
      <w:bookmarkStart w:id="1198" w:name="i0213"/>
      <w:bookmarkEnd w:id="1197"/>
      <w:bookmarkEnd w:id="1198"/>
      <w:r>
        <w:t xml:space="preserve"> </w:t>
      </w:r>
    </w:p>
    <w:p w:rsidR="009666BD" w:rsidRDefault="009666BD" w:rsidP="009666BD">
      <w:pPr>
        <w:pStyle w:val="i"/>
      </w:pPr>
      <w:hyperlink w:anchor="f021301" w:history="1">
        <w:r w:rsidRPr="00835884">
          <w:rPr>
            <w:rStyle w:val="Lienhypertexte"/>
          </w:rPr>
          <w:t>Bornons-</w:t>
        </w:r>
        <w:bookmarkStart w:id="1199" w:name="i021301"/>
        <w:bookmarkEnd w:id="1199"/>
      </w:hyperlink>
      <w:r>
        <w:t xml:space="preserve">nous à ces réflexions que nous a fournies la méditation du fait </w:t>
      </w:r>
      <w:r>
        <w:rPr>
          <w:i/>
        </w:rPr>
        <w:t>évangélique</w:t>
      </w:r>
      <w:r>
        <w:t xml:space="preserve">. Mais vous, mes frères, instruits du bonheur de Lazare et du supplice du riche, agissez avec sagesse ; cherchez-vous, dans les pauvres, des intercesseurs pour vos fautes ; procurez-vous des avocats au jour du jugement. Maintenant les Lazares abondent ; ils gisent à vos portes, et ils ont besoin, quand vous êtes rassasiés, du superflu journalier de votre table. </w:t>
      </w:r>
    </w:p>
    <w:p w:rsidR="009666BD" w:rsidRDefault="009666BD" w:rsidP="009666BD">
      <w:pPr>
        <w:pStyle w:val="i"/>
      </w:pPr>
      <w:hyperlink w:anchor="f021302" w:history="1">
        <w:r w:rsidRPr="00835884">
          <w:rPr>
            <w:rStyle w:val="Lienhypertexte"/>
          </w:rPr>
          <w:t>Les paroles</w:t>
        </w:r>
        <w:bookmarkStart w:id="1200" w:name="i021302"/>
        <w:bookmarkEnd w:id="1200"/>
      </w:hyperlink>
      <w:r>
        <w:t xml:space="preserve"> du texte sacré doivent nous instruire à remplir les devoirs de la charité </w:t>
      </w:r>
      <w:r>
        <w:rPr>
          <w:i/>
        </w:rPr>
        <w:t>fraternelle</w:t>
      </w:r>
      <w:r>
        <w:t xml:space="preserve">. Tous les jours, si nous le cherchons, nous trouvons Lazare ; tous les jours, sans le chercher, Lazare se montre à nous. Voilà que, sans relâche, les pauvres se présentent, ils nous supplient, eux qui deviendront alors nos intercesseurs. Certes, en toute rigueur, c’est nous qui devrions être suppliants, et pourtant nous sommes priés. Voyez si nous pouvons refuser ce qu’on nous demande, alors que les solliciteurs sont nos </w:t>
      </w:r>
      <w:r>
        <w:rPr>
          <w:i/>
        </w:rPr>
        <w:t>futurs</w:t>
      </w:r>
      <w:r>
        <w:t xml:space="preserve"> patrons. </w:t>
      </w:r>
    </w:p>
    <w:p w:rsidR="009666BD" w:rsidRDefault="009666BD" w:rsidP="009666BD">
      <w:pPr>
        <w:pStyle w:val="i"/>
      </w:pPr>
      <w:hyperlink w:anchor="f021303" w:history="1">
        <w:r w:rsidRPr="00835884">
          <w:rPr>
            <w:rStyle w:val="Lienhypertexte"/>
          </w:rPr>
          <w:t>Gardez-</w:t>
        </w:r>
        <w:bookmarkStart w:id="1201" w:name="i021303"/>
        <w:bookmarkEnd w:id="1201"/>
      </w:hyperlink>
      <w:r>
        <w:t xml:space="preserve">vous de laisser passer le temps propre à la miséricorde ; ne négligez pas les remèdes qui vous sont présentés. Avant le supplice, pensez au supplice. Ceux que vous voyez abjects en ce monde, alors même que leur vie ne vous paraîtrait pas sans reproche, n’allez pas les mépriser ; car ces blessures, qu’ils doivent à leur infirmité morale, comme un remède salutaire, la pauvreté les guérit. </w:t>
      </w:r>
    </w:p>
    <w:p w:rsidR="009666BD" w:rsidRDefault="009666BD" w:rsidP="009666BD">
      <w:pPr>
        <w:pStyle w:val="i"/>
      </w:pPr>
      <w:hyperlink w:anchor="f021304" w:history="1">
        <w:r w:rsidRPr="00835884">
          <w:rPr>
            <w:rStyle w:val="Lienhypertexte"/>
          </w:rPr>
          <w:t>S’il y</w:t>
        </w:r>
        <w:bookmarkStart w:id="1202" w:name="i021304"/>
        <w:bookmarkEnd w:id="1202"/>
      </w:hyperlink>
      <w:r>
        <w:t xml:space="preserve"> a en eux de ces désordres qu’à bon droit il faut réprimer, faites-les servir, si vous voulez, à l’accroissement de vos mérites, en donnant à la fois le pain et la parole : le pain qui répare, et la parole qui amende. </w:t>
      </w:r>
      <w:r>
        <w:lastRenderedPageBreak/>
        <w:t xml:space="preserve">Vous donnerez alors deux nourritures à qui n’en demandait qu’une ; en fortifiant leur corps, vous rassasiez leur âme. </w:t>
      </w:r>
    </w:p>
    <w:p w:rsidR="009666BD" w:rsidRDefault="009666BD" w:rsidP="009666BD">
      <w:pPr>
        <w:pStyle w:val="i"/>
      </w:pPr>
      <w:hyperlink w:anchor="f021305" w:history="1">
        <w:r w:rsidRPr="00835884">
          <w:rPr>
            <w:rStyle w:val="Lienhypertexte"/>
          </w:rPr>
          <w:t>Ainsi donc</w:t>
        </w:r>
        <w:bookmarkStart w:id="1203" w:name="i021305"/>
        <w:bookmarkEnd w:id="1203"/>
      </w:hyperlink>
      <w:r>
        <w:t>, le pauvre d’une conduite répréhensible doit être averti, non méprisé. Mais si sa vie est sans reproche, il faut l’entourer d’une profonde vénération</w:t>
      </w:r>
      <w:r>
        <w:rPr>
          <w:vertAlign w:val="superscript"/>
        </w:rPr>
        <w:t>1</w:t>
      </w:r>
      <w:r>
        <w:t xml:space="preserve">, comme un intercesseur. Mais nous en voyons une multitude ; leur moralité, leur mérite, nous l’ignorons. Tous donc sont à vénérer, et vous devez vous abaisser devant tous, d’autant plus profondément que vous ignorez sous la figure duquel le Christ est caché. </w:t>
      </w:r>
    </w:p>
    <w:p w:rsidR="009666BD" w:rsidRDefault="009666BD" w:rsidP="009666BD">
      <w:pPr>
        <w:pStyle w:val="Nota"/>
      </w:pPr>
      <w:r>
        <w:t xml:space="preserve">1. Il faut l’entourer (le pauvre) d’une </w:t>
      </w:r>
      <w:r>
        <w:rPr>
          <w:i/>
        </w:rPr>
        <w:t>profonde vénération</w:t>
      </w:r>
      <w:r>
        <w:t xml:space="preserve">. Cette doctrine sublime élève les peuples chrétiens à une hauteur infinie au-dessus de l’antiquité. </w:t>
      </w:r>
    </w:p>
    <w:p w:rsidR="009666BD" w:rsidRDefault="009666BD" w:rsidP="009666BD">
      <w:pPr>
        <w:pStyle w:val="Nota"/>
      </w:pPr>
      <w:r>
        <w:t>Aux yeux des païens, le pauvre était l’objet du plus profond mépris. Sans pitié comme sans remords, ils le laissaient croupir dans la plus abjecte dégradation. Tant qu’il était valide, le pauvre était considéré comme un animal plus ou moins utile suivant le degré de son aptitude ou de sa force physique. Mais devenait-il infirme, impotent ; les travaux et les années l’avaient-ils épuisé de vie, on s’en délivrait comme d’un vil fardeau ; quelquefois on le jetait tout vivant dans les viviers pour engraisser des murènes (poissons) ; le plus souvent on le laissait se consumer lentement dans les tortures de la faim. Quel oubli de l’humanité, quelle barbarie chez ce peuple si prôné, si fanatiquement admiré ! Quelle reconnaissance ne devons-nous pas à l’Évangile de nous avoir délivrés de ces mœurs abominables ! C’est l’Évangile, en effet, qui nous a donné l’</w:t>
      </w:r>
      <w:r>
        <w:rPr>
          <w:i/>
        </w:rPr>
        <w:t>intelligence du pauvre</w:t>
      </w:r>
      <w:r>
        <w:t xml:space="preserve">, comme s’exprime le prophète, en nous révélant sa grandeur. Ce livre céleste nous fait comprendre de quel prix sont pour l’homme coupable et déchu les souffrances, les privations, l’infirmité ; et plus l’enfant d’Adam les ramasse en lui, plus il est grand, parce qu’il se rapproche davantage de l’homme des douleurs et qu’il acquiert avec le Roi du calvaire une plus parfaite ressemblance. </w:t>
      </w:r>
    </w:p>
    <w:p w:rsidR="009666BD" w:rsidRDefault="009666BD" w:rsidP="009666BD">
      <w:pPr>
        <w:pStyle w:val="Nota"/>
      </w:pPr>
      <w:r>
        <w:t>Le païen, comme l’homme terrestre, n’ouvrant sur le pauvre que les yeux de la chair, n’y voyait rien que de bas, de rebutant, de méprisable. Mais le chrétien, enrichi d’un sens nouveau, de l’œil de la foi, découvre dans le pauvre le membre privilégié de Jésus-Christ ou plutôt Jésus-Christ même ! Est-il étonnant dès-lors que le pauvre soit aux yeux du fidèle un être supérieur qu’il entoure dans son âme d’</w:t>
      </w:r>
      <w:r>
        <w:rPr>
          <w:i/>
        </w:rPr>
        <w:t>une profonde vénération</w:t>
      </w:r>
      <w:r>
        <w:t xml:space="preserve"> ? On a vu des rois incliner leur majesté devant la grandeur du pauvre et le servir à </w:t>
      </w:r>
      <w:r>
        <w:lastRenderedPageBreak/>
        <w:t xml:space="preserve">genoux ! « Éminente dignité des pauvres dans l’Église ». C’est l’admirable titre d’un des plus beaux sermons de Bossuet. </w:t>
      </w:r>
    </w:p>
    <w:p w:rsidR="009666BD" w:rsidRDefault="009666BD" w:rsidP="009666BD">
      <w:pPr>
        <w:pStyle w:val="Titre3"/>
      </w:pPr>
      <w:bookmarkStart w:id="1204" w:name="_Toc122372886"/>
      <w:r>
        <w:t>XIV.</w:t>
      </w:r>
      <w:r>
        <w:br/>
        <w:t>Trait historique.</w:t>
      </w:r>
      <w:bookmarkStart w:id="1205" w:name="i0214"/>
      <w:bookmarkEnd w:id="1204"/>
      <w:bookmarkEnd w:id="1205"/>
      <w:r>
        <w:t xml:space="preserve"> </w:t>
      </w:r>
    </w:p>
    <w:p w:rsidR="009666BD" w:rsidRDefault="009666BD" w:rsidP="009666BD">
      <w:pPr>
        <w:pStyle w:val="i"/>
      </w:pPr>
      <w:hyperlink w:anchor="f021401" w:history="1">
        <w:r w:rsidRPr="00835884">
          <w:rPr>
            <w:rStyle w:val="Lienhypertexte"/>
          </w:rPr>
          <w:t>Le trait</w:t>
        </w:r>
        <w:bookmarkStart w:id="1206" w:name="i021401"/>
        <w:bookmarkEnd w:id="1206"/>
      </w:hyperlink>
      <w:r>
        <w:t xml:space="preserve"> que je rapporte est bien connu de mon frère et collègue dans la prêtrise, Spéciosus, ici présent. Lorsque j’entrai au monastère, une femme d’un âge avancé, Redempta, consommée dans la vie religieuse, demeurait dans cette ville, près de l’église de la bienheureuse Marie toujours vierge. </w:t>
      </w:r>
    </w:p>
    <w:p w:rsidR="009666BD" w:rsidRDefault="009666BD" w:rsidP="009666BD">
      <w:pPr>
        <w:pStyle w:val="i"/>
      </w:pPr>
      <w:hyperlink w:anchor="f021402" w:history="1">
        <w:r w:rsidRPr="00835884">
          <w:rPr>
            <w:rStyle w:val="Lienhypertexte"/>
          </w:rPr>
          <w:t>Elle s’était</w:t>
        </w:r>
        <w:bookmarkStart w:id="1207" w:name="i021402"/>
        <w:bookmarkEnd w:id="1207"/>
      </w:hyperlink>
      <w:r>
        <w:t xml:space="preserve"> formée à l’école de cette Hérundine, éminente par ses grandes vertus, qui, suivant la tradition, menait, sur les monts Prénestes, la vie érémitique. Deux élèves s’étaient attachées à Rédempta ; la première s’appelait Romula ; quant à l’autre, elle vit encore, je la connais de vue, mais j’ignore son nom. Ces trois personnes, réunies sous le même toit, menaient une vie riche en vertus, mais pauvre des biens de ce monde. </w:t>
      </w:r>
    </w:p>
    <w:p w:rsidR="009666BD" w:rsidRDefault="009666BD" w:rsidP="009666BD">
      <w:pPr>
        <w:pStyle w:val="i"/>
      </w:pPr>
      <w:hyperlink w:anchor="f021403" w:history="1">
        <w:r w:rsidRPr="00835884">
          <w:rPr>
            <w:rStyle w:val="Lienhypertexte"/>
          </w:rPr>
          <w:t>Or cette</w:t>
        </w:r>
        <w:bookmarkStart w:id="1208" w:name="i021403"/>
        <w:bookmarkEnd w:id="1208"/>
      </w:hyperlink>
      <w:r>
        <w:t xml:space="preserve"> Romula, déjà nommée, l’emportait sur sa compagne dont j’ai parlé, par le mérite transcendant de sa vie. Elle était d’une patience admirable, d’une obéissance parfaite ; religieuse observatrice du silence, elle était pleine d’ardeur pour la pratique de l’oraison continuelle. Mais souvent ceux qui sont parfaits dans l’opinion des hommes, aux yeux du suprême Ouvrier, ont encore quelques imperfections. C’est ainsi qu’un œil inexpérimenté vante comme irréprochable une statue qui n’a pas reçu la dernière main, et où le regard de l’artiste trouve encore à polir. </w:t>
      </w:r>
    </w:p>
    <w:p w:rsidR="009666BD" w:rsidRDefault="009666BD" w:rsidP="009666BD">
      <w:pPr>
        <w:pStyle w:val="i"/>
      </w:pPr>
      <w:hyperlink w:anchor="f021404" w:history="1">
        <w:r w:rsidRPr="00835884">
          <w:rPr>
            <w:rStyle w:val="Lienhypertexte"/>
          </w:rPr>
          <w:t>Romula dont</w:t>
        </w:r>
        <w:bookmarkStart w:id="1209" w:name="i021404"/>
        <w:bookmarkEnd w:id="1209"/>
      </w:hyperlink>
      <w:r>
        <w:t xml:space="preserve"> nous parlons fut frappée de cette maladie corporelle que les médecins appellent d’un mot grec </w:t>
      </w:r>
      <w:r>
        <w:rPr>
          <w:i/>
        </w:rPr>
        <w:t>paralysie</w:t>
      </w:r>
      <w:r>
        <w:t xml:space="preserve"> ; étendue sur un lit durant de nombreuses années, elle était presque privée de l’usage de tous ses membres. Sa patience, au milieu de ses maux, fut cependant inaltérable ; l’affaiblissement de son corps devint pour elle un accroissement de vertu, car elle se livrait à l’oraison avec d’autant plus d’ardeur, qu’elle était incapable de toute autre occupation. </w:t>
      </w:r>
    </w:p>
    <w:p w:rsidR="009666BD" w:rsidRDefault="009666BD" w:rsidP="009666BD">
      <w:pPr>
        <w:pStyle w:val="i"/>
      </w:pPr>
      <w:hyperlink w:anchor="f021405" w:history="1">
        <w:r w:rsidRPr="00835884">
          <w:rPr>
            <w:rStyle w:val="Lienhypertexte"/>
          </w:rPr>
          <w:t>Or donc</w:t>
        </w:r>
        <w:bookmarkStart w:id="1210" w:name="i021405"/>
        <w:bookmarkEnd w:id="1210"/>
      </w:hyperlink>
      <w:r>
        <w:t xml:space="preserve">, au milieu d’une nuit, elle appela Rédempta, qui traitait ses deux élèves comme des filles ; « Mère, s’écria-t-elle, venez, mère, venez. » Aussitôt elle se leva avec son autre disciple ; c’est le récit de l’une et de l’autre, et beaucoup d’autres le confirmèrent alors. </w:t>
      </w:r>
    </w:p>
    <w:p w:rsidR="009666BD" w:rsidRDefault="009666BD" w:rsidP="009666BD">
      <w:pPr>
        <w:pStyle w:val="i"/>
      </w:pPr>
      <w:hyperlink w:anchor="f021406" w:history="1">
        <w:r w:rsidRPr="00835884">
          <w:rPr>
            <w:rStyle w:val="Lienhypertexte"/>
          </w:rPr>
          <w:t>Elles étaient</w:t>
        </w:r>
        <w:bookmarkStart w:id="1211" w:name="i021406"/>
        <w:bookmarkEnd w:id="1211"/>
      </w:hyperlink>
      <w:r>
        <w:t xml:space="preserve"> arrivées près du lit de l’infirme, lorsque tout à coup, au milieu de la nuit, une lumière venue du ciel remplit toute la cellule ; la </w:t>
      </w:r>
      <w:r>
        <w:lastRenderedPageBreak/>
        <w:t xml:space="preserve">splendeur fut tellement éblouissante, qu’une frayeur inexprimable saisit les deux témoins de ce prodige et les rendit soudain immobiles de stupeur. </w:t>
      </w:r>
    </w:p>
    <w:p w:rsidR="009666BD" w:rsidRDefault="009666BD" w:rsidP="009666BD">
      <w:pPr>
        <w:pStyle w:val="i"/>
      </w:pPr>
      <w:hyperlink w:anchor="f021407" w:history="1">
        <w:r w:rsidRPr="00835884">
          <w:rPr>
            <w:rStyle w:val="Lienhypertexte"/>
          </w:rPr>
          <w:t>En même</w:t>
        </w:r>
        <w:bookmarkStart w:id="1212" w:name="i021407"/>
        <w:bookmarkEnd w:id="1212"/>
      </w:hyperlink>
      <w:r>
        <w:t xml:space="preserve"> temps, un bruit se fit entendre ; on eût dit les pas d’une grande foule qui pour entrer secouait et poussait d’un effort commun la porte de la cellule. Elles entendaient entrer cette multitude, disaient-elles ; mais l’excès de la peur et de la lumière les empêchait de rien voir ; leur vue, affaiblie déjà par la frayeur, était d’ailleurs éblouie par l’éclat inouï de cette splendeur. Bientôt à la lumière se joignent les émanations d’un parfum. </w:t>
      </w:r>
    </w:p>
    <w:p w:rsidR="009666BD" w:rsidRDefault="009666BD" w:rsidP="009666BD">
      <w:pPr>
        <w:pStyle w:val="i"/>
      </w:pPr>
      <w:hyperlink w:anchor="f021408" w:history="1">
        <w:r w:rsidRPr="00835884">
          <w:rPr>
            <w:rStyle w:val="Lienhypertexte"/>
          </w:rPr>
          <w:t>Au milieu</w:t>
        </w:r>
        <w:bookmarkStart w:id="1213" w:name="i021408"/>
        <w:bookmarkEnd w:id="1213"/>
      </w:hyperlink>
      <w:r>
        <w:t xml:space="preserve"> de ces flots éblouissants de clarté, Romula, d’une voie douce, rassure Rédempta, qui se tient près d’elle toute tremblante : « Ne craignez pas, ma mère, dit-elle, je ne vais pas mourir. » À plusieurs reprises, elle répéta cette parole rassurante, tandis que, par degrés, le resplendissement s’évanouit ; mais le parfum qui l’avait suivi ne cessa pas de répandre ses douces exhalaisons, le second et le troisième jour. </w:t>
      </w:r>
    </w:p>
    <w:p w:rsidR="009666BD" w:rsidRDefault="009666BD" w:rsidP="009666BD">
      <w:pPr>
        <w:pStyle w:val="i"/>
      </w:pPr>
      <w:hyperlink w:anchor="f021409" w:history="1">
        <w:r w:rsidRPr="00835884">
          <w:rPr>
            <w:rStyle w:val="Lienhypertexte"/>
          </w:rPr>
          <w:t>La quatrième</w:t>
        </w:r>
        <w:bookmarkStart w:id="1214" w:name="i021409"/>
        <w:bookmarkEnd w:id="1214"/>
      </w:hyperlink>
      <w:r>
        <w:t xml:space="preserve"> nuit, Romula appela de nouveau. La maîtresse arrive près de son élève, qui demande et reçoit le viatique. Rédempta et son autre fille (spirituelle) étaient encore près du lit de la mourante, lorsque tout à coup, sur la voie publique, devant la porte de la cellule, deux chœurs de musiciens s’arrêtèrent ; et durant la célébration de ces funérailles célestes, cette âme sainte se dégagea des liens de la chair. Elle monta vers les cieux au milieu de ce cortège, et à mesure que ces chœurs harmonieux s’éloignaient, la mélodie alla s’affaiblissant par degrés, et enfin se perdit dans le lointain avec la suavité du parfum. </w:t>
      </w:r>
    </w:p>
    <w:p w:rsidR="009666BD" w:rsidRDefault="009666BD" w:rsidP="009666BD">
      <w:pPr>
        <w:pStyle w:val="i"/>
      </w:pPr>
      <w:hyperlink w:anchor="f021410" w:history="1">
        <w:r w:rsidRPr="00835884">
          <w:rPr>
            <w:rStyle w:val="Lienhypertexte"/>
          </w:rPr>
          <w:t>Durant sa</w:t>
        </w:r>
        <w:bookmarkStart w:id="1215" w:name="i021410"/>
        <w:bookmarkEnd w:id="1215"/>
      </w:hyperlink>
      <w:r>
        <w:t xml:space="preserve"> vie terrestre, qui donc l’entoura d’honneur ? Dédaignée de tous, pour tous elle fut un objet de mépris. Qui eût voulu l’aborder, qui eût daigné la visiter ? Mais dans cette boue était enfouie une perle de Dieu</w:t>
      </w:r>
      <w:r>
        <w:rPr>
          <w:vertAlign w:val="superscript"/>
        </w:rPr>
        <w:t>1</w:t>
      </w:r>
      <w:r>
        <w:t xml:space="preserve">. J’appelle boue la corruptibilité de ce corps, j’appelle boue l’abjection de la pauvreté. </w:t>
      </w:r>
    </w:p>
    <w:p w:rsidR="009666BD" w:rsidRDefault="009666BD" w:rsidP="009666BD">
      <w:pPr>
        <w:pStyle w:val="i"/>
      </w:pPr>
      <w:hyperlink w:anchor="f021411" w:history="1">
        <w:r w:rsidRPr="00835884">
          <w:rPr>
            <w:rStyle w:val="Lienhypertexte"/>
          </w:rPr>
          <w:t>Retirée de</w:t>
        </w:r>
        <w:bookmarkStart w:id="1216" w:name="i021411"/>
        <w:bookmarkEnd w:id="1216"/>
      </w:hyperlink>
      <w:r>
        <w:t xml:space="preserve"> la boue qui la recouvrait, cette perle est entrée dans la parure du Roi des cieux, elle brille déjà dans la cour céleste, elle resplendit au milieu des pierreries étincelantes du diadème éternel. </w:t>
      </w:r>
    </w:p>
    <w:p w:rsidR="009666BD" w:rsidRDefault="009666BD" w:rsidP="009666BD">
      <w:pPr>
        <w:pStyle w:val="i"/>
      </w:pPr>
      <w:hyperlink w:anchor="f021412" w:history="1">
        <w:r w:rsidRPr="00835884">
          <w:rPr>
            <w:rStyle w:val="Lienhypertexte"/>
          </w:rPr>
          <w:t>O vous</w:t>
        </w:r>
        <w:bookmarkStart w:id="1217" w:name="i021412"/>
        <w:bookmarkEnd w:id="1217"/>
      </w:hyperlink>
      <w:r>
        <w:t xml:space="preserve"> qui, en ce monde, vous croyez riches, ou qui l’êtes en effet, comparez, si vous le pouvez, vos fausses richesses avec les richesses véritables de Romula ; vous perdrez, vous, tous ces biens que vous possédez dans le pèlerinage de cette vie ; elle qui ne s’inquiéta jamais des provisions du voyage, au terme a trouvé tous les biens. La vie vous sourit, </w:t>
      </w:r>
      <w:r>
        <w:lastRenderedPageBreak/>
        <w:t xml:space="preserve">à vous, et vous craignez la mort comme un malheur ; elle a subi la vie comme une épreuve, et désiré la mort comme un bonheur. Vous recherchez, vous, les hommages éphémères des hommes ; elle, objet de mépris pour les hommes, est entrée dans la société des anges. </w:t>
      </w:r>
    </w:p>
    <w:p w:rsidR="009666BD" w:rsidRDefault="009666BD" w:rsidP="009666BD">
      <w:pPr>
        <w:pStyle w:val="i"/>
      </w:pPr>
      <w:hyperlink w:anchor="f021413" w:history="1">
        <w:r w:rsidRPr="00835884">
          <w:rPr>
            <w:rStyle w:val="Lienhypertexte"/>
          </w:rPr>
          <w:t>Apprenez donc</w:t>
        </w:r>
        <w:bookmarkStart w:id="1218" w:name="i021413"/>
        <w:bookmarkEnd w:id="1218"/>
      </w:hyperlink>
      <w:r>
        <w:t xml:space="preserve">, mes frères, à mépriser tout bien périssable, à dédaigner tout honneur passager, à aimer la gloire éternelle. Honorez les pauvres ; vous voyez le siècle, s’arrêtant à l’extérieur, en faire l’objet de ses rebuts. Regardez-les au fond comme les amis de Dieu. Pesez cette parole de la Vérité même : </w:t>
      </w:r>
      <w:r>
        <w:rPr>
          <w:i/>
        </w:rPr>
        <w:t>Toutes les fois que vous avez fait du bien à un des moindres de mes frères que voici, c’est à moi-même que vous l’avez fait</w:t>
      </w:r>
      <w:r>
        <w:t xml:space="preserve"> (Matth. XXV, 45). Que tardez-vous à donner, alors que remis au pauvre gisant sur la terre, votre don est offert au roi qui règne dans le ciel. Mais qu’il vous dise au cœur ces choses, le Dieu tout-puissant qui vit et règne avec le Père dans l’unité du Saint-Esprit, Dieu, dans tous les siècles des siècles. Ainsi soit-il. </w:t>
      </w:r>
    </w:p>
    <w:p w:rsidR="009666BD" w:rsidRDefault="009666BD" w:rsidP="009666BD">
      <w:pPr>
        <w:pStyle w:val="Nota"/>
      </w:pPr>
      <w:r>
        <w:t xml:space="preserve">1. Saint Grégoire excelle dans l’art de donner du relief à ses pensées par l’emploi des contrastes ; en voici un exemple entre mille : </w:t>
      </w:r>
      <w:r w:rsidR="00622B26">
        <w:rPr>
          <w:i/>
        </w:rPr>
        <w:t>Margarí</w:t>
      </w:r>
      <w:r>
        <w:rPr>
          <w:i/>
        </w:rPr>
        <w:t xml:space="preserve">ta in </w:t>
      </w:r>
      <w:r w:rsidR="00622B26">
        <w:rPr>
          <w:i/>
        </w:rPr>
        <w:t>sterquilínio</w:t>
      </w:r>
      <w:r>
        <w:t xml:space="preserve">, une perle dans la boue ! belle antithèse aussi remarquable par sa justesse que par son énergie. D’abord, l’orateur appelle </w:t>
      </w:r>
      <w:r>
        <w:rPr>
          <w:i/>
        </w:rPr>
        <w:t>boue</w:t>
      </w:r>
      <w:r>
        <w:t xml:space="preserve"> cette chair corruptible où l’âme est comme enfouie, cette chair qui bientôt doit se résoudre en poussière, et devenir </w:t>
      </w:r>
      <w:r>
        <w:rPr>
          <w:i/>
        </w:rPr>
        <w:t>un je ne sais quoi, qui n’a plus de nom dans aucune langue</w:t>
      </w:r>
      <w:r>
        <w:t xml:space="preserve">, comme parle Bossuet traduisant Tertullien. Quoi de plus vrai, de plus admirablement expressif ? D’autre part, la perle par son éclat, son resplendissement, peint avec autant de vivacité que de naturel l’âme de Romula, cette âme toute rayonnante de vertus, toute éclatante de sainteté. Mais ce n’est pas tout : saint Grégoire voit encore </w:t>
      </w:r>
      <w:r>
        <w:rPr>
          <w:i/>
        </w:rPr>
        <w:t>une perle enfouie dans la boue</w:t>
      </w:r>
      <w:r>
        <w:t xml:space="preserve">, dans l’abjection de la pauvreté. En effet, au regard de l’homme charnel, quoi de plus vil, quoi de plus méprisable que la pauvreté ! Mais aux yeux de la foi, quoi de plus éminent et de plus vénérable (il s’agit de la pauvreté résignée, vertueuse) ! la perle, pour nous d’un si haut prix, nous donne à peine une idée de la grandeur du pauvre. Plus son indigence est complète, plus il se rapproche de la grandeur par excellence, du Dieu </w:t>
      </w:r>
      <w:r>
        <w:rPr>
          <w:i/>
        </w:rPr>
        <w:t>qui n’avait pas où reposer sa tête</w:t>
      </w:r>
      <w:r>
        <w:t xml:space="preserve">. </w:t>
      </w:r>
    </w:p>
    <w:p w:rsidR="009666BD" w:rsidRPr="00835884" w:rsidRDefault="009666BD" w:rsidP="009666BD">
      <w:pPr>
        <w:pStyle w:val="i"/>
        <w:rPr>
          <w:rStyle w:val="Lienhypertexte"/>
        </w:rPr>
        <w:sectPr w:rsidR="009666BD" w:rsidRPr="00835884" w:rsidSect="00792CEF">
          <w:headerReference w:type="default" r:id="rId58"/>
          <w:headerReference w:type="first" r:id="rId59"/>
          <w:pgSz w:w="8392" w:h="11907"/>
          <w:pgMar w:top="964" w:right="567" w:bottom="680" w:left="680" w:header="397" w:footer="0" w:gutter="0"/>
          <w:cols w:space="720"/>
          <w:titlePg/>
          <w:docGrid w:linePitch="326"/>
        </w:sectPr>
      </w:pPr>
      <w:r>
        <w:rPr>
          <w:b/>
          <w:sz w:val="30"/>
          <w:szCs w:val="28"/>
        </w:rPr>
        <w:fldChar w:fldCharType="begin"/>
      </w:r>
      <w:r>
        <w:rPr>
          <w:b/>
          <w:sz w:val="30"/>
          <w:szCs w:val="28"/>
        </w:rPr>
        <w:instrText xml:space="preserve"> HYPERLINK  \l "f021414" </w:instrText>
      </w:r>
      <w:r>
        <w:rPr>
          <w:b/>
          <w:sz w:val="30"/>
          <w:szCs w:val="28"/>
        </w:rPr>
      </w:r>
      <w:r>
        <w:rPr>
          <w:b/>
          <w:sz w:val="30"/>
          <w:szCs w:val="28"/>
        </w:rPr>
        <w:fldChar w:fldCharType="separate"/>
      </w:r>
    </w:p>
    <w:p w:rsidR="009666BD" w:rsidRDefault="009666BD" w:rsidP="009666BD">
      <w:pPr>
        <w:pStyle w:val="Titre2"/>
      </w:pPr>
      <w:bookmarkStart w:id="1219" w:name="_Toc122372887"/>
      <w:bookmarkStart w:id="1220" w:name="_Toc122381579"/>
      <w:r w:rsidRPr="00835884">
        <w:rPr>
          <w:rStyle w:val="Lienhypertexte"/>
          <w:b w:val="0"/>
        </w:rPr>
        <w:lastRenderedPageBreak/>
        <w:t>III</w:t>
      </w:r>
      <w:bookmarkStart w:id="1221" w:name="i021414"/>
      <w:bookmarkEnd w:id="1221"/>
      <w:r>
        <w:fldChar w:fldCharType="end"/>
      </w:r>
      <w:r>
        <w:t>. Basilique des saints Jean et Paul,</w:t>
      </w:r>
      <w:r>
        <w:br/>
        <w:t>le troisième dimanche après la Pentecôte.</w:t>
      </w:r>
      <w:bookmarkStart w:id="1222" w:name="i03"/>
      <w:bookmarkEnd w:id="1219"/>
      <w:bookmarkEnd w:id="1220"/>
      <w:bookmarkEnd w:id="1222"/>
      <w:r>
        <w:t xml:space="preserve"> </w:t>
      </w:r>
    </w:p>
    <w:p w:rsidR="009666BD" w:rsidRDefault="009666BD" w:rsidP="009666BD">
      <w:pPr>
        <w:pStyle w:val="st2"/>
      </w:pPr>
      <w:bookmarkStart w:id="1223" w:name="_Toc122372888"/>
      <w:r>
        <w:t>S. Luc, XV, 1-10.</w:t>
      </w:r>
      <w:bookmarkEnd w:id="1223"/>
      <w:r>
        <w:t xml:space="preserve"> </w:t>
      </w:r>
    </w:p>
    <w:p w:rsidR="009666BD" w:rsidRDefault="009666BD" w:rsidP="009666BD">
      <w:pPr>
        <w:pStyle w:val="Nota"/>
      </w:pPr>
      <w:r>
        <w:t xml:space="preserve">En ce temps-là, les Publicains et les pécheurs s’approchaient de Jésus pour l’écouter ; et les Scribes et les Pharisiens en murmuraient, disant : il accueille les pécheurs et mange avec eux. Et il leur proposa cette parabole en ces termes : Quel est celui d’entre vous qui, ayant cent brebis et en ayant perdu une, ne laisse pas les quatre-vingt-dix-neuf autres dans le désert pour s’en aller après celle qui s’est perdue, jusqu’à ce qu’il la retrouve ? Et lorsqu’il l’a retrouvée, il la met sur ses épaules avec joie. Et venant dans sa maison, il appelle ses amis et ses voisins, et leur dit : Réjouissez-vous avec moi, parce que j’ai retrouvé ma brebis qui était perdue. Je vous dis de même qu’il y aura plus de joie dans le ciel pour un seul pécheur qui fait pénitence, que pour quatre-vingt-dix-neuf justes qui n’ont pas besoin de pénitence. Ou quelle est la femme qui, ayant dix drachmes et en ayant perdu une, n’allume la lampe, et, balayant sa maison, ne la cherche avec grand soin jusqu’à ce qu’elle la trouve ? Et après l’avoir trouvée, elle appelle ses amis et ses voisines, disant : Réjouissez-vous avec moi, parce que j’ai retrouvé la drachme que j’avais perdue. Je vous le dis de même : il y aura une grande joie parmi les anges de Dieu, lorsqu’un seul pécheur fera pénitence. </w:t>
      </w:r>
    </w:p>
    <w:p w:rsidR="009666BD" w:rsidRDefault="009666BD" w:rsidP="009666BD">
      <w:pPr>
        <w:pStyle w:val="Titre3"/>
      </w:pPr>
      <w:bookmarkStart w:id="1224" w:name="_Toc122372889"/>
      <w:r>
        <w:t>I.</w:t>
      </w:r>
      <w:r>
        <w:br/>
        <w:t>Les Publicains et les pécheurs s’approchaient de Jésus ; et les Scribes et les Pharisiens en murmuraient.</w:t>
      </w:r>
      <w:bookmarkStart w:id="1225" w:name="i0301"/>
      <w:bookmarkEnd w:id="1224"/>
      <w:bookmarkEnd w:id="1225"/>
      <w:r>
        <w:t xml:space="preserve"> </w:t>
      </w:r>
    </w:p>
    <w:p w:rsidR="009666BD" w:rsidRDefault="009666BD" w:rsidP="009666BD">
      <w:pPr>
        <w:pStyle w:val="i"/>
      </w:pPr>
      <w:hyperlink w:anchor="f030101" w:history="1">
        <w:r w:rsidRPr="00835884">
          <w:rPr>
            <w:rStyle w:val="Lienhypertexte"/>
          </w:rPr>
          <w:t>La chaleur</w:t>
        </w:r>
        <w:bookmarkStart w:id="1226" w:name="i030101"/>
        <w:bookmarkEnd w:id="1226"/>
      </w:hyperlink>
      <w:r>
        <w:t xml:space="preserve">, qui m’est extrêmement contraire, ne m’a pas permis de parler longuement du récit de l’Évangile. Mais, est-ce à dire, parce que la langue s’est tue, que la charité a perdu son ardeur ? </w:t>
      </w:r>
    </w:p>
    <w:p w:rsidR="009666BD" w:rsidRDefault="009666BD" w:rsidP="009666BD">
      <w:pPr>
        <w:pStyle w:val="i"/>
      </w:pPr>
      <w:hyperlink w:anchor="f030102" w:history="1">
        <w:r w:rsidRPr="00835884">
          <w:rPr>
            <w:rStyle w:val="Lienhypertexte"/>
          </w:rPr>
          <w:t>Entouré d’un</w:t>
        </w:r>
        <w:bookmarkStart w:id="1227" w:name="i030102"/>
        <w:bookmarkEnd w:id="1227"/>
      </w:hyperlink>
      <w:r>
        <w:t xml:space="preserve"> nuage, le soleil devient invisible à la terre, bien qu’il resplendisse au firmament ; c’est ainsi que la charité se voile, et, déployant au dedans l’énergie de son ardeur, elle ne laisse pas transpirer au dehors les flammes de son activité. Mais voici de nouveau l’occasion de parler ; vos désirs m’enflamment, et mon ardeur à prêcher égalera l’empressement de vos cœurs à m’entendre. </w:t>
      </w:r>
    </w:p>
    <w:p w:rsidR="009666BD" w:rsidRDefault="009666BD" w:rsidP="009666BD">
      <w:pPr>
        <w:pStyle w:val="i"/>
      </w:pPr>
      <w:hyperlink w:anchor="f030103" w:history="1">
        <w:r w:rsidRPr="00835884">
          <w:rPr>
            <w:rStyle w:val="Lienhypertexte"/>
          </w:rPr>
          <w:t>Le récit</w:t>
        </w:r>
        <w:bookmarkStart w:id="1228" w:name="i030103"/>
        <w:bookmarkEnd w:id="1228"/>
      </w:hyperlink>
      <w:r>
        <w:t xml:space="preserve"> évangélique, mes frères, vient de vous apprendre que les pécheurs et les publicains s’approchèrent de notre Rédempteur, non seulement pour parler, mais aussi pour manger avec lui. Témoins de ces relations, les Pharisiens le méprisèrent. </w:t>
      </w:r>
    </w:p>
    <w:p w:rsidR="009666BD" w:rsidRDefault="009666BD" w:rsidP="009666BD">
      <w:pPr>
        <w:pStyle w:val="i"/>
      </w:pPr>
      <w:hyperlink w:anchor="f030104" w:history="1">
        <w:r w:rsidRPr="00835884">
          <w:rPr>
            <w:rStyle w:val="Lienhypertexte"/>
          </w:rPr>
          <w:t>Inférez de</w:t>
        </w:r>
        <w:bookmarkStart w:id="1229" w:name="i030104"/>
        <w:bookmarkEnd w:id="1229"/>
      </w:hyperlink>
      <w:r>
        <w:t xml:space="preserve"> ce fait que la justice véritable est miséricordieuse, et que la fausse est méprisante, bien qu’une sainte indignation contre le pécheur soit aussi le propre de la vertu. Mais quelle différence ! là c’est le fait de l’enflure de l’orgueil, ici c’est le fruit de l’amour de l’ordre. Le juste, en effet, dédaigne sans dédaigner, il méprise sans mépriser ; tout en le poursuivant, il aime le pécheur ; pour amender ce dernier, il peut bien multiplier extérieurement les reproches, mais au fond du cœur il conserve la douceur sous la garde de la charité. Il s’abaisse en lui-même au-dessous de celui qu’il reprend, estimant meilleur que soi, même celui qu’il censure ; conduite qui tout à la fois est un remède pour les inférieurs et un préservatif pour lui-même. </w:t>
      </w:r>
    </w:p>
    <w:p w:rsidR="009666BD" w:rsidRDefault="009666BD" w:rsidP="009666BD">
      <w:pPr>
        <w:pStyle w:val="i"/>
      </w:pPr>
      <w:hyperlink w:anchor="f030105" w:history="1">
        <w:r w:rsidRPr="00835884">
          <w:rPr>
            <w:rStyle w:val="Lienhypertexte"/>
          </w:rPr>
          <w:t>Au contraire</w:t>
        </w:r>
        <w:bookmarkStart w:id="1230" w:name="i030105"/>
        <w:bookmarkEnd w:id="1230"/>
      </w:hyperlink>
      <w:r>
        <w:t xml:space="preserve">, ceux qui s’enorgueillissent de leur fausse justice, méprisent tous les autres, sont sans pitié pour les faibles ; pécheurs de la pire espèce, et d’autant plus qu’ils se croient moins pécheurs. A cette classe appartiennent sans contredit les Pharisiens, qui font à Jésus le procès, parce qu’il accueille les pécheurs ; cœurs secs qui osent blâmer la source même de la miséricorde. </w:t>
      </w:r>
    </w:p>
    <w:p w:rsidR="009666BD" w:rsidRDefault="009666BD" w:rsidP="009666BD">
      <w:pPr>
        <w:pStyle w:val="Titre3"/>
      </w:pPr>
      <w:bookmarkStart w:id="1231" w:name="_Toc122372890"/>
      <w:r>
        <w:t>II.</w:t>
      </w:r>
      <w:r>
        <w:br/>
        <w:t>Quel est celui d’entre vous qui, ayant cent brebis, etc.</w:t>
      </w:r>
      <w:bookmarkStart w:id="1232" w:name="i0302"/>
      <w:bookmarkEnd w:id="1231"/>
      <w:bookmarkEnd w:id="1232"/>
      <w:r>
        <w:t xml:space="preserve"> </w:t>
      </w:r>
    </w:p>
    <w:p w:rsidR="009666BD" w:rsidRDefault="009666BD" w:rsidP="009666BD">
      <w:pPr>
        <w:pStyle w:val="i"/>
      </w:pPr>
      <w:hyperlink w:anchor="f030201" w:history="1">
        <w:r w:rsidRPr="00835884">
          <w:rPr>
            <w:rStyle w:val="Lienhypertexte"/>
          </w:rPr>
          <w:t>Mais à</w:t>
        </w:r>
        <w:bookmarkStart w:id="1233" w:name="i030201"/>
        <w:bookmarkEnd w:id="1233"/>
      </w:hyperlink>
      <w:r>
        <w:t xml:space="preserve"> ces malades au point de n’avoir pas conscience de leur mal, le céleste médecin applique avec douceur le remède ; il pressure dans leur cœur malade cette enflure d’orgueil. </w:t>
      </w:r>
      <w:r>
        <w:rPr>
          <w:i/>
        </w:rPr>
        <w:t>Qui est celui d’entre vous</w:t>
      </w:r>
      <w:r>
        <w:t xml:space="preserve">, dit-il, </w:t>
      </w:r>
      <w:r>
        <w:rPr>
          <w:i/>
        </w:rPr>
        <w:t>qui, possédant cent brebis et en ayant perdu une, ne laisse pas les quatre-vingt-dix-neuf autres dans le désert, pour s’en aller après celle qui s’est perdue ?</w:t>
      </w:r>
      <w:r>
        <w:t xml:space="preserve"> </w:t>
      </w:r>
    </w:p>
    <w:p w:rsidR="009666BD" w:rsidRDefault="009666BD" w:rsidP="009666BD">
      <w:pPr>
        <w:pStyle w:val="i"/>
      </w:pPr>
      <w:hyperlink w:anchor="f030202" w:history="1">
        <w:r w:rsidRPr="00835884">
          <w:rPr>
            <w:rStyle w:val="Lienhypertexte"/>
          </w:rPr>
          <w:t>Le nombre</w:t>
        </w:r>
        <w:bookmarkStart w:id="1234" w:name="i030202"/>
        <w:bookmarkEnd w:id="1234"/>
      </w:hyperlink>
      <w:r>
        <w:t xml:space="preserve"> de cent est le chiffre total. Dieu s’acquit cent brebis par la création des anges et des hommes. Mais une brebis fut perdue lorsque l’homme, en péchant, abandonna les pâturages de la vie. Le pasteur laisse dans le désert les quatre-vingt-dix-neuf brebis, lorsque Dieu laisse au ciel les chœurs sublimes des anges. </w:t>
      </w:r>
    </w:p>
    <w:p w:rsidR="009666BD" w:rsidRDefault="009666BD" w:rsidP="009666BD">
      <w:pPr>
        <w:pStyle w:val="i"/>
      </w:pPr>
      <w:hyperlink w:anchor="f030203" w:history="1">
        <w:r w:rsidRPr="00835884">
          <w:rPr>
            <w:rStyle w:val="Lienhypertexte"/>
          </w:rPr>
          <w:t>Mais pourquoi</w:t>
        </w:r>
        <w:bookmarkStart w:id="1235" w:name="i030203"/>
        <w:bookmarkEnd w:id="1235"/>
      </w:hyperlink>
      <w:r>
        <w:t xml:space="preserve"> le ciel est-il appelé désert, si ce n’est parce que désert signifie abandonné ? Or, l’homme, au moment de son péché, abandonna le ciel. Les quatre-vingt-dix-neuf brebis étaient demeurées au ciel, lorsque le Seigneur sur la terre cherchait la centième ; le nombre des créatures raisonnables, c’est-à-dire l’ensemble des anges et des hommes destinés à la vision béatifique, (ce nombre) fut entamé par la perte de l’homme, et pour compléter intégralement la somme des brebis dans le ciel, il fallait retrouver sur la terre l’homme qui s’était perdu. </w:t>
      </w:r>
    </w:p>
    <w:p w:rsidR="009666BD" w:rsidRDefault="009666BD" w:rsidP="009666BD">
      <w:pPr>
        <w:pStyle w:val="Titre3"/>
      </w:pPr>
      <w:bookmarkStart w:id="1236" w:name="_Toc122372891"/>
      <w:r>
        <w:t>III.</w:t>
      </w:r>
      <w:r>
        <w:br/>
        <w:t>Lorsqu’il l’a trouvée, il la met sur ses épaules.</w:t>
      </w:r>
      <w:bookmarkStart w:id="1237" w:name="i0303"/>
      <w:bookmarkEnd w:id="1236"/>
      <w:bookmarkEnd w:id="1237"/>
      <w:r>
        <w:t xml:space="preserve"> </w:t>
      </w:r>
    </w:p>
    <w:p w:rsidR="009666BD" w:rsidRDefault="009666BD" w:rsidP="009666BD">
      <w:pPr>
        <w:pStyle w:val="i"/>
      </w:pPr>
      <w:hyperlink w:anchor="f030301" w:history="1">
        <w:r w:rsidRPr="00835884">
          <w:rPr>
            <w:rStyle w:val="Lienhypertexte"/>
          </w:rPr>
          <w:t>Il a</w:t>
        </w:r>
        <w:bookmarkStart w:id="1238" w:name="i030301"/>
        <w:bookmarkEnd w:id="1238"/>
      </w:hyperlink>
      <w:r>
        <w:t xml:space="preserve"> mis la brebis (perdue) sur ses épaules, lorsque, revêtu de la nature humaine, il a pris sur lui nos iniquités. </w:t>
      </w:r>
      <w:r>
        <w:rPr>
          <w:i/>
        </w:rPr>
        <w:t>Et, retournant en sa maison, il appelle, ses amis et ses voisins : Réjouissez-vous avec moi, leur dit-il, parce que j’ai retrouvé ma brebis perdue</w:t>
      </w:r>
      <w:r>
        <w:t xml:space="preserve">. </w:t>
      </w:r>
    </w:p>
    <w:p w:rsidR="009666BD" w:rsidRDefault="009666BD" w:rsidP="009666BD">
      <w:pPr>
        <w:pStyle w:val="i"/>
      </w:pPr>
      <w:hyperlink w:anchor="f030302" w:history="1">
        <w:r w:rsidRPr="00835884">
          <w:rPr>
            <w:rStyle w:val="Lienhypertexte"/>
          </w:rPr>
          <w:t>La brebis</w:t>
        </w:r>
        <w:bookmarkStart w:id="1239" w:name="i030302"/>
        <w:bookmarkEnd w:id="1239"/>
      </w:hyperlink>
      <w:r>
        <w:t xml:space="preserve"> une fois trouvée, il retourne en sa maison, parce que le Pasteur suprême est remonté au ciel après la réparation de l’homme. Il y trouva ses amis et ses voisins, c’est-à-dire les chœurs angéliques qui sont ses amis, parce que, fixés dans la justice, ils obéissent inviolablement à sa volonté, ils sont aussi ses voisins, parce que toujours en sa présence ils jouissent des clartés de sa face. </w:t>
      </w:r>
    </w:p>
    <w:p w:rsidR="009666BD" w:rsidRDefault="009666BD" w:rsidP="009666BD">
      <w:pPr>
        <w:pStyle w:val="i"/>
      </w:pPr>
      <w:hyperlink w:anchor="f030303" w:history="1">
        <w:r w:rsidRPr="00835884">
          <w:rPr>
            <w:rStyle w:val="Lienhypertexte"/>
          </w:rPr>
          <w:t>Et remarquez</w:t>
        </w:r>
        <w:bookmarkStart w:id="1240" w:name="i030303"/>
        <w:bookmarkEnd w:id="1240"/>
      </w:hyperlink>
      <w:r>
        <w:t xml:space="preserve"> qu’il dit : </w:t>
      </w:r>
      <w:r>
        <w:rPr>
          <w:i/>
        </w:rPr>
        <w:t>félicitez-moi</w:t>
      </w:r>
      <w:r>
        <w:t>, et non pas : félicitez ma brebis retrouvée ; car sa joie c’est notre vie</w:t>
      </w:r>
      <w:r>
        <w:rPr>
          <w:vertAlign w:val="superscript"/>
        </w:rPr>
        <w:t>1</w:t>
      </w:r>
      <w:r>
        <w:t xml:space="preserve">, et notre retour au ciel met le comble à son bonheur. </w:t>
      </w:r>
    </w:p>
    <w:p w:rsidR="009666BD" w:rsidRDefault="009666BD" w:rsidP="009666BD">
      <w:pPr>
        <w:pStyle w:val="Nota"/>
      </w:pPr>
      <w:r>
        <w:t xml:space="preserve">1. </w:t>
      </w:r>
      <w:r>
        <w:rPr>
          <w:i/>
        </w:rPr>
        <w:t>Car sa joie c’est notre vie</w:t>
      </w:r>
      <w:r>
        <w:t xml:space="preserve">, etc… Aimable et consolante doctrine, bien propre à développer dans les cœurs le délicieux sentiment de la confiance… </w:t>
      </w:r>
    </w:p>
    <w:p w:rsidR="009666BD" w:rsidRDefault="009666BD" w:rsidP="009666BD">
      <w:pPr>
        <w:pStyle w:val="Nota"/>
      </w:pPr>
      <w:r>
        <w:t xml:space="preserve">Qu’on peigne les rigueurs de la justice de Dieu pour porter la terreur dans les consciences assoupies, et pour les réveiller au bruit formidable des vengeances célestes ? rien de mieux, c’est une part du rôle du prédicateur évangélique ; mais si l’on cache </w:t>
      </w:r>
      <w:r>
        <w:rPr>
          <w:i/>
        </w:rPr>
        <w:t>systématiquement</w:t>
      </w:r>
      <w:r>
        <w:t xml:space="preserve"> le plus bel attribut de Dieu, la miséricorde, on flétrit, on dessèche les âmes, on les pousse au désespoir, on s’inspire alors de l’esprit de cette hérésie dure, glaçante, l’hérésie janséniste si fatale à notre patrie, hérésie si perfide et si sourde, « </w:t>
      </w:r>
      <w:r>
        <w:rPr>
          <w:i/>
        </w:rPr>
        <w:t>la plus subtile que le diable ait jamais tissue </w:t>
      </w:r>
      <w:r>
        <w:t xml:space="preserve">», véritable vipère qui chercha toujours à se cacher sournoisement dans le sein de l’Église pour mieux injecter ses poisons dans les cœurs. </w:t>
      </w:r>
    </w:p>
    <w:p w:rsidR="009666BD" w:rsidRDefault="009666BD" w:rsidP="009666BD">
      <w:pPr>
        <w:pStyle w:val="Titre3"/>
      </w:pPr>
      <w:bookmarkStart w:id="1241" w:name="_Toc122372892"/>
      <w:r>
        <w:lastRenderedPageBreak/>
        <w:t>IV.</w:t>
      </w:r>
      <w:r>
        <w:br/>
        <w:t>Il y aura autant de joie dans le ciel à la conversion d’un seul pécheur, qu’à la persévérance de quatre-vingt-dix-neuf justes qui n’ont pas besoin de pénitence.</w:t>
      </w:r>
      <w:bookmarkStart w:id="1242" w:name="i0304"/>
      <w:bookmarkEnd w:id="1241"/>
      <w:bookmarkEnd w:id="1242"/>
      <w:r>
        <w:t xml:space="preserve"> </w:t>
      </w:r>
    </w:p>
    <w:p w:rsidR="009666BD" w:rsidRDefault="009666BD" w:rsidP="009666BD">
      <w:pPr>
        <w:pStyle w:val="i"/>
      </w:pPr>
      <w:hyperlink w:anchor="f030401" w:history="1">
        <w:r w:rsidRPr="00835884">
          <w:rPr>
            <w:rStyle w:val="Lienhypertexte"/>
          </w:rPr>
          <w:t>Recherchons,</w:t>
        </w:r>
        <w:bookmarkStart w:id="1243" w:name="i030401"/>
        <w:bookmarkEnd w:id="1243"/>
      </w:hyperlink>
      <w:r>
        <w:t xml:space="preserve"> mes frères, pourquoi le Seigneur déclare que la conversion des pécheurs cause plus de joie dans le ciel que la persévérance des justes. Tous les jours l’expérience en met la raison sous nos yeux. </w:t>
      </w:r>
    </w:p>
    <w:p w:rsidR="009666BD" w:rsidRDefault="009666BD" w:rsidP="009666BD">
      <w:pPr>
        <w:pStyle w:val="i"/>
      </w:pPr>
      <w:hyperlink w:anchor="f030402" w:history="1">
        <w:r w:rsidRPr="00835884">
          <w:rPr>
            <w:rStyle w:val="Lienhypertexte"/>
          </w:rPr>
          <w:t>Souvent ceux</w:t>
        </w:r>
        <w:bookmarkStart w:id="1244" w:name="i030402"/>
        <w:bookmarkEnd w:id="1244"/>
      </w:hyperlink>
      <w:r>
        <w:t xml:space="preserve"> qui ne sentent pas sur leur conscience un poids énorme d’iniquités, en évitant les chutes graves, se maintiennent dans les voies de la justice ; mais ils ne savent pas aspirer avec ardeur vers la céleste patrie ; ils se passent l’usage de tout ce qui est licite, avec d’autant plus de facilité qu’ils n’ont pas de fautes graves à se reprocher ; et d’ordinaire rien ne secoue leur indolence pour la pratique des grandes œuvres ; ils sont pleinement rassurés, parce qu’ils n’ont pas commis d’énormités. </w:t>
      </w:r>
    </w:p>
    <w:p w:rsidR="009666BD" w:rsidRDefault="009666BD" w:rsidP="009666BD">
      <w:pPr>
        <w:pStyle w:val="i"/>
      </w:pPr>
      <w:hyperlink w:anchor="f030403" w:history="1">
        <w:r w:rsidRPr="00835884">
          <w:rPr>
            <w:rStyle w:val="Lienhypertexte"/>
          </w:rPr>
          <w:t>Quelquefois,</w:t>
        </w:r>
        <w:bookmarkStart w:id="1245" w:name="i030403"/>
        <w:bookmarkEnd w:id="1245"/>
      </w:hyperlink>
      <w:r>
        <w:t xml:space="preserve"> au contraire, des âmes coupables de quelques crimes, dans la douleur qui les pénètre, s’embrasent de l’amour de Dieu, s’exercent aux grandes vertus, affrontent toutes les difficultés du saint combat, et disant adieu à tout ce qui est du monde, elles fuient les honneurs, recherchent les affronts, et, consumées de (saints) désirs, elles aspirent à la céleste patrie : à la vue de leur indigence passée, elles compensent les pertes précédentes par les gains ultérieurs. </w:t>
      </w:r>
    </w:p>
    <w:p w:rsidR="009666BD" w:rsidRDefault="009666BD" w:rsidP="009666BD">
      <w:pPr>
        <w:pStyle w:val="i"/>
      </w:pPr>
      <w:hyperlink w:anchor="f030404" w:history="1">
        <w:r w:rsidRPr="00835884">
          <w:rPr>
            <w:rStyle w:val="Lienhypertexte"/>
          </w:rPr>
          <w:t>La conversion</w:t>
        </w:r>
        <w:bookmarkStart w:id="1246" w:name="i030404"/>
        <w:bookmarkEnd w:id="1246"/>
      </w:hyperlink>
      <w:r>
        <w:t xml:space="preserve"> du pécheur cause donc dans le ciel plus de joie que la persévérance du juste. C’est ainsi qu’un général d’armée préfère le soldat qui, honteux de sa fuite, revient charger vigoureusement l’ennemi, à celui qui jamais n’a tourné le dos, mais qui jamais non plus n’a vaillamment combattu. Ainsi le champ d’abord couvert de ronces et qui produit ensuite des fruits abondants, a plus de prix aux yeux du laboureur qu’une terre sans épines mais aussi sans fécondité. </w:t>
      </w:r>
    </w:p>
    <w:p w:rsidR="009666BD" w:rsidRDefault="009666BD" w:rsidP="009666BD">
      <w:pPr>
        <w:pStyle w:val="i"/>
      </w:pPr>
      <w:hyperlink w:anchor="f030405" w:history="1">
        <w:r w:rsidRPr="00835884">
          <w:rPr>
            <w:rStyle w:val="Lienhypertexte"/>
          </w:rPr>
          <w:t>Mais cependant</w:t>
        </w:r>
        <w:bookmarkStart w:id="1247" w:name="i030405"/>
        <w:bookmarkEnd w:id="1247"/>
      </w:hyperlink>
      <w:r>
        <w:t xml:space="preserve">, sachez-le, il est des justes en grand nombre dont la vie cause (au ciel) une joie supérieure à celle que peuvent lui donner toutes les pénitences des pécheurs. Ces justes n’ont conscience d’aucun crime, et pourtant ils se livrent à la mortification avec autant d’ardeur que s’ils étaient chargés de toutes les iniquités. Ils se refusent toute satisfaction même permise ; par un élan sublime, ils s’élèvent jusqu’au mépris du monde ; rien à leurs yeux qui pour eux ne soit défendu ; les </w:t>
      </w:r>
      <w:r>
        <w:lastRenderedPageBreak/>
        <w:t>adoucissements qu’on leur permet, ils se les retranchent ; pleins de mépris pour les choses visibles, ils ne brûlent que pour les invisibles ; les gémissements sont leurs joies, et tout est pour eux une occasion de s’humilier. Ces âmes, je vous prie, ne joignent-elles pas la pénitence à la justice</w:t>
      </w:r>
      <w:r>
        <w:rPr>
          <w:vertAlign w:val="superscript"/>
        </w:rPr>
        <w:t>1</w:t>
      </w:r>
      <w:r>
        <w:t xml:space="preserve"> ? </w:t>
      </w:r>
    </w:p>
    <w:p w:rsidR="009666BD" w:rsidRDefault="009666BD" w:rsidP="009666BD">
      <w:pPr>
        <w:pStyle w:val="i"/>
      </w:pPr>
      <w:hyperlink w:anchor="f030406" w:history="1">
        <w:r w:rsidRPr="00835884">
          <w:rPr>
            <w:rStyle w:val="Lienhypertexte"/>
          </w:rPr>
          <w:t>De là</w:t>
        </w:r>
        <w:bookmarkStart w:id="1248" w:name="i030406"/>
        <w:bookmarkEnd w:id="1248"/>
      </w:hyperlink>
      <w:r>
        <w:t xml:space="preserve"> une conclusion : c’est que la joie que cause à Dieu la pénitence du juste doit être bien grande, puisque le ciel se réjouit de la pénitence du pécheur. </w:t>
      </w:r>
    </w:p>
    <w:p w:rsidR="009666BD" w:rsidRDefault="009666BD" w:rsidP="009666BD">
      <w:pPr>
        <w:pStyle w:val="Nota"/>
      </w:pPr>
      <w:r>
        <w:t xml:space="preserve">1. </w:t>
      </w:r>
      <w:r>
        <w:rPr>
          <w:i/>
        </w:rPr>
        <w:t>Pur, saint, immaculé</w:t>
      </w:r>
      <w:r>
        <w:t xml:space="preserve"> et dans le sens le plus absolu, Jésus-Christ cependant a subi toute la peine du péché. Or c’est le désir de ressembler à l’</w:t>
      </w:r>
      <w:r>
        <w:rPr>
          <w:i/>
        </w:rPr>
        <w:t>homme des douleurs</w:t>
      </w:r>
      <w:r>
        <w:t xml:space="preserve">, au divin crucifié, qui produit dans les justes exempts de fautes graves et cette ardeur pour la mortification, et ce mépris pour toutes les satisfactions terrestres, et ces gémissements de la componction… Saint Grégoire était compétent au suprême degré pour parler de ces phénomènes de la vie ascétique. Il nous donne ici comme un échantillon de sa science profonde dans les voies spirituelles ; science qui pour lui ne restait pas à l’état de théorie, mais qu’il réalisait parfaitement dans sa conduite. A son insu, il a tracé dans ce passage le portrait de son âme. </w:t>
      </w:r>
    </w:p>
    <w:p w:rsidR="009666BD" w:rsidRDefault="009666BD" w:rsidP="009666BD">
      <w:pPr>
        <w:pStyle w:val="Titre3"/>
      </w:pPr>
      <w:bookmarkStart w:id="1249" w:name="_Toc122372893"/>
      <w:r>
        <w:t>V.</w:t>
      </w:r>
      <w:r>
        <w:br/>
        <w:t>Quelle est la femme qui, ayant dix drachmes, etc.</w:t>
      </w:r>
      <w:bookmarkStart w:id="1250" w:name="i0305"/>
      <w:bookmarkEnd w:id="1249"/>
      <w:bookmarkEnd w:id="1250"/>
      <w:r>
        <w:t xml:space="preserve"> </w:t>
      </w:r>
    </w:p>
    <w:p w:rsidR="009666BD" w:rsidRDefault="009666BD" w:rsidP="009666BD">
      <w:pPr>
        <w:pStyle w:val="i"/>
      </w:pPr>
      <w:hyperlink w:anchor="f030501" w:history="1">
        <w:r w:rsidRPr="00835884">
          <w:rPr>
            <w:rStyle w:val="Lienhypertexte"/>
          </w:rPr>
          <w:t>Figuré par</w:t>
        </w:r>
        <w:bookmarkStart w:id="1251" w:name="i030501"/>
        <w:bookmarkEnd w:id="1251"/>
      </w:hyperlink>
      <w:r>
        <w:t xml:space="preserve"> le pasteur, Dieu l’est aussi par la femme. Et comme sur la drachme une image est empreinte, la femme a perdu la drachme lorsque l’homme, fait à l’image de Dieu, a effacé par le péché sa ressemblance avec son Auteur. </w:t>
      </w:r>
    </w:p>
    <w:p w:rsidR="009666BD" w:rsidRDefault="009666BD" w:rsidP="009666BD">
      <w:pPr>
        <w:pStyle w:val="i"/>
      </w:pPr>
      <w:hyperlink w:anchor="f030502" w:history="1">
        <w:r w:rsidRPr="00835884">
          <w:rPr>
            <w:rStyle w:val="Lienhypertexte"/>
          </w:rPr>
          <w:t>Mais la</w:t>
        </w:r>
        <w:bookmarkStart w:id="1252" w:name="i030502"/>
        <w:bookmarkEnd w:id="1252"/>
      </w:hyperlink>
      <w:r>
        <w:t xml:space="preserve"> femme allume la lampe ; c’est la sagesse de Dieu se couvrant de l’humanité. La lampe, en effet, est une lumière dans un vase ; or la lumière dans le vase, c’est la divinité dans la chair. La lampe allumée, la femme balaie la maison, parce que, sitôt que la divinité a brillé dans la chair, toute notre conscience s’est ébranlée. Oui la maison est (comme) balayée lorsque la vue de ses fautes bouleverse la conscience humaine. Et la maison balayée, la drachme se retrouve, parce que ce bouleversement de la conscience répare dans l’homme sa ressemblance avec Dieu. </w:t>
      </w:r>
    </w:p>
    <w:p w:rsidR="009666BD" w:rsidRDefault="009666BD" w:rsidP="009666BD">
      <w:pPr>
        <w:pStyle w:val="Titre3"/>
      </w:pPr>
      <w:bookmarkStart w:id="1253" w:name="_Toc122372894"/>
      <w:r>
        <w:lastRenderedPageBreak/>
        <w:t>VI.</w:t>
      </w:r>
      <w:r>
        <w:br/>
        <w:t>Et lorsqu’elle l’a retrouvée, elle appelle ses amis.</w:t>
      </w:r>
      <w:bookmarkStart w:id="1254" w:name="i0306"/>
      <w:bookmarkEnd w:id="1253"/>
      <w:bookmarkEnd w:id="1254"/>
      <w:r>
        <w:t xml:space="preserve"> </w:t>
      </w:r>
    </w:p>
    <w:p w:rsidR="009666BD" w:rsidRDefault="009666BD" w:rsidP="009666BD">
      <w:pPr>
        <w:pStyle w:val="i"/>
      </w:pPr>
      <w:hyperlink w:anchor="f030601" w:history="1">
        <w:r w:rsidRPr="00835884">
          <w:rPr>
            <w:rStyle w:val="Lienhypertexte"/>
          </w:rPr>
          <w:t>Quelles sont</w:t>
        </w:r>
        <w:bookmarkStart w:id="1255" w:name="i030601"/>
        <w:bookmarkEnd w:id="1255"/>
      </w:hyperlink>
      <w:r>
        <w:t xml:space="preserve"> ces amis, ces voisines, sinon ces puissances célestes, déjà plus haut mentionnées ? Mais pourquoi cette femme, qui figure la sagesse de Dieu, nous est-elle présentée comme possédant dix drachmes dont une a été perdue ? </w:t>
      </w:r>
    </w:p>
    <w:p w:rsidR="009666BD" w:rsidRDefault="009666BD" w:rsidP="009666BD">
      <w:pPr>
        <w:pStyle w:val="i"/>
      </w:pPr>
      <w:hyperlink w:anchor="f030602" w:history="1">
        <w:r w:rsidRPr="00835884">
          <w:rPr>
            <w:rStyle w:val="Lienhypertexte"/>
          </w:rPr>
          <w:t>Il est</w:t>
        </w:r>
        <w:bookmarkStart w:id="1256" w:name="i030602"/>
        <w:bookmarkEnd w:id="1256"/>
      </w:hyperlink>
      <w:r>
        <w:t xml:space="preserve"> certain que Dieu a créé les anges et les hommes pour la vision bienheureuse ; or les dix drachmes que la femme possède, figurent les neuf chœurs d’anges, et l’homme, créé pour compléter la société des élus, forme le nombre dix, l’homme que son auteur n’a pas laissé périr même après la chute, puisque la sagesse éternelle a réparé ses </w:t>
      </w:r>
      <w:r>
        <w:rPr>
          <w:i/>
        </w:rPr>
        <w:t>ruines</w:t>
      </w:r>
      <w:r>
        <w:t xml:space="preserve">. </w:t>
      </w:r>
    </w:p>
    <w:p w:rsidR="009666BD" w:rsidRDefault="009666BD" w:rsidP="009666BD">
      <w:pPr>
        <w:pStyle w:val="Titre3"/>
      </w:pPr>
      <w:bookmarkStart w:id="1257" w:name="_Toc122372895"/>
      <w:r>
        <w:t>VII.</w:t>
      </w:r>
      <w:r>
        <w:br/>
        <w:t>Quels sont les neuf chœurs des anges.</w:t>
      </w:r>
      <w:bookmarkStart w:id="1258" w:name="i0307"/>
      <w:bookmarkEnd w:id="1257"/>
      <w:bookmarkEnd w:id="1258"/>
      <w:r>
        <w:t xml:space="preserve"> </w:t>
      </w:r>
    </w:p>
    <w:p w:rsidR="009666BD" w:rsidRDefault="009666BD" w:rsidP="009666BD">
      <w:pPr>
        <w:pStyle w:val="i"/>
      </w:pPr>
      <w:hyperlink w:anchor="f030701" w:history="1">
        <w:r w:rsidRPr="00835884">
          <w:rPr>
            <w:rStyle w:val="Lienhypertexte"/>
          </w:rPr>
          <w:t>Nous avons</w:t>
        </w:r>
        <w:bookmarkStart w:id="1259" w:name="i030701"/>
        <w:bookmarkEnd w:id="1259"/>
      </w:hyperlink>
      <w:r>
        <w:t xml:space="preserve"> dit qu’il y a neuf chœurs d’Anges, en nous fondant sur le texte sacré, qui distingue les Anges, les Archanges, les Vertus, les Puissances, les Principautés, les Dominations, les Trônes, les Chérubins et les Séraphins. Qu’il y ait des Anges et des Archanges, presque toutes les pages des saintes Lettres en font foi. Quant aux Chérubins et aux Séraphins, les livres des prophètes en font souvent mention. Écrivant aux </w:t>
      </w:r>
      <w:r w:rsidR="00622B26">
        <w:t>Éphésiens</w:t>
      </w:r>
      <w:r>
        <w:t xml:space="preserve">, l’apôtre saint Paul à son tour distingue quatre ordres (d’intelligences célestes) : </w:t>
      </w:r>
      <w:r>
        <w:rPr>
          <w:i/>
        </w:rPr>
        <w:t>Au-dessus</w:t>
      </w:r>
      <w:r>
        <w:t xml:space="preserve">, dit-il, </w:t>
      </w:r>
      <w:r>
        <w:rPr>
          <w:i/>
        </w:rPr>
        <w:t>de toute Principauté, de toute Puissance, de toute Vertu, de toute Domination</w:t>
      </w:r>
      <w:r>
        <w:t xml:space="preserve"> (Ephes. I, 21). Il dit encore, dans sa lettre aux Colossiens : </w:t>
      </w:r>
      <w:r>
        <w:rPr>
          <w:i/>
        </w:rPr>
        <w:t>soit les Trônes, soit les Puissances, soit les Principautés, soit les Dominations</w:t>
      </w:r>
      <w:r>
        <w:t xml:space="preserve"> (Coloss. I, 16). Il avait déjà parlé des Dominations, des Principautés et des Puissances dans son épître aux Éphésiens. </w:t>
      </w:r>
    </w:p>
    <w:p w:rsidR="009666BD" w:rsidRDefault="009666BD" w:rsidP="009666BD">
      <w:pPr>
        <w:pStyle w:val="i"/>
      </w:pPr>
      <w:hyperlink w:anchor="f030702" w:history="1">
        <w:r w:rsidRPr="00835884">
          <w:rPr>
            <w:rStyle w:val="Lienhypertexte"/>
          </w:rPr>
          <w:t>Si donc</w:t>
        </w:r>
        <w:bookmarkStart w:id="1260" w:name="i030702"/>
        <w:bookmarkEnd w:id="1260"/>
      </w:hyperlink>
      <w:r>
        <w:t xml:space="preserve"> aux quatre ordres énoncés dans la lettre aux Éphésiens, savoir : les Principautés, les Puissances, les Vertus, les Dominations, on ajoute les Trônes, voilà cinq chœurs spécialement distingués. Joignez-y les Anges et les Archanges, les Chérubins et les Séraphins, et vous avez nécessairement neuf chœurs d’Anges. </w:t>
      </w:r>
    </w:p>
    <w:p w:rsidR="009666BD" w:rsidRDefault="009666BD" w:rsidP="009666BD">
      <w:pPr>
        <w:pStyle w:val="Titre3"/>
      </w:pPr>
      <w:bookmarkStart w:id="1261" w:name="_Toc122372896"/>
      <w:r>
        <w:lastRenderedPageBreak/>
        <w:t>VIII.</w:t>
      </w:r>
      <w:r>
        <w:br/>
        <w:t>Pourquoi sont-ils appelés anges</w:t>
      </w:r>
      <w:bookmarkEnd w:id="1261"/>
      <w:r>
        <w:t> ?</w:t>
      </w:r>
      <w:bookmarkStart w:id="1262" w:name="i0308"/>
      <w:bookmarkEnd w:id="1262"/>
      <w:r>
        <w:t xml:space="preserve"> </w:t>
      </w:r>
    </w:p>
    <w:p w:rsidR="009666BD" w:rsidRDefault="009666BD" w:rsidP="009666BD">
      <w:pPr>
        <w:pStyle w:val="i"/>
      </w:pPr>
      <w:hyperlink w:anchor="f030801" w:history="1">
        <w:r w:rsidRPr="00835884">
          <w:rPr>
            <w:rStyle w:val="Lienhypertexte"/>
          </w:rPr>
          <w:t>Mais pourquoi</w:t>
        </w:r>
        <w:bookmarkStart w:id="1263" w:name="i030801"/>
        <w:bookmarkEnd w:id="1263"/>
      </w:hyperlink>
      <w:r>
        <w:t xml:space="preserve"> énoncer seulement ces chœurs d’Anges demeurés fidèles, et ne pas dire un mot aussi de leur ministère ? En grec, le mot </w:t>
      </w:r>
      <w:r>
        <w:rPr>
          <w:i/>
        </w:rPr>
        <w:t>ange</w:t>
      </w:r>
      <w:r>
        <w:t xml:space="preserve"> veut dire messager ; et </w:t>
      </w:r>
      <w:r>
        <w:rPr>
          <w:i/>
        </w:rPr>
        <w:t>archange</w:t>
      </w:r>
      <w:r>
        <w:t xml:space="preserve">, messager suprême. Ce nom exprime donc l’office des anges et non pas leur nature. Ces pures et célestes intelligences, en effet, sont bien toujours des esprits, mais le nom d’anges ne peut pas toujours leur être appliqué. </w:t>
      </w:r>
    </w:p>
    <w:p w:rsidR="009666BD" w:rsidRDefault="009666BD" w:rsidP="009666BD">
      <w:pPr>
        <w:pStyle w:val="i"/>
      </w:pPr>
      <w:hyperlink w:anchor="f030802" w:history="1">
        <w:r w:rsidRPr="00835884">
          <w:rPr>
            <w:rStyle w:val="Lienhypertexte"/>
          </w:rPr>
          <w:t>Ils ne</w:t>
        </w:r>
        <w:bookmarkStart w:id="1264" w:name="i030802"/>
        <w:bookmarkEnd w:id="1264"/>
      </w:hyperlink>
      <w:r>
        <w:t xml:space="preserve"> sont anges que lorsqu’ils portent quelque message ; de là cette parole du Psalmiste : </w:t>
      </w:r>
      <w:r>
        <w:rPr>
          <w:i/>
        </w:rPr>
        <w:t>Qui fait de ses esprits des messagers</w:t>
      </w:r>
      <w:r>
        <w:t xml:space="preserve"> (Psalm. CIII, 4) ; comme s’il disait clairement : ces intelligences, qui toujours sont esprits, il en fait à son gré des messagers. </w:t>
      </w:r>
    </w:p>
    <w:p w:rsidR="009666BD" w:rsidRDefault="009666BD" w:rsidP="009666BD">
      <w:pPr>
        <w:pStyle w:val="i"/>
      </w:pPr>
      <w:hyperlink w:anchor="f030803" w:history="1">
        <w:r w:rsidRPr="00835884">
          <w:rPr>
            <w:rStyle w:val="Lienhypertexte"/>
          </w:rPr>
          <w:t>Anges,</w:t>
        </w:r>
        <w:bookmarkStart w:id="1265" w:name="i030803"/>
        <w:bookmarkEnd w:id="1265"/>
      </w:hyperlink>
      <w:r>
        <w:t xml:space="preserve"> quand ils remplissent des missions moins élevées, ils prennent le nom d’archanges si leur mission est plus haute. C’est pourquoi ce n’est pas un ange quelconque, mais l’archange Gabriel qui est député vers la vierge Marie ; certes un ange sublime pour le plus sublime de tous les ministères était de toute convenance. </w:t>
      </w:r>
    </w:p>
    <w:p w:rsidR="009666BD" w:rsidRDefault="009666BD" w:rsidP="009666BD">
      <w:pPr>
        <w:pStyle w:val="Titre3"/>
      </w:pPr>
      <w:bookmarkStart w:id="1266" w:name="_Toc122372897"/>
      <w:r>
        <w:t>IX.</w:t>
      </w:r>
      <w:r>
        <w:br/>
        <w:t>Que signifient leurs noms propres</w:t>
      </w:r>
      <w:bookmarkEnd w:id="1266"/>
      <w:r>
        <w:t> ?</w:t>
      </w:r>
      <w:bookmarkStart w:id="1267" w:name="i0309"/>
      <w:bookmarkEnd w:id="1267"/>
      <w:r>
        <w:t xml:space="preserve"> </w:t>
      </w:r>
    </w:p>
    <w:p w:rsidR="009666BD" w:rsidRDefault="009666BD" w:rsidP="009666BD">
      <w:pPr>
        <w:pStyle w:val="i"/>
      </w:pPr>
      <w:hyperlink w:anchor="f030901" w:history="1">
        <w:r w:rsidRPr="00835884">
          <w:rPr>
            <w:rStyle w:val="Lienhypertexte"/>
          </w:rPr>
          <w:t>Les anges</w:t>
        </w:r>
        <w:bookmarkStart w:id="1268" w:name="i030901"/>
        <w:bookmarkEnd w:id="1268"/>
      </w:hyperlink>
      <w:r>
        <w:t xml:space="preserve"> portent des noms particuliers, afin que leur dénomination indique la nature de leurs opérations : Michaël (veut dire) qui est comme Dieu ; Gabriel, force de Dieu ; Raphaël, remède de Dieu. Et toutes les fois qu’il s’agit d’un prodige extraordinaire, c’est Michaël que l’on voit figurer, pour que la mission et le nom de l’ambassadeur nous fassent comprendre que nulle puissance ne peut se comparer à la puissance de Dieu. </w:t>
      </w:r>
    </w:p>
    <w:p w:rsidR="009666BD" w:rsidRDefault="009666BD" w:rsidP="009666BD">
      <w:pPr>
        <w:pStyle w:val="i"/>
      </w:pPr>
      <w:hyperlink w:anchor="f030902" w:history="1">
        <w:r w:rsidRPr="00835884">
          <w:rPr>
            <w:rStyle w:val="Lienhypertexte"/>
          </w:rPr>
          <w:t>C’est ainsi</w:t>
        </w:r>
        <w:bookmarkStart w:id="1269" w:name="i030902"/>
        <w:bookmarkEnd w:id="1269"/>
      </w:hyperlink>
      <w:r>
        <w:t xml:space="preserve"> encore que Gabriel, ou force de Dieu, est envoyé à Marie ; car il était chargé d’annoncer Celui qui pour terrasser des puissances répandues dans l’air a daigné se faire petit. </w:t>
      </w:r>
    </w:p>
    <w:p w:rsidR="009666BD" w:rsidRDefault="009666BD" w:rsidP="009666BD">
      <w:pPr>
        <w:pStyle w:val="i"/>
      </w:pPr>
      <w:hyperlink w:anchor="f030903" w:history="1">
        <w:r w:rsidRPr="00835884">
          <w:rPr>
            <w:rStyle w:val="Lienhypertexte"/>
          </w:rPr>
          <w:t>De même</w:t>
        </w:r>
        <w:bookmarkStart w:id="1270" w:name="i030903"/>
        <w:bookmarkEnd w:id="1270"/>
      </w:hyperlink>
      <w:r>
        <w:t xml:space="preserve"> Raphaël signifie, nous l’avons dit, remède de Dieu, parce qu’il toucha les yeux de Tobie et les délivra des ténèbres de la cécité. Envoyé pour guérir, il devait de toute convenance porter le nom de remède de Dieu. </w:t>
      </w:r>
    </w:p>
    <w:p w:rsidR="009666BD" w:rsidRDefault="009666BD" w:rsidP="009666BD">
      <w:pPr>
        <w:pStyle w:val="Titre3"/>
      </w:pPr>
      <w:bookmarkStart w:id="1271" w:name="_Toc122372898"/>
      <w:r>
        <w:lastRenderedPageBreak/>
        <w:t>X.</w:t>
      </w:r>
      <w:r>
        <w:br/>
        <w:t>Que signifient leurs noms communs</w:t>
      </w:r>
      <w:bookmarkEnd w:id="1271"/>
      <w:r>
        <w:t> ?</w:t>
      </w:r>
      <w:bookmarkStart w:id="1272" w:name="i0310"/>
      <w:bookmarkEnd w:id="1272"/>
      <w:r>
        <w:t xml:space="preserve"> </w:t>
      </w:r>
    </w:p>
    <w:p w:rsidR="009666BD" w:rsidRDefault="009666BD" w:rsidP="009666BD">
      <w:pPr>
        <w:pStyle w:val="i"/>
      </w:pPr>
      <w:hyperlink w:anchor="f031001" w:history="1">
        <w:r w:rsidRPr="00835884">
          <w:rPr>
            <w:rStyle w:val="Lienhypertexte"/>
          </w:rPr>
          <w:t>Nous avons</w:t>
        </w:r>
        <w:bookmarkStart w:id="1273" w:name="i031001"/>
        <w:bookmarkEnd w:id="1273"/>
      </w:hyperlink>
      <w:r>
        <w:t xml:space="preserve"> rapidement interprété les noms (propres) des anges, il nous reste à traiter en peu de mots de leurs noms (collectifs, révélateurs) de leurs offices. Car on donne le nom de Vertus aux esprits qui opèrent ordinairement les prodiges et les miracles. </w:t>
      </w:r>
    </w:p>
    <w:p w:rsidR="009666BD" w:rsidRDefault="009666BD" w:rsidP="009666BD">
      <w:pPr>
        <w:pStyle w:val="i"/>
      </w:pPr>
      <w:hyperlink w:anchor="f031002" w:history="1">
        <w:r w:rsidRPr="00835884">
          <w:rPr>
            <w:rStyle w:val="Lienhypertexte"/>
          </w:rPr>
          <w:t>Les Puissances</w:t>
        </w:r>
        <w:bookmarkStart w:id="1274" w:name="i031002"/>
        <w:bookmarkEnd w:id="1274"/>
      </w:hyperlink>
      <w:r>
        <w:t xml:space="preserve"> forment ce chœur auquel, plus largement qu’aux autres, il a été donné de tenir sous le joug les puissances ennemies ; son pouvoir répressif les empêche de tenter, à leur gré, le cœur des hommes. </w:t>
      </w:r>
    </w:p>
    <w:p w:rsidR="009666BD" w:rsidRDefault="009666BD" w:rsidP="009666BD">
      <w:pPr>
        <w:pStyle w:val="i"/>
      </w:pPr>
      <w:hyperlink w:anchor="f031003" w:history="1">
        <w:r w:rsidRPr="00835884">
          <w:rPr>
            <w:rStyle w:val="Lienhypertexte"/>
          </w:rPr>
          <w:t>On appelle</w:t>
        </w:r>
        <w:bookmarkStart w:id="1275" w:name="i031003"/>
        <w:bookmarkEnd w:id="1275"/>
      </w:hyperlink>
      <w:r>
        <w:t xml:space="preserve"> Principautés, (les esprits célestes) préposés à de bons anges qui, dans l’accomplissement de leurs divins ministères, leur sont subordonnés. </w:t>
      </w:r>
    </w:p>
    <w:p w:rsidR="009666BD" w:rsidRDefault="009666BD" w:rsidP="009666BD">
      <w:pPr>
        <w:pStyle w:val="i"/>
      </w:pPr>
      <w:hyperlink w:anchor="f031004" w:history="1">
        <w:r w:rsidRPr="00835884">
          <w:rPr>
            <w:rStyle w:val="Lienhypertexte"/>
          </w:rPr>
          <w:t>Les Dominations</w:t>
        </w:r>
        <w:bookmarkStart w:id="1276" w:name="i031004"/>
        <w:bookmarkEnd w:id="1276"/>
      </w:hyperlink>
      <w:r>
        <w:t xml:space="preserve"> surpassent en pouvoir les Principautés mêmes ; et ces phalanges angéliques, investies du droit de commander aux autres, sont pour ce motif appelées Dominations. </w:t>
      </w:r>
    </w:p>
    <w:p w:rsidR="009666BD" w:rsidRDefault="009666BD" w:rsidP="009666BD">
      <w:pPr>
        <w:pStyle w:val="i"/>
      </w:pPr>
      <w:hyperlink w:anchor="f031005" w:history="1">
        <w:r w:rsidRPr="00835884">
          <w:rPr>
            <w:rStyle w:val="Lienhypertexte"/>
          </w:rPr>
          <w:t>Les Trônes</w:t>
        </w:r>
        <w:bookmarkStart w:id="1277" w:name="i031005"/>
        <w:bookmarkEnd w:id="1277"/>
      </w:hyperlink>
      <w:r>
        <w:t xml:space="preserve"> forment comme un sénat qui rend la justice sous la perpétuelle présidence du Dieu tout-puissant. En latin trône veut dire siège : on les a donc nommés trônes parce que la grâce de Dieu surabondant en eux, ils sont comme le siège du Seigneur, qui par eux décerne ses sentences. </w:t>
      </w:r>
    </w:p>
    <w:p w:rsidR="009666BD" w:rsidRDefault="009666BD" w:rsidP="009666BD">
      <w:pPr>
        <w:pStyle w:val="i"/>
      </w:pPr>
      <w:hyperlink w:anchor="f031006" w:history="1">
        <w:r w:rsidRPr="00835884">
          <w:rPr>
            <w:rStyle w:val="Lienhypertexte"/>
          </w:rPr>
          <w:t>Chérubins veut</w:t>
        </w:r>
        <w:bookmarkStart w:id="1278" w:name="i031006"/>
        <w:bookmarkEnd w:id="1278"/>
      </w:hyperlink>
      <w:r>
        <w:t xml:space="preserve"> dire plénitude de la science. Ces sublimes cohortes doivent leur nom à la science qui les remplit dans une mesure d’autant plus abondante qu’ils contemplent de plus près les splendeurs de Dieu. </w:t>
      </w:r>
    </w:p>
    <w:p w:rsidR="009666BD" w:rsidRDefault="009666BD" w:rsidP="009666BD">
      <w:pPr>
        <w:pStyle w:val="i"/>
      </w:pPr>
      <w:hyperlink w:anchor="f031007" w:history="1">
        <w:r w:rsidRPr="00835884">
          <w:rPr>
            <w:rStyle w:val="Lienhypertexte"/>
          </w:rPr>
          <w:t>Les séraphins</w:t>
        </w:r>
        <w:bookmarkStart w:id="1279" w:name="i031007"/>
        <w:bookmarkEnd w:id="1279"/>
      </w:hyperlink>
      <w:r>
        <w:t xml:space="preserve"> composent ces bataillons sacrés qui, grâce à leur extrême proximité de Dieu, brûlent d’un amour incomparable. Séraphins, en effet, veut dire (en hébreu) ardents, enflammés. </w:t>
      </w:r>
    </w:p>
    <w:p w:rsidR="009666BD" w:rsidRDefault="009666BD" w:rsidP="009666BD">
      <w:pPr>
        <w:pStyle w:val="Titre3"/>
      </w:pPr>
      <w:bookmarkStart w:id="1280" w:name="_Toc122372899"/>
      <w:r>
        <w:t>XI.</w:t>
      </w:r>
      <w:r>
        <w:br/>
        <w:t>Quels rapports avons-nous avec les anges</w:t>
      </w:r>
      <w:bookmarkEnd w:id="1280"/>
      <w:r>
        <w:t> ?</w:t>
      </w:r>
      <w:bookmarkStart w:id="1281" w:name="i0311"/>
      <w:bookmarkEnd w:id="1281"/>
      <w:r>
        <w:t xml:space="preserve"> </w:t>
      </w:r>
    </w:p>
    <w:p w:rsidR="009666BD" w:rsidRDefault="009666BD" w:rsidP="009666BD">
      <w:pPr>
        <w:pStyle w:val="i"/>
      </w:pPr>
      <w:hyperlink w:anchor="f031101" w:history="1">
        <w:r w:rsidRPr="00835884">
          <w:rPr>
            <w:rStyle w:val="Lienhypertexte"/>
          </w:rPr>
          <w:t>Mais à</w:t>
        </w:r>
        <w:bookmarkStart w:id="1282" w:name="i031101"/>
        <w:bookmarkEnd w:id="1282"/>
      </w:hyperlink>
      <w:r>
        <w:t xml:space="preserve"> quoi bon ces rapides considérations sur les esprits angéliques, si nous ne cherchons à les faire tourner à notre utilité ? Cette cité supérieure se compose d’anges et d’hommes, et dans notre foi, le nombre des élus humains doit égaler le nombre des anges demeurés fidèles, suivant cette parole : </w:t>
      </w:r>
      <w:r>
        <w:rPr>
          <w:i/>
        </w:rPr>
        <w:t>(Le Créateur) a déterminé les limites des nations sur le nombre des anges de Dieu</w:t>
      </w:r>
      <w:r>
        <w:t xml:space="preserve"> (Deut. XXXII, 8). </w:t>
      </w:r>
    </w:p>
    <w:p w:rsidR="009666BD" w:rsidRDefault="009666BD" w:rsidP="009666BD">
      <w:pPr>
        <w:pStyle w:val="i"/>
      </w:pPr>
      <w:hyperlink w:anchor="f031102" w:history="1">
        <w:r w:rsidRPr="00835884">
          <w:rPr>
            <w:rStyle w:val="Lienhypertexte"/>
          </w:rPr>
          <w:t>Des distinctions</w:t>
        </w:r>
        <w:bookmarkStart w:id="1283" w:name="i031102"/>
        <w:bookmarkEnd w:id="1283"/>
      </w:hyperlink>
      <w:r>
        <w:t xml:space="preserve"> établies parmi les citoyens célestes, il y a donc une induction (</w:t>
      </w:r>
      <w:r>
        <w:rPr>
          <w:i/>
        </w:rPr>
        <w:t>pratique</w:t>
      </w:r>
      <w:r>
        <w:t xml:space="preserve">) à tirer pour la direction de notre vie. Le genre humain doit fournir un contingent d’élus égal à celui des anges demeurés fidèles ; il faut donc que les hommes, en marche vers la patrie céleste, réfléchissent en eux quelques traits des phalanges angéliques. </w:t>
      </w:r>
    </w:p>
    <w:p w:rsidR="009666BD" w:rsidRDefault="009666BD" w:rsidP="009666BD">
      <w:pPr>
        <w:pStyle w:val="i"/>
      </w:pPr>
      <w:hyperlink w:anchor="f031103" w:history="1">
        <w:r w:rsidRPr="00835884">
          <w:rPr>
            <w:rStyle w:val="Lienhypertexte"/>
          </w:rPr>
          <w:t>Car la</w:t>
        </w:r>
        <w:bookmarkStart w:id="1284" w:name="i031103"/>
        <w:bookmarkEnd w:id="1284"/>
      </w:hyperlink>
      <w:r>
        <w:t xml:space="preserve"> vie des hommes (élus) répond parfaitement aux fonctions diverses des chœurs célestes, et les élus de la terre, à raison de la similitude des vertus, doivent être mis au rang des Anges. La plupart n’atteignent que les plus humbles vérités, mais les annoncent à leurs frères pieusement et sans relâche ; ceux-là se rangent dans le chœur des Anges. </w:t>
      </w:r>
    </w:p>
    <w:p w:rsidR="009666BD" w:rsidRDefault="009666BD" w:rsidP="009666BD">
      <w:pPr>
        <w:pStyle w:val="i"/>
      </w:pPr>
      <w:hyperlink w:anchor="f031104" w:history="1">
        <w:r w:rsidRPr="00835884">
          <w:rPr>
            <w:rStyle w:val="Lienhypertexte"/>
          </w:rPr>
          <w:t>Quelques-</w:t>
        </w:r>
        <w:bookmarkStart w:id="1285" w:name="i031104"/>
        <w:bookmarkEnd w:id="1285"/>
      </w:hyperlink>
      <w:r>
        <w:t xml:space="preserve">uns, comblés des dons de la munificence divine, sont capables de pénétrer et d’annoncer les plus hauts mystères des cieux ; ou les classer si ce n’est parmi les archanges ? </w:t>
      </w:r>
    </w:p>
    <w:p w:rsidR="009666BD" w:rsidRDefault="009666BD" w:rsidP="009666BD">
      <w:pPr>
        <w:pStyle w:val="i"/>
      </w:pPr>
      <w:hyperlink w:anchor="f031105" w:history="1">
        <w:r w:rsidRPr="00835884">
          <w:rPr>
            <w:rStyle w:val="Lienhypertexte"/>
          </w:rPr>
          <w:t>D’autres font</w:t>
        </w:r>
        <w:bookmarkStart w:id="1286" w:name="i031105"/>
        <w:bookmarkEnd w:id="1286"/>
      </w:hyperlink>
      <w:r>
        <w:t xml:space="preserve"> des miracles, opèrent des merveilles avec une grande puissance. Ne viennent-ils pas naturellement se ranger parmi les Vertus célestes ? </w:t>
      </w:r>
    </w:p>
    <w:p w:rsidR="009666BD" w:rsidRDefault="009666BD" w:rsidP="009666BD">
      <w:pPr>
        <w:pStyle w:val="i"/>
      </w:pPr>
      <w:hyperlink w:anchor="f031106" w:history="1">
        <w:r w:rsidRPr="00835884">
          <w:rPr>
            <w:rStyle w:val="Lienhypertexte"/>
          </w:rPr>
          <w:t>Il en</w:t>
        </w:r>
        <w:bookmarkStart w:id="1287" w:name="i031106"/>
        <w:bookmarkEnd w:id="1287"/>
      </w:hyperlink>
      <w:r>
        <w:t xml:space="preserve"> est aussi qui chassent les esprits malins du corps des possédés. Où ces derniers trouvent-ils leur place légitime si ce n’est parmi les Puissances ? </w:t>
      </w:r>
    </w:p>
    <w:p w:rsidR="009666BD" w:rsidRDefault="009666BD" w:rsidP="009666BD">
      <w:pPr>
        <w:pStyle w:val="i"/>
      </w:pPr>
      <w:hyperlink w:anchor="f031107" w:history="1">
        <w:r w:rsidRPr="00835884">
          <w:rPr>
            <w:rStyle w:val="Lienhypertexte"/>
          </w:rPr>
          <w:t>Certains,</w:t>
        </w:r>
        <w:bookmarkStart w:id="1288" w:name="i031107"/>
        <w:bookmarkEnd w:id="1288"/>
      </w:hyperlink>
      <w:r>
        <w:t xml:space="preserve"> par l’éclat de leurs vertus, font pâlir les vertus des autres ; meilleurs que les bons, ils priment en mérite les élus leurs frères. N’ont-ils pas droit de figurer parmi les Principautés ? </w:t>
      </w:r>
    </w:p>
    <w:p w:rsidR="009666BD" w:rsidRDefault="009666BD" w:rsidP="009666BD">
      <w:pPr>
        <w:pStyle w:val="i"/>
      </w:pPr>
      <w:hyperlink w:anchor="f031108" w:history="1">
        <w:r w:rsidRPr="00835884">
          <w:rPr>
            <w:rStyle w:val="Lienhypertexte"/>
          </w:rPr>
          <w:t>D’autres ont</w:t>
        </w:r>
        <w:bookmarkStart w:id="1289" w:name="i031108"/>
        <w:bookmarkEnd w:id="1289"/>
      </w:hyperlink>
      <w:r>
        <w:t xml:space="preserve"> dompté tous leurs vices, tous leurs désirs, au point que leur pureté en fait des dieux parmi les hommes. Leur place convenable n’est-elle pas parmi les Dominations ? </w:t>
      </w:r>
    </w:p>
    <w:p w:rsidR="009666BD" w:rsidRDefault="009666BD" w:rsidP="009666BD">
      <w:pPr>
        <w:pStyle w:val="i"/>
      </w:pPr>
      <w:hyperlink w:anchor="f031109" w:history="1">
        <w:r w:rsidRPr="00835884">
          <w:rPr>
            <w:rStyle w:val="Lienhypertexte"/>
          </w:rPr>
          <w:t>Quelques-</w:t>
        </w:r>
        <w:bookmarkStart w:id="1290" w:name="i031109"/>
        <w:bookmarkEnd w:id="1290"/>
      </w:hyperlink>
      <w:r>
        <w:t xml:space="preserve">uns, vigilants, attentifs, maîtres d’eux-mêmes, sont toujours enracinés dans la crainte de Dieu ; en récompense de leur vertu, il leur est donné de juger les autres comme la justice même. Ne sont-ce pas là les Trônes de Dieu ? </w:t>
      </w:r>
    </w:p>
    <w:p w:rsidR="009666BD" w:rsidRDefault="009666BD" w:rsidP="009666BD">
      <w:pPr>
        <w:pStyle w:val="i"/>
      </w:pPr>
      <w:hyperlink w:anchor="f031110" w:history="1">
        <w:r w:rsidRPr="00835884">
          <w:rPr>
            <w:rStyle w:val="Lienhypertexte"/>
          </w:rPr>
          <w:t>D’autres sont</w:t>
        </w:r>
        <w:bookmarkStart w:id="1291" w:name="i031110"/>
        <w:bookmarkEnd w:id="1291"/>
      </w:hyperlink>
      <w:r>
        <w:t xml:space="preserve"> si remplis de l’amour de Dieu et du prochain, qu’à bon droit ils méritent le nom de Chérubins. </w:t>
      </w:r>
    </w:p>
    <w:p w:rsidR="009666BD" w:rsidRDefault="009666BD" w:rsidP="009666BD">
      <w:pPr>
        <w:pStyle w:val="i"/>
      </w:pPr>
      <w:hyperlink w:anchor="f031111" w:history="1">
        <w:r w:rsidRPr="00835884">
          <w:rPr>
            <w:rStyle w:val="Lienhypertexte"/>
          </w:rPr>
          <w:t>D’autres enfin</w:t>
        </w:r>
        <w:bookmarkStart w:id="1292" w:name="i031111"/>
        <w:bookmarkEnd w:id="1292"/>
      </w:hyperlink>
      <w:r>
        <w:t xml:space="preserve">, tout embrasés des feux de la divine contemplation, ne soupirent que pour le seul désir de leur Créateur ; pour eux le monde n’a plus d’attrait, l’amour de l’éternité est leur unique vie ; plein de mépris pour tout bien terrestre, leur cœur s’élève au-dessus de tout ce qui passe ; ils aiment, ils brûlent d’une ardeur qui ne se ralentit jamais, et le contact </w:t>
      </w:r>
      <w:r>
        <w:lastRenderedPageBreak/>
        <w:t xml:space="preserve">de leur parole allume soudain au cœur qui les entend le feu de l’amour divin. Quel nom leur donner, si ce n’est celui de Séraphins ? </w:t>
      </w:r>
    </w:p>
    <w:p w:rsidR="009666BD" w:rsidRDefault="009666BD" w:rsidP="009666BD">
      <w:pPr>
        <w:pStyle w:val="Titre3"/>
      </w:pPr>
      <w:bookmarkStart w:id="1293" w:name="_Toc122372900"/>
      <w:r>
        <w:t>XII.</w:t>
      </w:r>
      <w:r>
        <w:br/>
        <w:t>Que devons-nous conclure</w:t>
      </w:r>
      <w:bookmarkEnd w:id="1293"/>
      <w:r>
        <w:t> ?</w:t>
      </w:r>
      <w:bookmarkStart w:id="1294" w:name="i0312"/>
      <w:bookmarkEnd w:id="1294"/>
      <w:r>
        <w:t xml:space="preserve"> </w:t>
      </w:r>
    </w:p>
    <w:p w:rsidR="009666BD" w:rsidRDefault="009666BD" w:rsidP="009666BD">
      <w:pPr>
        <w:pStyle w:val="i"/>
      </w:pPr>
      <w:hyperlink w:anchor="f031201" w:history="1">
        <w:r w:rsidRPr="00835884">
          <w:rPr>
            <w:rStyle w:val="Lienhypertexte"/>
          </w:rPr>
          <w:t>Mais vous</w:t>
        </w:r>
        <w:bookmarkStart w:id="1295" w:name="i031201"/>
        <w:bookmarkEnd w:id="1295"/>
      </w:hyperlink>
      <w:r>
        <w:t>, très-chers frères</w:t>
      </w:r>
      <w:r>
        <w:rPr>
          <w:vertAlign w:val="superscript"/>
        </w:rPr>
        <w:t>1</w:t>
      </w:r>
      <w:r>
        <w:t xml:space="preserve">, à ce discours rentrez en vous-mêmes. Voyez si dans le nombre des chœurs, qu’en quelques mots nous avons légèrement effleurés, vous trouvez la place de votre vocation. Ah ! malheur à l’âme qui ne découvre pas vestige en soi des vertus que nous avons énumérées ; mais trois fois malheur si la conscience de cette pauvreté ne lui arrache pas des gémissements ! </w:t>
      </w:r>
    </w:p>
    <w:p w:rsidR="009666BD" w:rsidRDefault="009666BD" w:rsidP="009666BD">
      <w:pPr>
        <w:pStyle w:val="i"/>
      </w:pPr>
      <w:hyperlink w:anchor="f031202" w:history="1">
        <w:r w:rsidRPr="00835884">
          <w:rPr>
            <w:rStyle w:val="Lienhypertexte"/>
          </w:rPr>
          <w:t>Il est</w:t>
        </w:r>
        <w:bookmarkStart w:id="1296" w:name="i031202"/>
        <w:bookmarkEnd w:id="1296"/>
      </w:hyperlink>
      <w:r>
        <w:t xml:space="preserve"> déplorable cet état dans une âme, surtout parce qu’elle ne le déplore pas. Qu’il gémisse donc celui qui reconnaît en soi ce dénuement absolu des dons célestes ; mais que la vue d’un plus riche que soi n’éveille pas sa jalousie ; car les esprits célestes, distribués en chœurs, sont également classés entre eux dans un ordre hiérarchique. </w:t>
      </w:r>
    </w:p>
    <w:p w:rsidR="009666BD" w:rsidRDefault="009666BD" w:rsidP="009666BD">
      <w:pPr>
        <w:pStyle w:val="Nota"/>
      </w:pPr>
      <w:r>
        <w:t xml:space="preserve">1. Très-chers frères ! Cette appellation, que le prédicateur adresse à son auditoire, a, pour qui la médite et la pénètre, une immense portée. Ce mot bien compris résume pour ainsi dire tout l’esprit de l’Évangile, et creuse un abîme incommensurable entre les peuples de l’antiquité et les nations chrétiennes. Qu’on nous permette quelques détails. </w:t>
      </w:r>
    </w:p>
    <w:p w:rsidR="009666BD" w:rsidRDefault="009666BD" w:rsidP="009666BD">
      <w:pPr>
        <w:pStyle w:val="Nota"/>
      </w:pPr>
      <w:r>
        <w:t xml:space="preserve">1° </w:t>
      </w:r>
      <w:r>
        <w:rPr>
          <w:i/>
        </w:rPr>
        <w:t>Tous les hommes sont égaux par nature</w:t>
      </w:r>
      <w:r>
        <w:t xml:space="preserve">. Composés d’un corps et d’une âme, faits à l’image du Créateur, liés par les mêmes devoirs, ils ont une origine commune, une commune destination, et forment comme une famille sous la paternité de Dieu. Or, cette vérité si simple et que nous avons bégayée dès l’enfance, le paganisme l’avait profondément méconnue. Les classes élevées ou riches, qui formaient au sein des Sociétés antiques une imperceptible minorité, étaient seules honorées du titre d’hommes. Les classes inférieures ou pauvres, composant, dans une proportion considérable, la masse de la population, étaient condamnées au plus abrutissant esclavage, et figuraient dans la loi sous la rubrique des choses. Or le nom de </w:t>
      </w:r>
      <w:r>
        <w:rPr>
          <w:i/>
        </w:rPr>
        <w:t>frères</w:t>
      </w:r>
      <w:r>
        <w:t xml:space="preserve">, qui retentit si fréquemment dans les tribunes saintes, proclame solennellement cette égalité de nature. Au regard de l’Évangile il n’y a plus d’esclaves, ni d’hommes libres ; il n’y a plus de patriciens ni de plébéiens. Le prédicateur ne voit devant lui que les membres d’une même famille, que les enfants d’un même père, en un mot des frères ! </w:t>
      </w:r>
    </w:p>
    <w:p w:rsidR="009666BD" w:rsidRDefault="009666BD" w:rsidP="009666BD">
      <w:pPr>
        <w:pStyle w:val="Nota"/>
      </w:pPr>
      <w:r>
        <w:lastRenderedPageBreak/>
        <w:t xml:space="preserve">2° </w:t>
      </w:r>
      <w:r>
        <w:rPr>
          <w:i/>
        </w:rPr>
        <w:t>Frères</w:t>
      </w:r>
      <w:r>
        <w:t xml:space="preserve">, dans la langue païenne, désigne ce rapport de parenté, ce lien que le sang forme entre les enfants d’un père commun. Mais dans la langue chrétienne, sur les lèvres du prédicateur évangélique, il a une signification plus étendue et surtout plus élevée. Applicable à tous les fidèles, il rappelle cette parenté surnaturelle qu’ils ont contractée dans le sein maternel de l’Église… De plus, cette douce parole exprime et provoque la plus vive tendresse ; fruit de la charité, elle tend à la produire et à fondre tous les cœurs dans cette belle unité qui est le but suprême du christianisme. Ainsi donc, </w:t>
      </w:r>
      <w:r>
        <w:rPr>
          <w:i/>
        </w:rPr>
        <w:t>frères</w:t>
      </w:r>
      <w:r>
        <w:t xml:space="preserve"> avec son acception nouvelle est une création de l’Évangile. C’est une des richesses de la langue chrétienne, langue si tendre, si onctueuse, si pénétrante, mais langue, hélas ! que notre siècle ignore pour son malheur, et qu’il ne voit qu’au travers d’un épais rideau d’injustes préjugés ! </w:t>
      </w:r>
    </w:p>
    <w:p w:rsidR="009666BD" w:rsidRDefault="009666BD" w:rsidP="009666BD">
      <w:pPr>
        <w:pStyle w:val="Titre3"/>
      </w:pPr>
      <w:bookmarkStart w:id="1297" w:name="_Toc122372901"/>
      <w:r>
        <w:t>XIII.</w:t>
      </w:r>
      <w:r>
        <w:br/>
        <w:t>II y aura grande joie parmi les anges, à la conversion d’un pécheur.</w:t>
      </w:r>
      <w:bookmarkStart w:id="1298" w:name="i0313"/>
      <w:bookmarkEnd w:id="1297"/>
      <w:bookmarkEnd w:id="1298"/>
      <w:r>
        <w:t xml:space="preserve"> </w:t>
      </w:r>
    </w:p>
    <w:p w:rsidR="009666BD" w:rsidRDefault="009666BD" w:rsidP="009666BD">
      <w:pPr>
        <w:pStyle w:val="i"/>
      </w:pPr>
      <w:hyperlink w:anchor="f031301" w:history="1">
        <w:r w:rsidRPr="00835884">
          <w:rPr>
            <w:rStyle w:val="Lienhypertexte"/>
          </w:rPr>
          <w:t>Mais voilà</w:t>
        </w:r>
        <w:bookmarkStart w:id="1299" w:name="i031301"/>
        <w:bookmarkEnd w:id="1299"/>
      </w:hyperlink>
      <w:r>
        <w:t xml:space="preserve"> qu’en sondant les secrets des citoyens célestes, nous nous sommes écartés de l’ordre de notre discours. Aspirons sans doute à la gloire de ceux qui nous ont occupés, mais revenons à nous. Nous ne devons pas oublier notre mortalité. Silence donc sur les secrets du Ciel, et sous les yeux de notre Créateur secouons par le travail de la pénitence la poussière qui nous souille. </w:t>
      </w:r>
    </w:p>
    <w:p w:rsidR="009666BD" w:rsidRDefault="009666BD" w:rsidP="009666BD">
      <w:pPr>
        <w:pStyle w:val="i"/>
      </w:pPr>
      <w:hyperlink w:anchor="f031302" w:history="1">
        <w:r w:rsidRPr="00835884">
          <w:rPr>
            <w:rStyle w:val="Lienhypertexte"/>
          </w:rPr>
          <w:t>Écoutez les</w:t>
        </w:r>
        <w:bookmarkStart w:id="1300" w:name="i031302"/>
        <w:bookmarkEnd w:id="1300"/>
      </w:hyperlink>
      <w:r>
        <w:t xml:space="preserve"> promesses de la miséricorde divine : </w:t>
      </w:r>
      <w:r>
        <w:rPr>
          <w:i/>
        </w:rPr>
        <w:t>Il y aura</w:t>
      </w:r>
      <w:r>
        <w:t xml:space="preserve">, dit-elle, </w:t>
      </w:r>
      <w:r>
        <w:rPr>
          <w:i/>
        </w:rPr>
        <w:t>de la joie dans le ciel, à la conversion d’un seul pêcheur</w:t>
      </w:r>
      <w:r>
        <w:t xml:space="preserve">, et cependant le Seigneur déclare par le prophète : </w:t>
      </w:r>
      <w:r>
        <w:rPr>
          <w:i/>
        </w:rPr>
        <w:t>Au jour que le juste aura péché, je mettrai en oubli toutes ses justices (passées)</w:t>
      </w:r>
      <w:r>
        <w:t xml:space="preserve"> (Ezech. XXXIII, 13). </w:t>
      </w:r>
    </w:p>
    <w:p w:rsidR="009666BD" w:rsidRDefault="009666BD" w:rsidP="009666BD">
      <w:pPr>
        <w:pStyle w:val="i"/>
      </w:pPr>
      <w:hyperlink w:anchor="f031303" w:history="1">
        <w:r w:rsidRPr="00835884">
          <w:rPr>
            <w:rStyle w:val="Lienhypertexte"/>
          </w:rPr>
          <w:t>Apprécions,</w:t>
        </w:r>
        <w:bookmarkStart w:id="1301" w:name="i031303"/>
        <w:bookmarkEnd w:id="1301"/>
      </w:hyperlink>
      <w:r>
        <w:t xml:space="preserve"> si nous le pouvons, cette économie de la charité suprême. Sur qui se tient debout, s’il vient à tomber, il suspend le châtiment ; devant qui est tombé, pour l’exciter à se relever il place la miséricorde. Il effraie le premier, pour qu’il ne s’enfle pas de présomption dans le bien ; il relève le courage du second, pour prévenir son désespoir. Vous êtes juste, craignez sa colère pour ne pas tomber ; vous êtes pécheur, pour vous relever, ayez confiance en sa miséricorde. </w:t>
      </w:r>
    </w:p>
    <w:p w:rsidR="009666BD" w:rsidRDefault="009666BD" w:rsidP="009666BD">
      <w:pPr>
        <w:pStyle w:val="i"/>
      </w:pPr>
      <w:hyperlink w:anchor="f031304" w:history="1">
        <w:r w:rsidRPr="00835884">
          <w:rPr>
            <w:rStyle w:val="Lienhypertexte"/>
          </w:rPr>
          <w:t>Mais nous</w:t>
        </w:r>
        <w:bookmarkStart w:id="1302" w:name="i031304"/>
        <w:bookmarkEnd w:id="1302"/>
      </w:hyperlink>
      <w:r>
        <w:t xml:space="preserve"> sommes tombés, nous n’avons pas su nous tenir debout, nous voilà comme ensevelis dans nos convoitises. Eh bien, celui qui rabat la présomption du juste nous attend encore, il nous provoque à nous </w:t>
      </w:r>
      <w:r>
        <w:lastRenderedPageBreak/>
        <w:t xml:space="preserve">relever. Il nous ouvre le sein de sa clémence ; il désire notre retour à lui par la voie de la pénitence. </w:t>
      </w:r>
    </w:p>
    <w:p w:rsidR="009666BD" w:rsidRDefault="009666BD" w:rsidP="009666BD">
      <w:pPr>
        <w:pStyle w:val="i"/>
      </w:pPr>
      <w:hyperlink w:anchor="f031305" w:history="1">
        <w:r w:rsidRPr="00835884">
          <w:rPr>
            <w:rStyle w:val="Lienhypertexte"/>
          </w:rPr>
          <w:t>Mais pas</w:t>
        </w:r>
        <w:bookmarkStart w:id="1303" w:name="i031305"/>
        <w:bookmarkEnd w:id="1303"/>
      </w:hyperlink>
      <w:r>
        <w:t xml:space="preserve"> de pénitence efficace, si nous ne savons la manière de la pratiquer. Faire pénitence, c’est tout à la fois pleurer les péchés commis, et ne plus se créer de ces sujets de larmes. Celui qui, déplorant certaines fautes en commet de nouvelles, celui-là, soit mauvais vouloir, soit ignorance, ne fait pas encore pénitence. Que sert en effet de pleurer les péchés de luxure, si les ardeurs de l’ambition nous tourmentent encore ? que sert de pleurer les péchés de colère, si les feux de l’envie nous consument encore ? </w:t>
      </w:r>
    </w:p>
    <w:p w:rsidR="009666BD" w:rsidRDefault="009666BD" w:rsidP="009666BD">
      <w:pPr>
        <w:pStyle w:val="Titre3"/>
      </w:pPr>
      <w:bookmarkStart w:id="1304" w:name="_Toc122372902"/>
      <w:r>
        <w:t>XIV.</w:t>
      </w:r>
      <w:r>
        <w:br/>
        <w:t>Trait historique.</w:t>
      </w:r>
      <w:bookmarkStart w:id="1305" w:name="i0314"/>
      <w:bookmarkEnd w:id="1304"/>
      <w:bookmarkEnd w:id="1305"/>
      <w:r>
        <w:t xml:space="preserve"> </w:t>
      </w:r>
    </w:p>
    <w:p w:rsidR="009666BD" w:rsidRDefault="009666BD" w:rsidP="009666BD">
      <w:pPr>
        <w:pStyle w:val="i"/>
      </w:pPr>
      <w:hyperlink w:anchor="f031401" w:history="1">
        <w:r w:rsidRPr="00835884">
          <w:rPr>
            <w:rStyle w:val="Lienhypertexte"/>
          </w:rPr>
          <w:t>Je vais</w:t>
        </w:r>
        <w:bookmarkStart w:id="1306" w:name="i031401"/>
        <w:bookmarkEnd w:id="1306"/>
      </w:hyperlink>
      <w:r>
        <w:t xml:space="preserve"> rapporter en peu de mots un trait que m’a raconté un homme vénérable, Maximien, prieur de mon monastère, prêtre alors et maintenant évêque de Syracuse ; si vous l’écoutez avec attention, il sera pour longtemps profitable à </w:t>
      </w:r>
      <w:r>
        <w:rPr>
          <w:i/>
        </w:rPr>
        <w:t>Votre Charité</w:t>
      </w:r>
      <w:r>
        <w:rPr>
          <w:vertAlign w:val="superscript"/>
        </w:rPr>
        <w:t>1</w:t>
      </w:r>
      <w:r>
        <w:t xml:space="preserve">. </w:t>
      </w:r>
    </w:p>
    <w:p w:rsidR="009666BD" w:rsidRDefault="009666BD" w:rsidP="009666BD">
      <w:pPr>
        <w:pStyle w:val="i"/>
      </w:pPr>
      <w:hyperlink w:anchor="f031402" w:history="1">
        <w:r w:rsidRPr="00835884">
          <w:rPr>
            <w:rStyle w:val="Lienhypertexte"/>
          </w:rPr>
          <w:t>« Il</w:t>
        </w:r>
        <w:bookmarkStart w:id="1307" w:name="i031402"/>
        <w:bookmarkEnd w:id="1307"/>
      </w:hyperlink>
      <w:r>
        <w:t xml:space="preserve"> a vécu dans ces derniers temps un certai</w:t>
      </w:r>
      <w:r w:rsidR="00622B26">
        <w:t>n Victorinus, également appelé É</w:t>
      </w:r>
      <w:r>
        <w:t xml:space="preserve">milianus, qui possédait de grands trésors, et comme le péché de la chair règne ordinairement au sein de l’opulence, il tomba dans une faute grave. </w:t>
      </w:r>
    </w:p>
    <w:p w:rsidR="009666BD" w:rsidRDefault="009666BD" w:rsidP="009666BD">
      <w:pPr>
        <w:pStyle w:val="i"/>
      </w:pPr>
      <w:hyperlink w:anchor="f031403" w:history="1">
        <w:r w:rsidRPr="00835884">
          <w:rPr>
            <w:rStyle w:val="Lienhypertexte"/>
          </w:rPr>
          <w:t>Pénétré de</w:t>
        </w:r>
        <w:bookmarkStart w:id="1308" w:name="i031403"/>
        <w:bookmarkEnd w:id="1308"/>
      </w:hyperlink>
      <w:r>
        <w:t xml:space="preserve"> componction à la vue de son crime, il s’indigna contre lui-même, laissa tous les biens de ce monde et entra dans un monastère. Il s’y montra d’une humilité profonde, d’une extrême sévérité pour lui-même : et tous ses frères, qui, dans cet asile, avaient grandi dans l’amour de Dieu, étaient contraints, à la vue de sa pénitence, de mépriser leur vie. Il s’appliqua, de toutes les puissances de son âme, à crucifier sa chair, à briser sa volonté propre, à rechercher, pour prier, les lieux retirés, à se purifier chaque jour dans les larmes, à aimer le mépris et à craindre le respect dont ses frères l’entouraient. </w:t>
      </w:r>
    </w:p>
    <w:p w:rsidR="009666BD" w:rsidRDefault="009666BD" w:rsidP="009666BD">
      <w:pPr>
        <w:pStyle w:val="i"/>
      </w:pPr>
      <w:hyperlink w:anchor="f031404" w:history="1">
        <w:r w:rsidRPr="00835884">
          <w:rPr>
            <w:rStyle w:val="Lienhypertexte"/>
          </w:rPr>
          <w:t>Il se</w:t>
        </w:r>
        <w:bookmarkStart w:id="1309" w:name="i031404"/>
        <w:bookmarkEnd w:id="1309"/>
      </w:hyperlink>
      <w:r>
        <w:t xml:space="preserve"> levait donc ordinairement avant les Nocturnes ; or la montagne où le monastère était situé, formait dans un endroit fort retiré une espèce de couvert ; c’est là qu’avant les Vigiles il se retirait régulièrement pour se macérer tous les jours dans les larmes de la pénitence avec toute la liberté que lui donnait le secret de sa retraite. Pénétré de la sévérité de son juge, </w:t>
      </w:r>
      <w:r>
        <w:lastRenderedPageBreak/>
        <w:t xml:space="preserve">il en épousait à l’avance les intérêts, et il punissait, dans les larmes l’énormité de son crime. </w:t>
      </w:r>
    </w:p>
    <w:p w:rsidR="009666BD" w:rsidRDefault="009666BD" w:rsidP="009666BD">
      <w:pPr>
        <w:pStyle w:val="i"/>
      </w:pPr>
      <w:hyperlink w:anchor="f031405" w:history="1">
        <w:r w:rsidRPr="00835884">
          <w:rPr>
            <w:rStyle w:val="Lienhypertexte"/>
          </w:rPr>
          <w:t>Or,</w:t>
        </w:r>
        <w:bookmarkStart w:id="1310" w:name="i031405"/>
        <w:bookmarkEnd w:id="1310"/>
      </w:hyperlink>
      <w:r>
        <w:t xml:space="preserve"> une nuit, le vigilant abbé du monastère l’ayant vu sortir mystérieusement, se mit à pas lents à le suivre ; le voyant prosterné en prière dans l’endroit solitaire de la montagne, il voulut attendre qu’il se relevât pour constater la longueur de sa prière. Mais voilà, tout-à-coup une lumière venue du ciel se répandit sur le (religieux) humblement prosterné en prière ; une clarté si grande resplendit en ce lieu que tout ce côté de la montagne en fut illuminé ; à cette vue l’abbé tout tremblant prit la fuite. </w:t>
      </w:r>
    </w:p>
    <w:p w:rsidR="009666BD" w:rsidRDefault="009666BD" w:rsidP="009666BD">
      <w:pPr>
        <w:pStyle w:val="i"/>
      </w:pPr>
      <w:hyperlink w:anchor="f031406" w:history="1">
        <w:r w:rsidRPr="00835884">
          <w:rPr>
            <w:rStyle w:val="Lienhypertexte"/>
          </w:rPr>
          <w:t>Le long</w:t>
        </w:r>
        <w:bookmarkStart w:id="1311" w:name="i031406"/>
        <w:bookmarkEnd w:id="1311"/>
      </w:hyperlink>
      <w:r>
        <w:t xml:space="preserve"> intervalle d’une heure écoulé, le même frère revint au monastère ; l’abbé, pour savoir s’il avait eu conscience de cette abondante effusion de lumière qui l’avait enveloppé, se mit à l’interroger : Frère, lui dit-il, d’où venez-vous ? Croyant pouvoir garder son secret ; J’étais au monastère, répondit-il. Cette réponse évasive obligea l’abbé à dire ce qu’il avait vu. Mais lui, se voyant découvert, révéla au prieur ce qu’il ignorait encore : au moment que sous vos yeux cette lumière céleste descendait sur moi, ajouta-t-il, une voix a retenti qui disait : Ton péché est pardonné. » </w:t>
      </w:r>
    </w:p>
    <w:p w:rsidR="009666BD" w:rsidRDefault="009666BD" w:rsidP="009666BD">
      <w:pPr>
        <w:pStyle w:val="i"/>
      </w:pPr>
      <w:hyperlink w:anchor="f031407" w:history="1">
        <w:r w:rsidRPr="00835884">
          <w:rPr>
            <w:rStyle w:val="Lienhypertexte"/>
          </w:rPr>
          <w:t>Sans doute</w:t>
        </w:r>
        <w:bookmarkStart w:id="1312" w:name="i031407"/>
        <w:bookmarkEnd w:id="1312"/>
      </w:hyperlink>
      <w:r>
        <w:t xml:space="preserve"> le Dieu tout-puissant eût pu lui remettre son péché sans rien dire ; mais cette voix qui résonne, cette lumière qui resplendit, voilà deux traits de miséricorde qui provoquent nos cœurs à la pénitence. </w:t>
      </w:r>
    </w:p>
    <w:p w:rsidR="009666BD" w:rsidRDefault="009666BD" w:rsidP="009666BD">
      <w:pPr>
        <w:pStyle w:val="i"/>
      </w:pPr>
      <w:hyperlink w:anchor="f031408" w:history="1">
        <w:r w:rsidRPr="00835884">
          <w:rPr>
            <w:rStyle w:val="Lienhypertexte"/>
          </w:rPr>
          <w:t>Ayez donc</w:t>
        </w:r>
        <w:bookmarkStart w:id="1313" w:name="i031408"/>
        <w:bookmarkEnd w:id="1313"/>
      </w:hyperlink>
      <w:r>
        <w:t xml:space="preserve"> confiance, mes frères, en la miséricorde de notre Créateur, approfondissez votre vie présente, revenez sur votre vie passée. Considérez la munificence de la charité divine, et fondant en larmes recourez au juge miséricordieux qui patiente encore. À la pensée de sa justice, ne mettez pas en oubli vos iniquités, mais à la pensée de sa clémence gardez-vous de désespérer. Un Dieu-Homme inspire à l’homme confiance en Dieu. Et un gage solide pour notre repentir, c’est que notre avocat est notre juge, lui qui étant Dieu vit et règne avec le Père et le Saint-Esprit dans les siècles des siècles. Ainsi soit-il. </w:t>
      </w:r>
    </w:p>
    <w:p w:rsidR="009666BD" w:rsidRDefault="009666BD" w:rsidP="009666BD">
      <w:pPr>
        <w:pStyle w:val="Nota"/>
      </w:pPr>
      <w:r>
        <w:t xml:space="preserve">1. Nom de tendresse et d’honneur que saint Grégoire applique à son auditoire. </w:t>
      </w:r>
    </w:p>
    <w:p w:rsidR="009666BD" w:rsidRPr="00835884" w:rsidRDefault="009666BD" w:rsidP="009666BD">
      <w:pPr>
        <w:pStyle w:val="i"/>
        <w:rPr>
          <w:rStyle w:val="Lienhypertexte"/>
        </w:rPr>
        <w:sectPr w:rsidR="009666BD" w:rsidRPr="00835884" w:rsidSect="00792CEF">
          <w:headerReference w:type="default" r:id="rId60"/>
          <w:headerReference w:type="first" r:id="rId61"/>
          <w:pgSz w:w="8392" w:h="11907"/>
          <w:pgMar w:top="964" w:right="567" w:bottom="680" w:left="680" w:header="397" w:footer="0" w:gutter="0"/>
          <w:cols w:space="720"/>
          <w:titlePg/>
          <w:docGrid w:linePitch="326"/>
        </w:sectPr>
      </w:pPr>
      <w:r>
        <w:rPr>
          <w:b/>
          <w:sz w:val="30"/>
          <w:szCs w:val="28"/>
        </w:rPr>
        <w:fldChar w:fldCharType="begin"/>
      </w:r>
      <w:r>
        <w:rPr>
          <w:b/>
          <w:sz w:val="30"/>
          <w:szCs w:val="28"/>
        </w:rPr>
        <w:instrText xml:space="preserve"> HYPERLINK  \l "f031409" </w:instrText>
      </w:r>
      <w:r>
        <w:rPr>
          <w:b/>
          <w:sz w:val="30"/>
          <w:szCs w:val="28"/>
        </w:rPr>
      </w:r>
      <w:r>
        <w:rPr>
          <w:b/>
          <w:sz w:val="30"/>
          <w:szCs w:val="28"/>
        </w:rPr>
        <w:fldChar w:fldCharType="separate"/>
      </w:r>
    </w:p>
    <w:p w:rsidR="009666BD" w:rsidRDefault="009666BD" w:rsidP="009666BD">
      <w:pPr>
        <w:pStyle w:val="Titre2"/>
      </w:pPr>
      <w:bookmarkStart w:id="1314" w:name="_Toc122372903"/>
      <w:bookmarkStart w:id="1315" w:name="_Toc122381580"/>
      <w:r w:rsidRPr="00835884">
        <w:rPr>
          <w:rStyle w:val="Lienhypertexte"/>
          <w:b w:val="0"/>
        </w:rPr>
        <w:lastRenderedPageBreak/>
        <w:t>IV</w:t>
      </w:r>
      <w:bookmarkStart w:id="1316" w:name="i031409"/>
      <w:bookmarkEnd w:id="1316"/>
      <w:r>
        <w:fldChar w:fldCharType="end"/>
      </w:r>
      <w:r>
        <w:t>. Basilique des saints apôtres Jacques et Philippe,</w:t>
      </w:r>
      <w:r>
        <w:br/>
        <w:t>le second dimanche après la Pentecôte.</w:t>
      </w:r>
      <w:bookmarkStart w:id="1317" w:name="i04"/>
      <w:bookmarkEnd w:id="1314"/>
      <w:bookmarkEnd w:id="1315"/>
      <w:bookmarkEnd w:id="1317"/>
      <w:r>
        <w:t xml:space="preserve"> </w:t>
      </w:r>
    </w:p>
    <w:p w:rsidR="009666BD" w:rsidRDefault="009666BD" w:rsidP="009666BD">
      <w:pPr>
        <w:pStyle w:val="st2"/>
      </w:pPr>
      <w:bookmarkStart w:id="1318" w:name="_Toc122372904"/>
      <w:r>
        <w:t>S. Luc, XIV, 16-21.</w:t>
      </w:r>
      <w:bookmarkEnd w:id="1318"/>
      <w:r>
        <w:t xml:space="preserve"> </w:t>
      </w:r>
    </w:p>
    <w:p w:rsidR="009666BD" w:rsidRDefault="009666BD" w:rsidP="009666BD">
      <w:pPr>
        <w:pStyle w:val="Nota"/>
      </w:pPr>
      <w:r>
        <w:t xml:space="preserve">En ce temps-là Jésus dit aux Pharisiens cette parabole : Un homme fit un grand souper auquel il invita beaucoup de monde. Et à l’heure du souper, il envoya son serviteur dire aux conviés de venir, parce que tout était prêt. Et tous, comme de concert, commencèrent à s’excuser. Le premier dit : J’ai acheté une maison de campagne, et il faut nécessairement que j’aille la voir ; je vous prie de m’excuser. Le second dit : J’ai acheté cinq couples de bœufs, et je vais les éprouver ; je vous prie de m’excuser. Un autre dit : J’ai épousé une femme, ainsi je ne puis aller. Le serviteur, étant revenu, rapporta ceci à son maître. Alors le père de famille, irrité, dit à son serviteur : Va promptement sur les places et dans les rues de la ville, et amène ici les pauvres, les estropiés, les aveugles et les boiteux. Et le serviteur dit : Seigneur, ce que vous avez commandé est fait ; et il y a encore de la place. Le maître dit au serviteur : Va dans les chemins et le long des haies, et force-les d’entrer, afin que ma maison soit remplie. Or, je vous dis qu’aucun de ceux que j’avais invités ne goûtera de mon souper. </w:t>
      </w:r>
    </w:p>
    <w:p w:rsidR="009666BD" w:rsidRDefault="009666BD" w:rsidP="009666BD">
      <w:pPr>
        <w:pStyle w:val="Titre3"/>
      </w:pPr>
      <w:bookmarkStart w:id="1319" w:name="_Toc122372905"/>
      <w:r>
        <w:t>I.</w:t>
      </w:r>
      <w:r>
        <w:br/>
        <w:t>Différence entre les plaisirs du corps et les plaisirs de l’âme.</w:t>
      </w:r>
      <w:bookmarkStart w:id="1320" w:name="i0401"/>
      <w:bookmarkEnd w:id="1319"/>
      <w:bookmarkEnd w:id="1320"/>
      <w:r>
        <w:t xml:space="preserve"> </w:t>
      </w:r>
    </w:p>
    <w:p w:rsidR="009666BD" w:rsidRDefault="009666BD" w:rsidP="009666BD">
      <w:pPr>
        <w:pStyle w:val="i"/>
      </w:pPr>
      <w:hyperlink w:anchor="f040101" w:history="1">
        <w:r w:rsidRPr="00835884">
          <w:rPr>
            <w:rStyle w:val="Lienhypertexte"/>
          </w:rPr>
          <w:t>Il existe</w:t>
        </w:r>
        <w:bookmarkStart w:id="1321" w:name="i040101"/>
        <w:bookmarkEnd w:id="1321"/>
      </w:hyperlink>
      <w:r>
        <w:t xml:space="preserve">, mes très-chers frères, une différence entre les plaisirs du corps et ceux de l’âme ; les premiers allument en nous un violent désir, tant qu’on ne les a pas éprouvés ; en fait-on l’expérience, ils engendrent incontinent en celui qui les savoure, le dégoût et le rassasiement. C’est tout le contraire pour les plaisirs de l’âme ; inconnus, ils déplaisent ; ressentis, ils nous charment. </w:t>
      </w:r>
    </w:p>
    <w:p w:rsidR="009666BD" w:rsidRDefault="009666BD" w:rsidP="009666BD">
      <w:pPr>
        <w:pStyle w:val="i"/>
      </w:pPr>
      <w:hyperlink w:anchor="f040102" w:history="1">
        <w:r w:rsidRPr="00835884">
          <w:rPr>
            <w:rStyle w:val="Lienhypertexte"/>
          </w:rPr>
          <w:t>Le désir</w:t>
        </w:r>
        <w:bookmarkStart w:id="1322" w:name="i040102"/>
        <w:bookmarkEnd w:id="1322"/>
      </w:hyperlink>
      <w:r>
        <w:t xml:space="preserve"> des premiers a un attrait que l’expérience dissipe ; le désir des seconds est faible, l’expérience le fait grandir. L’appétit pour ceux-là mène à la satiété et la satiété engendre le dégoût ; l’appétit pour ceux-ci conduit au rassasiement, et le rassasiement enfante l’appétit. </w:t>
      </w:r>
    </w:p>
    <w:p w:rsidR="009666BD" w:rsidRDefault="009666BD" w:rsidP="009666BD">
      <w:pPr>
        <w:pStyle w:val="i"/>
      </w:pPr>
      <w:hyperlink w:anchor="f040103" w:history="1">
        <w:r w:rsidRPr="00835884">
          <w:rPr>
            <w:rStyle w:val="Lienhypertexte"/>
          </w:rPr>
          <w:t>Les délices</w:t>
        </w:r>
        <w:bookmarkStart w:id="1323" w:name="i040103"/>
        <w:bookmarkEnd w:id="1323"/>
      </w:hyperlink>
      <w:r>
        <w:t xml:space="preserve"> spirituelles accroissent le désir dans l’âme tout en la rassasiant, car plus elle en savoure les douceurs, mieux elle comprend avec quelle intensité il faut les aimer. Aussi, impossible de les aimer tant </w:t>
      </w:r>
      <w:r>
        <w:lastRenderedPageBreak/>
        <w:t>quelles sont inconnues ; on ne sait pas leur douceur, et comment aimer ce qu’on ne connaît pas</w:t>
      </w:r>
      <w:r>
        <w:rPr>
          <w:vertAlign w:val="superscript"/>
        </w:rPr>
        <w:t>1</w:t>
      </w:r>
      <w:r>
        <w:t xml:space="preserve"> ? </w:t>
      </w:r>
    </w:p>
    <w:p w:rsidR="009666BD" w:rsidRDefault="009666BD" w:rsidP="009666BD">
      <w:pPr>
        <w:pStyle w:val="i"/>
      </w:pPr>
      <w:hyperlink w:anchor="f040104" w:history="1">
        <w:r w:rsidRPr="00835884">
          <w:rPr>
            <w:rStyle w:val="Lienhypertexte"/>
          </w:rPr>
          <w:t>Or ces</w:t>
        </w:r>
        <w:bookmarkStart w:id="1324" w:name="i040104"/>
        <w:bookmarkEnd w:id="1324"/>
      </w:hyperlink>
      <w:r>
        <w:t xml:space="preserve"> délices furent perdues pour l’homme au jour de son péché dans le paradis (terrestre). C’est pourquoi nous aussi, dès notre entrée dans les misères de ce pèlerinage, nous sommes sans goût (pour ces délices), ignorant ce qui doit être l’objet de nos désirs. Aussi ce dégoût nous consume et nous fait languir dans une longue et fatale inanition : répandus au dehors, nous refusons de goûter ces douceurs tout intérieures, assez malheureux pour supporter sans peine notre faim spirituelle. Mais la miséricorde de Dieu nous recherche, même quand nous la fuyons. </w:t>
      </w:r>
    </w:p>
    <w:p w:rsidR="009666BD" w:rsidRDefault="009666BD" w:rsidP="009666BD">
      <w:pPr>
        <w:pStyle w:val="Nota"/>
      </w:pPr>
      <w:r>
        <w:t xml:space="preserve">1. Ce passage est remarquable par l’abondance du style et l’heureuse propriété des expressions. L’auteur compare les plaisirs du corps avec les plaisirs de l’âme ; il met en regard, pour les faire mieux trancher, les effets contraires que produisent dans l’âme ces plaisirs de nature si différente. Cet ingénieux parallèle a peu d’étendue, mais il est parfaitement soutenu d’un bout à l’autre, et pour peindre les oppositions respectives des deux termes de la comparaison, des paroles pleines d’expression, d’un naturel et d’une justesse irréprochables, viennent sans effort se placer sur les lèvres de l’orateur. </w:t>
      </w:r>
    </w:p>
    <w:p w:rsidR="009666BD" w:rsidRDefault="009666BD" w:rsidP="009666BD">
      <w:pPr>
        <w:pStyle w:val="Titre3"/>
      </w:pPr>
      <w:bookmarkStart w:id="1325" w:name="_Toc122372906"/>
      <w:r>
        <w:t>II.</w:t>
      </w:r>
      <w:r>
        <w:br/>
        <w:t>Un homme fit un grand souper.</w:t>
      </w:r>
      <w:bookmarkStart w:id="1326" w:name="i0402"/>
      <w:bookmarkEnd w:id="1325"/>
      <w:bookmarkEnd w:id="1326"/>
      <w:r>
        <w:t xml:space="preserve"> </w:t>
      </w:r>
    </w:p>
    <w:p w:rsidR="009666BD" w:rsidRDefault="009666BD" w:rsidP="009666BD">
      <w:pPr>
        <w:pStyle w:val="i"/>
      </w:pPr>
      <w:hyperlink w:anchor="f040201" w:history="1">
        <w:r w:rsidRPr="00835884">
          <w:rPr>
            <w:rStyle w:val="Lienhypertexte"/>
          </w:rPr>
          <w:t>Il rappelle</w:t>
        </w:r>
        <w:bookmarkStart w:id="1327" w:name="i040201"/>
        <w:bookmarkEnd w:id="1327"/>
      </w:hyperlink>
      <w:r>
        <w:t xml:space="preserve"> à notre mémoire ces délices, objets de nos dédains ; il nous les propose, car il nous dit : </w:t>
      </w:r>
      <w:r>
        <w:rPr>
          <w:i/>
        </w:rPr>
        <w:t>Un homme fit un grand souper auquel il invita beaucoup de monde</w:t>
      </w:r>
      <w:r>
        <w:t xml:space="preserve">. Quel est cet homme ? n’est-ce pas celui dont parle le prophète : </w:t>
      </w:r>
      <w:r>
        <w:rPr>
          <w:i/>
        </w:rPr>
        <w:t>Il est homme, et qui l’a connu ?</w:t>
      </w:r>
      <w:r>
        <w:t xml:space="preserve"> </w:t>
      </w:r>
    </w:p>
    <w:p w:rsidR="009666BD" w:rsidRDefault="009666BD" w:rsidP="009666BD">
      <w:pPr>
        <w:pStyle w:val="i"/>
      </w:pPr>
      <w:hyperlink w:anchor="f040202" w:history="1">
        <w:r w:rsidRPr="00835884">
          <w:rPr>
            <w:rStyle w:val="Lienhypertexte"/>
          </w:rPr>
          <w:t>Il a</w:t>
        </w:r>
        <w:bookmarkStart w:id="1328" w:name="i040202"/>
        <w:bookmarkEnd w:id="1328"/>
      </w:hyperlink>
      <w:r>
        <w:t xml:space="preserve"> fait un grand souper, parce qu’il nous a préparé une surabondance de douceurs intérieures. Il a invité beaucoup de monde ; mais peu y viennent, parce que ceux que la foi lui soumet se privent quelquefois, par leur mauvaise vie, du festin éternel. </w:t>
      </w:r>
    </w:p>
    <w:p w:rsidR="009666BD" w:rsidRDefault="009666BD" w:rsidP="009666BD">
      <w:pPr>
        <w:pStyle w:val="Titre3"/>
      </w:pPr>
      <w:bookmarkStart w:id="1329" w:name="_Toc122372907"/>
      <w:r>
        <w:t>III.</w:t>
      </w:r>
      <w:r>
        <w:br/>
        <w:t>A l’heure du souper.</w:t>
      </w:r>
      <w:bookmarkStart w:id="1330" w:name="i0403"/>
      <w:bookmarkEnd w:id="1329"/>
      <w:bookmarkEnd w:id="1330"/>
      <w:r>
        <w:t xml:space="preserve"> </w:t>
      </w:r>
    </w:p>
    <w:p w:rsidR="009666BD" w:rsidRDefault="009666BD" w:rsidP="009666BD">
      <w:pPr>
        <w:pStyle w:val="i"/>
      </w:pPr>
      <w:hyperlink w:anchor="f040301" w:history="1">
        <w:r w:rsidRPr="00835884">
          <w:rPr>
            <w:rStyle w:val="Lienhypertexte"/>
          </w:rPr>
          <w:t>Il poursuit</w:t>
        </w:r>
        <w:bookmarkStart w:id="1331" w:name="i040301"/>
        <w:bookmarkEnd w:id="1331"/>
      </w:hyperlink>
      <w:r>
        <w:t xml:space="preserve"> : </w:t>
      </w:r>
      <w:r>
        <w:rPr>
          <w:i/>
        </w:rPr>
        <w:t>Mais à l’heure du souper il envoya son serviteur dire aux conviés de venir</w:t>
      </w:r>
      <w:r>
        <w:t xml:space="preserve">. L’heure du souper, n’est-ce pas la fin du monde ? Aussi ce festin de Dieu n’est pas appelé un dîner, mais un souper ; parce qu’il y </w:t>
      </w:r>
      <w:r>
        <w:lastRenderedPageBreak/>
        <w:t xml:space="preserve">a le souper après le dîner, et qu’il n’y a plus de repas après le souper. Et comme c’est pour la fin de la vie que l’éternel festin de Dieu nous est préparé, c’est à bon droit que ce festin est appelé non pas un dîner, mais un souper. </w:t>
      </w:r>
    </w:p>
    <w:p w:rsidR="009666BD" w:rsidRDefault="009666BD" w:rsidP="009666BD">
      <w:pPr>
        <w:pStyle w:val="Titre3"/>
      </w:pPr>
      <w:bookmarkStart w:id="1332" w:name="_Toc122372908"/>
      <w:r>
        <w:t>IV.</w:t>
      </w:r>
      <w:r>
        <w:br/>
        <w:t>Il envoya son serviteur.</w:t>
      </w:r>
      <w:bookmarkStart w:id="1333" w:name="i0404"/>
      <w:bookmarkEnd w:id="1332"/>
      <w:bookmarkEnd w:id="1333"/>
      <w:r>
        <w:t xml:space="preserve"> </w:t>
      </w:r>
    </w:p>
    <w:p w:rsidR="009666BD" w:rsidRDefault="009666BD" w:rsidP="009666BD">
      <w:pPr>
        <w:pStyle w:val="i"/>
      </w:pPr>
      <w:hyperlink w:anchor="f040401" w:history="1">
        <w:r w:rsidRPr="00835884">
          <w:rPr>
            <w:rStyle w:val="Lienhypertexte"/>
          </w:rPr>
          <w:t>Ce serviteur</w:t>
        </w:r>
        <w:bookmarkStart w:id="1334" w:name="i040401"/>
        <w:bookmarkEnd w:id="1334"/>
      </w:hyperlink>
      <w:r>
        <w:t xml:space="preserve"> que le père de famille envoie vers les convives, n’est-il pas la figure des prédicateurs ? Nous comptons aujourd’hui parmi eux malgré notre indignité, malgré le poids accablant de nos fautes, et lorsque je vous adresse, comme maintenant, quelques paroles d’édification, je suis le serviteur du Père de famille par excellence. </w:t>
      </w:r>
    </w:p>
    <w:p w:rsidR="009666BD" w:rsidRDefault="009666BD" w:rsidP="009666BD">
      <w:pPr>
        <w:pStyle w:val="i"/>
      </w:pPr>
      <w:hyperlink w:anchor="f040402" w:history="1">
        <w:r w:rsidRPr="00835884">
          <w:rPr>
            <w:rStyle w:val="Lienhypertexte"/>
          </w:rPr>
          <w:t>Lorsque je</w:t>
        </w:r>
        <w:bookmarkStart w:id="1335" w:name="i040402"/>
        <w:bookmarkEnd w:id="1335"/>
      </w:hyperlink>
      <w:r>
        <w:t xml:space="preserve"> vous exhorte au mépris du siècle, je vous invite au souper de Dieu. Et gardez-vous, en vous arrêtant à ma personne, de me dédaigner dans le ministère que je remplis. Je puis bien vous paraître indigne de cette mission, mais cependant elles sont grandes les délices que je promets. </w:t>
      </w:r>
    </w:p>
    <w:p w:rsidR="009666BD" w:rsidRDefault="009666BD" w:rsidP="009666BD">
      <w:pPr>
        <w:pStyle w:val="i"/>
      </w:pPr>
      <w:hyperlink w:anchor="f040403" w:history="1">
        <w:r w:rsidRPr="00835884">
          <w:rPr>
            <w:rStyle w:val="Lienhypertexte"/>
          </w:rPr>
          <w:t>Souvent,</w:t>
        </w:r>
        <w:bookmarkStart w:id="1336" w:name="i040403"/>
        <w:bookmarkEnd w:id="1336"/>
      </w:hyperlink>
      <w:r>
        <w:t xml:space="preserve"> mes frères, il arrive, je l’insinuais (tout à l’heure), qu’une personne puissante ait un serviteur méprisé ; et si, par son organe, il fait donner aux siens, ou aux étrangers, quelques instructions, on ne méprise pas la personne du serviteur qui parle, parce que dans son cœur on entoure de respect le maître qui l’envoie. Celui qui écoute pense non pas au messager, mais au message et à son auteur</w:t>
      </w:r>
      <w:r>
        <w:rPr>
          <w:vertAlign w:val="superscript"/>
        </w:rPr>
        <w:t>1</w:t>
      </w:r>
      <w:r>
        <w:t xml:space="preserve">. </w:t>
      </w:r>
    </w:p>
    <w:p w:rsidR="009666BD" w:rsidRDefault="009666BD" w:rsidP="009666BD">
      <w:pPr>
        <w:pStyle w:val="i"/>
      </w:pPr>
      <w:hyperlink w:anchor="f040404" w:history="1">
        <w:r w:rsidRPr="00835884">
          <w:rPr>
            <w:rStyle w:val="Lienhypertexte"/>
          </w:rPr>
          <w:t>Faites donc</w:t>
        </w:r>
        <w:bookmarkStart w:id="1337" w:name="i040404"/>
        <w:bookmarkEnd w:id="1337"/>
      </w:hyperlink>
      <w:r>
        <w:t xml:space="preserve"> de même, mes frères, et si, par hasard, notre personne est un juste objet de votre mépris, cependant respectez dans votre âme le Seigneur qui vous invite par ma voix. Empressez-vous de devenir les convives du souverain Père de famille. Secouez votre âme, pour la délivrer de ce dégoût mortel. Voilà que pour le dissiper tout est déjà préparé : L’agneau par excellence est immolé pour vous au festin du Seigneur. </w:t>
      </w:r>
    </w:p>
    <w:p w:rsidR="009666BD" w:rsidRDefault="009666BD" w:rsidP="009666BD">
      <w:pPr>
        <w:pStyle w:val="Nota"/>
      </w:pPr>
      <w:r>
        <w:t xml:space="preserve">1. On est édifié et confondu d’admiration à la vue de cette humilité de saint Grégoire. Lui si grand, si vénérable à tous les points de vue, il se compare au serviteur méprisé d’un puissant seigneur !… Ne l’oublions pas, l’humilité est en raison directe de la sainteté ; et la profonde humilité de notre bien-aimé Pontife est la mesure exacte de la sublimité de sa vertu… Quelle différence entre lui et les auteurs païens, ces </w:t>
      </w:r>
      <w:r>
        <w:rPr>
          <w:i/>
        </w:rPr>
        <w:t>animaux de gloire</w:t>
      </w:r>
      <w:r>
        <w:t xml:space="preserve">, comme les </w:t>
      </w:r>
      <w:r>
        <w:lastRenderedPageBreak/>
        <w:t xml:space="preserve">appelle saint Jérôme, </w:t>
      </w:r>
      <w:r w:rsidR="00622B26">
        <w:rPr>
          <w:i/>
        </w:rPr>
        <w:t>animália</w:t>
      </w:r>
      <w:r>
        <w:rPr>
          <w:i/>
        </w:rPr>
        <w:t xml:space="preserve"> </w:t>
      </w:r>
      <w:r w:rsidR="00622B26">
        <w:rPr>
          <w:i/>
        </w:rPr>
        <w:t>glóriæ</w:t>
      </w:r>
      <w:r>
        <w:t xml:space="preserve"> ! Et qu’il parait petit, en particulier, le vaniteux Cicéron mis à côté de notre grand docteur ! </w:t>
      </w:r>
    </w:p>
    <w:p w:rsidR="009666BD" w:rsidRDefault="009666BD" w:rsidP="009666BD">
      <w:pPr>
        <w:pStyle w:val="Titre3"/>
      </w:pPr>
      <w:bookmarkStart w:id="1338" w:name="_Toc122372909"/>
      <w:r>
        <w:t>V.</w:t>
      </w:r>
      <w:r>
        <w:br/>
        <w:t>Et tous commencèrent à s’excuser.</w:t>
      </w:r>
      <w:bookmarkStart w:id="1339" w:name="i0405"/>
      <w:bookmarkEnd w:id="1338"/>
      <w:bookmarkEnd w:id="1339"/>
      <w:r>
        <w:t xml:space="preserve"> </w:t>
      </w:r>
    </w:p>
    <w:p w:rsidR="009666BD" w:rsidRDefault="009666BD" w:rsidP="009666BD">
      <w:pPr>
        <w:pStyle w:val="i"/>
      </w:pPr>
      <w:hyperlink w:anchor="f040501" w:history="1">
        <w:r w:rsidRPr="00835884">
          <w:rPr>
            <w:rStyle w:val="Lienhypertexte"/>
          </w:rPr>
          <w:t>Dieu nous</w:t>
        </w:r>
        <w:bookmarkStart w:id="1340" w:name="i040501"/>
        <w:bookmarkEnd w:id="1340"/>
      </w:hyperlink>
      <w:r>
        <w:t xml:space="preserve"> offre ce qu’il devrait nous laisser demander ; sans prière il veut donner ce qu’à peine on pouvait espérer ; et il est dédaigné. Il annonce que les délices du banquet éternel sont préparées ; et cependant tous s’excusent ensemble. Faisons, dans un ordre inférieur, une supposition pour apprécier dignement les choses supérieures. </w:t>
      </w:r>
    </w:p>
    <w:p w:rsidR="009666BD" w:rsidRDefault="009666BD" w:rsidP="009666BD">
      <w:pPr>
        <w:pStyle w:val="i"/>
      </w:pPr>
      <w:hyperlink w:anchor="f040502" w:history="1">
        <w:r w:rsidRPr="00835884">
          <w:rPr>
            <w:rStyle w:val="Lienhypertexte"/>
          </w:rPr>
          <w:t>Si un</w:t>
        </w:r>
        <w:bookmarkStart w:id="1341" w:name="i040502"/>
        <w:bookmarkEnd w:id="1341"/>
      </w:hyperlink>
      <w:r>
        <w:t xml:space="preserve"> puissant (de la terre) envoyait inviter un pauvre, que ferait, mes frères, je vous prie, que ferait ce pauvre ? Joyeux de son invitation, il accepterait avec humilité, et prenant son vêtement le plus digne il s’empresserait d’aller au plus vite, jaloux de n’être pas devancé par un autre au festin de ce puissant (du siècle). </w:t>
      </w:r>
    </w:p>
    <w:p w:rsidR="009666BD" w:rsidRDefault="009666BD" w:rsidP="009666BD">
      <w:pPr>
        <w:pStyle w:val="i"/>
      </w:pPr>
      <w:hyperlink w:anchor="f040503" w:history="1">
        <w:r w:rsidRPr="00835884">
          <w:rPr>
            <w:rStyle w:val="Lienhypertexte"/>
          </w:rPr>
          <w:t>Ainsi donc</w:t>
        </w:r>
        <w:bookmarkStart w:id="1342" w:name="i040503"/>
        <w:bookmarkEnd w:id="1342"/>
      </w:hyperlink>
      <w:r>
        <w:t xml:space="preserve"> le riche invite, et le pauvre se hâte de venir. Dieu nous invite à sa table, et nous nous excusons ! Mais j’entends vos cœurs me dire : Nous ne voulons pas nous excuser, nous nous félicitons et d’être invités à ce banquet, et d’aller y puiser la nourriture céleste. </w:t>
      </w:r>
    </w:p>
    <w:p w:rsidR="009666BD" w:rsidRDefault="009666BD" w:rsidP="009666BD">
      <w:pPr>
        <w:pStyle w:val="Titre3"/>
      </w:pPr>
      <w:bookmarkStart w:id="1343" w:name="_Toc122372910"/>
      <w:r>
        <w:t>VI.</w:t>
      </w:r>
      <w:r>
        <w:br/>
        <w:t>Le premier dit : J’ai acheté une maison de campagne.</w:t>
      </w:r>
      <w:bookmarkStart w:id="1344" w:name="i0406"/>
      <w:bookmarkEnd w:id="1343"/>
      <w:bookmarkEnd w:id="1344"/>
      <w:r>
        <w:t xml:space="preserve"> </w:t>
      </w:r>
    </w:p>
    <w:p w:rsidR="009666BD" w:rsidRDefault="009666BD" w:rsidP="009666BD">
      <w:pPr>
        <w:pStyle w:val="i"/>
      </w:pPr>
      <w:hyperlink w:anchor="f040601" w:history="1">
        <w:r w:rsidRPr="00835884">
          <w:rPr>
            <w:rStyle w:val="Lienhypertexte"/>
          </w:rPr>
          <w:t>En parlant</w:t>
        </w:r>
        <w:bookmarkStart w:id="1345" w:name="i040601"/>
        <w:bookmarkEnd w:id="1345"/>
      </w:hyperlink>
      <w:r>
        <w:t xml:space="preserve"> ainsi, vos cœurs disent vrai, si le ciel leur est plus cher que la terre, si les choses sensibles les attachent moins que les réalités spirituelles</w:t>
      </w:r>
      <w:r>
        <w:rPr>
          <w:vertAlign w:val="superscript"/>
        </w:rPr>
        <w:t>1</w:t>
      </w:r>
      <w:r>
        <w:t xml:space="preserve">. C’est pourquoi (l’Évangile) nous signale encore ici le motif de ceux qui s’excusent : </w:t>
      </w:r>
      <w:r>
        <w:rPr>
          <w:i/>
        </w:rPr>
        <w:t>Le premier dit : J’ai acheté une maison de campagne, il faut nécessairement que faille la voir ; je vous prie de m’excuser</w:t>
      </w:r>
      <w:r>
        <w:t xml:space="preserve">. </w:t>
      </w:r>
    </w:p>
    <w:p w:rsidR="009666BD" w:rsidRDefault="009666BD" w:rsidP="009666BD">
      <w:pPr>
        <w:pStyle w:val="i"/>
      </w:pPr>
      <w:hyperlink w:anchor="f040602" w:history="1">
        <w:r w:rsidRPr="00835884">
          <w:rPr>
            <w:rStyle w:val="Lienhypertexte"/>
          </w:rPr>
          <w:t>La maison</w:t>
        </w:r>
        <w:bookmarkStart w:id="1346" w:name="i040602"/>
        <w:bookmarkEnd w:id="1346"/>
      </w:hyperlink>
      <w:r>
        <w:t xml:space="preserve"> de campagne désigne-t-elle autre chose que les richesses terrestres ? Il est donc allé voir sa maison de campagne, celui qui, par amour des biens du temps, se préoccupe seulement des choses extérieures. </w:t>
      </w:r>
    </w:p>
    <w:p w:rsidR="009666BD" w:rsidRDefault="009666BD" w:rsidP="009666BD">
      <w:pPr>
        <w:pStyle w:val="Nota"/>
      </w:pPr>
      <w:r>
        <w:t xml:space="preserve">1. Détacher notre cœur de la terre, concentrer toutes nos affections sur le ciel, tout l’esprit du christianisme est là. Cet esprit est admirablement résumé dans ce cri sublime que l’Église ne cesse de nous répéter : </w:t>
      </w:r>
      <w:r>
        <w:rPr>
          <w:i/>
        </w:rPr>
        <w:t>Sursum corda</w:t>
      </w:r>
      <w:r>
        <w:t xml:space="preserve"> ! en haut les cœurs ! </w:t>
      </w:r>
    </w:p>
    <w:p w:rsidR="009666BD" w:rsidRDefault="009666BD" w:rsidP="009666BD">
      <w:pPr>
        <w:pStyle w:val="Titre3"/>
      </w:pPr>
      <w:bookmarkStart w:id="1347" w:name="_Toc122372911"/>
      <w:r>
        <w:lastRenderedPageBreak/>
        <w:t>VII.</w:t>
      </w:r>
      <w:r>
        <w:br/>
        <w:t>Le second dit : J’ai acheté cinq couples de bœufs.</w:t>
      </w:r>
      <w:bookmarkStart w:id="1348" w:name="i0407"/>
      <w:bookmarkEnd w:id="1347"/>
      <w:bookmarkEnd w:id="1348"/>
      <w:r>
        <w:t xml:space="preserve"> </w:t>
      </w:r>
    </w:p>
    <w:p w:rsidR="009666BD" w:rsidRDefault="009666BD" w:rsidP="009666BD">
      <w:pPr>
        <w:pStyle w:val="i"/>
      </w:pPr>
      <w:hyperlink w:anchor="f040701" w:history="1">
        <w:r w:rsidRPr="00835884">
          <w:rPr>
            <w:rStyle w:val="Lienhypertexte"/>
          </w:rPr>
          <w:t>Un autre</w:t>
        </w:r>
        <w:bookmarkStart w:id="1349" w:name="i040701"/>
        <w:bookmarkEnd w:id="1349"/>
      </w:hyperlink>
      <w:r>
        <w:t xml:space="preserve"> dit : </w:t>
      </w:r>
      <w:r>
        <w:rPr>
          <w:i/>
        </w:rPr>
        <w:t>J’ai acheté cinq couples de bœufs, et je vais les éprouver ; je vous prie de m’excuser</w:t>
      </w:r>
      <w:r>
        <w:t xml:space="preserve">. Que faut-il entendre par les cinq paires de bœufs ? sans contredit les cinq sens de notre corps, qui sont, à bon droit, appelés couples, parce qu’ils se répètent dans les deux sexes. Ces sens corporels, incapables d’atteindre les choses immatérielles, ne peuvent saisir que les choses sensibles. C’est pourquoi ils sont une figure naturelle de la curiosité. La curiosité, en effet, en cherchant à scruter la conduite d’autrui, toujours aveugle sur son intérieur, s’absorbe dans les pensées du dehors. Grand vice que la curiosité ! Tandis qu’elle porte l’âme à s’enquérir au dehors de la vie du prochain, elle dérobe à celle-ci les secrets de son intérieur. </w:t>
      </w:r>
    </w:p>
    <w:p w:rsidR="009666BD" w:rsidRDefault="009666BD" w:rsidP="009666BD">
      <w:pPr>
        <w:pStyle w:val="Titre3"/>
      </w:pPr>
      <w:bookmarkStart w:id="1350" w:name="_Toc122372912"/>
      <w:r>
        <w:t>VIII.</w:t>
      </w:r>
      <w:r>
        <w:br/>
        <w:t>Je vais les éprouver ; excusez-moi.</w:t>
      </w:r>
      <w:bookmarkStart w:id="1351" w:name="i0408"/>
      <w:bookmarkEnd w:id="1350"/>
      <w:bookmarkEnd w:id="1351"/>
      <w:r>
        <w:t xml:space="preserve"> </w:t>
      </w:r>
    </w:p>
    <w:p w:rsidR="009666BD" w:rsidRDefault="009666BD" w:rsidP="009666BD">
      <w:pPr>
        <w:pStyle w:val="i"/>
      </w:pPr>
      <w:hyperlink w:anchor="f040801" w:history="1">
        <w:r w:rsidRPr="00835884">
          <w:rPr>
            <w:rStyle w:val="Lienhypertexte"/>
          </w:rPr>
          <w:t>Remarquons-</w:t>
        </w:r>
        <w:bookmarkStart w:id="1352" w:name="i040801"/>
        <w:bookmarkEnd w:id="1352"/>
      </w:hyperlink>
      <w:r>
        <w:t xml:space="preserve">le : Celui qui met en avant sa maison de campagne et celui qui prétexte ses couples de bœufs à éprouver, pour décliner le festin de l’hôte (céleste), mêlent à leur refus des paroles d’humilité : </w:t>
      </w:r>
      <w:r>
        <w:rPr>
          <w:i/>
        </w:rPr>
        <w:t>Je vous prie de m’excuser</w:t>
      </w:r>
      <w:r>
        <w:t xml:space="preserve">, disent-ils. Mais dire </w:t>
      </w:r>
      <w:r>
        <w:rPr>
          <w:i/>
        </w:rPr>
        <w:t>je vous prie</w:t>
      </w:r>
      <w:r>
        <w:t xml:space="preserve">, et cependant refuser de venir, c’est faire de l’humilité seulement en parole, l’orgueil est dans la conduite. </w:t>
      </w:r>
    </w:p>
    <w:p w:rsidR="009666BD" w:rsidRDefault="009666BD" w:rsidP="009666BD">
      <w:pPr>
        <w:pStyle w:val="i"/>
      </w:pPr>
      <w:hyperlink w:anchor="f040802" w:history="1">
        <w:r w:rsidRPr="00835884">
          <w:rPr>
            <w:rStyle w:val="Lienhypertexte"/>
          </w:rPr>
          <w:t>Nous aussi</w:t>
        </w:r>
        <w:bookmarkStart w:id="1353" w:name="i040802"/>
        <w:bookmarkEnd w:id="1353"/>
      </w:hyperlink>
      <w:r>
        <w:t xml:space="preserve">, lorsque nous disons à toute âme déréglée : « Convertissez-vous, allez à Dieu, quittez le monde », ne l’invitons-nous pas à la table du Seigneur ? Mais si elle répond : « Priez pour moi, je suis pécheresse, je ne puis me convertir », cette âme alors ne joint-elle pas la prière à l’excuse ? </w:t>
      </w:r>
    </w:p>
    <w:p w:rsidR="009666BD" w:rsidRDefault="009666BD" w:rsidP="009666BD">
      <w:pPr>
        <w:pStyle w:val="i"/>
      </w:pPr>
      <w:hyperlink w:anchor="f040803" w:history="1">
        <w:r w:rsidRPr="00835884">
          <w:rPr>
            <w:rStyle w:val="Lienhypertexte"/>
          </w:rPr>
          <w:t>Car en</w:t>
        </w:r>
        <w:bookmarkStart w:id="1354" w:name="i040803"/>
        <w:bookmarkEnd w:id="1354"/>
      </w:hyperlink>
      <w:r>
        <w:t xml:space="preserve"> disant : « Je suis pécheresse », elle se donne un air d’humilité ; mais en ajoutant : « Je ne puis me convertir », elle montre son orgueil. Donc à la fois, elle prie et s’excuse ; sa parole est parée d’un faux-semblant d’humilité, l’orgueil est dans son fait</w:t>
      </w:r>
      <w:r>
        <w:rPr>
          <w:vertAlign w:val="superscript"/>
        </w:rPr>
        <w:t>1</w:t>
      </w:r>
      <w:r>
        <w:t xml:space="preserve">. </w:t>
      </w:r>
    </w:p>
    <w:p w:rsidR="009666BD" w:rsidRDefault="009666BD" w:rsidP="009666BD">
      <w:pPr>
        <w:pStyle w:val="Nota"/>
      </w:pPr>
      <w:r>
        <w:t xml:space="preserve">1. Révéler le sens des Écritures, en faire sortir des inductions morales pour la direction de la vie, tel est le but de l’homélie, but que saint Grégoire ne perd jamais de vue. </w:t>
      </w:r>
    </w:p>
    <w:p w:rsidR="009666BD" w:rsidRDefault="009666BD" w:rsidP="009666BD">
      <w:pPr>
        <w:pStyle w:val="Nota"/>
      </w:pPr>
      <w:r>
        <w:t xml:space="preserve">On le sait, l’Évangile est tout plein d’esprit et de vie. Pas une parole, pas une action du Sauveur qui ne renferme un mystère, qui ne recouvre un profond enseignement ; et cette doctrine céleste, ce pain de l’âme, cette </w:t>
      </w:r>
      <w:r>
        <w:lastRenderedPageBreak/>
        <w:t xml:space="preserve">manne précieuse cachée sous le voile du symbole, échappe souvent au regard vulgaire ; mais le génie perçant de Grégoire la découvre et l’expose avec une merveilleuse lucidité ; et lorsque l’habile interprète nous a donné l’intelligence du texte sacré, il en tire les règles de conduite les plus sûres, et quelquefois des applications inattendues qui causent à l’âme une vive surprise et la ravissent d’admiration. </w:t>
      </w:r>
    </w:p>
    <w:p w:rsidR="009666BD" w:rsidRDefault="009666BD" w:rsidP="009666BD">
      <w:pPr>
        <w:pStyle w:val="Titre3"/>
      </w:pPr>
      <w:bookmarkStart w:id="1355" w:name="_Toc122372913"/>
      <w:r>
        <w:t>IX.</w:t>
      </w:r>
      <w:r>
        <w:br/>
        <w:t>Un autre dit : J’ai pris une femme, et je ne puis aller.</w:t>
      </w:r>
      <w:bookmarkStart w:id="1356" w:name="i0409"/>
      <w:bookmarkEnd w:id="1355"/>
      <w:bookmarkEnd w:id="1356"/>
      <w:r>
        <w:t xml:space="preserve"> </w:t>
      </w:r>
    </w:p>
    <w:p w:rsidR="009666BD" w:rsidRDefault="009666BD" w:rsidP="009666BD">
      <w:pPr>
        <w:pStyle w:val="i"/>
      </w:pPr>
      <w:hyperlink w:anchor="f040901" w:history="1">
        <w:r w:rsidRPr="00835884">
          <w:rPr>
            <w:rStyle w:val="Lienhypertexte"/>
          </w:rPr>
          <w:t>La femme</w:t>
        </w:r>
        <w:bookmarkStart w:id="1357" w:name="i040901"/>
        <w:bookmarkEnd w:id="1357"/>
      </w:hyperlink>
      <w:r>
        <w:t xml:space="preserve"> épousée figure le plaisir des sens. Or donc le Père de famille par excellence vous invite au banquet des délices éternelles ; mais tous s’excusent ensemble : l’un parce qu’il est asservi à l’avarice ; l’autre à la curiosité ; un autre enfin aux voluptés charnelles. Le premier est esclave des sollicitudes du siècle, le second est victime de ses indiscrètes recherches sur la vie du prochain, le troisième est couvert des souillures de la volupté ; mais un dégoût commun les éloigne du festin de la vie éternelle. </w:t>
      </w:r>
    </w:p>
    <w:p w:rsidR="009666BD" w:rsidRDefault="009666BD" w:rsidP="009666BD">
      <w:pPr>
        <w:pStyle w:val="Titre3"/>
      </w:pPr>
      <w:bookmarkStart w:id="1358" w:name="_Toc122372914"/>
      <w:r>
        <w:t>X.</w:t>
      </w:r>
      <w:r>
        <w:br/>
        <w:t>Le serviteur étant revenu le dit à son maître, qui lui ordonna d’inviter les pauvres, etc.</w:t>
      </w:r>
      <w:bookmarkStart w:id="1359" w:name="i0410"/>
      <w:bookmarkEnd w:id="1358"/>
      <w:bookmarkEnd w:id="1359"/>
      <w:r>
        <w:t xml:space="preserve"> </w:t>
      </w:r>
    </w:p>
    <w:p w:rsidR="009666BD" w:rsidRDefault="009666BD" w:rsidP="009666BD">
      <w:pPr>
        <w:pStyle w:val="i"/>
      </w:pPr>
      <w:hyperlink w:anchor="f041001" w:history="1">
        <w:r w:rsidRPr="00835884">
          <w:rPr>
            <w:rStyle w:val="Lienhypertexte"/>
          </w:rPr>
          <w:t>Ainsi donc</w:t>
        </w:r>
        <w:bookmarkStart w:id="1360" w:name="i041001"/>
        <w:bookmarkEnd w:id="1360"/>
      </w:hyperlink>
      <w:r>
        <w:t xml:space="preserve"> l’homme adonné outre mesure à l’amour des richesses terrestres, refuse de venir à la table du Seigneur ; celui qui se fatigue au labeur de la curiosité</w:t>
      </w:r>
      <w:r>
        <w:rPr>
          <w:vertAlign w:val="superscript"/>
        </w:rPr>
        <w:t>1</w:t>
      </w:r>
      <w:r>
        <w:t xml:space="preserve">, dédaigne le pain vivifiant qui lui fut préparé ; celui que les passions charnelles ont asservi, méprise les aliments du festin spirituel. Mais puisque les superbes refusent de venir, les pauvres sont appelés. Pourquoi cela ? Parce que, suivant le mot de saint Paul : </w:t>
      </w:r>
      <w:r>
        <w:rPr>
          <w:i/>
        </w:rPr>
        <w:t>Dieu choisit les faibles selon le monde pour confondre les puissants</w:t>
      </w:r>
      <w:r>
        <w:t xml:space="preserve"> (I Cor. I, 27). </w:t>
      </w:r>
    </w:p>
    <w:p w:rsidR="009666BD" w:rsidRDefault="009666BD" w:rsidP="009666BD">
      <w:pPr>
        <w:pStyle w:val="i"/>
      </w:pPr>
      <w:hyperlink w:anchor="f041002" w:history="1">
        <w:r w:rsidRPr="00835884">
          <w:rPr>
            <w:rStyle w:val="Lienhypertexte"/>
          </w:rPr>
          <w:t>Mais remarquons</w:t>
        </w:r>
        <w:bookmarkStart w:id="1361" w:name="i041002"/>
        <w:bookmarkEnd w:id="1361"/>
      </w:hyperlink>
      <w:r>
        <w:t xml:space="preserve"> les qualités de ceux qui sont appelés et qui viennent. Le nom de pauvres et d’estropiés est appliqué à ceux qui sont infirmes dans leur conscience et à leurs propres yeux. Car les pauvres eux-mêmes comptent parmi les forts, s’ils gardent l’orgueil au sein de la pauvreté. Quant aux aveugles, ils figurent ceux dont l’esprit est privé de lumière ; comme les boiteux représentent ceux qui n’ont pas une marche assurée dans </w:t>
      </w:r>
      <w:r>
        <w:rPr>
          <w:i/>
        </w:rPr>
        <w:t>les voies du salut</w:t>
      </w:r>
      <w:r>
        <w:t xml:space="preserve">. </w:t>
      </w:r>
    </w:p>
    <w:p w:rsidR="009666BD" w:rsidRDefault="009666BD" w:rsidP="009666BD">
      <w:pPr>
        <w:pStyle w:val="i"/>
      </w:pPr>
      <w:hyperlink w:anchor="f041003" w:history="1">
        <w:r w:rsidRPr="00835884">
          <w:rPr>
            <w:rStyle w:val="Lienhypertexte"/>
          </w:rPr>
          <w:t>Si donc</w:t>
        </w:r>
        <w:bookmarkStart w:id="1362" w:name="i041003"/>
        <w:bookmarkEnd w:id="1362"/>
      </w:hyperlink>
      <w:r>
        <w:t xml:space="preserve"> les conviés qui ont refusé de venir, étaient pécheurs, il est manifeste que les conviés dociles à l’invitation, sont également pécheurs. Mais le pécheur superbe est rejeté, le pécheur humble est élu. </w:t>
      </w:r>
    </w:p>
    <w:p w:rsidR="009666BD" w:rsidRDefault="009666BD" w:rsidP="009666BD">
      <w:pPr>
        <w:pStyle w:val="i"/>
      </w:pPr>
      <w:hyperlink w:anchor="f041004" w:history="1">
        <w:r w:rsidRPr="00835884">
          <w:rPr>
            <w:rStyle w:val="Lienhypertexte"/>
          </w:rPr>
          <w:t>Dieu choisit</w:t>
        </w:r>
        <w:bookmarkStart w:id="1363" w:name="i041004"/>
        <w:bookmarkEnd w:id="1363"/>
      </w:hyperlink>
      <w:r>
        <w:t xml:space="preserve"> ainsi ceux que le monde méprise, parce que souvent le mépris rappelle l’homme à lui-même. Cet enfant qui abandonna son père et qui prodigua follement sa part d’héritage, dut aux aiguillons de la faim, de revenir à lui-même : </w:t>
      </w:r>
      <w:r>
        <w:rPr>
          <w:i/>
        </w:rPr>
        <w:t>Combien de serviteurs à gage dans la maison de mon Père</w:t>
      </w:r>
      <w:r>
        <w:t xml:space="preserve">, dit-il, </w:t>
      </w:r>
      <w:r>
        <w:rPr>
          <w:i/>
        </w:rPr>
        <w:t>et qui ont du pain en abondance !</w:t>
      </w:r>
      <w:r>
        <w:t xml:space="preserve"> Le péché, en effet, l’avait grandement éloigné de lui-même. Et il ne fût pas revenu à soi, sans le tourment de la faim. </w:t>
      </w:r>
    </w:p>
    <w:p w:rsidR="009666BD" w:rsidRDefault="009666BD" w:rsidP="009666BD">
      <w:pPr>
        <w:pStyle w:val="i"/>
      </w:pPr>
      <w:hyperlink w:anchor="f041005" w:history="1">
        <w:r w:rsidRPr="00835884">
          <w:rPr>
            <w:rStyle w:val="Lienhypertexte"/>
          </w:rPr>
          <w:t>Les pauvres</w:t>
        </w:r>
        <w:bookmarkStart w:id="1364" w:name="i041005"/>
        <w:bookmarkEnd w:id="1364"/>
      </w:hyperlink>
      <w:r>
        <w:t xml:space="preserve"> donc et les estropiés, les aveugles et les boiteux, répondent à l’invitation, parce que les infirmes et les rebuts de la terre obéissent ordinairement à la voix de Dieu, avec d’autant plus de promptitude que ce monde leur offre moins de jouissances. </w:t>
      </w:r>
    </w:p>
    <w:p w:rsidR="009666BD" w:rsidRDefault="009666BD" w:rsidP="009666BD">
      <w:pPr>
        <w:pStyle w:val="Nota"/>
      </w:pPr>
      <w:r>
        <w:t xml:space="preserve">1. Le style de saint Grégoire est toujours beau, clair, limpide. La raison en est simple : la lumière est abondante dans son esprit, ses idées sont nettes, précises, et le style, expression de la pensée, doit naturellement s’en ressentir. Mais souvent aussi la parole du saint docteur se colore ; elle devient expressive, pittoresque, poétique au suprême degré. Quelle vigueur dans ce style : </w:t>
      </w:r>
      <w:r w:rsidR="00622B26">
        <w:rPr>
          <w:i/>
        </w:rPr>
        <w:t>Aliéni</w:t>
      </w:r>
      <w:r>
        <w:rPr>
          <w:i/>
        </w:rPr>
        <w:t xml:space="preserve"> actūs sagax </w:t>
      </w:r>
      <w:r w:rsidR="00622B26">
        <w:rPr>
          <w:i/>
        </w:rPr>
        <w:t>cogitátio</w:t>
      </w:r>
      <w:r>
        <w:rPr>
          <w:i/>
        </w:rPr>
        <w:t xml:space="preserve"> </w:t>
      </w:r>
      <w:r w:rsidR="00622B26">
        <w:rPr>
          <w:i/>
        </w:rPr>
        <w:t>devástat</w:t>
      </w:r>
      <w:r>
        <w:t xml:space="preserve"> !… Quelle énergie tout à la fois et quelle poésie dans ce langage : </w:t>
      </w:r>
      <w:r>
        <w:rPr>
          <w:i/>
        </w:rPr>
        <w:t xml:space="preserve">Qui </w:t>
      </w:r>
      <w:r w:rsidR="00622B26">
        <w:rPr>
          <w:i/>
        </w:rPr>
        <w:t>terrénæ</w:t>
      </w:r>
      <w:r>
        <w:rPr>
          <w:i/>
        </w:rPr>
        <w:t xml:space="preserve"> </w:t>
      </w:r>
      <w:r w:rsidR="00622B26">
        <w:rPr>
          <w:i/>
        </w:rPr>
        <w:t>substántiæ</w:t>
      </w:r>
      <w:r>
        <w:rPr>
          <w:i/>
        </w:rPr>
        <w:t xml:space="preserve"> plus justo </w:t>
      </w:r>
      <w:r w:rsidR="00622B26">
        <w:rPr>
          <w:i/>
        </w:rPr>
        <w:t>íncubat</w:t>
      </w:r>
      <w:r>
        <w:rPr>
          <w:i/>
        </w:rPr>
        <w:t xml:space="preserve">… qui </w:t>
      </w:r>
      <w:r w:rsidR="00622B26">
        <w:rPr>
          <w:i/>
        </w:rPr>
        <w:t>labóri</w:t>
      </w:r>
      <w:r>
        <w:rPr>
          <w:i/>
        </w:rPr>
        <w:t xml:space="preserve"> </w:t>
      </w:r>
      <w:r w:rsidR="00622B26">
        <w:rPr>
          <w:i/>
        </w:rPr>
        <w:t>curiositátis</w:t>
      </w:r>
      <w:r>
        <w:rPr>
          <w:i/>
        </w:rPr>
        <w:t xml:space="preserve"> </w:t>
      </w:r>
      <w:r w:rsidR="00622B26">
        <w:rPr>
          <w:i/>
        </w:rPr>
        <w:t>insúdat</w:t>
      </w:r>
      <w:r>
        <w:t xml:space="preserve"> ! </w:t>
      </w:r>
    </w:p>
    <w:p w:rsidR="009666BD" w:rsidRDefault="009666BD" w:rsidP="009666BD">
      <w:pPr>
        <w:pStyle w:val="Titre3"/>
      </w:pPr>
      <w:bookmarkStart w:id="1365" w:name="_Toc122372915"/>
      <w:r>
        <w:t>XI.</w:t>
      </w:r>
      <w:r>
        <w:br/>
        <w:t>Seigneur, ce que vous avez commandé est fait, et il y a encore de la place.</w:t>
      </w:r>
      <w:bookmarkStart w:id="1366" w:name="i0411"/>
      <w:bookmarkEnd w:id="1365"/>
      <w:bookmarkEnd w:id="1366"/>
      <w:r>
        <w:t xml:space="preserve"> </w:t>
      </w:r>
    </w:p>
    <w:p w:rsidR="009666BD" w:rsidRDefault="009666BD" w:rsidP="009666BD">
      <w:pPr>
        <w:pStyle w:val="i"/>
      </w:pPr>
      <w:hyperlink w:anchor="f041101" w:history="1">
        <w:r w:rsidRPr="00835884">
          <w:rPr>
            <w:rStyle w:val="Lienhypertexte"/>
          </w:rPr>
          <w:t>Après l’admission</w:t>
        </w:r>
        <w:bookmarkStart w:id="1367" w:name="i041101"/>
        <w:bookmarkEnd w:id="1367"/>
      </w:hyperlink>
      <w:r>
        <w:t xml:space="preserve"> des pauvres au festin, écoutons ce que le serviteur ajoute : </w:t>
      </w:r>
      <w:r>
        <w:rPr>
          <w:i/>
        </w:rPr>
        <w:t>Seigneur, ce que vous avez commandé est fait, et il y a encore de la place</w:t>
      </w:r>
      <w:r>
        <w:t xml:space="preserve">. La Judée a fourni au repas du Seigneur beaucoup de convives. Mais cette foule de croyants venus d’Israël n’a pas rempli la salle du festin céleste ; il y a encore dans le royaume (des cieux) une place vacante destinée à la multitude des Gentils. </w:t>
      </w:r>
    </w:p>
    <w:p w:rsidR="009666BD" w:rsidRDefault="009666BD" w:rsidP="009666BD">
      <w:pPr>
        <w:pStyle w:val="Titre3"/>
      </w:pPr>
      <w:bookmarkStart w:id="1368" w:name="_Toc122372916"/>
      <w:r>
        <w:lastRenderedPageBreak/>
        <w:t>XII.</w:t>
      </w:r>
      <w:r>
        <w:br/>
        <w:t>Va sur les chemins et le long des haies, etc.</w:t>
      </w:r>
      <w:bookmarkStart w:id="1369" w:name="i0412"/>
      <w:bookmarkEnd w:id="1368"/>
      <w:bookmarkEnd w:id="1369"/>
      <w:r>
        <w:t xml:space="preserve"> </w:t>
      </w:r>
    </w:p>
    <w:p w:rsidR="009666BD" w:rsidRDefault="009666BD" w:rsidP="009666BD">
      <w:pPr>
        <w:pStyle w:val="i"/>
      </w:pPr>
      <w:hyperlink w:anchor="f041201" w:history="1">
        <w:r w:rsidRPr="00835884">
          <w:rPr>
            <w:rStyle w:val="Lienhypertexte"/>
          </w:rPr>
          <w:t>C’est pourquoi</w:t>
        </w:r>
        <w:bookmarkStart w:id="1370" w:name="i041201"/>
        <w:bookmarkEnd w:id="1370"/>
      </w:hyperlink>
      <w:r>
        <w:t xml:space="preserve"> il est dit au même serviteur : </w:t>
      </w:r>
      <w:r>
        <w:rPr>
          <w:i/>
        </w:rPr>
        <w:t>Va dans les chemins et le long des haies et force-les d’entrer, afin que ma maison soit remplie</w:t>
      </w:r>
      <w:r>
        <w:t xml:space="preserve">. Ces convives, que le Seigneur invite du milieu des rues et des places publiques, nous figurent ce peuple qui sut garder la loi (mosaïque) au milieu de la vie des cités. </w:t>
      </w:r>
    </w:p>
    <w:p w:rsidR="009666BD" w:rsidRDefault="009666BD" w:rsidP="009666BD">
      <w:pPr>
        <w:pStyle w:val="i"/>
      </w:pPr>
      <w:hyperlink w:anchor="f041202" w:history="1">
        <w:r w:rsidRPr="00835884">
          <w:rPr>
            <w:rStyle w:val="Lienhypertexte"/>
          </w:rPr>
          <w:t>Mais ceux</w:t>
        </w:r>
        <w:bookmarkStart w:id="1371" w:name="i041202"/>
        <w:bookmarkEnd w:id="1371"/>
      </w:hyperlink>
      <w:r>
        <w:t xml:space="preserve"> qu’il fait recueillir le long des chemins et des haies, c’est ce peuple agreste, c’est-à-dire le peuple gentil, qu’il recherche, ce peuple que le Psalmiste désigne par cette parole : </w:t>
      </w:r>
      <w:r>
        <w:rPr>
          <w:i/>
        </w:rPr>
        <w:t>Alors tous les arbres des forêts tressailliront de joie en présence du Seigneur, parce qu’il vient</w:t>
      </w:r>
      <w:r>
        <w:t xml:space="preserve">… (Psalm. XCV, 15). Les gentils sont appelés bois des forêts, parce que l’infidélité les rendit toujours tortueux et stériles (au point de vue spirituel). </w:t>
      </w:r>
    </w:p>
    <w:p w:rsidR="009666BD" w:rsidRDefault="009666BD" w:rsidP="009666BD">
      <w:pPr>
        <w:pStyle w:val="Titre3"/>
      </w:pPr>
      <w:bookmarkStart w:id="1372" w:name="_Toc122372917"/>
      <w:r>
        <w:t>XIII.</w:t>
      </w:r>
      <w:r>
        <w:br/>
        <w:t>Et force-les d’entrer.</w:t>
      </w:r>
      <w:bookmarkStart w:id="1373" w:name="i0413"/>
      <w:bookmarkEnd w:id="1372"/>
      <w:bookmarkEnd w:id="1373"/>
      <w:r>
        <w:t xml:space="preserve"> </w:t>
      </w:r>
    </w:p>
    <w:p w:rsidR="009666BD" w:rsidRDefault="009666BD" w:rsidP="009666BD">
      <w:pPr>
        <w:pStyle w:val="i"/>
      </w:pPr>
      <w:hyperlink w:anchor="f041301" w:history="1">
        <w:r w:rsidRPr="00835884">
          <w:rPr>
            <w:rStyle w:val="Lienhypertexte"/>
          </w:rPr>
          <w:t>Remarquez que</w:t>
        </w:r>
        <w:bookmarkStart w:id="1374" w:name="i041301"/>
        <w:bookmarkEnd w:id="1374"/>
      </w:hyperlink>
      <w:r>
        <w:t xml:space="preserve">, dans cette troisième invitation, il n’est pas dit : Invite-les, mais : Force-les d’entrer. Les uns sont appelés et méprisent l’invitation ; d’autres sont appelés et viennent ; d’autres enfin ne sont pas appelés, mais sont forcés d’entrer. </w:t>
      </w:r>
    </w:p>
    <w:p w:rsidR="009666BD" w:rsidRDefault="009666BD" w:rsidP="009666BD">
      <w:pPr>
        <w:pStyle w:val="i"/>
      </w:pPr>
      <w:hyperlink w:anchor="f041302" w:history="1">
        <w:r w:rsidRPr="00835884">
          <w:rPr>
            <w:rStyle w:val="Lienhypertexte"/>
          </w:rPr>
          <w:t>Les premiers</w:t>
        </w:r>
        <w:bookmarkStart w:id="1375" w:name="i041302"/>
        <w:bookmarkEnd w:id="1375"/>
      </w:hyperlink>
      <w:r>
        <w:t xml:space="preserve"> nous représentent ceux qui ont reçu le don (suprême) de l’intelligence</w:t>
      </w:r>
      <w:r>
        <w:rPr>
          <w:vertAlign w:val="superscript"/>
        </w:rPr>
        <w:t>1</w:t>
      </w:r>
      <w:r>
        <w:t xml:space="preserve">, mais dont les œuvres ne répondent pas à la croyance. Les seconds, ceux qui réalisent dans leur vie les enseignements de la foi. Enfin il en est dont la vocation est en quelque sorte forcée. Car ils connaissent le bien qu’il faudrait pratiquer, mais ils négligent de l’accomplir ; ils voient ce qu’il faudrait faire, mais la volonté leur manque pour l’exécuter. </w:t>
      </w:r>
    </w:p>
    <w:p w:rsidR="009666BD" w:rsidRDefault="009666BD" w:rsidP="009666BD">
      <w:pPr>
        <w:pStyle w:val="i"/>
      </w:pPr>
      <w:hyperlink w:anchor="f041303" w:history="1">
        <w:r w:rsidRPr="00835884">
          <w:rPr>
            <w:rStyle w:val="Lienhypertexte"/>
          </w:rPr>
          <w:t>Or il</w:t>
        </w:r>
        <w:bookmarkStart w:id="1376" w:name="i041303"/>
        <w:bookmarkEnd w:id="1376"/>
      </w:hyperlink>
      <w:r>
        <w:t xml:space="preserve"> arrive souvent que les adversités de cette vie les frappent au milieu de leurs désirs charnels. Ils veulent s’élancer vers la haute mer de ce siècle, et toujours le vent contraire les repousse au rivage. </w:t>
      </w:r>
    </w:p>
    <w:p w:rsidR="009666BD" w:rsidRDefault="009666BD" w:rsidP="009666BD">
      <w:pPr>
        <w:pStyle w:val="i"/>
      </w:pPr>
      <w:hyperlink w:anchor="f041304" w:history="1">
        <w:r w:rsidRPr="00835884">
          <w:rPr>
            <w:rStyle w:val="Lienhypertexte"/>
          </w:rPr>
          <w:t>Ils veulent</w:t>
        </w:r>
        <w:bookmarkStart w:id="1377" w:name="i041304"/>
        <w:bookmarkEnd w:id="1377"/>
      </w:hyperlink>
      <w:r>
        <w:t xml:space="preserve"> en effet grandir en gloire humaine, mais souvent c’est une longue maladie qui les consume ; c’est un sanglant affront qui les abat ; ce sont des pertes cruelles qui les jettent dans la désolation ; ces douleurs de la vie leur révèlent alors qu’il n’y avait pas à faire fond sur leurs plaisirs, et se reprochant leurs coupables satisfactions, ils tournent leur cœur vers Dieu. </w:t>
      </w:r>
    </w:p>
    <w:p w:rsidR="009666BD" w:rsidRDefault="009666BD" w:rsidP="009666BD">
      <w:pPr>
        <w:pStyle w:val="Nota"/>
      </w:pPr>
      <w:r>
        <w:lastRenderedPageBreak/>
        <w:t xml:space="preserve">1. On peut distinguer dans l’homme trois facultés : 1° l’Intelligence, siège des pensées ; 2° le cœur, siège des sentiments ; 3° la volonté, siège des déterminations. </w:t>
      </w:r>
    </w:p>
    <w:p w:rsidR="009666BD" w:rsidRDefault="009666BD" w:rsidP="009666BD">
      <w:pPr>
        <w:pStyle w:val="Nota"/>
      </w:pPr>
      <w:r>
        <w:t xml:space="preserve">On croit à la vérité révélée, surtout par l’intelligence ; on la goûte, on l’aime par le cœur ; on la pratique, on la réalise par la volonté qui pour cela met en jeu l’organisme, ou plutôt qui met en branle l’homme tout entier. </w:t>
      </w:r>
    </w:p>
    <w:p w:rsidR="009666BD" w:rsidRDefault="009666BD" w:rsidP="009666BD">
      <w:pPr>
        <w:pStyle w:val="Nota"/>
      </w:pPr>
      <w:r>
        <w:t xml:space="preserve">Or, pour être membre du festin spirituel, pour entrer dans le royaume des cieux, ou, ce qui revient au même, pour être dans les conditions du salut, il ne suffit pas de croire à la vérité révélée, il ne suffit pas même de la goûter, de l’approuver, de l’aimer d’un amour tel quel, il faut encore la vouloir et la mettre en pratique ; en un mot, suivant la profonde expression de l’Évangile, il faut faire la vérité, c’est-à-dire la réaliser dans sa vie. </w:t>
      </w:r>
    </w:p>
    <w:p w:rsidR="009666BD" w:rsidRDefault="009666BD" w:rsidP="009666BD">
      <w:pPr>
        <w:pStyle w:val="Titre3"/>
      </w:pPr>
      <w:bookmarkStart w:id="1378" w:name="_Toc122372918"/>
      <w:r>
        <w:t>XIV.</w:t>
      </w:r>
      <w:r>
        <w:br/>
        <w:t>Aucun de ces hommes ne goûtera de mon souper.</w:t>
      </w:r>
      <w:bookmarkStart w:id="1379" w:name="i0414"/>
      <w:bookmarkEnd w:id="1378"/>
      <w:bookmarkEnd w:id="1379"/>
      <w:r>
        <w:t xml:space="preserve"> </w:t>
      </w:r>
    </w:p>
    <w:p w:rsidR="009666BD" w:rsidRDefault="009666BD" w:rsidP="009666BD">
      <w:pPr>
        <w:pStyle w:val="i"/>
      </w:pPr>
      <w:hyperlink w:anchor="f041401" w:history="1">
        <w:r w:rsidRPr="00835884">
          <w:rPr>
            <w:rStyle w:val="Lienhypertexte"/>
          </w:rPr>
          <w:t>Elle est</w:t>
        </w:r>
        <w:bookmarkStart w:id="1380" w:name="i041401"/>
        <w:bookmarkEnd w:id="1380"/>
      </w:hyperlink>
      <w:r>
        <w:t xml:space="preserve"> formidable la sentence qui suit immédiatement. Prêtez l’oreille de votre cœur pour l’entendre, mes frères et mes maîtres : mes frères en tant que pécheurs, mes maîtres, en tant que justes. Prêtez l’oreille de votre cœur pour l’entendre, afin qu’elle vous soit d’autant plus douce au jugement, qu’elle sera plus terrible pour vous dans cette prédication. </w:t>
      </w:r>
    </w:p>
    <w:p w:rsidR="009666BD" w:rsidRDefault="009666BD" w:rsidP="009666BD">
      <w:pPr>
        <w:pStyle w:val="i"/>
      </w:pPr>
      <w:hyperlink w:anchor="f041402" w:history="1">
        <w:r w:rsidRPr="00835884">
          <w:rPr>
            <w:rStyle w:val="Lienhypertexte"/>
          </w:rPr>
          <w:t>Elle est</w:t>
        </w:r>
        <w:bookmarkStart w:id="1381" w:name="i041402"/>
        <w:bookmarkEnd w:id="1381"/>
      </w:hyperlink>
      <w:r>
        <w:t xml:space="preserve"> ainsi conçue : Je vous dis qu’aucun de ceux que j’avais invités ne goûtera de mon souper. Il appelle par lui-même, par les anges, par les patriarches, par les prophètes, par les apôtres, par les pasteurs, même par nous ; il appelle souvent par les miracles, souvent par les fléaux ; il appelle quelquefois par la prospérité, quelquefois par l’adversité. Que nul ne méprise cette invitation ; si, convié, il refuse de venir, qu’il craigne de ne pouvoir entrer quand il le voudra. </w:t>
      </w:r>
    </w:p>
    <w:p w:rsidR="009666BD" w:rsidRDefault="009666BD" w:rsidP="009666BD">
      <w:pPr>
        <w:pStyle w:val="Titre3"/>
      </w:pPr>
      <w:bookmarkStart w:id="1382" w:name="_Toc122372919"/>
      <w:r>
        <w:t>XV.</w:t>
      </w:r>
      <w:r>
        <w:br/>
        <w:t>Conclusion.</w:t>
      </w:r>
      <w:bookmarkStart w:id="1383" w:name="i0415"/>
      <w:bookmarkEnd w:id="1382"/>
      <w:bookmarkEnd w:id="1383"/>
      <w:r>
        <w:t xml:space="preserve"> </w:t>
      </w:r>
    </w:p>
    <w:p w:rsidR="009666BD" w:rsidRDefault="009666BD" w:rsidP="009666BD">
      <w:pPr>
        <w:pStyle w:val="i"/>
      </w:pPr>
      <w:hyperlink w:anchor="f041501" w:history="1">
        <w:r w:rsidRPr="00835884">
          <w:rPr>
            <w:rStyle w:val="Lienhypertexte"/>
          </w:rPr>
          <w:t>Pouvons-</w:t>
        </w:r>
        <w:bookmarkStart w:id="1384" w:name="i041501"/>
        <w:bookmarkEnd w:id="1384"/>
      </w:hyperlink>
      <w:r>
        <w:t xml:space="preserve">nous, après cela, nous dispenser, très-chers frères, de tout abandonner, de nous dégager des soins du monde, et de soupirer uniquement pour les biens éternels ? Mais c’est là le secret du petit nombre. Si donc un abandon total de ce qui est du siècle vous est impossible, du moins possédez les choses de ce monde et n’en soyez pas possédés. Que la fortune soit servante et non pas maîtresse. Que, loin d’en être l’esclave, l’âme tienne les richesses sous son empire. </w:t>
      </w:r>
    </w:p>
    <w:p w:rsidR="009666BD" w:rsidRDefault="009666BD" w:rsidP="009666BD">
      <w:pPr>
        <w:pStyle w:val="i"/>
      </w:pPr>
      <w:hyperlink w:anchor="f041502" w:history="1">
        <w:r w:rsidRPr="00835884">
          <w:rPr>
            <w:rStyle w:val="Lienhypertexte"/>
          </w:rPr>
          <w:t>Usons,</w:t>
        </w:r>
        <w:bookmarkStart w:id="1385" w:name="i041502"/>
        <w:bookmarkEnd w:id="1385"/>
      </w:hyperlink>
      <w:r>
        <w:t xml:space="preserve"> je le veux, des biens qui passent, mais désirons les biens éternels. Servons-nous des biens périssables pour le chemin, mais aspirons, pour le terme du voyage, aux biens immortels. Regardons de côté, pour ainsi dire, tout ce qui est de ce monde. Que le regard de l’âme se dirige en avant, tout préoccupé du but où nous tendons. Détruisons entièrement le vice, non seulement dans nos actions, mais jusque dans nos pensées. </w:t>
      </w:r>
    </w:p>
    <w:p w:rsidR="009666BD" w:rsidRDefault="009666BD" w:rsidP="009666BD">
      <w:pPr>
        <w:pStyle w:val="i"/>
      </w:pPr>
      <w:hyperlink w:anchor="f041503" w:history="1">
        <w:r w:rsidRPr="00835884">
          <w:rPr>
            <w:rStyle w:val="Lienhypertexte"/>
          </w:rPr>
          <w:t>Ni le</w:t>
        </w:r>
        <w:bookmarkStart w:id="1386" w:name="i041503"/>
        <w:bookmarkEnd w:id="1386"/>
      </w:hyperlink>
      <w:r>
        <w:t xml:space="preserve"> plaisir des sens, ni les sollicitudes de la curiosité, ni les ardeurs de l’ambition, rien ne doit nous éloigner du souper du Seigneur. Ne touchons aux choses même honnêtes du monde, en quelque sorte, que par un côté de l’âme ; ces choses doivent servir au corps de manière à ne pas nuire à l’âme. Nous n’osons donc pas, mes frères, vous dire de tout abandonner. Mais, si vous le voulez, même en retenant tout, vous pouvez tout abandonner ; traitez les choses temporelles de manière à tendre aux biens éternels de toutes les forces de votre âme. </w:t>
      </w:r>
    </w:p>
    <w:p w:rsidR="009666BD" w:rsidRDefault="009666BD" w:rsidP="009666BD">
      <w:pPr>
        <w:pStyle w:val="Titre3"/>
      </w:pPr>
      <w:bookmarkStart w:id="1387" w:name="_Toc122372920"/>
      <w:r>
        <w:t>XVI.</w:t>
      </w:r>
      <w:r>
        <w:br/>
        <w:t>Trait historique.</w:t>
      </w:r>
      <w:bookmarkStart w:id="1388" w:name="i0416"/>
      <w:bookmarkEnd w:id="1387"/>
      <w:bookmarkEnd w:id="1388"/>
      <w:r>
        <w:t xml:space="preserve"> </w:t>
      </w:r>
    </w:p>
    <w:p w:rsidR="009666BD" w:rsidRDefault="009666BD" w:rsidP="009666BD">
      <w:pPr>
        <w:pStyle w:val="i"/>
      </w:pPr>
      <w:hyperlink w:anchor="f041601" w:history="1">
        <w:r w:rsidRPr="00835884">
          <w:rPr>
            <w:rStyle w:val="Lienhypertexte"/>
          </w:rPr>
          <w:t>Et pour</w:t>
        </w:r>
        <w:bookmarkStart w:id="1389" w:name="i041601"/>
        <w:bookmarkEnd w:id="1389"/>
      </w:hyperlink>
      <w:r>
        <w:t xml:space="preserve"> que cette conduite ne semble difficile à personne, je vais rapporter le trait d’un personnage que beaucoup d’entre vous ont connu ; je l’appris à Centumcelle, il n’y a pas encore trois ans, de personnes dignes de foi. </w:t>
      </w:r>
    </w:p>
    <w:p w:rsidR="009666BD" w:rsidRDefault="009666BD" w:rsidP="009666BD">
      <w:pPr>
        <w:pStyle w:val="i"/>
      </w:pPr>
      <w:hyperlink w:anchor="f041602" w:history="1">
        <w:r w:rsidRPr="00835884">
          <w:rPr>
            <w:rStyle w:val="Lienhypertexte"/>
          </w:rPr>
          <w:t>Cette ville</w:t>
        </w:r>
        <w:bookmarkStart w:id="1390" w:name="i041602"/>
        <w:bookmarkEnd w:id="1390"/>
      </w:hyperlink>
      <w:r>
        <w:t xml:space="preserve"> avait naguère pour comte, Théophanius, homme adonné aux offices de miséricorde, aux bonnes œuvres et surtout à l’exercice de l’hospitalité. Pour l’administration de son comté, il se mêlait des choses terrestres et temporelles, mais par devoir plutôt que par affection : on le vit bien à sa mort. </w:t>
      </w:r>
    </w:p>
    <w:p w:rsidR="009666BD" w:rsidRDefault="009666BD" w:rsidP="009666BD">
      <w:pPr>
        <w:pStyle w:val="i"/>
      </w:pPr>
      <w:hyperlink w:anchor="f041603" w:history="1">
        <w:r w:rsidRPr="00835884">
          <w:rPr>
            <w:rStyle w:val="Lienhypertexte"/>
          </w:rPr>
          <w:t>Il était</w:t>
        </w:r>
        <w:bookmarkStart w:id="1391" w:name="i041603"/>
        <w:bookmarkEnd w:id="1391"/>
      </w:hyperlink>
      <w:r>
        <w:t xml:space="preserve"> sur le point d’expirer, mais l’affreux ouragan qui régnait alors n’eût pas permis de l’enterrer. Sa femme donc, toute baignée de larmes, lui disait avec anxiété : « Que ferai-je ? Comment pourrai-je vous donner la sépulture, moi que les fureurs du temps empêchent de franchir le seuil de la maison ? » </w:t>
      </w:r>
    </w:p>
    <w:p w:rsidR="009666BD" w:rsidRDefault="009666BD" w:rsidP="009666BD">
      <w:pPr>
        <w:pStyle w:val="i"/>
      </w:pPr>
      <w:hyperlink w:anchor="f041604" w:history="1">
        <w:r w:rsidRPr="00835884">
          <w:rPr>
            <w:rStyle w:val="Lienhypertexte"/>
          </w:rPr>
          <w:t>– «</w:t>
        </w:r>
        <w:bookmarkStart w:id="1392" w:name="i041604"/>
        <w:bookmarkEnd w:id="1392"/>
      </w:hyperlink>
      <w:r>
        <w:t xml:space="preserve"> Ma femme, lui répondit-il, ne pleurez pas, car, à mon dernier soupir, la sérénité renaîtra. » A ces mots, il expire, et aussitôt le ciel redevint serein. La goutte avait enflé ses mains et ses pieds et formé des plaies dégoûtantes d’une humeur immonde. Mais lorsque, pour laver le </w:t>
      </w:r>
      <w:r>
        <w:lastRenderedPageBreak/>
        <w:t xml:space="preserve">corps suivant la coutume, on eut enlevé les appareils, on trouva ses mains et ses pieds parfaitement sains et sans aucune trace de leurs plaies. </w:t>
      </w:r>
    </w:p>
    <w:p w:rsidR="009666BD" w:rsidRDefault="009666BD" w:rsidP="009666BD">
      <w:pPr>
        <w:pStyle w:val="i"/>
      </w:pPr>
      <w:hyperlink w:anchor="f041605" w:history="1">
        <w:r w:rsidRPr="00835884">
          <w:rPr>
            <w:rStyle w:val="Lienhypertexte"/>
          </w:rPr>
          <w:t>On le</w:t>
        </w:r>
        <w:bookmarkStart w:id="1393" w:name="i041605"/>
        <w:bookmarkEnd w:id="1393"/>
      </w:hyperlink>
      <w:r>
        <w:t xml:space="preserve"> porta dans sa tombe. Mais au quatrième jour sa femme trouva bon de faire remplacer le marbre qui recouvrait sa dépouille mortelle. Ce marbre fut donc enlevé ; aussitôt l’odeur d’un parfum se répandit avec abondance ; des aromates au lieu de vers semblaient s’échapper du corps du défunt déjà tombé en dissolution. </w:t>
      </w:r>
    </w:p>
    <w:p w:rsidR="009666BD" w:rsidRDefault="009666BD" w:rsidP="009666BD">
      <w:pPr>
        <w:pStyle w:val="i"/>
      </w:pPr>
      <w:hyperlink w:anchor="f041606" w:history="1">
        <w:r w:rsidRPr="00835884">
          <w:rPr>
            <w:rStyle w:val="Lienhypertexte"/>
          </w:rPr>
          <w:t>J’ai cité</w:t>
        </w:r>
        <w:bookmarkStart w:id="1394" w:name="i041606"/>
        <w:bookmarkEnd w:id="1394"/>
      </w:hyperlink>
      <w:r>
        <w:t xml:space="preserve"> cet exemple voisin pour montrer qu’on peut avoir l’extérieur séculier sans en avoir l’esprit. Et ceux que la nécessité enchaîne dans le siècle et qui ne peuvent pas entièrement s’en délivrer, doivent se mêler aux choses de ce monde de manière à ne pas s’en laisser dominer. Si le bien vous attire, concentrez donc vos affections sur le bien supérieur, le bien céleste. Si le mal vous effraie, pensez aux maux éternels. </w:t>
      </w:r>
    </w:p>
    <w:p w:rsidR="009666BD" w:rsidRDefault="009666BD" w:rsidP="009666BD">
      <w:pPr>
        <w:pStyle w:val="i"/>
      </w:pPr>
      <w:hyperlink w:anchor="f041607" w:history="1">
        <w:r w:rsidRPr="00835884">
          <w:rPr>
            <w:rStyle w:val="Lienhypertexte"/>
          </w:rPr>
          <w:t>Pour nous</w:t>
        </w:r>
        <w:bookmarkStart w:id="1395" w:name="i041607"/>
        <w:bookmarkEnd w:id="1395"/>
      </w:hyperlink>
      <w:r>
        <w:t xml:space="preserve"> seconder dans cette œuvre nous avons le médiateur de Dieu et des hommes ; il sera pour nous le canal de toute grâce, si nous brûlons d’un amour véritable pour ce Dieu qui vit et règne avec le Père et le Saint-Esprit dans les siècles des siècles. Ainsi-soit-il. </w:t>
      </w:r>
    </w:p>
    <w:p w:rsidR="009666BD" w:rsidRPr="00835884" w:rsidRDefault="009666BD" w:rsidP="009666BD">
      <w:pPr>
        <w:pStyle w:val="i"/>
        <w:rPr>
          <w:rStyle w:val="Lienhypertexte"/>
        </w:rPr>
        <w:sectPr w:rsidR="009666BD" w:rsidRPr="00835884" w:rsidSect="00792CEF">
          <w:headerReference w:type="default" r:id="rId62"/>
          <w:headerReference w:type="first" r:id="rId63"/>
          <w:pgSz w:w="8392" w:h="11907"/>
          <w:pgMar w:top="964" w:right="567" w:bottom="680" w:left="680" w:header="397" w:footer="0" w:gutter="0"/>
          <w:cols w:space="720"/>
          <w:titlePg/>
          <w:docGrid w:linePitch="326"/>
        </w:sectPr>
      </w:pPr>
      <w:r>
        <w:rPr>
          <w:b/>
          <w:sz w:val="30"/>
          <w:szCs w:val="28"/>
        </w:rPr>
        <w:fldChar w:fldCharType="begin"/>
      </w:r>
      <w:r>
        <w:rPr>
          <w:b/>
          <w:sz w:val="30"/>
          <w:szCs w:val="28"/>
        </w:rPr>
        <w:instrText xml:space="preserve"> HYPERLINK  \l "f041608" </w:instrText>
      </w:r>
      <w:r>
        <w:rPr>
          <w:b/>
          <w:sz w:val="30"/>
          <w:szCs w:val="28"/>
        </w:rPr>
      </w:r>
      <w:r>
        <w:rPr>
          <w:b/>
          <w:sz w:val="30"/>
          <w:szCs w:val="28"/>
        </w:rPr>
        <w:fldChar w:fldCharType="separate"/>
      </w:r>
    </w:p>
    <w:p w:rsidR="009666BD" w:rsidRDefault="009666BD" w:rsidP="009666BD">
      <w:pPr>
        <w:pStyle w:val="Titre2"/>
      </w:pPr>
      <w:bookmarkStart w:id="1396" w:name="_Toc122372921"/>
      <w:bookmarkStart w:id="1397" w:name="_Toc122381581"/>
      <w:r w:rsidRPr="00835884">
        <w:rPr>
          <w:rStyle w:val="Lienhypertexte"/>
          <w:b w:val="0"/>
        </w:rPr>
        <w:lastRenderedPageBreak/>
        <w:t>V</w:t>
      </w:r>
      <w:bookmarkStart w:id="1398" w:name="i041608"/>
      <w:bookmarkEnd w:id="1398"/>
      <w:r>
        <w:fldChar w:fldCharType="end"/>
      </w:r>
      <w:r>
        <w:t>. Basilique de saint Laurent, martyr,</w:t>
      </w:r>
      <w:r>
        <w:br/>
        <w:t>le dimanche de la Septuagésime.</w:t>
      </w:r>
      <w:bookmarkStart w:id="1399" w:name="i05"/>
      <w:bookmarkEnd w:id="1396"/>
      <w:bookmarkEnd w:id="1397"/>
      <w:bookmarkEnd w:id="1399"/>
      <w:r>
        <w:t xml:space="preserve"> </w:t>
      </w:r>
    </w:p>
    <w:p w:rsidR="009666BD" w:rsidRDefault="009666BD" w:rsidP="009666BD">
      <w:pPr>
        <w:pStyle w:val="st2"/>
      </w:pPr>
      <w:bookmarkStart w:id="1400" w:name="_Toc122372922"/>
      <w:r>
        <w:t>S. Matthieu, XX, 1-16.</w:t>
      </w:r>
      <w:bookmarkEnd w:id="1400"/>
      <w:r>
        <w:t xml:space="preserve"> </w:t>
      </w:r>
    </w:p>
    <w:p w:rsidR="009666BD" w:rsidRDefault="009666BD" w:rsidP="009666BD">
      <w:pPr>
        <w:pStyle w:val="Nota"/>
      </w:pPr>
      <w:r>
        <w:t xml:space="preserve">En ce temps-là Jésus dit à ses disciples cette parabole : Le royaume des cieux est semblable à un père de famille qui sortit dès la pointe du jour, afin de louer des ouvriers pour sa vigne. Et étant convenu avec les ouvriers de leur donner un denier pour leur journée, il les envoya à sa vigne. Il sortit de même sur la troisième heure, et en ayant vu d’autres qui se tenaient sur la place sans rien faire, il leur dit : Allez, vous aussi, à ma vigne, et je vous donnerai ce qui sera juste. Et ils y allèrent. Il sortit encore sur la sixième et sur la neuvième heure, et il fit la même chose. Enfin, il sortit sur la onzième heure, et en ayant trouvé d’autres qui se tenaient là, il leur dit : Pourquoi demeurez-vous là tout le long du jour sans travailler ? C’est, lui dirent-ils, que personne ne nous a loués. Et il leur dit : Allez-vous-en aussi à ma vigne. Or, le soir étant venu, le maître de la vigne dit à son intendant : Appelez les ouvriers, et payez-les, en commençant depuis les derniers jusqu’aux premiers. Ceux qui étaient venus sur la onzième heure s’étant approchés, reçurent chacun un denier. Ceux qui avaient été loués les premiers venant à leur tour, s’imaginèrent qu’on leur donnerait davantage ; mais ils ne reçurent néanmoins que chacun un denier. Et en le recevant, ils murmuraient contre le père de famille, en disant : Ces derniers n’ont travaillé qu’une heure, et vous leur avez donné autant qu’à nous, qui avons porté le poids du jour et de la chaleur. Mais il répondit à l’un d’eux : Mon ami, je ne vous ai point fait de tort ; n’êtes-vous pas convenu avec moi d’un denier ? Prenez ce qui vous appartient et allez-vous-en : pour moi, je veux donner à ces derniers autant qu’à vous. Ne m’est-il pas permis de faire ce que je veux ? et votre œil est-il mauvais parce que je suis bon ? Ainsi les derniers seront les premiers et les premiers seront les derniers ; car beaucoup sont appelés, mais peu sont élus. </w:t>
      </w:r>
    </w:p>
    <w:p w:rsidR="009666BD" w:rsidRDefault="009666BD" w:rsidP="009666BD">
      <w:pPr>
        <w:pStyle w:val="Titre3"/>
      </w:pPr>
      <w:bookmarkStart w:id="1401" w:name="_Toc122372923"/>
      <w:r>
        <w:t>I.</w:t>
      </w:r>
      <w:r>
        <w:br/>
        <w:t>Le royaume des cieux est semblable à un père de famille.</w:t>
      </w:r>
      <w:bookmarkStart w:id="1402" w:name="i0501"/>
      <w:bookmarkEnd w:id="1401"/>
      <w:bookmarkEnd w:id="1402"/>
      <w:r>
        <w:t xml:space="preserve"> </w:t>
      </w:r>
    </w:p>
    <w:p w:rsidR="009666BD" w:rsidRDefault="009666BD" w:rsidP="009666BD">
      <w:pPr>
        <w:pStyle w:val="i"/>
      </w:pPr>
      <w:hyperlink w:anchor="f050101" w:history="1">
        <w:r w:rsidRPr="00835884">
          <w:rPr>
            <w:rStyle w:val="Lienhypertexte"/>
          </w:rPr>
          <w:t>Le royaume</w:t>
        </w:r>
        <w:bookmarkStart w:id="1403" w:name="i050101"/>
        <w:bookmarkEnd w:id="1403"/>
      </w:hyperlink>
      <w:r>
        <w:t xml:space="preserve"> des cieux est comparé à un père de famille qui loue des ouvriers pour cultiver sa vigne. Or, où trouver une plus parfaite image du père de famille que dans notre Créateur, Lui qui gouverne ses créatures, et qui en ce monde tient les élus sous sa main, comme un maître dans sa </w:t>
      </w:r>
      <w:r>
        <w:lastRenderedPageBreak/>
        <w:t xml:space="preserve">maison y tient ses serviteurs ; Lui qui possède une vigne, c’est-à-dire l’Église universelle, depuis le juste Abel jusqu’au dernier élu qui naîtra à la fin du monde, laquelle a poussé autant de ceps qu’elle a produit de saints ? </w:t>
      </w:r>
    </w:p>
    <w:p w:rsidR="009666BD" w:rsidRDefault="009666BD" w:rsidP="009666BD">
      <w:pPr>
        <w:pStyle w:val="Titre3"/>
      </w:pPr>
      <w:bookmarkStart w:id="1404" w:name="_Toc122372924"/>
      <w:r>
        <w:t>II.</w:t>
      </w:r>
      <w:r>
        <w:br/>
        <w:t>Qui sortit, dès la pointe du jour, afin de louer des ouvriers pour sa vigne.</w:t>
      </w:r>
      <w:bookmarkStart w:id="1405" w:name="i0502"/>
      <w:bookmarkEnd w:id="1404"/>
      <w:bookmarkEnd w:id="1405"/>
      <w:r>
        <w:t xml:space="preserve"> </w:t>
      </w:r>
    </w:p>
    <w:p w:rsidR="009666BD" w:rsidRDefault="009666BD" w:rsidP="009666BD">
      <w:pPr>
        <w:pStyle w:val="i"/>
      </w:pPr>
      <w:hyperlink w:anchor="f050201" w:history="1">
        <w:r w:rsidRPr="00835884">
          <w:rPr>
            <w:rStyle w:val="Lienhypertexte"/>
          </w:rPr>
          <w:t>Ce père</w:t>
        </w:r>
        <w:bookmarkStart w:id="1406" w:name="i050201"/>
        <w:bookmarkEnd w:id="1406"/>
      </w:hyperlink>
      <w:r>
        <w:t xml:space="preserve"> de famille pour cultiver sa vigne loue des ouvriers, le matin, à trois heures, à six, à neuf et à la onzième heure ; parce que, pour instruire le peuple fidèle, il doit susciter des prédicateurs depuis le commencement jusqu’à la fin du monde. </w:t>
      </w:r>
    </w:p>
    <w:p w:rsidR="009666BD" w:rsidRDefault="009666BD" w:rsidP="009666BD">
      <w:pPr>
        <w:pStyle w:val="i"/>
      </w:pPr>
      <w:hyperlink w:anchor="f050202" w:history="1">
        <w:r w:rsidRPr="00835884">
          <w:rPr>
            <w:rStyle w:val="Lienhypertexte"/>
          </w:rPr>
          <w:t>Depuis Adam</w:t>
        </w:r>
        <w:bookmarkStart w:id="1407" w:name="i050202"/>
        <w:bookmarkEnd w:id="1407"/>
      </w:hyperlink>
      <w:r>
        <w:t xml:space="preserve"> jusqu’à Noé c’est le matin du monde, depuis Noé jusqu’à Abraham c’est la troisième heure ; depuis Abraham jusqu’à Moïse c’est la sixième heure ; c’est la neuvième depuis Moïse jusqu’à l’avènement du Seigneur ; enfin c’est la onzième depuis l’arrivée du Seigneur jusqu’à la fin des siècles. C’est l’heure où ont été envoyés, pour prêcher, les saints Apôtres qui, bien que venus tard, ont reçu la récompense entière. </w:t>
      </w:r>
    </w:p>
    <w:p w:rsidR="009666BD" w:rsidRDefault="009666BD" w:rsidP="009666BD">
      <w:pPr>
        <w:pStyle w:val="i"/>
      </w:pPr>
      <w:hyperlink w:anchor="f050203" w:history="1">
        <w:r w:rsidRPr="00835884">
          <w:rPr>
            <w:rStyle w:val="Lienhypertexte"/>
          </w:rPr>
          <w:t>Le Seigneur</w:t>
        </w:r>
        <w:bookmarkStart w:id="1408" w:name="i050203"/>
        <w:bookmarkEnd w:id="1408"/>
      </w:hyperlink>
      <w:r>
        <w:t xml:space="preserve"> donc, pour instruire son peuple et comme pour cultiver sa vigne, envoie des ouvriers sans interruption, puisque, d’abord par les Patriarches, ensuite par les Docteurs de la loi et les Prophètes, enfin par les Apôtres, il a toujours travaillé à la culture de sa vigne. </w:t>
      </w:r>
    </w:p>
    <w:p w:rsidR="009666BD" w:rsidRDefault="009666BD" w:rsidP="009666BD">
      <w:pPr>
        <w:pStyle w:val="Titre3"/>
      </w:pPr>
      <w:bookmarkStart w:id="1409" w:name="_Toc122372925"/>
      <w:r>
        <w:t>III.</w:t>
      </w:r>
      <w:r>
        <w:br/>
        <w:t>Qui sortit de nouveau à la sixième, à la neuvième, à la onzième heure.</w:t>
      </w:r>
      <w:bookmarkStart w:id="1410" w:name="i0503"/>
      <w:bookmarkEnd w:id="1409"/>
      <w:bookmarkEnd w:id="1410"/>
      <w:r>
        <w:t xml:space="preserve"> </w:t>
      </w:r>
    </w:p>
    <w:p w:rsidR="009666BD" w:rsidRDefault="009666BD" w:rsidP="009666BD">
      <w:pPr>
        <w:pStyle w:val="i"/>
      </w:pPr>
      <w:hyperlink w:anchor="f050301" w:history="1">
        <w:r w:rsidRPr="00835884">
          <w:rPr>
            <w:rStyle w:val="Lienhypertexte"/>
          </w:rPr>
          <w:t>Quiconque a</w:t>
        </w:r>
        <w:bookmarkStart w:id="1411" w:name="i050301"/>
        <w:bookmarkEnd w:id="1411"/>
      </w:hyperlink>
      <w:r>
        <w:t xml:space="preserve"> joint à la vraie foi une conduite vertueuse, a aussi travaillé à la vigne du Seigneur. C’est pourquoi l’ouvrier, du matin, de la troisième, de la sixième, de la neuvième heure, nous figure cet ancien peuple hébreu ; dans ses élus dont la vie pieuse fut conforme à la vraie foi, ce peuple depuis le berceau du monde n’a pas cessé de cultiver la vigne. </w:t>
      </w:r>
    </w:p>
    <w:p w:rsidR="009666BD" w:rsidRDefault="009666BD" w:rsidP="009666BD">
      <w:pPr>
        <w:pStyle w:val="i"/>
      </w:pPr>
      <w:hyperlink w:anchor="f050302" w:history="1">
        <w:r w:rsidRPr="00835884">
          <w:rPr>
            <w:rStyle w:val="Lienhypertexte"/>
          </w:rPr>
          <w:t>Mais à</w:t>
        </w:r>
        <w:bookmarkStart w:id="1412" w:name="i050302"/>
        <w:bookmarkEnd w:id="1412"/>
      </w:hyperlink>
      <w:r>
        <w:t xml:space="preserve"> la onzième heure c’est le tour des gentils, c’est à eux qu’il est dit : </w:t>
      </w:r>
      <w:r>
        <w:rPr>
          <w:i/>
        </w:rPr>
        <w:t>Pourquoi demeurez-vous là tout le long du jour sans travailler ?</w:t>
      </w:r>
      <w:r>
        <w:t xml:space="preserve"> Ceux en effet qui pendant un laps de temps si long, depuis l’origine du </w:t>
      </w:r>
      <w:r>
        <w:lastRenderedPageBreak/>
        <w:t xml:space="preserve">monde, n’avaient encore rien fait pour se procurer la vie (surnaturelle), étaient bien comme oisifs tout le long du jour. </w:t>
      </w:r>
    </w:p>
    <w:p w:rsidR="009666BD" w:rsidRDefault="009666BD" w:rsidP="009666BD">
      <w:pPr>
        <w:pStyle w:val="i"/>
      </w:pPr>
      <w:hyperlink w:anchor="f050303" w:history="1">
        <w:r w:rsidRPr="00835884">
          <w:rPr>
            <w:rStyle w:val="Lienhypertexte"/>
          </w:rPr>
          <w:t>Mais pesez</w:t>
        </w:r>
        <w:bookmarkStart w:id="1413" w:name="i050303"/>
        <w:bookmarkEnd w:id="1413"/>
      </w:hyperlink>
      <w:r>
        <w:t xml:space="preserve">, mes frères, leur réponse à cette question : </w:t>
      </w:r>
      <w:r>
        <w:rPr>
          <w:i/>
        </w:rPr>
        <w:t>C’est</w:t>
      </w:r>
      <w:r>
        <w:t xml:space="preserve">, disent-ils, </w:t>
      </w:r>
      <w:r>
        <w:rPr>
          <w:i/>
        </w:rPr>
        <w:t>que personne ne nous a loués</w:t>
      </w:r>
      <w:r>
        <w:t xml:space="preserve">. Ni patriarche ni prophète n’avait paru parmi eux. Et que signifie : </w:t>
      </w:r>
      <w:r>
        <w:rPr>
          <w:i/>
        </w:rPr>
        <w:t>Personne ne nous a loués pour travailler</w:t>
      </w:r>
      <w:r>
        <w:t xml:space="preserve"> ? n’est-ce pas dire : Nul prédicateur ne nous a montré les voies de la vie ? </w:t>
      </w:r>
    </w:p>
    <w:p w:rsidR="009666BD" w:rsidRDefault="009666BD" w:rsidP="009666BD">
      <w:pPr>
        <w:pStyle w:val="i"/>
      </w:pPr>
      <w:hyperlink w:anchor="f050304" w:history="1">
        <w:r w:rsidRPr="00835884">
          <w:rPr>
            <w:rStyle w:val="Lienhypertexte"/>
          </w:rPr>
          <w:t>Nous donc</w:t>
        </w:r>
        <w:bookmarkStart w:id="1414" w:name="i050304"/>
        <w:bookmarkEnd w:id="1414"/>
      </w:hyperlink>
      <w:r>
        <w:t xml:space="preserve"> qui ne travaillons pas aux bonnes œuvres, que dirons-nous pour notre excuse ? nous qui à peine sortis du sein maternel avons respiré la foi, nous qui dès le berceau avons entendu les paroles de vie, nous qui avec le lait avons sucé aux mamelles de la sainte Église le breuvage de la céleste prédication. </w:t>
      </w:r>
    </w:p>
    <w:p w:rsidR="009666BD" w:rsidRDefault="009666BD" w:rsidP="009666BD">
      <w:pPr>
        <w:pStyle w:val="Titre3"/>
      </w:pPr>
      <w:bookmarkStart w:id="1415" w:name="_Toc122372926"/>
      <w:r>
        <w:t>IV.</w:t>
      </w:r>
      <w:r>
        <w:br/>
        <w:t>Ce que signifient la première, la sixième heure, etc.</w:t>
      </w:r>
      <w:bookmarkStart w:id="1416" w:name="i0504"/>
      <w:bookmarkEnd w:id="1415"/>
      <w:bookmarkEnd w:id="1416"/>
      <w:r>
        <w:t xml:space="preserve"> </w:t>
      </w:r>
    </w:p>
    <w:p w:rsidR="009666BD" w:rsidRDefault="009666BD" w:rsidP="009666BD">
      <w:pPr>
        <w:pStyle w:val="i"/>
      </w:pPr>
      <w:hyperlink w:anchor="f050401" w:history="1">
        <w:r w:rsidRPr="00835884">
          <w:rPr>
            <w:rStyle w:val="Lienhypertexte"/>
          </w:rPr>
          <w:t>Mais nous</w:t>
        </w:r>
        <w:bookmarkStart w:id="1417" w:name="i050401"/>
        <w:bookmarkEnd w:id="1417"/>
      </w:hyperlink>
      <w:r>
        <w:t xml:space="preserve"> pouvons distinguer, dans les âges successifs de chaque homme en particulier, cette même diversité d’heures. L’enfance en effet est le matin de notre intelligence, l’adolescence répond à la troisième heure ; le soleil alors en montant fortifie ses rayons, comme la chaleur de la vie (dans l’homme) prend de l’intensité. La sixième heure correspond à la jeunesse (dans sa plénitude) ; si le soleil alors est au sommet de la voûte céleste, l’homme est à l’apogée de sa vigueur. </w:t>
      </w:r>
    </w:p>
    <w:p w:rsidR="009666BD" w:rsidRDefault="009666BD" w:rsidP="009666BD">
      <w:pPr>
        <w:pStyle w:val="i"/>
      </w:pPr>
      <w:hyperlink w:anchor="f050402" w:history="1">
        <w:r w:rsidRPr="00835884">
          <w:rPr>
            <w:rStyle w:val="Lienhypertexte"/>
          </w:rPr>
          <w:t>La neuvième</w:t>
        </w:r>
        <w:bookmarkStart w:id="1418" w:name="i050402"/>
        <w:bookmarkEnd w:id="1418"/>
      </w:hyperlink>
      <w:r>
        <w:t xml:space="preserve"> heure figure la vieillesse. Le soleil descend alors du haut du cercle qu’il décrit ; de même (dans l’homme) la chaleur de la virilité va s’attiédissant. La onzième heure représente la décrépitude ou la caducité. Si les ouvriers (dans la parabole) sont appelés à la vigne à des heures diverses, c’est que l’un s’attache à la vertu dans l’enfance, un autre dans l’adolescence, celui-ci dans la maturité, celui-là dans la vieillesse, cet autre enfin dans la caducité. </w:t>
      </w:r>
    </w:p>
    <w:p w:rsidR="009666BD" w:rsidRDefault="009666BD" w:rsidP="009666BD">
      <w:pPr>
        <w:pStyle w:val="i"/>
      </w:pPr>
      <w:hyperlink w:anchor="f050403" w:history="1">
        <w:r w:rsidRPr="00835884">
          <w:rPr>
            <w:rStyle w:val="Lienhypertexte"/>
          </w:rPr>
          <w:t>Examinez donc</w:t>
        </w:r>
        <w:bookmarkStart w:id="1419" w:name="i050403"/>
        <w:bookmarkEnd w:id="1419"/>
      </w:hyperlink>
      <w:r>
        <w:t xml:space="preserve"> votre vie, très-chers frères, et voyez si déjà vous êtes les ouvriers du Seigneur. Que chacun pose bien ses actions, qu’il considère s’il travaille à la vigne du Seigneur. Il n’est pas encore entré dans cette vigne (mystérieuse) celui qui recherche dans cette vie ses intérêts personnels. </w:t>
      </w:r>
    </w:p>
    <w:p w:rsidR="009666BD" w:rsidRDefault="009666BD" w:rsidP="009666BD">
      <w:pPr>
        <w:pStyle w:val="i"/>
      </w:pPr>
      <w:hyperlink w:anchor="f050404" w:history="1">
        <w:r w:rsidRPr="00835884">
          <w:rPr>
            <w:rStyle w:val="Lienhypertexte"/>
          </w:rPr>
          <w:t>Ceux-</w:t>
        </w:r>
        <w:bookmarkStart w:id="1420" w:name="i050404"/>
        <w:bookmarkEnd w:id="1420"/>
      </w:hyperlink>
      <w:r>
        <w:t xml:space="preserve">là travaillent pour le Seigneur qui ont à cœur non pas leur intérêt, mais celui du Seigneur ; qui obéissent au zèle de la charité, aux ardeurs de l’amour divin, qui s’inquiètent du salut des âmes et qui s’efforcent </w:t>
      </w:r>
      <w:r>
        <w:lastRenderedPageBreak/>
        <w:t xml:space="preserve">d’entraîner les autres avec eux à la (véritable) vie. Car celui qui vit pour soi, qui se repaît des voluptés de la chair, est à bon droit taxé d’oisiveté parce qu’il ne poursuit pas le succès de l’œuvre de Dieu. </w:t>
      </w:r>
    </w:p>
    <w:p w:rsidR="009666BD" w:rsidRDefault="009666BD" w:rsidP="009666BD">
      <w:pPr>
        <w:pStyle w:val="Titre3"/>
      </w:pPr>
      <w:bookmarkStart w:id="1421" w:name="_Toc122372927"/>
      <w:r>
        <w:t>V.</w:t>
      </w:r>
      <w:r>
        <w:br/>
        <w:t>Pourquoi restez-vous toute la journée sans rien faire</w:t>
      </w:r>
      <w:bookmarkEnd w:id="1421"/>
      <w:r>
        <w:t> ?</w:t>
      </w:r>
      <w:bookmarkStart w:id="1422" w:name="i0505"/>
      <w:bookmarkEnd w:id="1422"/>
      <w:r>
        <w:t xml:space="preserve"> </w:t>
      </w:r>
    </w:p>
    <w:p w:rsidR="009666BD" w:rsidRDefault="009666BD" w:rsidP="009666BD">
      <w:pPr>
        <w:pStyle w:val="i"/>
      </w:pPr>
      <w:hyperlink w:anchor="f050501" w:history="1">
        <w:r w:rsidRPr="00835884">
          <w:rPr>
            <w:rStyle w:val="Lienhypertexte"/>
          </w:rPr>
          <w:t>Mais celui</w:t>
        </w:r>
        <w:bookmarkStart w:id="1423" w:name="i050501"/>
        <w:bookmarkEnd w:id="1423"/>
      </w:hyperlink>
      <w:r>
        <w:t xml:space="preserve"> qui, jusqu’à l’extrémité de la vie, a négligé de vivre pour Dieu, est resté sans rien faire jusqu’à la onzième heure. </w:t>
      </w:r>
    </w:p>
    <w:p w:rsidR="009666BD" w:rsidRDefault="009666BD" w:rsidP="009666BD">
      <w:pPr>
        <w:pStyle w:val="i"/>
      </w:pPr>
      <w:hyperlink w:anchor="f050502" w:history="1">
        <w:r w:rsidRPr="00835884">
          <w:rPr>
            <w:rStyle w:val="Lienhypertexte"/>
          </w:rPr>
          <w:t>C’est donc</w:t>
        </w:r>
        <w:bookmarkStart w:id="1424" w:name="i050502"/>
        <w:bookmarkEnd w:id="1424"/>
      </w:hyperlink>
      <w:r>
        <w:t xml:space="preserve"> avec raison que cette parole leur est adressée : </w:t>
      </w:r>
      <w:r>
        <w:rPr>
          <w:i/>
        </w:rPr>
        <w:t>Pourquoi restez-vous là tout le long du jour sans travailler ?</w:t>
      </w:r>
      <w:r>
        <w:t xml:space="preserve"> ce qui revient à dire plus clairement : Si dans l’enfance et la jeunesse vous n’avez pas voulu vivre pour Dieu, du moins repentez-vous sur la fin de vos jours et entrez, bien que tard, dans les voies de la vie, alors que votre travail doit être de courte durée. </w:t>
      </w:r>
    </w:p>
    <w:p w:rsidR="009666BD" w:rsidRDefault="009666BD" w:rsidP="009666BD">
      <w:pPr>
        <w:pStyle w:val="i"/>
      </w:pPr>
      <w:hyperlink w:anchor="f050503" w:history="1">
        <w:r w:rsidRPr="00835884">
          <w:rPr>
            <w:rStyle w:val="Lienhypertexte"/>
          </w:rPr>
          <w:t>Et le</w:t>
        </w:r>
        <w:bookmarkStart w:id="1425" w:name="i050503"/>
        <w:bookmarkEnd w:id="1425"/>
      </w:hyperlink>
      <w:r>
        <w:t xml:space="preserve"> Père de famille appelle des âmes ainsi attardées, et qui des premières ordinairement reçoivent leur récompense ; elles sortent du corps pour entrer au royaume (des cieux) avant celles qui furent appelées dès l’enfance. </w:t>
      </w:r>
    </w:p>
    <w:p w:rsidR="009666BD" w:rsidRDefault="009666BD" w:rsidP="009666BD">
      <w:pPr>
        <w:pStyle w:val="i"/>
      </w:pPr>
      <w:hyperlink w:anchor="f050504" w:history="1">
        <w:r w:rsidRPr="00835884">
          <w:rPr>
            <w:rStyle w:val="Lienhypertexte"/>
          </w:rPr>
          <w:t>Est-</w:t>
        </w:r>
        <w:bookmarkStart w:id="1426" w:name="i050504"/>
        <w:bookmarkEnd w:id="1426"/>
      </w:hyperlink>
      <w:r>
        <w:t xml:space="preserve">ce que ce n’est pas à la onzième heure que fut appelé le larron qui confessa Jésus-Christ sur la croix, et qui, on peut le dire, exhala le dernier soupir avec sa profession de foi ? </w:t>
      </w:r>
    </w:p>
    <w:p w:rsidR="009666BD" w:rsidRDefault="009666BD" w:rsidP="009666BD">
      <w:pPr>
        <w:pStyle w:val="Titre3"/>
      </w:pPr>
      <w:bookmarkStart w:id="1427" w:name="_Toc122372928"/>
      <w:r>
        <w:t>VI.</w:t>
      </w:r>
      <w:r>
        <w:br/>
        <w:t>Appelez les ouvriers et payez-les en commençant par les derniers.</w:t>
      </w:r>
      <w:bookmarkStart w:id="1428" w:name="i0506"/>
      <w:bookmarkEnd w:id="1427"/>
      <w:bookmarkEnd w:id="1428"/>
      <w:r>
        <w:t xml:space="preserve"> </w:t>
      </w:r>
    </w:p>
    <w:p w:rsidR="009666BD" w:rsidRDefault="009666BD" w:rsidP="009666BD">
      <w:pPr>
        <w:pStyle w:val="i"/>
      </w:pPr>
      <w:hyperlink w:anchor="f050601" w:history="1">
        <w:r w:rsidRPr="00835884">
          <w:rPr>
            <w:rStyle w:val="Lienhypertexte"/>
          </w:rPr>
          <w:t>Le père</w:t>
        </w:r>
        <w:bookmarkStart w:id="1429" w:name="i050601"/>
        <w:bookmarkEnd w:id="1429"/>
      </w:hyperlink>
      <w:r>
        <w:t xml:space="preserve"> de famille paie le denier en commençant par les derniers (venus), parce qu’il a introduit dans le repos du paradis le larron avant Pierre. Combien de patriarches avant et sous la loi ! Et cependant ceux qui furent appelés à l’avènement du Seigneur sont entrés sans retard au royaume des cieux. </w:t>
      </w:r>
    </w:p>
    <w:p w:rsidR="009666BD" w:rsidRDefault="009666BD" w:rsidP="009666BD">
      <w:pPr>
        <w:pStyle w:val="i"/>
      </w:pPr>
      <w:hyperlink w:anchor="f050602" w:history="1">
        <w:r w:rsidRPr="00835884">
          <w:rPr>
            <w:rStyle w:val="Lienhypertexte"/>
          </w:rPr>
          <w:t>Ainsi donc</w:t>
        </w:r>
        <w:bookmarkStart w:id="1430" w:name="i050602"/>
        <w:bookmarkEnd w:id="1430"/>
      </w:hyperlink>
      <w:r>
        <w:t xml:space="preserve"> les ouvriers de la onzième heure reçoivent ce même denier qui fut longtemps, pour ceux de la première (heure), l’objet du plus ardent désir. Car la vie éternelle échoit également en récompense et à ceux qui furent appelés dès l’origine du monde, et à ceux qui viennent au Seigneur sur la fin du monde. </w:t>
      </w:r>
    </w:p>
    <w:p w:rsidR="009666BD" w:rsidRDefault="009666BD" w:rsidP="009666BD">
      <w:pPr>
        <w:pStyle w:val="Titre3"/>
      </w:pPr>
      <w:bookmarkStart w:id="1431" w:name="_Toc122372929"/>
      <w:r>
        <w:lastRenderedPageBreak/>
        <w:t>VII.</w:t>
      </w:r>
      <w:r>
        <w:br/>
        <w:t>Les premiers murmuraient.</w:t>
      </w:r>
      <w:bookmarkStart w:id="1432" w:name="i0507"/>
      <w:bookmarkEnd w:id="1431"/>
      <w:bookmarkEnd w:id="1432"/>
      <w:r>
        <w:t xml:space="preserve"> </w:t>
      </w:r>
    </w:p>
    <w:p w:rsidR="009666BD" w:rsidRDefault="009666BD" w:rsidP="009666BD">
      <w:pPr>
        <w:pStyle w:val="i"/>
      </w:pPr>
      <w:hyperlink w:anchor="f050701" w:history="1">
        <w:r w:rsidRPr="00835884">
          <w:rPr>
            <w:rStyle w:val="Lienhypertexte"/>
          </w:rPr>
          <w:t>Ceux qui</w:t>
        </w:r>
        <w:bookmarkStart w:id="1433" w:name="i050701"/>
        <w:bookmarkEnd w:id="1433"/>
      </w:hyperlink>
      <w:r>
        <w:t xml:space="preserve"> avaient été les premiers au travail, murmuraient en disant : Ces derniers n’ont travaillé qu’une heure et vous leur avez donné autant qu’à nous qui avons porté le poids du jour et de la chaleur. Ils ont porté le poids du jour et de la chaleur ceux qui ont travaillé aux premiers siècles du monde ; la longévité primitive condamnait à subir plus longtemps les assauts de la chair. </w:t>
      </w:r>
    </w:p>
    <w:p w:rsidR="009666BD" w:rsidRDefault="009666BD" w:rsidP="009666BD">
      <w:pPr>
        <w:pStyle w:val="i"/>
      </w:pPr>
      <w:hyperlink w:anchor="f050702" w:history="1">
        <w:r w:rsidRPr="00835884">
          <w:rPr>
            <w:rStyle w:val="Lienhypertexte"/>
          </w:rPr>
          <w:t>Mais on</w:t>
        </w:r>
        <w:bookmarkStart w:id="1434" w:name="i050702"/>
        <w:bookmarkEnd w:id="1434"/>
      </w:hyperlink>
      <w:r>
        <w:t xml:space="preserve"> dira peut-être : Ceux qui sont tard introduits au royaume murmurent ; comment cela ? car on ne reçoit pas en murmurant le royaume des cieux, le murmure est alors impossible. </w:t>
      </w:r>
    </w:p>
    <w:p w:rsidR="009666BD" w:rsidRDefault="009666BD" w:rsidP="009666BD">
      <w:pPr>
        <w:pStyle w:val="i"/>
      </w:pPr>
      <w:hyperlink w:anchor="f050703" w:history="1">
        <w:r w:rsidRPr="00835884">
          <w:rPr>
            <w:rStyle w:val="Lienhypertexte"/>
          </w:rPr>
          <w:t>Mais les</w:t>
        </w:r>
        <w:bookmarkStart w:id="1435" w:name="i050703"/>
        <w:bookmarkEnd w:id="1435"/>
      </w:hyperlink>
      <w:r>
        <w:t xml:space="preserve"> anciens patriarches n’ont pu entrer au ciel avant la venue du Seigneur, et l’objet de leur murmure, c’est le long délai qu’ils subirent avant d’être mis en possession du royaume. C’est donc avant de recevoir le denier qu’ils ont en quelque sorte murmuré, ceux qui ne furent introduits au sein des joies célestes qu’après de longs siècles passés aux enfers (aux limbes). </w:t>
      </w:r>
    </w:p>
    <w:p w:rsidR="009666BD" w:rsidRDefault="009666BD" w:rsidP="009666BD">
      <w:pPr>
        <w:pStyle w:val="i"/>
      </w:pPr>
      <w:hyperlink w:anchor="f050704" w:history="1">
        <w:r w:rsidRPr="00835884">
          <w:rPr>
            <w:rStyle w:val="Lienhypertexte"/>
          </w:rPr>
          <w:t>Mais nous</w:t>
        </w:r>
        <w:bookmarkStart w:id="1436" w:name="i050704"/>
        <w:bookmarkEnd w:id="1436"/>
      </w:hyperlink>
      <w:r>
        <w:t xml:space="preserve"> venus à la onzième heure, nous ne murmurons pas après le travail, nous recevons (immédiatement) le denier, parce que, depuis l’avènement du Médiateur, nous entrons au ciel au sortir du corps. </w:t>
      </w:r>
    </w:p>
    <w:p w:rsidR="009666BD" w:rsidRDefault="009666BD" w:rsidP="009666BD">
      <w:pPr>
        <w:pStyle w:val="Titre3"/>
      </w:pPr>
      <w:bookmarkStart w:id="1437" w:name="_Toc122372930"/>
      <w:r>
        <w:t>VIII.</w:t>
      </w:r>
      <w:r>
        <w:br/>
        <w:t>Beaucoup sont appelés et peu sont élus.</w:t>
      </w:r>
      <w:bookmarkStart w:id="1438" w:name="i0508"/>
      <w:bookmarkEnd w:id="1437"/>
      <w:bookmarkEnd w:id="1438"/>
      <w:r>
        <w:t xml:space="preserve"> </w:t>
      </w:r>
    </w:p>
    <w:p w:rsidR="009666BD" w:rsidRDefault="009666BD" w:rsidP="009666BD">
      <w:pPr>
        <w:pStyle w:val="i"/>
      </w:pPr>
      <w:hyperlink w:anchor="f050801" w:history="1">
        <w:r w:rsidRPr="00835884">
          <w:rPr>
            <w:rStyle w:val="Lienhypertexte"/>
          </w:rPr>
          <w:t>Elle est</w:t>
        </w:r>
        <w:bookmarkStart w:id="1439" w:name="i050801"/>
        <w:bookmarkEnd w:id="1439"/>
      </w:hyperlink>
      <w:r>
        <w:t xml:space="preserve"> terrible à l’excès la parole qui suit : Car beaucoup sont appelés, mais peu sont élus. Beaucoup en effet arrivent à la foi, mais peu entrent dans le royaume céleste. Nous voilà réunis fort nombreux pour la fête de ce jour, nous remplissons l’enceinte de l’église, mais cependant qui pourrait déterminer le petit nombre de ceux qui comptent dans le troupeau des élus de Dieu ! Tous confessent le Christ en paroles, mais leur vie dément leur croyance. La plupart sont à Dieu par la foi, et loin de lui par les œuvres. </w:t>
      </w:r>
    </w:p>
    <w:p w:rsidR="009666BD" w:rsidRDefault="009666BD" w:rsidP="009666BD">
      <w:pPr>
        <w:pStyle w:val="i"/>
      </w:pPr>
      <w:hyperlink w:anchor="f050802" w:history="1">
        <w:r w:rsidRPr="00835884">
          <w:rPr>
            <w:rStyle w:val="Lienhypertexte"/>
          </w:rPr>
          <w:t>C’est d’eux</w:t>
        </w:r>
        <w:bookmarkStart w:id="1440" w:name="i050802"/>
        <w:bookmarkEnd w:id="1440"/>
      </w:hyperlink>
      <w:r>
        <w:t xml:space="preserve"> que parle saint Paul : </w:t>
      </w:r>
      <w:r>
        <w:rPr>
          <w:i/>
        </w:rPr>
        <w:t>Ils font profession de connaître Dieu, mais ils le renoncent par leurs œuvres</w:t>
      </w:r>
      <w:r>
        <w:t xml:space="preserve"> (Tit. I, 16). Et encore saint Jacques : </w:t>
      </w:r>
      <w:r>
        <w:rPr>
          <w:i/>
        </w:rPr>
        <w:t>La foi sans les œuvres est morte</w:t>
      </w:r>
      <w:r>
        <w:t xml:space="preserve"> (Jac. II, 20,26). </w:t>
      </w:r>
    </w:p>
    <w:p w:rsidR="009666BD" w:rsidRDefault="009666BD" w:rsidP="009666BD">
      <w:pPr>
        <w:pStyle w:val="i"/>
      </w:pPr>
      <w:hyperlink w:anchor="f050803" w:history="1">
        <w:r w:rsidRPr="00835884">
          <w:rPr>
            <w:rStyle w:val="Lienhypertexte"/>
          </w:rPr>
          <w:t>Dans le</w:t>
        </w:r>
        <w:bookmarkStart w:id="1441" w:name="i050803"/>
        <w:bookmarkEnd w:id="1441"/>
      </w:hyperlink>
      <w:r>
        <w:t xml:space="preserve"> bercail de la sainte Église les boucs sont mêlés aux agneaux ; mais le Juge suprême à son arrivée doit séparer les bons des méchants, </w:t>
      </w:r>
      <w:r>
        <w:lastRenderedPageBreak/>
        <w:t xml:space="preserve">comme le berger sépare les boucs des brebis. Car les esclaves des plaisirs charnels sur la terre, ne peuvent pas compter au nombre des brebis. </w:t>
      </w:r>
    </w:p>
    <w:p w:rsidR="009666BD" w:rsidRDefault="009666BD" w:rsidP="009666BD">
      <w:pPr>
        <w:pStyle w:val="i"/>
      </w:pPr>
      <w:hyperlink w:anchor="f050804" w:history="1">
        <w:r w:rsidRPr="00835884">
          <w:rPr>
            <w:rStyle w:val="Lienhypertexte"/>
          </w:rPr>
          <w:t>Voici donc</w:t>
        </w:r>
        <w:bookmarkStart w:id="1442" w:name="i050804"/>
        <w:bookmarkEnd w:id="1442"/>
      </w:hyperlink>
      <w:r>
        <w:t xml:space="preserve"> deux points dignes d’une sérieuse considération : d’abord, puisque beaucoup sont appelés et peu sont élus, personne ne doit présumer de soi-même ; car bien qu’il soit en possession de la foi, il ignore s’il est digne du royaume éternel. En second lieu, personne ne doit désespérer du prochain qu’il voit peut-être tout plongé dans le vice, parce qu’il ignore les richesses de la miséricorde divine</w:t>
      </w:r>
      <w:r>
        <w:rPr>
          <w:vertAlign w:val="superscript"/>
        </w:rPr>
        <w:t>1</w:t>
      </w:r>
      <w:r>
        <w:t xml:space="preserve">. </w:t>
      </w:r>
    </w:p>
    <w:p w:rsidR="009666BD" w:rsidRDefault="009666BD" w:rsidP="009666BD">
      <w:pPr>
        <w:pStyle w:val="Nota"/>
      </w:pPr>
      <w:r>
        <w:t xml:space="preserve">1. Nous ferons une observation générale sur l’ensemble de cette homélie. L’Évangile, qu’elle a pour but d’expliquer, présente au premier coup d’œil plusieurs difficultés ; mais elles s’évanouissent devant les savantes et profondes explications du saint docteur, comme les ténèbres s’enfuient devant la lumière. </w:t>
      </w:r>
    </w:p>
    <w:p w:rsidR="009666BD" w:rsidRDefault="009666BD" w:rsidP="009666BD">
      <w:pPr>
        <w:pStyle w:val="Nota"/>
      </w:pPr>
      <w:r>
        <w:t xml:space="preserve">Le style est remarquable par deux précieuses qualités : 1° une grande simplicité ; riche de doctrine et de vérité, il se passe sans grand dommage de ces frivoles atours si recherchés par les auteurs païens, mais que la raison élevée de saint Grégoire dédaigna toujours, comme indignes de la gravité évangélique ; 2° une grande clarté ; c’est l’inséparable qualité du style de saint Grégoire : nous en avons plus haut signalé la cause : la netteté, la précision des idées. </w:t>
      </w:r>
    </w:p>
    <w:p w:rsidR="009666BD" w:rsidRDefault="009666BD" w:rsidP="009666BD">
      <w:pPr>
        <w:pStyle w:val="Nota"/>
      </w:pPr>
      <w:r>
        <w:t xml:space="preserve">Le quatrain suivant rend hommage à cette vérité : </w:t>
      </w:r>
      <w:r>
        <w:rPr>
          <w:i/>
        </w:rPr>
        <w:t>Ce que l’on conçoit bien s’énonce clairement / Et les mots, pour le dire, arrivent aisément. / Selon que notre idée est plus ou moins obscure, / L’expression la suit ou moins nette ou plus pure</w:t>
      </w:r>
      <w:r>
        <w:t xml:space="preserve">. </w:t>
      </w:r>
    </w:p>
    <w:p w:rsidR="009666BD" w:rsidRDefault="009666BD" w:rsidP="009666BD">
      <w:pPr>
        <w:pStyle w:val="Nota"/>
      </w:pPr>
      <w:r>
        <w:t xml:space="preserve">L’auteur de ces vers, Boileau, a longtemps passé dans le monde classique, pour un oracle, pour le suprême législateur du bon goût. Ce n’est pas ici le lieu de lui faire le procès ; mais on commence à comprendre que toutes les sentences qu’il a rendues ne sont pas irréformables… Un catholique ne doit accorder sa confiance et son admiration qu’à bonnes enseignes ; il ne doit pas ignorer que l’esprit, les écrits de Boileau ont subi l’influence janséniste. Il a fait du coryphée du parti, d’Arnauld, l’éloge le plus outré. Arnauld, sectaire opiniâtre, apparaît dans les écrits de Boileau comme l’organe du Saint-Esprit. Quelle énormité ! Quel scandaleux abus de langage ! </w:t>
      </w:r>
    </w:p>
    <w:p w:rsidR="009666BD" w:rsidRDefault="009666BD" w:rsidP="009666BD">
      <w:pPr>
        <w:pStyle w:val="Titre3"/>
      </w:pPr>
      <w:bookmarkStart w:id="1443" w:name="_Toc122372931"/>
      <w:r>
        <w:lastRenderedPageBreak/>
        <w:t>IX.</w:t>
      </w:r>
      <w:r>
        <w:br/>
        <w:t>Trait historique.</w:t>
      </w:r>
      <w:bookmarkStart w:id="1444" w:name="i0509"/>
      <w:bookmarkEnd w:id="1443"/>
      <w:bookmarkEnd w:id="1444"/>
      <w:r>
        <w:t xml:space="preserve"> </w:t>
      </w:r>
    </w:p>
    <w:p w:rsidR="009666BD" w:rsidRDefault="009666BD" w:rsidP="009666BD">
      <w:pPr>
        <w:pStyle w:val="i"/>
      </w:pPr>
      <w:hyperlink w:anchor="f050901" w:history="1">
        <w:r w:rsidRPr="00835884">
          <w:rPr>
            <w:rStyle w:val="Lienhypertexte"/>
          </w:rPr>
          <w:t>Je vais</w:t>
        </w:r>
        <w:bookmarkStart w:id="1445" w:name="i050901"/>
        <w:bookmarkEnd w:id="1445"/>
      </w:hyperlink>
      <w:r>
        <w:t xml:space="preserve"> rapporter un trait, mes frères, récemment arrivé, afin que si la conscience vous accuse d’être pécheurs, vous aimiez davantage la miséricorde du Dieu tout-puissant. Cette année, dans mon monastère, situé près de l’église des bienheureux martyrs Jean et Paul, un frère vint pour se convertir. Accueilli avec piété, il vécut plus pieusement encore. </w:t>
      </w:r>
    </w:p>
    <w:p w:rsidR="009666BD" w:rsidRDefault="009666BD" w:rsidP="009666BD">
      <w:pPr>
        <w:pStyle w:val="i"/>
      </w:pPr>
      <w:hyperlink w:anchor="f050902" w:history="1">
        <w:r w:rsidRPr="00835884">
          <w:rPr>
            <w:rStyle w:val="Lienhypertexte"/>
          </w:rPr>
          <w:t>Son frère</w:t>
        </w:r>
        <w:bookmarkStart w:id="1446" w:name="i050902"/>
        <w:bookmarkEnd w:id="1446"/>
      </w:hyperlink>
      <w:r>
        <w:t xml:space="preserve"> l’y suivit, mais, en donnant son corps au monastère, il se réserva l’âme. Car il avait la conversion en horreur, et n’acceptait le monastère que comme lieu de refuge. Et bien que sa vie n’eût rien de monastique, pourtant il restait au couvent, dénué qu’il était de toute industrie, de tout moyen d’existence. </w:t>
      </w:r>
    </w:p>
    <w:p w:rsidR="009666BD" w:rsidRDefault="009666BD" w:rsidP="009666BD">
      <w:pPr>
        <w:pStyle w:val="i"/>
      </w:pPr>
      <w:hyperlink w:anchor="f050903" w:history="1">
        <w:r w:rsidRPr="00835884">
          <w:rPr>
            <w:rStyle w:val="Lienhypertexte"/>
          </w:rPr>
          <w:t>Sa vie</w:t>
        </w:r>
        <w:bookmarkStart w:id="1447" w:name="i050903"/>
        <w:bookmarkEnd w:id="1447"/>
      </w:hyperlink>
      <w:r>
        <w:t xml:space="preserve"> déréglée contristait tout le monde, tous pourtant la supportaient en patience par amour pour son frère. Il avait donc dans le monastère des mœurs toutes mondaines : léger dans ses paroles, sans retenue dans ses mouvements, gonflé d’orgueil, compassé dans sa mise et d’une vie dissipée. </w:t>
      </w:r>
    </w:p>
    <w:p w:rsidR="009666BD" w:rsidRDefault="009666BD" w:rsidP="009666BD">
      <w:pPr>
        <w:pStyle w:val="i"/>
      </w:pPr>
      <w:hyperlink w:anchor="f050904" w:history="1">
        <w:r w:rsidRPr="00835884">
          <w:rPr>
            <w:rStyle w:val="Lienhypertexte"/>
          </w:rPr>
          <w:t>Mais au</w:t>
        </w:r>
        <w:bookmarkStart w:id="1448" w:name="i050904"/>
        <w:bookmarkEnd w:id="1448"/>
      </w:hyperlink>
      <w:r>
        <w:t xml:space="preserve"> mois de juillet dernier la peste que vous connaissez l’atteignit et le fléau, le serrant de près, le réduisit à l’extrémité et allait lui arracher la vie : déjà la mort avait gagné les parties inférieures, et la vie s’était réfugiée au cœur et à la langue. </w:t>
      </w:r>
    </w:p>
    <w:p w:rsidR="009666BD" w:rsidRDefault="009666BD" w:rsidP="009666BD">
      <w:pPr>
        <w:pStyle w:val="i"/>
      </w:pPr>
      <w:hyperlink w:anchor="f050905" w:history="1">
        <w:r w:rsidRPr="00835884">
          <w:rPr>
            <w:rStyle w:val="Lienhypertexte"/>
          </w:rPr>
          <w:t>Les frères</w:t>
        </w:r>
        <w:bookmarkStart w:id="1449" w:name="i050905"/>
        <w:bookmarkEnd w:id="1449"/>
      </w:hyperlink>
      <w:r>
        <w:t xml:space="preserve"> l’entouraient, et de tout leur crédit sur la bonté divine protégeaient, par la prière, sa sortie de ce monde. Mais lui tout-à-coup voit un dragon qui s’avance pour le dévorer ; il se met à crier de toute sa force : Me voilà livré en proie au dragon, mais votre présence l’empêche de me dévorer. </w:t>
      </w:r>
    </w:p>
    <w:p w:rsidR="009666BD" w:rsidRDefault="009666BD" w:rsidP="009666BD">
      <w:pPr>
        <w:pStyle w:val="i"/>
      </w:pPr>
      <w:hyperlink w:anchor="f050906" w:history="1">
        <w:r w:rsidRPr="00835884">
          <w:rPr>
            <w:rStyle w:val="Lienhypertexte"/>
          </w:rPr>
          <w:t>Et aux</w:t>
        </w:r>
        <w:bookmarkStart w:id="1450" w:name="i050906"/>
        <w:bookmarkEnd w:id="1450"/>
      </w:hyperlink>
      <w:r>
        <w:t xml:space="preserve"> frères qui l’exhortaient à imprimer sur lui le signe de la croix il répondait : Je veux le faire, mais ne le puis, le dragon m’en empêche. Sa bave souille mon visage, il me serre fortement à la gorge. Et voilà que sa gueule garrotte déjà mes bras après m’avoir englouti la tête. </w:t>
      </w:r>
    </w:p>
    <w:p w:rsidR="009666BD" w:rsidRDefault="009666BD" w:rsidP="009666BD">
      <w:pPr>
        <w:pStyle w:val="i"/>
      </w:pPr>
      <w:hyperlink w:anchor="f050907" w:history="1">
        <w:r w:rsidRPr="00835884">
          <w:rPr>
            <w:rStyle w:val="Lienhypertexte"/>
          </w:rPr>
          <w:t>En poussant</w:t>
        </w:r>
        <w:bookmarkStart w:id="1451" w:name="i050907"/>
        <w:bookmarkEnd w:id="1451"/>
      </w:hyperlink>
      <w:r>
        <w:t xml:space="preserve"> ces cris, il était pâle, tremblant et mourant, et les frères de redoubler l’ardeur de leurs prières pour l’arracher aux cruelles étreintes du dragon. Délivré tout-à-coup, il s’écrie d’une voix forte : Dieu soit loué ! il s’est éloigné, il a disparu ; vos prières ont chassé le dragon qui me possédait. </w:t>
      </w:r>
    </w:p>
    <w:p w:rsidR="009666BD" w:rsidRDefault="009666BD" w:rsidP="009666BD">
      <w:pPr>
        <w:pStyle w:val="i"/>
      </w:pPr>
      <w:hyperlink w:anchor="f050908" w:history="1">
        <w:r w:rsidRPr="00835884">
          <w:rPr>
            <w:rStyle w:val="Lienhypertexte"/>
          </w:rPr>
          <w:t>Aussitôt il</w:t>
        </w:r>
        <w:bookmarkStart w:id="1452" w:name="i050908"/>
        <w:bookmarkEnd w:id="1452"/>
      </w:hyperlink>
      <w:r>
        <w:t xml:space="preserve"> se voua au service de Dieu, et depuis ce moment jusqu’à cette heure il est en proie à la fièvre, aux souffrances de la maladie. Bien qu’à l’abri de la mort, il n’a pas recouvré la vie dans une plus large mesure. À de longues et persévérantes iniquités, il faut (comme expiation) une langueur prolongée. </w:t>
      </w:r>
    </w:p>
    <w:p w:rsidR="009666BD" w:rsidRDefault="009666BD" w:rsidP="009666BD">
      <w:pPr>
        <w:pStyle w:val="i"/>
      </w:pPr>
      <w:hyperlink w:anchor="f050909" w:history="1">
        <w:r w:rsidRPr="00835884">
          <w:rPr>
            <w:rStyle w:val="Lienhypertexte"/>
          </w:rPr>
          <w:t>Qui jamais</w:t>
        </w:r>
        <w:bookmarkStart w:id="1453" w:name="i050909"/>
        <w:bookmarkEnd w:id="1453"/>
      </w:hyperlink>
      <w:r>
        <w:t xml:space="preserve"> eût pensé qu’il fût destiné à se convertir ? qui pourrait assez admirer cette prodigieuse miséricorde de Dieu ? Voilà un jeune homme déréglé qui voit à la mort le dragon dont il fut l’esclave pendant la vie ; et il le voit non pour perdre le peu de vie qui lui reste encore, mais afin qu’il connaisse le tyran qu’il a servi, que le connaissant il lui résiste, et que lui résistant il en triomphe. Quelle langue pourra dignement exalter les entrailles de la miséricorde divine ? Quelle âme devant ce prodige de charité ne serait frappée d’étonnement ? </w:t>
      </w:r>
    </w:p>
    <w:p w:rsidR="009666BD" w:rsidRDefault="009666BD" w:rsidP="009666BD">
      <w:pPr>
        <w:pStyle w:val="i"/>
      </w:pPr>
      <w:hyperlink w:anchor="f050910" w:history="1">
        <w:r w:rsidRPr="00835884">
          <w:rPr>
            <w:rStyle w:val="Lienhypertexte"/>
          </w:rPr>
          <w:t>Rappelons donc</w:t>
        </w:r>
        <w:bookmarkStart w:id="1454" w:name="i050910"/>
        <w:bookmarkEnd w:id="1454"/>
      </w:hyperlink>
      <w:r>
        <w:t xml:space="preserve"> à notre mémoire les péchés que nous avons commis, pensons avec quelle infatigable longanimité Dieu nous supporte, admirons les entrailles de cette charité qui s’incline non seulement à pardonner au repentir, mais à lui garantir le royaume céleste. Et du plus profond du cœur disons tous et chacun : Mon Dieu, ma miséricorde, qui vivez et régnez, trine dans l’unité, et un dans la trinité, durant l’infinité des siècles des siècles. Ainsi-soit-il. </w:t>
      </w:r>
    </w:p>
    <w:p w:rsidR="009666BD" w:rsidRPr="00835884" w:rsidRDefault="009666BD" w:rsidP="009666BD">
      <w:pPr>
        <w:pStyle w:val="i"/>
        <w:rPr>
          <w:rStyle w:val="Lienhypertexte"/>
        </w:rPr>
        <w:sectPr w:rsidR="009666BD" w:rsidRPr="00835884" w:rsidSect="00792CEF">
          <w:headerReference w:type="default" r:id="rId64"/>
          <w:headerReference w:type="first" r:id="rId65"/>
          <w:pgSz w:w="8392" w:h="11907"/>
          <w:pgMar w:top="964" w:right="567" w:bottom="680" w:left="680" w:header="397" w:footer="0" w:gutter="0"/>
          <w:cols w:space="720"/>
          <w:titlePg/>
          <w:docGrid w:linePitch="326"/>
        </w:sectPr>
      </w:pPr>
      <w:r>
        <w:rPr>
          <w:b/>
          <w:sz w:val="30"/>
          <w:szCs w:val="28"/>
        </w:rPr>
        <w:fldChar w:fldCharType="begin"/>
      </w:r>
      <w:r>
        <w:rPr>
          <w:b/>
          <w:sz w:val="30"/>
          <w:szCs w:val="28"/>
        </w:rPr>
        <w:instrText xml:space="preserve"> HYPERLINK  \l "f050911" </w:instrText>
      </w:r>
      <w:r>
        <w:rPr>
          <w:b/>
          <w:sz w:val="30"/>
          <w:szCs w:val="28"/>
        </w:rPr>
      </w:r>
      <w:r>
        <w:rPr>
          <w:b/>
          <w:sz w:val="30"/>
          <w:szCs w:val="28"/>
        </w:rPr>
        <w:fldChar w:fldCharType="separate"/>
      </w:r>
    </w:p>
    <w:p w:rsidR="009666BD" w:rsidRDefault="009666BD" w:rsidP="009666BD">
      <w:pPr>
        <w:pStyle w:val="Titre2"/>
      </w:pPr>
      <w:bookmarkStart w:id="1455" w:name="_Toc122372932"/>
      <w:bookmarkStart w:id="1456" w:name="_Toc122381582"/>
      <w:r w:rsidRPr="00835884">
        <w:rPr>
          <w:rStyle w:val="Lienhypertexte"/>
          <w:b w:val="0"/>
        </w:rPr>
        <w:lastRenderedPageBreak/>
        <w:t>VI</w:t>
      </w:r>
      <w:bookmarkStart w:id="1457" w:name="i050911"/>
      <w:bookmarkEnd w:id="1457"/>
      <w:r>
        <w:fldChar w:fldCharType="end"/>
      </w:r>
      <w:r>
        <w:t>. Basilique de saint Paul,</w:t>
      </w:r>
      <w:r>
        <w:br/>
        <w:t>le dimanche de la Sexagésime.</w:t>
      </w:r>
      <w:bookmarkStart w:id="1458" w:name="i06"/>
      <w:bookmarkEnd w:id="1455"/>
      <w:bookmarkEnd w:id="1456"/>
      <w:bookmarkEnd w:id="1458"/>
      <w:r>
        <w:t xml:space="preserve"> </w:t>
      </w:r>
    </w:p>
    <w:p w:rsidR="009666BD" w:rsidRDefault="009666BD" w:rsidP="009666BD">
      <w:pPr>
        <w:pStyle w:val="st2"/>
      </w:pPr>
      <w:bookmarkStart w:id="1459" w:name="_Toc122372933"/>
      <w:r>
        <w:t>S. Luc, VIII, 4-15.</w:t>
      </w:r>
      <w:bookmarkEnd w:id="1459"/>
      <w:r>
        <w:t xml:space="preserve"> </w:t>
      </w:r>
    </w:p>
    <w:p w:rsidR="009666BD" w:rsidRDefault="009666BD" w:rsidP="009666BD">
      <w:pPr>
        <w:pStyle w:val="Nota"/>
      </w:pPr>
      <w:r>
        <w:t xml:space="preserve">En ce temps-là, comme le peuple s’assemblait en foule et se pressait de sortir des villes pour venir vers lui, il leur dit en parabole : Celui qui sème s’en alla semer son grain ; et, en semant, une partie du grain qu’il semait tomba le long du chemin, où elle fut foulée aux pieds ; et les oiseaux du ciel la mangèrent. Une autre partie tomba sur des pierres, et ayant levé elle sécha, parce qu’elle n’avait point d’humidité. Une autre tomba au milieu des épines ; et les épines croissant avec la semence, l’étouffèrent. Une autre partie tomba dans une bonne terre, et étant levée elle porta du fruit, et rendit cent pour un. En disant ceci, il criait : Que celui-là entende qui a des oreilles pour entendre. Et il leur dit : Pour vous, il vous a été donné de connaître le mystère du royaume de Dieu ; mais, pour les autres, il ne leur est proposé qu’en paraboles, afin qu’en voyant ils ne voient point, et qu’en écoutant ils ne comprennent point. Voici donc ce que veut dire cette parabole : La semence, c’est la parole de Dieu. Ceux qui sont marqués par ce qui tombe le long du chemin, sont ceux qui écoutent la parole divine ; mais le diable vient ensuite, qui enlève la parole de leur cœur, de peur qu’ils ne croient et ne soient sauvés. Et ceux qui sont marqués par ce qui tombe sur la pierre, sont ceux qui, écoutant la parole de Dieu, la reçoivent avec joie ; mais ils n’ont pas de racines, ils croient pour un temps, et ils se retirent aussitôt que l’heure de la tentation est venue. Ce qui tombe dans les épines, marque ceux qui ont écouté la parole, mais en qui elle est ensuite étouffée par les sollicitudes, par les richesses et par les plaisirs de la vie, de sorte qu’ils ne portent point de fruit. Enfin, ce qui tombe dans la bonne terre, marque ceux qui écoutent la parole avec un cœur bon et sincère, la retiennent et portent du fruit par la patience. </w:t>
      </w:r>
    </w:p>
    <w:p w:rsidR="009666BD" w:rsidRDefault="009666BD" w:rsidP="009666BD">
      <w:pPr>
        <w:pStyle w:val="Titre3"/>
      </w:pPr>
      <w:bookmarkStart w:id="1460" w:name="_Toc122372934"/>
      <w:r>
        <w:t>I.</w:t>
      </w:r>
      <w:r>
        <w:br/>
        <w:t>Celui qui sème sortit pour semer sa semence.</w:t>
      </w:r>
      <w:bookmarkStart w:id="1461" w:name="i0601"/>
      <w:bookmarkEnd w:id="1460"/>
      <w:bookmarkEnd w:id="1461"/>
      <w:r>
        <w:t xml:space="preserve"> </w:t>
      </w:r>
    </w:p>
    <w:p w:rsidR="009666BD" w:rsidRDefault="009666BD" w:rsidP="009666BD">
      <w:pPr>
        <w:pStyle w:val="i"/>
      </w:pPr>
      <w:hyperlink w:anchor="f060101" w:history="1">
        <w:r w:rsidRPr="00835884">
          <w:rPr>
            <w:rStyle w:val="Lienhypertexte"/>
          </w:rPr>
          <w:t>Le texte</w:t>
        </w:r>
        <w:bookmarkStart w:id="1462" w:name="i060101"/>
        <w:bookmarkEnd w:id="1462"/>
      </w:hyperlink>
      <w:r>
        <w:t xml:space="preserve"> du saint Évangile, que vous venez d’entendre, n’a pas besoin d’explication : ce que la vérité même a expliqué, la faiblesse humaine n’aura pas la témérité de l’interpréter encore. Une observation suffit. Si nous vous disions que la semence figure la parole ; le champ, le monde ; </w:t>
      </w:r>
      <w:r>
        <w:lastRenderedPageBreak/>
        <w:t>les oiseaux, les démons ; les épines, les richesses</w:t>
      </w:r>
      <w:r>
        <w:rPr>
          <w:vertAlign w:val="superscript"/>
        </w:rPr>
        <w:t>1</w:t>
      </w:r>
      <w:r>
        <w:t xml:space="preserve">, votre esprit peut-être hésiterait à nous croire. C’est pourquoi le Seigneur a bien voulu expliquer lui-même sa parole, pour vous apprendre à découvrir le sens des paraboles qu’il n’a pas lui-même interprétées. </w:t>
      </w:r>
    </w:p>
    <w:p w:rsidR="009666BD" w:rsidRDefault="009666BD" w:rsidP="009666BD">
      <w:pPr>
        <w:pStyle w:val="i"/>
      </w:pPr>
      <w:hyperlink w:anchor="f060102" w:history="1">
        <w:r w:rsidRPr="00835884">
          <w:rPr>
            <w:rStyle w:val="Lienhypertexte"/>
          </w:rPr>
          <w:t>Qui m’aurait</w:t>
        </w:r>
        <w:bookmarkStart w:id="1463" w:name="i060102"/>
        <w:bookmarkEnd w:id="1463"/>
      </w:hyperlink>
      <w:r>
        <w:t xml:space="preserve"> jamais cru, si dans les épines j’eusse vu les richesses ; alors surtout que celles-là déchirent, et que celles-ci nous charment ! Et pourtant les (richesses) sont de (véritables) épines, qui déchirent l’âme, la traînent violemment jusqu’au péché, la blessent cruellement et l’ensanglantent. </w:t>
      </w:r>
    </w:p>
    <w:p w:rsidR="009666BD" w:rsidRDefault="009666BD" w:rsidP="009666BD">
      <w:pPr>
        <w:pStyle w:val="i"/>
      </w:pPr>
      <w:hyperlink w:anchor="f060103" w:history="1">
        <w:r w:rsidRPr="00835884">
          <w:rPr>
            <w:rStyle w:val="Lienhypertexte"/>
          </w:rPr>
          <w:t>Dans cette</w:t>
        </w:r>
        <w:bookmarkStart w:id="1464" w:name="i060103"/>
        <w:bookmarkEnd w:id="1464"/>
      </w:hyperlink>
      <w:r>
        <w:t xml:space="preserve"> même parabole, au témoignage d’un autre évangéliste, le Seigneur ne les appelle pas richesses (dans un sens absolu), mais trompeuses richesses. Elles sont trompeuses, en effet, parce que bientôt elles doivent nous échapper ; elles sont trompeuses, parce qu’elles ne guérissent pas l’âme de son indigence. Les véritables richesses sont uniquement celles qui nous enrichissent de vertus. </w:t>
      </w:r>
    </w:p>
    <w:p w:rsidR="009666BD" w:rsidRDefault="009666BD" w:rsidP="009666BD">
      <w:pPr>
        <w:pStyle w:val="i"/>
      </w:pPr>
      <w:hyperlink w:anchor="f060104" w:history="1">
        <w:r w:rsidRPr="00835884">
          <w:rPr>
            <w:rStyle w:val="Lienhypertexte"/>
          </w:rPr>
          <w:t>Si donc</w:t>
        </w:r>
        <w:bookmarkStart w:id="1465" w:name="i060104"/>
        <w:bookmarkEnd w:id="1465"/>
      </w:hyperlink>
      <w:r>
        <w:t xml:space="preserve">, mes très-chers frères, vous voulez devenir riches, ambitionnez les véritables richesses. Si vous aspirez au faite des honneurs solides, tendez au royaume des cieux. Si la gloire des dignités vous touche, empressez-vous de vous faire inscrire dans la céleste société des anges. </w:t>
      </w:r>
    </w:p>
    <w:p w:rsidR="009666BD" w:rsidRDefault="009666BD" w:rsidP="009666BD">
      <w:pPr>
        <w:pStyle w:val="i"/>
      </w:pPr>
      <w:hyperlink w:anchor="f060105" w:history="1">
        <w:r w:rsidRPr="00835884">
          <w:rPr>
            <w:rStyle w:val="Lienhypertexte"/>
          </w:rPr>
          <w:t>La parole</w:t>
        </w:r>
        <w:bookmarkStart w:id="1466" w:name="i060105"/>
        <w:bookmarkEnd w:id="1466"/>
      </w:hyperlink>
      <w:r>
        <w:t xml:space="preserve"> du Seigneur qui entre en vous par l’oreille, conservez-la dans votre âme. C’est là sa véritable nourriture. Elle est bien désespérée la vie de qui ne garde plus les aliments. </w:t>
      </w:r>
    </w:p>
    <w:p w:rsidR="009666BD" w:rsidRDefault="009666BD" w:rsidP="009666BD">
      <w:pPr>
        <w:pStyle w:val="i"/>
      </w:pPr>
      <w:hyperlink w:anchor="f060106" w:history="1">
        <w:r w:rsidRPr="00835884">
          <w:rPr>
            <w:rStyle w:val="Lienhypertexte"/>
          </w:rPr>
          <w:t>La mort</w:t>
        </w:r>
        <w:bookmarkStart w:id="1467" w:name="i060106"/>
        <w:bookmarkEnd w:id="1467"/>
      </w:hyperlink>
      <w:r>
        <w:t xml:space="preserve"> éternelle est la chance terrible à redouter si, nos saintes exhortations une fois entendues, vous laissez échapper de votre mémoire ces paroles de vie, cet aliment de la justice. Voilà que tout ce qui vous occupe est passager, et chaque jour, bon gré, mal gré, vous marchez à grands pas vers le jugement suprême. Pourquoi donc aimer ce qu’il faudra quitter ? Pourquoi mettre en oubli ce qui vous attend au terme ? </w:t>
      </w:r>
    </w:p>
    <w:p w:rsidR="009666BD" w:rsidRDefault="009666BD" w:rsidP="009666BD">
      <w:pPr>
        <w:pStyle w:val="Nota"/>
      </w:pPr>
      <w:r>
        <w:t xml:space="preserve">1. Les richesses comparées aux épines ! Voilà qui nous donne la véritable mesure de l’estime que nous devons faire des richesses. </w:t>
      </w:r>
    </w:p>
    <w:p w:rsidR="009666BD" w:rsidRDefault="009666BD" w:rsidP="009666BD">
      <w:pPr>
        <w:pStyle w:val="Nota"/>
      </w:pPr>
      <w:r>
        <w:t xml:space="preserve">Le païen, comme l’homme charnel, bornant sa vue à l’étroit horizon de la vie présente, concentre toutes ses affections sur l’or et les jouissances qu’il procure ; la doctrine évangélique éminemment spiritualiste nous élève au-dessus de tous ces biens corruptibles, elle tire les âmes de cette fange de la terre où elles souillent leurs ailes ; par un élan sublime, elles doivent tendre </w:t>
      </w:r>
      <w:r>
        <w:lastRenderedPageBreak/>
        <w:t xml:space="preserve">sans cesse vers les réalités invisibles du monde supérieur ; voilà les véritables richesses, voilà l’objet le plus légitime de nos plus ardentes aspirations. </w:t>
      </w:r>
    </w:p>
    <w:p w:rsidR="009666BD" w:rsidRDefault="009666BD" w:rsidP="009666BD">
      <w:pPr>
        <w:pStyle w:val="Nota"/>
      </w:pPr>
      <w:r>
        <w:t xml:space="preserve">Et quelle justesse, quelle profondeur dans cette comparaison des richesses avec les épines ! </w:t>
      </w:r>
    </w:p>
    <w:p w:rsidR="009666BD" w:rsidRDefault="009666BD" w:rsidP="009666BD">
      <w:pPr>
        <w:pStyle w:val="Nota"/>
      </w:pPr>
      <w:r>
        <w:t xml:space="preserve">1° L’épine par sa nature est déchirante ; image expressive de l’effet des richesses sur l’âme ! </w:t>
      </w:r>
      <w:r>
        <w:rPr>
          <w:i/>
        </w:rPr>
        <w:t>Les richesses déchirent l’âme</w:t>
      </w:r>
      <w:r>
        <w:t xml:space="preserve">, d’abord en la partageant entre mille soucis, en la livrant en proie à mille inquiétudes ; </w:t>
      </w:r>
      <w:r>
        <w:rPr>
          <w:i/>
        </w:rPr>
        <w:t>les richesses déchirent l’âme</w:t>
      </w:r>
      <w:r>
        <w:t xml:space="preserve">, en ce que trop souvent elles sont pour elle une source de péchés, par l’extrême facilité qu’elles donnent de satisfaire tous les penchants dépravés ; or, l’âme couverte d’iniquités est horriblement défigurée aux yeux de Dieu, comme un corps que des épines tranchantes auraient ensanglanté. </w:t>
      </w:r>
    </w:p>
    <w:p w:rsidR="009666BD" w:rsidRDefault="009666BD" w:rsidP="009666BD">
      <w:pPr>
        <w:pStyle w:val="Nota"/>
      </w:pPr>
      <w:r>
        <w:t xml:space="preserve">2° Les épines en s’entrelaçant forment une barrière toute hérissée de pointes menaçantes, et nous </w:t>
      </w:r>
      <w:r>
        <w:rPr>
          <w:i/>
        </w:rPr>
        <w:t>refusent la liberté de passage</w:t>
      </w:r>
      <w:r>
        <w:t xml:space="preserve">. Grave et importante leçon ! Les richesses embarrassent et entravent nos pas dans les voies de Dieu ! </w:t>
      </w:r>
    </w:p>
    <w:p w:rsidR="009666BD" w:rsidRDefault="009666BD" w:rsidP="009666BD">
      <w:pPr>
        <w:pStyle w:val="Titre3"/>
      </w:pPr>
      <w:bookmarkStart w:id="1468" w:name="_Toc122372935"/>
      <w:r>
        <w:t>II.</w:t>
      </w:r>
      <w:r>
        <w:br/>
        <w:t>Que celui qui a des oreilles pour entendre entende.</w:t>
      </w:r>
      <w:bookmarkStart w:id="1469" w:name="i0602"/>
      <w:bookmarkEnd w:id="1468"/>
      <w:bookmarkEnd w:id="1469"/>
      <w:r>
        <w:t xml:space="preserve"> </w:t>
      </w:r>
    </w:p>
    <w:p w:rsidR="009666BD" w:rsidRDefault="009666BD" w:rsidP="009666BD">
      <w:pPr>
        <w:pStyle w:val="i"/>
      </w:pPr>
      <w:hyperlink w:anchor="f060201" w:history="1">
        <w:r w:rsidRPr="00835884">
          <w:rPr>
            <w:rStyle w:val="Lienhypertexte"/>
          </w:rPr>
          <w:t>Souvenez-</w:t>
        </w:r>
        <w:bookmarkStart w:id="1470" w:name="i060201"/>
        <w:bookmarkEnd w:id="1470"/>
      </w:hyperlink>
      <w:r>
        <w:t xml:space="preserve">vous de cette parole : </w:t>
      </w:r>
      <w:r>
        <w:rPr>
          <w:i/>
        </w:rPr>
        <w:t>Que celui-là entende qui a des oreilles pour entendre</w:t>
      </w:r>
      <w:r>
        <w:t xml:space="preserve">. Assurément tous ceux qui l’entouraient avaient les oreilles du corps. Mais évidemment ce sont les oreilles de l’âme qu’il demande. Prenez donc soin que la parole entendue retentisse longtemps à l’oreille du cœur. Gardez que la semence ne tombe le long du chemin, que l’esprit malin ne vienne ravir la parole à votre mémoire. Gardez que la semence ne tombe sur un terrain pierreux, et que le fruit des bonnes œuvres, privé des racines de la persévérance, ne vienne à défaillir. </w:t>
      </w:r>
    </w:p>
    <w:p w:rsidR="009666BD" w:rsidRDefault="009666BD" w:rsidP="009666BD">
      <w:pPr>
        <w:pStyle w:val="i"/>
      </w:pPr>
      <w:hyperlink w:anchor="f060202" w:history="1">
        <w:r w:rsidRPr="00835884">
          <w:rPr>
            <w:rStyle w:val="Lienhypertexte"/>
          </w:rPr>
          <w:t>Beaucoup,</w:t>
        </w:r>
        <w:bookmarkStart w:id="1471" w:name="i060202"/>
        <w:bookmarkEnd w:id="1471"/>
      </w:hyperlink>
      <w:r>
        <w:t xml:space="preserve"> en effet, approuvent la parole et se proposent de commencer à pratiquer le bien ; mais aux premières difficultés qu’ils rencontrent, ils laissent inachevée leur entreprise. C’est bien là le terrain pierreux qui, faute d’humidité, n’a pas poussé le premier germe jusqu’au fruit de la persévérance. </w:t>
      </w:r>
    </w:p>
    <w:p w:rsidR="009666BD" w:rsidRDefault="009666BD" w:rsidP="009666BD">
      <w:pPr>
        <w:pStyle w:val="i"/>
      </w:pPr>
      <w:hyperlink w:anchor="f060203" w:history="1">
        <w:r w:rsidRPr="00835884">
          <w:rPr>
            <w:rStyle w:val="Lienhypertexte"/>
          </w:rPr>
          <w:t>Beaucoup,</w:t>
        </w:r>
        <w:bookmarkStart w:id="1472" w:name="i060203"/>
        <w:bookmarkEnd w:id="1472"/>
      </w:hyperlink>
      <w:r>
        <w:t xml:space="preserve"> au bruit de nos anathèmes contre l’avarice, pris d’horreur pour ce vice, font grand cas du dépouillement absolu ; mais, au premier objet de convoitise qui se présente, ce beau sentiment s’évanouit. Souvent encore le souvenir de nos iniquités nous pénètre de componction, et ces larmes à peine séchées, nous retombons dans ces mêmes iniquités. </w:t>
      </w:r>
    </w:p>
    <w:p w:rsidR="009666BD" w:rsidRDefault="009666BD" w:rsidP="009666BD">
      <w:pPr>
        <w:pStyle w:val="Titre3"/>
      </w:pPr>
      <w:bookmarkStart w:id="1473" w:name="_Toc122372936"/>
      <w:r>
        <w:lastRenderedPageBreak/>
        <w:t>III.</w:t>
      </w:r>
      <w:r>
        <w:br/>
        <w:t>La parole est étouffée par les sollicitudes, les richesses et les plaisirs.</w:t>
      </w:r>
      <w:bookmarkStart w:id="1474" w:name="i0603"/>
      <w:bookmarkEnd w:id="1473"/>
      <w:bookmarkEnd w:id="1474"/>
      <w:r>
        <w:t xml:space="preserve"> </w:t>
      </w:r>
    </w:p>
    <w:p w:rsidR="009666BD" w:rsidRDefault="009666BD" w:rsidP="009666BD">
      <w:pPr>
        <w:pStyle w:val="i"/>
      </w:pPr>
      <w:hyperlink w:anchor="f060301" w:history="1">
        <w:r w:rsidRPr="00835884">
          <w:rPr>
            <w:rStyle w:val="Lienhypertexte"/>
          </w:rPr>
          <w:t>Mais remarquons</w:t>
        </w:r>
        <w:bookmarkStart w:id="1475" w:name="i060301"/>
        <w:bookmarkEnd w:id="1475"/>
      </w:hyperlink>
      <w:r>
        <w:t xml:space="preserve">-le, dans son explication le Seigneur déclare que les sollicitudes, les plaisirs et les richesses étouffent la parole. Elles l’étouffent, en effet, parce que leurs pensées importunes ferment les avenues de l’âme ; elles ne laissent pénétrer au cœur aucun bon désir, et par là interceptent l’entrée au principe de la vie. </w:t>
      </w:r>
    </w:p>
    <w:p w:rsidR="009666BD" w:rsidRDefault="009666BD" w:rsidP="009666BD">
      <w:pPr>
        <w:pStyle w:val="i"/>
      </w:pPr>
      <w:hyperlink w:anchor="f060302" w:history="1">
        <w:r w:rsidRPr="00835884">
          <w:rPr>
            <w:rStyle w:val="Lienhypertexte"/>
          </w:rPr>
          <w:t xml:space="preserve">Remarquons </w:t>
        </w:r>
        <w:r w:rsidRPr="00835884">
          <w:rPr>
            <w:rStyle w:val="Lienhypertexte"/>
            <w:sz w:val="22"/>
          </w:rPr>
          <w:t>aussi</w:t>
        </w:r>
        <w:bookmarkStart w:id="1476" w:name="i060302"/>
        <w:bookmarkEnd w:id="1476"/>
      </w:hyperlink>
      <w:r>
        <w:t xml:space="preserve"> qu’il y a deux choses que la richesse réunit, les soucis et les plaisirs, qui écrasent l’esprit en le rendant inquiet et l’amollissent en le comblant de biens. </w:t>
      </w:r>
    </w:p>
    <w:p w:rsidR="009666BD" w:rsidRDefault="009666BD" w:rsidP="009666BD">
      <w:pPr>
        <w:pStyle w:val="Titre3"/>
      </w:pPr>
      <w:bookmarkStart w:id="1477" w:name="_Toc122372937"/>
      <w:r>
        <w:t>IV.</w:t>
      </w:r>
      <w:r>
        <w:br/>
        <w:t>Ce qui tomba dans une bonne terre rendit cent pour un.</w:t>
      </w:r>
      <w:bookmarkStart w:id="1478" w:name="i0604"/>
      <w:bookmarkEnd w:id="1477"/>
      <w:bookmarkEnd w:id="1478"/>
      <w:r>
        <w:t xml:space="preserve"> </w:t>
      </w:r>
    </w:p>
    <w:p w:rsidR="009666BD" w:rsidRDefault="009666BD" w:rsidP="009666BD">
      <w:pPr>
        <w:pStyle w:val="i"/>
      </w:pPr>
      <w:hyperlink w:anchor="f060401" w:history="1">
        <w:r w:rsidRPr="00835884">
          <w:rPr>
            <w:rStyle w:val="Lienhypertexte"/>
          </w:rPr>
          <w:t>(La</w:t>
        </w:r>
        <w:bookmarkStart w:id="1479" w:name="i060401"/>
        <w:bookmarkEnd w:id="1479"/>
      </w:hyperlink>
      <w:r>
        <w:t xml:space="preserve"> parole) doit sa fécondité à la patience, parce que toutes nos bonnes œuvres sont inutiles, sans le support généreux des injustices du prochain. Car plus on a fait de progrès dans la vertu, plus sont lourdes les croix qu’on trouve à porter en ce monde. </w:t>
      </w:r>
    </w:p>
    <w:p w:rsidR="009666BD" w:rsidRDefault="009666BD" w:rsidP="009666BD">
      <w:pPr>
        <w:pStyle w:val="i"/>
      </w:pPr>
      <w:hyperlink w:anchor="f060402" w:history="1">
        <w:r w:rsidRPr="00835884">
          <w:rPr>
            <w:rStyle w:val="Lienhypertexte"/>
          </w:rPr>
          <w:t>Aussi une</w:t>
        </w:r>
        <w:bookmarkStart w:id="1480" w:name="i060402"/>
        <w:bookmarkEnd w:id="1480"/>
      </w:hyperlink>
      <w:r>
        <w:t xml:space="preserve"> foule d’âmes se rencontrent toutes vouées au bien, et qui pourtant sont accablées sous le poids énorme des tribulations. Leur cœur est fermé à tous les désirs de la terre, et cependant elles sont en butte aux plus dures afflictions. Mais, suivant la parole du Seigneur, elles portent du fruit par la patience ; elles subissent avec humilité toutes ces épreuves, et bientôt un repos glorieux couronnera leur constance. </w:t>
      </w:r>
    </w:p>
    <w:p w:rsidR="009666BD" w:rsidRDefault="009666BD" w:rsidP="009666BD">
      <w:pPr>
        <w:pStyle w:val="i"/>
      </w:pPr>
      <w:hyperlink w:anchor="f060403" w:history="1">
        <w:r w:rsidRPr="00835884">
          <w:rPr>
            <w:rStyle w:val="Lienhypertexte"/>
          </w:rPr>
          <w:t>C’est ainsi</w:t>
        </w:r>
        <w:bookmarkStart w:id="1481" w:name="i060403"/>
        <w:bookmarkEnd w:id="1481"/>
      </w:hyperlink>
      <w:r>
        <w:t xml:space="preserve"> que foulé sous les pieds (du vigneron) le raisin se transforme en liqueur généreuse. Ainsi, l’olive écrasée abandonne sous le pressoir sa grossière enveloppe, et donne en flots épais une huile onctueuse. Ainsi, dans l’aire, sous les coups du fléau, le grain se sépare de la paille pour qu’ainsi dépouillé il soit recueilli dans les greniers.</w:t>
      </w:r>
      <w:r>
        <w:rPr>
          <w:vertAlign w:val="superscript"/>
        </w:rPr>
        <w:t>1</w:t>
      </w:r>
      <w:r>
        <w:t xml:space="preserve"> Voulez-vous donc en finir avec les passions ? Appliquez-vous à supporter humblement les épreuves destinées à vous purifier. </w:t>
      </w:r>
    </w:p>
    <w:p w:rsidR="009666BD" w:rsidRDefault="009666BD" w:rsidP="009666BD">
      <w:pPr>
        <w:pStyle w:val="Nota"/>
      </w:pPr>
      <w:r>
        <w:t xml:space="preserve">1. Rien de plus gracieux, de plus expressif que cette triple comparaison ! On définit le génie : </w:t>
      </w:r>
      <w:r>
        <w:rPr>
          <w:i/>
        </w:rPr>
        <w:t>Une âme en qui l’intelligence, le sentiment, l’imagination, sont dans une proportion élevée, et en équation exacte</w:t>
      </w:r>
      <w:r>
        <w:t xml:space="preserve">. Or, saint Grégoire posséda dans un degré suréminent ces trois belles facultés. </w:t>
      </w:r>
      <w:r>
        <w:lastRenderedPageBreak/>
        <w:t xml:space="preserve">Son esprit découvre avec une rare sagacité les sens les plus profonds et les plus cachés de nos divines Écritures ; il incarne ses idées dans des images pleines de naturel et de vivacité : enfin, rien de plus chaleureux, de plus pathétique que ces exhortations. Il occupe donc un rang distingué parmi les intelligences d’élite. Mais si la couronne du génie brille sur le front de l’immortel Pontife, au-dessus resplendit plus éclatante encore l’auréole de la sainteté. Que faut-il de plus pour exciter notre admiration et notre amour ? </w:t>
      </w:r>
    </w:p>
    <w:p w:rsidR="009666BD" w:rsidRDefault="009666BD" w:rsidP="009666BD">
      <w:pPr>
        <w:pStyle w:val="Titre3"/>
      </w:pPr>
      <w:bookmarkStart w:id="1482" w:name="_Toc122372938"/>
      <w:r>
        <w:t>V.</w:t>
      </w:r>
      <w:r>
        <w:br/>
        <w:t>Trait historique.</w:t>
      </w:r>
      <w:bookmarkStart w:id="1483" w:name="i0605"/>
      <w:bookmarkEnd w:id="1482"/>
      <w:bookmarkEnd w:id="1483"/>
      <w:r>
        <w:t xml:space="preserve"> </w:t>
      </w:r>
    </w:p>
    <w:p w:rsidR="009666BD" w:rsidRDefault="009666BD" w:rsidP="009666BD">
      <w:pPr>
        <w:pStyle w:val="i"/>
      </w:pPr>
      <w:hyperlink w:anchor="f060501" w:history="1">
        <w:r w:rsidRPr="00835884">
          <w:rPr>
            <w:rStyle w:val="Lienhypertexte"/>
          </w:rPr>
          <w:t>Sous le</w:t>
        </w:r>
        <w:bookmarkStart w:id="1484" w:name="i060501"/>
        <w:bookmarkEnd w:id="1484"/>
      </w:hyperlink>
      <w:r>
        <w:t xml:space="preserve"> portique que l’on traverse pour entrer dans l’église de Saint-Clément, se trouvait un certain Servulus, que beaucoup d’entre vous ont connu comme moi ; pauvre des biens de ce monde, mais riche en vertu, une longue maladie l’avait épuisé. </w:t>
      </w:r>
    </w:p>
    <w:p w:rsidR="009666BD" w:rsidRDefault="009666BD" w:rsidP="009666BD">
      <w:pPr>
        <w:pStyle w:val="i"/>
      </w:pPr>
      <w:hyperlink w:anchor="f060502" w:history="1">
        <w:r w:rsidRPr="00835884">
          <w:rPr>
            <w:rStyle w:val="Lienhypertexte"/>
          </w:rPr>
          <w:t>Car il</w:t>
        </w:r>
        <w:bookmarkStart w:id="1485" w:name="i060502"/>
        <w:bookmarkEnd w:id="1485"/>
      </w:hyperlink>
      <w:r>
        <w:t xml:space="preserve"> languit paralysé depuis la première enfance jusqu’à la fin de sa vie. Impossible à lui de se tenir sur son séant ; impossible de porter la main à la bouche et de changer de coté. Il avait pour le servir sa mère et son frère, et par leurs mains il distribuait aux pauvres tout ce que l’aumône pouvait lui procurer. </w:t>
      </w:r>
    </w:p>
    <w:p w:rsidR="009666BD" w:rsidRDefault="009666BD" w:rsidP="009666BD">
      <w:pPr>
        <w:pStyle w:val="i"/>
      </w:pPr>
      <w:hyperlink w:anchor="f060503" w:history="1">
        <w:r w:rsidRPr="00835884">
          <w:rPr>
            <w:rStyle w:val="Lienhypertexte"/>
          </w:rPr>
          <w:t>Bien que</w:t>
        </w:r>
        <w:bookmarkStart w:id="1486" w:name="i060503"/>
        <w:bookmarkEnd w:id="1486"/>
      </w:hyperlink>
      <w:r>
        <w:t xml:space="preserve"> sans aucune teinture des lettres, il avait acheté les livres de la sainte Écriture et se les faisait lire sans cesse par toutes les personnes de piété qu’il hébergeait. Il en vint à posséder pleinement nos Saintes Lettres, quoiqu’il fut, comme j’ai dit, absolument illettré. Au milieu de sa douleur, toujours occupé de l’action de grâces, il chantait nuit et jour des cantiques et célébrait les louanges de Dieu. </w:t>
      </w:r>
    </w:p>
    <w:p w:rsidR="009666BD" w:rsidRDefault="009666BD" w:rsidP="009666BD">
      <w:pPr>
        <w:pStyle w:val="i"/>
      </w:pPr>
      <w:hyperlink w:anchor="f060504" w:history="1">
        <w:r w:rsidRPr="00835884">
          <w:rPr>
            <w:rStyle w:val="Lienhypertexte"/>
          </w:rPr>
          <w:t>Mais le</w:t>
        </w:r>
        <w:bookmarkStart w:id="1487" w:name="i060504"/>
        <w:bookmarkEnd w:id="1487"/>
      </w:hyperlink>
      <w:r>
        <w:t xml:space="preserve"> temps approchait où cette patience héroïque devait être récompensée ; la douleur des membres s’étendit alors aux organes essentiels à la vie. Sur le point de mourir, il convie ses hôtes à se lever et à chanter avec lui des psaumes dans l’attente de sa délivrance. </w:t>
      </w:r>
    </w:p>
    <w:p w:rsidR="009666BD" w:rsidRDefault="009666BD" w:rsidP="009666BD">
      <w:pPr>
        <w:pStyle w:val="i"/>
      </w:pPr>
      <w:hyperlink w:anchor="f060505" w:history="1">
        <w:r w:rsidRPr="00835884">
          <w:rPr>
            <w:rStyle w:val="Lienhypertexte"/>
          </w:rPr>
          <w:t>Tout moribond</w:t>
        </w:r>
        <w:bookmarkStart w:id="1488" w:name="i060505"/>
        <w:bookmarkEnd w:id="1488"/>
      </w:hyperlink>
      <w:r>
        <w:t xml:space="preserve"> qu’il était, il unit sa voix à la psalmodie ; mais tout-à-coup arrêtant le chœur : Silence ! dit-il, n’entendez-vous pas résonner dans le ciel une magnifique mélodie ? Il prêtait encore l’oreille du cœur à cette mystérieuse harmonie, lorsque cette âme sainte se dégagea des liens de la chair. A sa sortie (du corps), l’odeur d’un parfum se répandit si abondante, que tous les assistants furent embaumés de la plus suave émanation. </w:t>
      </w:r>
    </w:p>
    <w:p w:rsidR="009666BD" w:rsidRDefault="009666BD" w:rsidP="009666BD">
      <w:pPr>
        <w:pStyle w:val="i"/>
      </w:pPr>
      <w:hyperlink w:anchor="f060506" w:history="1">
        <w:r w:rsidRPr="00835884">
          <w:rPr>
            <w:rStyle w:val="Lienhypertexte"/>
          </w:rPr>
          <w:t>Un religieux</w:t>
        </w:r>
        <w:bookmarkStart w:id="1489" w:name="i060506"/>
        <w:bookmarkEnd w:id="1489"/>
      </w:hyperlink>
      <w:r>
        <w:t xml:space="preserve"> de notre couvent fut présent à cette merveille ; il vit encore et il déclare en versant des larmes abondantes que, tant que le corps ne fut pas mis en terre, les douces exhalaisons du parfum se firent sentir. Tel fut l’honneur qui entoura la mort de celui qui dans sa vie fut si constant dans les épreuves. Ainsi, la bonne terre, suivant la parole du Seigneur, porte du fruit par la patience. </w:t>
      </w:r>
    </w:p>
    <w:p w:rsidR="009666BD" w:rsidRDefault="009666BD" w:rsidP="009666BD">
      <w:pPr>
        <w:pStyle w:val="i"/>
      </w:pPr>
      <w:hyperlink w:anchor="f060507" w:history="1">
        <w:r w:rsidRPr="00835884">
          <w:rPr>
            <w:rStyle w:val="Lienhypertexte"/>
          </w:rPr>
          <w:t>Mais je</w:t>
        </w:r>
        <w:bookmarkStart w:id="1490" w:name="i060507"/>
        <w:bookmarkEnd w:id="1490"/>
      </w:hyperlink>
      <w:r>
        <w:t xml:space="preserve"> vous en prie, mes très-chers frères, voyez quel moyen d’excuse nous aurons à produire dans ce jugement sévère ? Nous sommes dans l’aisance, nous avons l’usage de nos mains, et nous sommes engourdis pour le bien ! Et lui, pauvre et paralysé, accomplit religieusement les préceptes du Seigneur. </w:t>
      </w:r>
    </w:p>
    <w:p w:rsidR="009666BD" w:rsidRDefault="009666BD" w:rsidP="009666BD">
      <w:pPr>
        <w:pStyle w:val="i"/>
      </w:pPr>
      <w:hyperlink w:anchor="f060508" w:history="1">
        <w:r w:rsidRPr="00835884">
          <w:rPr>
            <w:rStyle w:val="Lienhypertexte"/>
          </w:rPr>
          <w:t>Pour nous</w:t>
        </w:r>
        <w:bookmarkStart w:id="1491" w:name="i060508"/>
        <w:bookmarkEnd w:id="1491"/>
      </w:hyperlink>
      <w:r>
        <w:t xml:space="preserve"> confondre, </w:t>
      </w:r>
      <w:r>
        <w:rPr>
          <w:i/>
        </w:rPr>
        <w:t>inutile</w:t>
      </w:r>
      <w:r>
        <w:t xml:space="preserve"> que le Seigneur nous montre les Apôtres traînant à leur suite dans le royaume cette multitude de fidèles, fruit de leurs prédications ; </w:t>
      </w:r>
      <w:r>
        <w:rPr>
          <w:i/>
        </w:rPr>
        <w:t>inutile</w:t>
      </w:r>
      <w:r>
        <w:t xml:space="preserve"> qu’il produise ces martyrs qui, au prix de leur sang répandu, ont conquis la patrie céleste ; mais ce Servulus dont nous avons parlé, que dirons-nous à sa vue ? lui, dont une langueur prolongée enchaîne les bras, sans pourtant les entraver pour la pratique du bien ! Méditez ces choses, mes frères, dans votre esprit. Animez-vous de zèle pour les bonnes œuvres, et prenant les bons pour modèles, devenez leurs imitateurs maintenant, pour mériter plus tard de partager leur destinée. </w:t>
      </w:r>
    </w:p>
    <w:p w:rsidR="009666BD" w:rsidRPr="00835884" w:rsidRDefault="009666BD" w:rsidP="009666BD">
      <w:pPr>
        <w:pStyle w:val="i"/>
        <w:rPr>
          <w:rStyle w:val="Lienhypertexte"/>
        </w:rPr>
        <w:sectPr w:rsidR="009666BD" w:rsidRPr="00835884" w:rsidSect="00792CEF">
          <w:headerReference w:type="default" r:id="rId66"/>
          <w:headerReference w:type="first" r:id="rId67"/>
          <w:pgSz w:w="8392" w:h="11907"/>
          <w:pgMar w:top="964" w:right="567" w:bottom="680" w:left="680" w:header="397" w:footer="0" w:gutter="0"/>
          <w:cols w:space="720"/>
          <w:titlePg/>
          <w:docGrid w:linePitch="326"/>
        </w:sectPr>
      </w:pPr>
      <w:r>
        <w:rPr>
          <w:b/>
          <w:sz w:val="30"/>
          <w:szCs w:val="28"/>
        </w:rPr>
        <w:fldChar w:fldCharType="begin"/>
      </w:r>
      <w:r>
        <w:rPr>
          <w:b/>
          <w:sz w:val="30"/>
          <w:szCs w:val="28"/>
        </w:rPr>
        <w:instrText xml:space="preserve"> HYPERLINK  \l "f060509" </w:instrText>
      </w:r>
      <w:r>
        <w:rPr>
          <w:b/>
          <w:sz w:val="30"/>
          <w:szCs w:val="28"/>
        </w:rPr>
      </w:r>
      <w:r>
        <w:rPr>
          <w:b/>
          <w:sz w:val="30"/>
          <w:szCs w:val="28"/>
        </w:rPr>
        <w:fldChar w:fldCharType="separate"/>
      </w:r>
    </w:p>
    <w:p w:rsidR="009666BD" w:rsidRDefault="009666BD" w:rsidP="009666BD">
      <w:pPr>
        <w:pStyle w:val="Titre2"/>
      </w:pPr>
      <w:bookmarkStart w:id="1492" w:name="_Toc122372939"/>
      <w:bookmarkStart w:id="1493" w:name="_Toc122381583"/>
      <w:r w:rsidRPr="00835884">
        <w:rPr>
          <w:rStyle w:val="Lienhypertexte"/>
          <w:b w:val="0"/>
        </w:rPr>
        <w:lastRenderedPageBreak/>
        <w:t>VII</w:t>
      </w:r>
      <w:bookmarkStart w:id="1494" w:name="i060509"/>
      <w:bookmarkEnd w:id="1494"/>
      <w:r>
        <w:fldChar w:fldCharType="end"/>
      </w:r>
      <w:r>
        <w:t>. Basilique de saint Clément.</w:t>
      </w:r>
      <w:bookmarkStart w:id="1495" w:name="i07"/>
      <w:bookmarkEnd w:id="1492"/>
      <w:bookmarkEnd w:id="1493"/>
      <w:bookmarkEnd w:id="1495"/>
      <w:r>
        <w:t xml:space="preserve"> </w:t>
      </w:r>
    </w:p>
    <w:p w:rsidR="009666BD" w:rsidRDefault="009666BD" w:rsidP="009666BD">
      <w:pPr>
        <w:pStyle w:val="st2"/>
      </w:pPr>
      <w:bookmarkStart w:id="1496" w:name="_Toc122372940"/>
      <w:r>
        <w:t>S. Matthieu, XXII, 1-13.</w:t>
      </w:r>
      <w:bookmarkEnd w:id="1496"/>
      <w:r>
        <w:t xml:space="preserve"> </w:t>
      </w:r>
    </w:p>
    <w:p w:rsidR="009666BD" w:rsidRDefault="009666BD" w:rsidP="009666BD">
      <w:pPr>
        <w:pStyle w:val="Nota"/>
      </w:pPr>
      <w:r>
        <w:t xml:space="preserve">En ce temps-là Jésus parlant encore en paraboles, dit aux Princes des Prêtres et aux Pharisiens : Le royaume des cieux est semblable à un roi qui fit les noces de son fils. Et il envoya ses serviteurs pour appeler aux noces ceux qui y étaient invités ; mais ils refusèrent d’y venir. Les uns s’en allèrent, l’un à sa maison de campagne, et l’autre à son négoce. Les autres se saisirent de ses serviteurs, et les tuèrent après leur avoir fait plusieurs outrages. Le roi, l’ayant appris, en fut irrité, et ayant envoyé ses armées, il extermina ces meurtriers et brûla leur ville. Alors il dit à ses serviteurs : Le festin des noces est tout prêt ; mais ceux qui y avaient été invités n’en ont pas été dignes. Allez donc dans les carrefours, et appelez aux noces tous ceux que vous trouverez. Et les serviteurs, s’en allant par les rues, assemblèrent tous ceux qu’ils trouvèrent, bons et mauvais, et la salle du festin fut remplie de convives. Le roi entra ensuite pour voir ceux qui étaient à table, et ayant aperçu un homme qui n’avait point de robe nuptiale, il lui dit : Mon ami, comment êtes-vous entré ici sans avoir la robe nuptiale ? Et cet homme demeura muet. Alors le roi dit à ses gens : Liez-lui les mains et les pieds, et jetez-le dans les ténèbres extérieures ; c’est là qu’il y aura des pleurs et des grincements de dents, car il y en a beaucoup d’appelés, mais peu d’élus. </w:t>
      </w:r>
    </w:p>
    <w:p w:rsidR="009666BD" w:rsidRDefault="009666BD" w:rsidP="009666BD">
      <w:pPr>
        <w:pStyle w:val="Titre3"/>
      </w:pPr>
      <w:bookmarkStart w:id="1497" w:name="_Toc122372941"/>
      <w:r>
        <w:t>I.</w:t>
      </w:r>
      <w:r>
        <w:br/>
        <w:t>Le royaume des cieux est semblable à un roi qui fit les noces de son fils.</w:t>
      </w:r>
      <w:bookmarkStart w:id="1498" w:name="i0701"/>
      <w:bookmarkEnd w:id="1497"/>
      <w:bookmarkEnd w:id="1498"/>
      <w:r>
        <w:t xml:space="preserve"> </w:t>
      </w:r>
    </w:p>
    <w:p w:rsidR="009666BD" w:rsidRDefault="009666BD" w:rsidP="009666BD">
      <w:pPr>
        <w:pStyle w:val="i"/>
      </w:pPr>
      <w:hyperlink w:anchor="f070101" w:history="1">
        <w:r w:rsidRPr="00835884">
          <w:rPr>
            <w:rStyle w:val="Lienhypertexte"/>
          </w:rPr>
          <w:t>Votre charité</w:t>
        </w:r>
        <w:bookmarkStart w:id="1499" w:name="i070101"/>
        <w:bookmarkEnd w:id="1499"/>
      </w:hyperlink>
      <w:r>
        <w:t xml:space="preserve"> comprend déjà quel est ce roi, père d’un roi, et qui a célébré les noces de son fils. Dieu le Père fit les noces de Dieu son Fils, quand il l’a uni à la nature humaine dans le sein de la Vierge ; quand il a voulu que, Dieu avant les siècles, il se fit homme à la fin des siècles ; quand il lui donna la sainte Église pour épouse par le mystère de l’incarnation. Le sein de la Vierge Mère fut le lit nuptial de cet Époux. </w:t>
      </w:r>
    </w:p>
    <w:p w:rsidR="009666BD" w:rsidRDefault="009666BD" w:rsidP="009666BD">
      <w:pPr>
        <w:pStyle w:val="Titre3"/>
      </w:pPr>
      <w:bookmarkStart w:id="1500" w:name="_Toc122372942"/>
      <w:r>
        <w:lastRenderedPageBreak/>
        <w:t>II.</w:t>
      </w:r>
      <w:r>
        <w:br/>
        <w:t>Il envoya ses serviteurs.</w:t>
      </w:r>
      <w:bookmarkStart w:id="1501" w:name="i0702"/>
      <w:bookmarkEnd w:id="1500"/>
      <w:bookmarkEnd w:id="1501"/>
      <w:r>
        <w:t xml:space="preserve"> </w:t>
      </w:r>
    </w:p>
    <w:p w:rsidR="009666BD" w:rsidRDefault="009666BD" w:rsidP="009666BD">
      <w:pPr>
        <w:pStyle w:val="i"/>
      </w:pPr>
      <w:hyperlink w:anchor="f070201" w:history="1">
        <w:r w:rsidRPr="00835884">
          <w:rPr>
            <w:rStyle w:val="Lienhypertexte"/>
          </w:rPr>
          <w:t>Il envoya</w:t>
        </w:r>
        <w:bookmarkStart w:id="1502" w:name="i070201"/>
        <w:bookmarkEnd w:id="1502"/>
      </w:hyperlink>
      <w:r>
        <w:t xml:space="preserve"> ses serviteurs pour inviter ses amis à ces noces. Il les a deux fois envoyés ; parce qu’il a fait annoncer l’incarnation du Seigneur d’abord par les prophètes, ensuite par les Apôtres ; les premiers le prédisaient, les seconds l’ont raconté. </w:t>
      </w:r>
    </w:p>
    <w:p w:rsidR="009666BD" w:rsidRDefault="009666BD" w:rsidP="009666BD">
      <w:pPr>
        <w:pStyle w:val="i"/>
      </w:pPr>
      <w:hyperlink w:anchor="f070202" w:history="1">
        <w:r w:rsidRPr="00835884">
          <w:rPr>
            <w:rStyle w:val="Lienhypertexte"/>
            <w:i/>
          </w:rPr>
          <w:t>Mais ils</w:t>
        </w:r>
        <w:bookmarkStart w:id="1503" w:name="i070202"/>
        <w:bookmarkEnd w:id="1503"/>
      </w:hyperlink>
      <w:r>
        <w:rPr>
          <w:i/>
        </w:rPr>
        <w:t xml:space="preserve"> refusèrent d’y venir et s’en allèrent, l’un à sa maison de campagne, l’autre à son négoce</w:t>
      </w:r>
      <w:r>
        <w:t xml:space="preserve">. Aller à sa maison de campagne, c’est s’adonner passionnément aux occupations terrestres ; aller à son négoce, c’est n’ambitionner que les profits des opérations commerciales, et par là refuser de venir aux noces du roi. </w:t>
      </w:r>
    </w:p>
    <w:p w:rsidR="009666BD" w:rsidRDefault="009666BD" w:rsidP="009666BD">
      <w:pPr>
        <w:pStyle w:val="Titre3"/>
      </w:pPr>
      <w:bookmarkStart w:id="1504" w:name="_Toc122372943"/>
      <w:r>
        <w:t>III.</w:t>
      </w:r>
      <w:r>
        <w:br/>
        <w:t>Les autres tuèrent ses serviteurs.</w:t>
      </w:r>
      <w:bookmarkStart w:id="1505" w:name="i0703"/>
      <w:bookmarkEnd w:id="1504"/>
      <w:bookmarkEnd w:id="1505"/>
      <w:r>
        <w:t xml:space="preserve"> </w:t>
      </w:r>
    </w:p>
    <w:p w:rsidR="009666BD" w:rsidRDefault="009666BD" w:rsidP="009666BD">
      <w:pPr>
        <w:pStyle w:val="i"/>
      </w:pPr>
      <w:hyperlink w:anchor="f070301" w:history="1">
        <w:r w:rsidRPr="00835884">
          <w:rPr>
            <w:rStyle w:val="Lienhypertexte"/>
          </w:rPr>
          <w:t>Quelques-</w:t>
        </w:r>
        <w:bookmarkStart w:id="1506" w:name="i070301"/>
        <w:bookmarkEnd w:id="1506"/>
      </w:hyperlink>
      <w:r>
        <w:t xml:space="preserve">uns ne se bornent pas à refuser la faveur de l’invitation, ils en viennent aux persécutions. </w:t>
      </w:r>
      <w:r>
        <w:rPr>
          <w:i/>
        </w:rPr>
        <w:t>Mais le roi, l’ayant appris, envoya ses armées, extermina les meurtriers et brûla leur ville</w:t>
      </w:r>
      <w:r>
        <w:t xml:space="preserve">. Il extermine les meurtriers quand il frappe les persécuteurs. Il brûle leur ville, quand il livre aux tourments des flammes éternelles et l’âme et le corps qui fut sa demeure. Pour détruire ses ennemis, il envoie ses armées, parce que c’est par les anges que Dieu exerce ses vengeances. </w:t>
      </w:r>
    </w:p>
    <w:p w:rsidR="009666BD" w:rsidRDefault="009666BD" w:rsidP="009666BD">
      <w:pPr>
        <w:pStyle w:val="Titre3"/>
      </w:pPr>
      <w:bookmarkStart w:id="1507" w:name="_Toc122372944"/>
      <w:r>
        <w:t>IV.</w:t>
      </w:r>
      <w:r>
        <w:br/>
        <w:t>Les serviteurs firent entrer les bons et les méchants, et la salle des noces fut remplie.</w:t>
      </w:r>
      <w:bookmarkStart w:id="1508" w:name="i0704"/>
      <w:bookmarkEnd w:id="1507"/>
      <w:bookmarkEnd w:id="1508"/>
      <w:r>
        <w:t xml:space="preserve"> </w:t>
      </w:r>
    </w:p>
    <w:p w:rsidR="009666BD" w:rsidRDefault="009666BD" w:rsidP="009666BD">
      <w:pPr>
        <w:pStyle w:val="i"/>
      </w:pPr>
      <w:hyperlink w:anchor="f070401" w:history="1">
        <w:r w:rsidRPr="00835884">
          <w:rPr>
            <w:rStyle w:val="Lienhypertexte"/>
          </w:rPr>
          <w:t>La qualité</w:t>
        </w:r>
        <w:bookmarkStart w:id="1509" w:name="i070401"/>
        <w:bookmarkEnd w:id="1509"/>
      </w:hyperlink>
      <w:r>
        <w:t xml:space="preserve"> des convives nous révèle sans obscurité que les noces du roi figurent l’Église de la terre où les bons sont mêlés aux méchants. Elle engendre bien tous les chrétiens à la foi, mais ne les amène pas tous par le changement de la vie à la liberté de la vie spirituelle. Tant que dure la vie, quoi que nous en ayons, nous marchons confondus dans le chemin du siècle présent. Le discernement n’a lieu qu’au terme du voyage. </w:t>
      </w:r>
    </w:p>
    <w:p w:rsidR="009666BD" w:rsidRDefault="009666BD" w:rsidP="009666BD">
      <w:pPr>
        <w:pStyle w:val="i"/>
      </w:pPr>
      <w:hyperlink w:anchor="f070402" w:history="1">
        <w:r w:rsidRPr="00835884">
          <w:rPr>
            <w:rStyle w:val="Lienhypertexte"/>
          </w:rPr>
          <w:t>Des justes</w:t>
        </w:r>
        <w:bookmarkStart w:id="1510" w:name="i070402"/>
        <w:bookmarkEnd w:id="1510"/>
      </w:hyperlink>
      <w:r>
        <w:t xml:space="preserve"> seulement sur la terre ! Jamais : c’est le privilège du ciel. De même l’enfer seul, jamais la terre, ne renferme que des pécheurs. Mais l’Église du temps, lieu intermédiaire entre le ciel et l’enfer, est mélangée de bons et de méchants. </w:t>
      </w:r>
    </w:p>
    <w:p w:rsidR="009666BD" w:rsidRDefault="009666BD" w:rsidP="009666BD">
      <w:pPr>
        <w:pStyle w:val="i"/>
      </w:pPr>
      <w:hyperlink w:anchor="f070403" w:history="1">
        <w:r w:rsidRPr="00835884">
          <w:rPr>
            <w:rStyle w:val="Lienhypertexte"/>
          </w:rPr>
          <w:t>Si donc</w:t>
        </w:r>
        <w:bookmarkStart w:id="1511" w:name="i070403"/>
        <w:bookmarkEnd w:id="1511"/>
      </w:hyperlink>
      <w:r>
        <w:t xml:space="preserve"> vous êtes du nombre des bons, tant que vous serez sur la terre supportez patiemment les méchants. Car quiconque s’y refuse ne compte pas parmi les justes : son impatience en est la preuve. Celui-là renonce à être Abel qui ne subit pas les persécutions de Caïn. Ainsi le grain dans l’aire est foulé sous la paille ; ainsi croissent les fleurs au milieu des buissons et la rose parfumée au milieu de l’épine déchirante</w:t>
      </w:r>
      <w:r>
        <w:rPr>
          <w:vertAlign w:val="superscript"/>
        </w:rPr>
        <w:t>1</w:t>
      </w:r>
      <w:r>
        <w:t xml:space="preserve">. </w:t>
      </w:r>
    </w:p>
    <w:p w:rsidR="009666BD" w:rsidRDefault="009666BD" w:rsidP="009666BD">
      <w:pPr>
        <w:pStyle w:val="i"/>
      </w:pPr>
      <w:hyperlink w:anchor="f070404" w:history="1">
        <w:r w:rsidRPr="00835884">
          <w:rPr>
            <w:rStyle w:val="Lienhypertexte"/>
          </w:rPr>
          <w:t>Le premier</w:t>
        </w:r>
        <w:bookmarkStart w:id="1512" w:name="i070404"/>
        <w:bookmarkEnd w:id="1512"/>
      </w:hyperlink>
      <w:r>
        <w:t xml:space="preserve"> homme eut bien deux fils, mais l’un d’eux fut élu et l’autre réprouvé. Des trois fils de Noé, renfermés dans l’arche, deux furent élus, et le troisième réprouvé. Abraham eut deux fils, un seul fut élu ; Isaac eut deux fils, l’un d’eux fut réprouvé. Jacob eut douze enfants ; l’un d’eux est juste, il sera vendu ; les autres sont méchants, ils feront trafic de leur frère. </w:t>
      </w:r>
    </w:p>
    <w:p w:rsidR="009666BD" w:rsidRDefault="009666BD" w:rsidP="009666BD">
      <w:pPr>
        <w:pStyle w:val="i"/>
      </w:pPr>
      <w:hyperlink w:anchor="f070405" w:history="1">
        <w:r w:rsidRPr="00835884">
          <w:rPr>
            <w:rStyle w:val="Lienhypertexte"/>
          </w:rPr>
          <w:t>Douze Apôtres</w:t>
        </w:r>
        <w:bookmarkStart w:id="1513" w:name="i070405"/>
        <w:bookmarkEnd w:id="1513"/>
      </w:hyperlink>
      <w:r>
        <w:t xml:space="preserve"> sont élus ; mais dans ce nombre il en est un qui exercera les onze autres. Les Apôtres ordonnèrent sept diacres, l’un d’eux fut hérésiarque</w:t>
      </w:r>
      <w:r>
        <w:rPr>
          <w:vertAlign w:val="superscript"/>
        </w:rPr>
        <w:t>2</w:t>
      </w:r>
      <w:r>
        <w:t xml:space="preserve">. </w:t>
      </w:r>
    </w:p>
    <w:p w:rsidR="009666BD" w:rsidRDefault="009666BD" w:rsidP="009666BD">
      <w:pPr>
        <w:pStyle w:val="i"/>
      </w:pPr>
      <w:hyperlink w:anchor="f070406" w:history="1">
        <w:r w:rsidRPr="00835884">
          <w:rPr>
            <w:rStyle w:val="Lienhypertexte"/>
          </w:rPr>
          <w:t>Il est</w:t>
        </w:r>
        <w:bookmarkStart w:id="1514" w:name="i070406"/>
        <w:bookmarkEnd w:id="1514"/>
      </w:hyperlink>
      <w:r>
        <w:t xml:space="preserve"> donc impossible que, dans l’Église d’ici-bas, les méchants ne soient pas toujours mêlés aux bons, et les bons aux méchants. Ayez donc sous les yeux, mes très-chers frères, l’histoire de vos ancêtres pour vous animer au support des méchants. Si nous sommes les enfants des élus, il est de toute nécessité que nous marchions sur les traces de nos pères. On n’est juste qu’à la condition de supporter les pécheurs. </w:t>
      </w:r>
    </w:p>
    <w:p w:rsidR="009666BD" w:rsidRDefault="009666BD" w:rsidP="009666BD">
      <w:pPr>
        <w:pStyle w:val="Nota"/>
      </w:pPr>
      <w:r>
        <w:t>1. Images ingénieuses, pleines de grâce, d’éclat et de justesse ! Plus est pénétrante la vue de l’esprit, plus elle saisit avec facilité les harmonies du monde supérieur avec le monde inférieur, et les similitudes existantes entre les diverses classes d’êtres qui composent l’ordre physique. Ces rapprochements, ces comparaisons, source du langage métaphorique ou figuré, sont comme l’âme et la vie du style, et forment sa plus brillante parure. « L’</w:t>
      </w:r>
      <w:r>
        <w:rPr>
          <w:i/>
        </w:rPr>
        <w:t>imagination</w:t>
      </w:r>
      <w:r>
        <w:t xml:space="preserve">, a dit excellemment un grand écrivain, l’imagination qu’on décrie comme incompatible avec la raison, n’est pourtant qu’une raison plus féconde et plus forte : les esprits secs et stériles, qui forment le plus grand nombre, ne pouvant y atteindre, s’en vengent par en médire ». </w:t>
      </w:r>
    </w:p>
    <w:p w:rsidR="009666BD" w:rsidRDefault="009666BD" w:rsidP="009666BD">
      <w:pPr>
        <w:pStyle w:val="Nota"/>
      </w:pPr>
      <w:r>
        <w:t xml:space="preserve">2. L’hérésiarque dont parle le saint docteur est Nicolas, l’un des sept premiers diacres de l’église de Jérusalem, que les Apôtres eux-mêmes choisirent comme des hommes remplis de sagesse et de l’Esprit saint, pour rehausser l’éclat des fonctions saintes et maintenir le bon ordre dans la maison du Seigneur. </w:t>
      </w:r>
    </w:p>
    <w:p w:rsidR="009666BD" w:rsidRDefault="009666BD" w:rsidP="009666BD">
      <w:pPr>
        <w:pStyle w:val="Nota"/>
      </w:pPr>
      <w:r>
        <w:lastRenderedPageBreak/>
        <w:t xml:space="preserve">Les sectateurs de Nicolas prirent le nom de Nicolaïtes. Leur doctrine différait peu, pour le fond, de celle des Simoniens, des Ménandriens, des Corinthiens et de toute cette lie d’hérétiques que l’enfer vomit dès le berceau de l’Église. Tous s’arrogeaient orgueilleusement le nom fastueux de </w:t>
      </w:r>
      <w:r>
        <w:rPr>
          <w:i/>
        </w:rPr>
        <w:t>gnostiques</w:t>
      </w:r>
      <w:r>
        <w:t xml:space="preserve">, c’est-à-dire </w:t>
      </w:r>
      <w:r>
        <w:rPr>
          <w:i/>
        </w:rPr>
        <w:t>intelligents, illuminés</w:t>
      </w:r>
      <w:r>
        <w:t xml:space="preserve">. Ils altéraient le dogme et la morale. </w:t>
      </w:r>
    </w:p>
    <w:p w:rsidR="009666BD" w:rsidRDefault="009666BD" w:rsidP="009666BD">
      <w:pPr>
        <w:pStyle w:val="Nota"/>
      </w:pPr>
      <w:r>
        <w:t xml:space="preserve">I. Le dogme. Ils supposaient une divinité souveraine de laquelle était sortie une première classe de substances spirituelles auxquelles ils donnaient différents noms suivant leurs caprices, et dont ils décrivaient les émanations, les successions et combinaisons diverses avec de nombreuses variantes. Ils rêvaient encore une seconde classe de substances invisibles, dans un état permanent d’hostilité avec les premières ; c’est à ces esprits d’un rang inférieur qu’ils attribuaient : 1° la création de la matière qui, suivant eux, était impure et mauvaise en soi ; 2° la loi ancienne et la constitution politique des Juifs… Ces mêmes sectes s’accordaient encore à détruire le mystère de l’Incarnation, quoiqu’elles prissent diverses routes pour en corrompre la droite intelligence. </w:t>
      </w:r>
    </w:p>
    <w:p w:rsidR="009666BD" w:rsidRDefault="009666BD" w:rsidP="009666BD">
      <w:pPr>
        <w:pStyle w:val="Nota"/>
      </w:pPr>
      <w:r>
        <w:t xml:space="preserve">II. La morale. Suivant eux, </w:t>
      </w:r>
      <w:r>
        <w:rPr>
          <w:i/>
        </w:rPr>
        <w:t>rien n’était juste ou injuste de soi-même</w:t>
      </w:r>
      <w:r>
        <w:t xml:space="preserve">. Maxime détestable, principe fécond des plus affreux désordres. Mener une vie austère, affliger la chair par des jeûnes, vivre dans la virginité et la continence, était, à leurs yeux, des folies. Aussi la plume la moins pudique rougirait de retracer les monstruosités familières à ces sectes abominables. </w:t>
      </w:r>
    </w:p>
    <w:p w:rsidR="009666BD" w:rsidRDefault="009666BD" w:rsidP="009666BD">
      <w:pPr>
        <w:pStyle w:val="Nota"/>
      </w:pPr>
      <w:r>
        <w:t xml:space="preserve">Du reste, si plusieurs saints Pères regardent le diacre Nicolas comme le fondateur de la secte des Nicolaïtes, la vérité historique oblige de dire que d’autres le disculpent de cette infamie. Suivant ces derniers, les hérétiques pour se couvrir de son nom et se donner une origine respectable, détournèrent de son vrai sens une parole qui était comme sa devise : </w:t>
      </w:r>
      <w:r>
        <w:rPr>
          <w:i/>
        </w:rPr>
        <w:t>il faut abuser de sa chair</w:t>
      </w:r>
      <w:r>
        <w:t xml:space="preserve"> ; c’est-à-dire la maltraiter, la mortifier, la dompter. </w:t>
      </w:r>
    </w:p>
    <w:p w:rsidR="009666BD" w:rsidRDefault="009666BD" w:rsidP="009666BD">
      <w:pPr>
        <w:pStyle w:val="Titre3"/>
      </w:pPr>
      <w:bookmarkStart w:id="1515" w:name="_Toc122372945"/>
      <w:r>
        <w:t>V.</w:t>
      </w:r>
      <w:r>
        <w:br/>
        <w:t>Le roi étant entré vit un homme qui n’avait pas de robe nuptiale.</w:t>
      </w:r>
      <w:bookmarkStart w:id="1516" w:name="i0705"/>
      <w:bookmarkEnd w:id="1515"/>
      <w:bookmarkEnd w:id="1516"/>
      <w:r>
        <w:t xml:space="preserve"> </w:t>
      </w:r>
    </w:p>
    <w:p w:rsidR="009666BD" w:rsidRDefault="009666BD" w:rsidP="009666BD">
      <w:pPr>
        <w:pStyle w:val="i"/>
      </w:pPr>
      <w:hyperlink w:anchor="f070501" w:history="1">
        <w:r w:rsidRPr="00835884">
          <w:rPr>
            <w:rStyle w:val="Lienhypertexte"/>
          </w:rPr>
          <w:t>L’âme doit</w:t>
        </w:r>
        <w:bookmarkStart w:id="1517" w:name="i070501"/>
        <w:bookmarkEnd w:id="1517"/>
      </w:hyperlink>
      <w:r>
        <w:t xml:space="preserve"> peser en tremblant la parole qui suit : </w:t>
      </w:r>
      <w:r>
        <w:rPr>
          <w:i/>
        </w:rPr>
        <w:t>Mais le roi entra pour voir les convives, et il aperçut un homme qui n’avait pas la robe nuptiale</w:t>
      </w:r>
      <w:r>
        <w:t xml:space="preserve">. Cette robe nuptiale désigne-t-elle autre chose que la charité ? Il est dans la salle du festin, mais sans robe nuptiale, celui qui, membre de la sainte Église par la foi, n’a pas la charité. </w:t>
      </w:r>
    </w:p>
    <w:p w:rsidR="009666BD" w:rsidRDefault="009666BD" w:rsidP="009666BD">
      <w:pPr>
        <w:pStyle w:val="i"/>
      </w:pPr>
      <w:hyperlink w:anchor="f070502" w:history="1">
        <w:r w:rsidRPr="00835884">
          <w:rPr>
            <w:rStyle w:val="Lienhypertexte"/>
          </w:rPr>
          <w:t>La robe</w:t>
        </w:r>
        <w:bookmarkStart w:id="1518" w:name="i070502"/>
        <w:bookmarkEnd w:id="1518"/>
      </w:hyperlink>
      <w:r>
        <w:t xml:space="preserve"> nuptiale figure très bien la charité, notre Créateur était revêtu de ce sentiment, en venant célébrer son alliance avec l’Église. Car c’est par charité seulement que le Fils unique de Dieu s’est fait l’époux des âmes prédestinées… Ainsi, quiconque parmi vous s’est ouvert par la foi les portes de l’Église, est déjà par là-même entré au festin dans la salle des noces, mais sans y porter la robe nuptiale s’il a perdu la parure de la charité. </w:t>
      </w:r>
    </w:p>
    <w:p w:rsidR="009666BD" w:rsidRDefault="009666BD" w:rsidP="009666BD">
      <w:pPr>
        <w:pStyle w:val="i"/>
      </w:pPr>
      <w:hyperlink w:anchor="f070503" w:history="1">
        <w:r w:rsidRPr="00835884">
          <w:rPr>
            <w:rStyle w:val="Lienhypertexte"/>
          </w:rPr>
          <w:t>Et certes</w:t>
        </w:r>
        <w:bookmarkStart w:id="1519" w:name="i070503"/>
        <w:bookmarkEnd w:id="1519"/>
      </w:hyperlink>
      <w:r>
        <w:t xml:space="preserve">, mes frères, lorsqu’on est invité à des noces charnelles, on revêt un habit nouveau ; on rougirait d’assister aux joies de ces fêtes avec des vêtements usés. Nous venons aux noces de Dieu, et nous ne songeons pas à renouveler le vêtement de l’âme. </w:t>
      </w:r>
    </w:p>
    <w:p w:rsidR="009666BD" w:rsidRDefault="009666BD" w:rsidP="009666BD">
      <w:pPr>
        <w:pStyle w:val="i"/>
      </w:pPr>
      <w:hyperlink w:anchor="f070504" w:history="1">
        <w:r w:rsidRPr="00835884">
          <w:rPr>
            <w:rStyle w:val="Lienhypertexte"/>
          </w:rPr>
          <w:t>C’est nous</w:t>
        </w:r>
        <w:bookmarkStart w:id="1520" w:name="i070504"/>
        <w:bookmarkEnd w:id="1520"/>
      </w:hyperlink>
      <w:r>
        <w:t xml:space="preserve">, mes très-chers frères, qui sommes les conviés aux noces du Verbe, nous que l’Église a dotés de la foi, que l’Écriture nourrit d’un aliment céleste et qui nous glorifions d’être l’épouse mystique de Dieu. Considérez, je vous prie, si c’est avec la robe nuptiale que vous venez à ces noces, soumettez vos pensées à un scrupuleux examen, pesez sur chaque chose les sentiments de votre cœur, voyez si vous êtes sans fiel contre personne, si la prospérité d’autrui n’allume pas en vous les feux de l’envie, si vous ne cherchez à nuire à personne par quelque secrète malice. </w:t>
      </w:r>
    </w:p>
    <w:p w:rsidR="009666BD" w:rsidRDefault="009666BD" w:rsidP="009666BD">
      <w:pPr>
        <w:pStyle w:val="Titre3"/>
      </w:pPr>
      <w:bookmarkStart w:id="1521" w:name="_Toc122372946"/>
      <w:r>
        <w:t>VI.</w:t>
      </w:r>
      <w:r>
        <w:br/>
        <w:t>Et il lui dit : Mon ami, comment êtes-vous entré ici sans avoir la robe nuptiale</w:t>
      </w:r>
      <w:bookmarkEnd w:id="1521"/>
      <w:r>
        <w:t> ?</w:t>
      </w:r>
      <w:bookmarkStart w:id="1522" w:name="i0706"/>
      <w:bookmarkEnd w:id="1522"/>
      <w:r>
        <w:t xml:space="preserve"> </w:t>
      </w:r>
    </w:p>
    <w:p w:rsidR="009666BD" w:rsidRDefault="009666BD" w:rsidP="009666BD">
      <w:pPr>
        <w:pStyle w:val="i"/>
      </w:pPr>
      <w:hyperlink w:anchor="f070601" w:history="1">
        <w:r w:rsidRPr="00835884">
          <w:rPr>
            <w:rStyle w:val="Lienhypertexte"/>
          </w:rPr>
          <w:t>Voilà que</w:t>
        </w:r>
        <w:bookmarkStart w:id="1523" w:name="i070601"/>
        <w:bookmarkEnd w:id="1523"/>
      </w:hyperlink>
      <w:r>
        <w:t xml:space="preserve"> le roi entre dans la salle des noces, il examine l’état de notre âme et dit en colère à celui qu’il trouve dépouillé de la charité : </w:t>
      </w:r>
      <w:r>
        <w:rPr>
          <w:i/>
        </w:rPr>
        <w:t>Mon ami, comment êtes-vous entré ici sans avoir la robe nuptiale ?</w:t>
      </w:r>
      <w:r>
        <w:t xml:space="preserve"> Bien étonnante parole ! il appelle ami celui qu’il réprouve. C’est comme s’il disait plus ouvertement : Ami et ennemi : ami par la foi ; ennemi par les œuvres. </w:t>
      </w:r>
    </w:p>
    <w:p w:rsidR="009666BD" w:rsidRDefault="009666BD" w:rsidP="009666BD">
      <w:pPr>
        <w:pStyle w:val="i"/>
      </w:pPr>
      <w:hyperlink w:anchor="f070602" w:history="1">
        <w:r w:rsidRPr="00835884">
          <w:rPr>
            <w:rStyle w:val="Lienhypertexte"/>
            <w:i/>
          </w:rPr>
          <w:t>Et cet</w:t>
        </w:r>
        <w:bookmarkStart w:id="1524" w:name="i070602"/>
        <w:bookmarkEnd w:id="1524"/>
      </w:hyperlink>
      <w:r>
        <w:rPr>
          <w:i/>
        </w:rPr>
        <w:t xml:space="preserve"> homme demeura muet</w:t>
      </w:r>
      <w:r>
        <w:t xml:space="preserve"> ; parce que, chose lamentable ! dans la juste sévérité du suprême reproche, il n’y a plus aucun moyen d’excuse. Car le juge qui tonne au dehors est aussi à l’intérieur le témoin accusateur de la conscience. </w:t>
      </w:r>
    </w:p>
    <w:p w:rsidR="009666BD" w:rsidRDefault="009666BD" w:rsidP="009666BD">
      <w:pPr>
        <w:pStyle w:val="Titre3"/>
      </w:pPr>
      <w:bookmarkStart w:id="1525" w:name="_Toc122372947"/>
      <w:r>
        <w:lastRenderedPageBreak/>
        <w:t>VII.</w:t>
      </w:r>
      <w:r>
        <w:br/>
        <w:t>Alors le roi dit à ses serviteurs : Liez-lui les pieds et les mains, etc.</w:t>
      </w:r>
      <w:bookmarkStart w:id="1526" w:name="i0707"/>
      <w:bookmarkEnd w:id="1525"/>
      <w:bookmarkEnd w:id="1526"/>
      <w:r>
        <w:t xml:space="preserve"> </w:t>
      </w:r>
    </w:p>
    <w:p w:rsidR="009666BD" w:rsidRDefault="009666BD" w:rsidP="009666BD">
      <w:pPr>
        <w:pStyle w:val="i"/>
      </w:pPr>
      <w:hyperlink w:anchor="f070701" w:history="1">
        <w:r w:rsidRPr="00835884">
          <w:rPr>
            <w:rStyle w:val="Lienhypertexte"/>
          </w:rPr>
          <w:t>Un châtiment</w:t>
        </w:r>
        <w:bookmarkStart w:id="1527" w:name="i070701"/>
        <w:bookmarkEnd w:id="1527"/>
      </w:hyperlink>
      <w:r>
        <w:t xml:space="preserve"> bien mérité lie les pieds et les mains que le péché captiva pour les bonnes œuvres. Ces pieds, en effet, qui négligent de visiter le malade, ces mains qui ne s’ouvrent jamais sur l’indigent, la volonté déjà les avait garrottés pour le bien ; maintenant donc ils se livrent de plein gré aux liens du péché ; en punition ils sont alors enchaînés malgré eux. </w:t>
      </w:r>
    </w:p>
    <w:p w:rsidR="009666BD" w:rsidRDefault="009666BD" w:rsidP="009666BD">
      <w:pPr>
        <w:pStyle w:val="i"/>
      </w:pPr>
      <w:hyperlink w:anchor="f070702" w:history="1">
        <w:r w:rsidRPr="00835884">
          <w:rPr>
            <w:rStyle w:val="Lienhypertexte"/>
          </w:rPr>
          <w:t>Mais cette</w:t>
        </w:r>
        <w:bookmarkStart w:id="1528" w:name="i070702"/>
        <w:bookmarkEnd w:id="1528"/>
      </w:hyperlink>
      <w:r>
        <w:t xml:space="preserve"> parole : Qu’il soit jeté dans les ténèbres extérieures est pleine de justesse. Nous appelons ténèbres intérieures, l’aveuglement du cœur ; et ténèbres extérieures, l’éternelle nuit de la damnation. Or, c’est dans les horreurs de cette nuit que le réprouvé est alors précipité en dépit de lui-même, parce qu’il s’est ici-bas volontairement plongé dans les ténèbres du cœur. </w:t>
      </w:r>
    </w:p>
    <w:p w:rsidR="009666BD" w:rsidRDefault="009666BD" w:rsidP="009666BD">
      <w:pPr>
        <w:pStyle w:val="i"/>
      </w:pPr>
      <w:hyperlink w:anchor="f070703" w:history="1">
        <w:r w:rsidRPr="00835884">
          <w:rPr>
            <w:rStyle w:val="Lienhypertexte"/>
          </w:rPr>
          <w:t>Il y</w:t>
        </w:r>
        <w:bookmarkStart w:id="1529" w:name="i070703"/>
        <w:bookmarkEnd w:id="1529"/>
      </w:hyperlink>
      <w:r>
        <w:t xml:space="preserve"> a aussi (dit l’Évangile) des pleurs et des grincements de dents, pour que là grincent des dents ceux qui furent ici-bas adonnés à la bonne chère, pour que là pleurent ces yeux accoutumés ici-bas aux jouissances criminelles ; en sorte que chaque membre soit tourmenté par un supplice analogue à la passion dont il fut l’esclave sur la terre. </w:t>
      </w:r>
    </w:p>
    <w:p w:rsidR="009666BD" w:rsidRDefault="009666BD" w:rsidP="009666BD">
      <w:pPr>
        <w:pStyle w:val="Titre3"/>
      </w:pPr>
      <w:bookmarkStart w:id="1530" w:name="_Toc122372948"/>
      <w:r>
        <w:t>VIII.</w:t>
      </w:r>
      <w:r>
        <w:br/>
        <w:t>Beaucoup sont appelés et peu sont élus.</w:t>
      </w:r>
      <w:bookmarkStart w:id="1531" w:name="i0708"/>
      <w:bookmarkEnd w:id="1530"/>
      <w:bookmarkEnd w:id="1531"/>
      <w:r>
        <w:t xml:space="preserve"> </w:t>
      </w:r>
    </w:p>
    <w:p w:rsidR="009666BD" w:rsidRDefault="009666BD" w:rsidP="009666BD">
      <w:pPr>
        <w:pStyle w:val="i"/>
      </w:pPr>
      <w:hyperlink w:anchor="f070801" w:history="1">
        <w:r w:rsidRPr="00835884">
          <w:rPr>
            <w:rStyle w:val="Lienhypertexte"/>
          </w:rPr>
          <w:t>Elle est</w:t>
        </w:r>
        <w:bookmarkStart w:id="1532" w:name="i070801"/>
        <w:bookmarkEnd w:id="1532"/>
      </w:hyperlink>
      <w:r>
        <w:t xml:space="preserve"> terrifiante, la parole que nous avons entendue : voilà qu’appelés déjà par la foi, nous sommes venus aux noces du roi céleste ; nous croyons et confessons le mystère de son incarnation, nous participons à la nourriture de la parole divine ; mais le roi doit entrer au jour du jugement. Notre vocation n’est pas douteuse ; mais notre élection est incertaine : et plus est grande sur ce point notre ignorance, plus nous devons nous abîmer profondément dans l’humilité. </w:t>
      </w:r>
    </w:p>
    <w:p w:rsidR="009666BD" w:rsidRDefault="009666BD" w:rsidP="009666BD">
      <w:pPr>
        <w:pStyle w:val="i"/>
      </w:pPr>
      <w:hyperlink w:anchor="f070802" w:history="1">
        <w:r w:rsidRPr="00835884">
          <w:rPr>
            <w:rStyle w:val="Lienhypertexte"/>
          </w:rPr>
          <w:t>Quelques-</w:t>
        </w:r>
        <w:bookmarkStart w:id="1533" w:name="i070802"/>
        <w:bookmarkEnd w:id="1533"/>
      </w:hyperlink>
      <w:r>
        <w:t xml:space="preserve">uns n’ébauchent pas même l’œuvre du salut, d’autres la commencent mais ne l’achèvent pas. L’un passe sa vie presque entière dans le désordre, mais sur la fin de sa vie, il expie ses dérèglements dans les soupirs et les rigueurs de la pénitence. Un autre semble mener une vie de prédestiné, et pourtant il entre dans la voie de perdition presque au terme de la carrière. Ainsi donc, que chacun tremble sur sa destinée, et </w:t>
      </w:r>
      <w:r>
        <w:lastRenderedPageBreak/>
        <w:t xml:space="preserve">d’autant plus vivement qu’il ignore le résultat définitif. Disons souvent, sans jamais l’oublier : Il y a beaucoup d’appelés, mais peu d’élus. </w:t>
      </w:r>
    </w:p>
    <w:p w:rsidR="009666BD" w:rsidRDefault="009666BD" w:rsidP="009666BD">
      <w:pPr>
        <w:pStyle w:val="Titre3"/>
      </w:pPr>
      <w:bookmarkStart w:id="1534" w:name="_Toc122372949"/>
      <w:r>
        <w:t>IX.</w:t>
      </w:r>
      <w:r>
        <w:br/>
        <w:t>Trait historique.</w:t>
      </w:r>
      <w:bookmarkStart w:id="1535" w:name="i0709"/>
      <w:bookmarkEnd w:id="1534"/>
      <w:bookmarkEnd w:id="1535"/>
      <w:r>
        <w:t xml:space="preserve"> </w:t>
      </w:r>
    </w:p>
    <w:p w:rsidR="009666BD" w:rsidRDefault="009666BD" w:rsidP="009666BD">
      <w:pPr>
        <w:pStyle w:val="i"/>
      </w:pPr>
      <w:hyperlink w:anchor="f070901" w:history="1">
        <w:r w:rsidRPr="00835884">
          <w:rPr>
            <w:rStyle w:val="Lienhypertexte"/>
          </w:rPr>
          <w:t>Mais,</w:t>
        </w:r>
        <w:bookmarkStart w:id="1536" w:name="i070901"/>
        <w:bookmarkEnd w:id="1536"/>
      </w:hyperlink>
      <w:r>
        <w:t xml:space="preserve"> comme quelquefois l’exemple est plus efficace que la parole pour la conversion des âmes, je veux rapporter un fait que vos cœurs entendront avec d’autant plus d’effroi, qu’il est pour eux comme un écho plus rapproché, car il est tout récent, et des témoins de ce trait existent encore. </w:t>
      </w:r>
    </w:p>
    <w:p w:rsidR="009666BD" w:rsidRDefault="009666BD" w:rsidP="009666BD">
      <w:pPr>
        <w:pStyle w:val="i"/>
      </w:pPr>
      <w:hyperlink w:anchor="f070902" w:history="1">
        <w:r w:rsidRPr="00835884">
          <w:rPr>
            <w:rStyle w:val="Lienhypertexte"/>
          </w:rPr>
          <w:t>Mon père</w:t>
        </w:r>
        <w:bookmarkStart w:id="1537" w:name="i070902"/>
        <w:bookmarkEnd w:id="1537"/>
      </w:hyperlink>
      <w:r>
        <w:t xml:space="preserve"> eut trois sœurs qui toutes trois firent vœu de virginité ; elles s’appelaient Tharsille, Gordiane, Émiliane. Mues ensemble d’un même zèle, elles se convertirent, se consacrèrent à Dieu en même temps, et menaient dans leur propre maison une vie de communauté. </w:t>
      </w:r>
    </w:p>
    <w:p w:rsidR="009666BD" w:rsidRDefault="009666BD" w:rsidP="009666BD">
      <w:pPr>
        <w:pStyle w:val="i"/>
      </w:pPr>
      <w:hyperlink w:anchor="f070903" w:history="1">
        <w:r w:rsidRPr="00835884">
          <w:rPr>
            <w:rStyle w:val="Lienhypertexte"/>
          </w:rPr>
          <w:t>Continuant ce</w:t>
        </w:r>
        <w:bookmarkStart w:id="1538" w:name="i070903"/>
        <w:bookmarkEnd w:id="1538"/>
      </w:hyperlink>
      <w:r>
        <w:t xml:space="preserve"> genre de vie, Tharsille et Émiliane firent dans l’amour de Dieu chaque jour de nouveaux progrès. L’ardeur de Gordiane s’attiédit au contraire, l’amour de Dieu dépérit journellement dans son âme, où par degrés s’insinua de nouveau l’amour du siècle. Tharsille, cependant, toute désolée, répétait souvent à Émiliane : Je vois </w:t>
      </w:r>
      <w:r>
        <w:rPr>
          <w:i/>
        </w:rPr>
        <w:t>bien</w:t>
      </w:r>
      <w:r>
        <w:t xml:space="preserve"> que Gordiane, notre sœur, n’a pas nos inclinations. </w:t>
      </w:r>
    </w:p>
    <w:p w:rsidR="009666BD" w:rsidRDefault="009666BD" w:rsidP="009666BD">
      <w:pPr>
        <w:pStyle w:val="i"/>
      </w:pPr>
      <w:hyperlink w:anchor="f070904" w:history="1">
        <w:r w:rsidRPr="00835884">
          <w:rPr>
            <w:rStyle w:val="Lienhypertexte"/>
          </w:rPr>
          <w:t>Elles s’appliquaient</w:t>
        </w:r>
        <w:bookmarkStart w:id="1539" w:name="i070904"/>
        <w:bookmarkEnd w:id="1539"/>
      </w:hyperlink>
      <w:r>
        <w:t xml:space="preserve">, par de tendres reproches, à l’amender et à la ramener de la légèreté de sa vie à la gravité de son état. Son extérieur alors se composait aussitôt, mais l’heure de la remontrance passée, sa retenue de commande s’évanouissait en même temps, et vite elle revenait à ses conversations frivoles. Elle recherchait la société des jeunes séculières, et supportait avec peine toute personne qui n’eût pas été mondaine. </w:t>
      </w:r>
    </w:p>
    <w:p w:rsidR="009666BD" w:rsidRDefault="009666BD" w:rsidP="009666BD">
      <w:pPr>
        <w:pStyle w:val="i"/>
      </w:pPr>
      <w:hyperlink w:anchor="f070905" w:history="1">
        <w:r w:rsidRPr="00835884">
          <w:rPr>
            <w:rStyle w:val="Lienhypertexte"/>
          </w:rPr>
          <w:t>Or,</w:t>
        </w:r>
        <w:bookmarkStart w:id="1540" w:name="i070905"/>
        <w:bookmarkEnd w:id="1540"/>
      </w:hyperlink>
      <w:r>
        <w:t xml:space="preserve"> ma tante paternelle Tharsille, que sa gravité rendait vénérable entre ses sœurs, était glorieusement parvenue au sommet de la sainteté. Une nuit, mon ascendant au quatrième degré, Félix, pontife de l’Église romaine, lui apparut, et lui montrant le séjour de la lumière éternelle : Viens, lui dit-il, viens à ma suite au sein de la lumière. Bientôt après la fièvre la saisit et la réduisit à la dernière extrémité. </w:t>
      </w:r>
    </w:p>
    <w:p w:rsidR="009666BD" w:rsidRDefault="009666BD" w:rsidP="009666BD">
      <w:pPr>
        <w:pStyle w:val="i"/>
      </w:pPr>
      <w:hyperlink w:anchor="f070906" w:history="1">
        <w:r w:rsidRPr="00835884">
          <w:rPr>
            <w:rStyle w:val="Lienhypertexte"/>
          </w:rPr>
          <w:t>Lorsq</w:t>
        </w:r>
        <w:r w:rsidRPr="00835884">
          <w:rPr>
            <w:rStyle w:val="Lienhypertexte"/>
          </w:rPr>
          <w:t>u</w:t>
        </w:r>
        <w:r w:rsidRPr="00835884">
          <w:rPr>
            <w:rStyle w:val="Lienhypertexte"/>
          </w:rPr>
          <w:t>e</w:t>
        </w:r>
        <w:r w:rsidRPr="00835884">
          <w:rPr>
            <w:rStyle w:val="Lienhypertexte"/>
          </w:rPr>
          <w:t xml:space="preserve"> les</w:t>
        </w:r>
        <w:bookmarkStart w:id="1541" w:name="i070906"/>
        <w:bookmarkEnd w:id="1541"/>
      </w:hyperlink>
      <w:r>
        <w:t xml:space="preserve"> femmes ou les hommes nobles sont en danger de mort, la foule assiège leur demeure pour consoler leurs parents. Suivant l’usage, autour du lit de Tharsille sur le point de mourir, se rassembla une </w:t>
      </w:r>
      <w:r>
        <w:lastRenderedPageBreak/>
        <w:t xml:space="preserve">multitude d’hommes et de femmes, parmi lesquelles se trouva ma mère. Mais tout à coup levant les yeux au ciel, la moribonde vit arriver Jésus et se mit à crier à ceux qui l’entouraient : Éloignez-vous, éloignez-vous, voilà Jésus ! Et le regard fixé sur Jésus qu’elle voyait, cette âme sainte sortit de la prison du corps. L’odeur d’un parfum délicieux se répandit aussitôt avec abondance, et la suavité même de cette émanation rendit manifeste pour tous l’arrivée en ce lieu de l’auteur même de la suavité. Or, cette merveille s’accomplit avant le jour de Noël. </w:t>
      </w:r>
    </w:p>
    <w:p w:rsidR="009666BD" w:rsidRDefault="009666BD" w:rsidP="009666BD">
      <w:pPr>
        <w:pStyle w:val="i"/>
      </w:pPr>
      <w:hyperlink w:anchor="f070907" w:history="1">
        <w:r w:rsidRPr="00835884">
          <w:rPr>
            <w:rStyle w:val="Lienhypertexte"/>
          </w:rPr>
          <w:t>Après cette</w:t>
        </w:r>
        <w:bookmarkStart w:id="1542" w:name="i070907"/>
        <w:bookmarkEnd w:id="1542"/>
      </w:hyperlink>
      <w:r>
        <w:t xml:space="preserve"> fête, la défunte, dans une vision nocturne, apparut à Émiliane, sa sœur : Viens, lui dit-elle, si j’ai célébré sans toi la naissance du Seigneur, du moins que nous fêtions ensemble sa sainte Épiphanie. Mais Émiliane inquiète du salut de sa sœur : Si je viens seule, répondit-elle aussitôt, à qui confier Gordiane, notre sœur ? </w:t>
      </w:r>
    </w:p>
    <w:p w:rsidR="009666BD" w:rsidRDefault="009666BD" w:rsidP="009666BD">
      <w:pPr>
        <w:pStyle w:val="i"/>
      </w:pPr>
      <w:hyperlink w:anchor="f070908" w:history="1">
        <w:r w:rsidRPr="00835884">
          <w:rPr>
            <w:rStyle w:val="Lienhypertexte"/>
          </w:rPr>
          <w:t>Insistant d’un</w:t>
        </w:r>
        <w:bookmarkStart w:id="1543" w:name="i070908"/>
        <w:bookmarkEnd w:id="1543"/>
      </w:hyperlink>
      <w:r>
        <w:t xml:space="preserve"> air consterné : Viens, reprit Tharsille, Gordiane s’est de nouveau sécularisée. Après cette apparition, Émiliane tomba malade, et le mal faisant des progrès, elle mourut, suivant la prédiction, avant l’Épiphanie. </w:t>
      </w:r>
    </w:p>
    <w:p w:rsidR="009666BD" w:rsidRDefault="009666BD" w:rsidP="009666BD">
      <w:pPr>
        <w:pStyle w:val="i"/>
      </w:pPr>
      <w:hyperlink w:anchor="f070909" w:history="1">
        <w:r w:rsidRPr="00835884">
          <w:rPr>
            <w:rStyle w:val="Lienhypertexte"/>
          </w:rPr>
          <w:t>Quant à</w:t>
        </w:r>
        <w:bookmarkStart w:id="1544" w:name="i070909"/>
        <w:bookmarkEnd w:id="1544"/>
      </w:hyperlink>
      <w:r>
        <w:t xml:space="preserve"> Gordiane, se voyant seule, elle fit bientôt des progrès dans le désordre ; elle perdit la crainte de Dieu, oublia sa consécration et se maria à l’intendant de ses terres. </w:t>
      </w:r>
    </w:p>
    <w:p w:rsidR="009666BD" w:rsidRDefault="009666BD" w:rsidP="009666BD">
      <w:pPr>
        <w:pStyle w:val="i"/>
      </w:pPr>
      <w:hyperlink w:anchor="f070910" w:history="1">
        <w:r w:rsidRPr="00835884">
          <w:rPr>
            <w:rStyle w:val="Lienhypertexte"/>
          </w:rPr>
          <w:t>Voilà que</w:t>
        </w:r>
        <w:bookmarkStart w:id="1545" w:name="i070910"/>
        <w:bookmarkEnd w:id="1545"/>
      </w:hyperlink>
      <w:r>
        <w:t xml:space="preserve"> toutes les trois dans un même élan s’étaient converties, mais elles n’ont pas toutes persévéré dans cette même ferveur, parce que, suivant la parole du Seigneur : Il y a beaucoup d’appelés, mais peu sont élus. J’ai rapporté ce trait, pour que les bonnes œuvres accomplies n’inspirent à personne une sécurité téméraire, puisqu’au milieu de l’incertitude de cette vie, il ignore quelle sera sa fin dernière. </w:t>
      </w:r>
    </w:p>
    <w:p w:rsidR="009666BD" w:rsidRPr="00835884" w:rsidRDefault="009666BD" w:rsidP="009666BD">
      <w:pPr>
        <w:pStyle w:val="i"/>
        <w:rPr>
          <w:rStyle w:val="Lienhypertexte"/>
        </w:rPr>
        <w:sectPr w:rsidR="009666BD" w:rsidRPr="00835884" w:rsidSect="00792CEF">
          <w:headerReference w:type="default" r:id="rId68"/>
          <w:headerReference w:type="first" r:id="rId69"/>
          <w:pgSz w:w="8392" w:h="11907"/>
          <w:pgMar w:top="964" w:right="567" w:bottom="680" w:left="680" w:header="397" w:footer="0" w:gutter="0"/>
          <w:cols w:space="720"/>
          <w:titlePg/>
          <w:docGrid w:linePitch="326"/>
        </w:sectPr>
      </w:pPr>
      <w:r>
        <w:rPr>
          <w:b/>
          <w:sz w:val="30"/>
          <w:szCs w:val="28"/>
        </w:rPr>
        <w:fldChar w:fldCharType="begin"/>
      </w:r>
      <w:r>
        <w:rPr>
          <w:b/>
          <w:sz w:val="30"/>
          <w:szCs w:val="28"/>
        </w:rPr>
        <w:instrText xml:space="preserve"> HYPERLINK  \l "f070911" </w:instrText>
      </w:r>
      <w:r>
        <w:rPr>
          <w:b/>
          <w:sz w:val="30"/>
          <w:szCs w:val="28"/>
        </w:rPr>
      </w:r>
      <w:r>
        <w:rPr>
          <w:b/>
          <w:sz w:val="30"/>
          <w:szCs w:val="28"/>
        </w:rPr>
        <w:fldChar w:fldCharType="separate"/>
      </w:r>
    </w:p>
    <w:p w:rsidR="009666BD" w:rsidRDefault="009666BD" w:rsidP="009666BD">
      <w:pPr>
        <w:pStyle w:val="Titre2"/>
      </w:pPr>
      <w:bookmarkStart w:id="1546" w:name="_Toc122372950"/>
      <w:bookmarkStart w:id="1547" w:name="_Toc122381584"/>
      <w:r w:rsidRPr="00835884">
        <w:rPr>
          <w:rStyle w:val="Lienhypertexte"/>
          <w:b w:val="0"/>
        </w:rPr>
        <w:lastRenderedPageBreak/>
        <w:t>VIII</w:t>
      </w:r>
      <w:bookmarkStart w:id="1548" w:name="i070911"/>
      <w:bookmarkEnd w:id="1548"/>
      <w:r>
        <w:fldChar w:fldCharType="end"/>
      </w:r>
      <w:r>
        <w:t>. Basilique de saint Félix,</w:t>
      </w:r>
      <w:r>
        <w:br/>
        <w:t>le jour de sa naissance.</w:t>
      </w:r>
      <w:bookmarkStart w:id="1549" w:name="i08"/>
      <w:bookmarkEnd w:id="1546"/>
      <w:bookmarkEnd w:id="1547"/>
      <w:bookmarkEnd w:id="1549"/>
      <w:r>
        <w:t xml:space="preserve"> </w:t>
      </w:r>
    </w:p>
    <w:p w:rsidR="009666BD" w:rsidRDefault="009666BD" w:rsidP="009666BD">
      <w:pPr>
        <w:pStyle w:val="st2"/>
      </w:pPr>
      <w:bookmarkStart w:id="1550" w:name="_Toc122372951"/>
      <w:r>
        <w:t>S. Luc, XII, 35-40.</w:t>
      </w:r>
      <w:bookmarkEnd w:id="1550"/>
      <w:r>
        <w:t xml:space="preserve"> </w:t>
      </w:r>
    </w:p>
    <w:p w:rsidR="009666BD" w:rsidRDefault="009666BD" w:rsidP="009666BD">
      <w:pPr>
        <w:pStyle w:val="Nota"/>
      </w:pPr>
      <w:r>
        <w:t xml:space="preserve">En ce temps-là Jésus dit à ses disciples : Que vos reins soient ceints, et ayez dans vos mains des lampes allumées. Et soyez semblables à ceux qui attendent que leur maître revienne des noces, afin que lorsqu’il sera venu et qu’il aura frappé à la porte, ils lui ouvrent aussitôt. Heureux ces serviteurs que le maître trouvera à son arrivée veillants ! Je vous dis en vérité que s’étant ceint, il les fera mettre à table et viendra les servir. S’il arrive à la seconde ou à la troisième veille de la nuit et qu’il les trouve en cet état, heureux seront ces serviteurs. Or, sachez que si ce père de famille était averti de l’heure où le voleur doit venir, il veillerait certainement, et ne laisserait pas percer sa maison. Tenez-vous donc aussi toujours prêts, parce que le Fils de l’Homme viendra à l’heure que vous ne pensez pas. </w:t>
      </w:r>
    </w:p>
    <w:p w:rsidR="009666BD" w:rsidRDefault="009666BD" w:rsidP="009666BD">
      <w:pPr>
        <w:pStyle w:val="Titre3"/>
      </w:pPr>
      <w:bookmarkStart w:id="1551" w:name="_Toc122372952"/>
      <w:r>
        <w:t>I.</w:t>
      </w:r>
      <w:r>
        <w:br/>
        <w:t>Que vos reins soient ceints.</w:t>
      </w:r>
      <w:bookmarkStart w:id="1552" w:name="i0801"/>
      <w:bookmarkEnd w:id="1551"/>
      <w:bookmarkEnd w:id="1552"/>
      <w:r>
        <w:t xml:space="preserve"> </w:t>
      </w:r>
    </w:p>
    <w:p w:rsidR="009666BD" w:rsidRDefault="009666BD" w:rsidP="009666BD">
      <w:pPr>
        <w:pStyle w:val="i"/>
      </w:pPr>
      <w:hyperlink w:anchor="f080101" w:history="1">
        <w:r w:rsidRPr="00835884">
          <w:rPr>
            <w:rStyle w:val="Lienhypertexte"/>
          </w:rPr>
          <w:t>Nous ceignons</w:t>
        </w:r>
        <w:bookmarkStart w:id="1553" w:name="i080101"/>
        <w:bookmarkEnd w:id="1553"/>
      </w:hyperlink>
      <w:r>
        <w:t xml:space="preserve"> nos reins, lorsque par la continence nous refrénons les appétits désordonnés de la chair. Mais, comme il ne suffit pas d’éviter le mal, et que chacun doit encore s’appliquer au labeur des bonnes œuvres, le texte ajoute aussitôt : </w:t>
      </w:r>
      <w:r>
        <w:rPr>
          <w:i/>
        </w:rPr>
        <w:t>Ayez dans vos mains des lampes ardentes</w:t>
      </w:r>
      <w:r>
        <w:t xml:space="preserve">. Nous tenons dans nos mains des lampes ardentes, lorsque nos bonnes œuvres sont, pour le prochain, des exemples de lumière. C’est de ces bonnes œuvres que le Seigneur a dit : </w:t>
      </w:r>
      <w:r>
        <w:rPr>
          <w:i/>
        </w:rPr>
        <w:t>Que votre lumière brille à la face des hommes, afin que, voyant vos bonnes œuvres, ils glorifient votre Père qui est dans le ciel</w:t>
      </w:r>
      <w:r>
        <w:t xml:space="preserve"> (Matth. V, 16). </w:t>
      </w:r>
    </w:p>
    <w:p w:rsidR="009666BD" w:rsidRDefault="009666BD" w:rsidP="009666BD">
      <w:pPr>
        <w:pStyle w:val="i"/>
      </w:pPr>
      <w:hyperlink w:anchor="f080102" w:history="1">
        <w:r w:rsidRPr="00835884">
          <w:rPr>
            <w:rStyle w:val="Lienhypertexte"/>
          </w:rPr>
          <w:t>Il y</w:t>
        </w:r>
        <w:bookmarkStart w:id="1554" w:name="i080102"/>
        <w:bookmarkEnd w:id="1554"/>
      </w:hyperlink>
      <w:r>
        <w:t xml:space="preserve"> a donc deux prescriptions : ceindre ses reins et porter des lampes, en sorte que la pureté, fruit de la chasteté, éclate dans le corps, et que la lumière de la vérité brille dans les œuvres. Car l’un sans l’autre ne saurait plaire à notre Rédempteur. Et la chasteté n’est pas quelque chose de bien grand sans les bonnes œuvres, ni les bonnes œuvres non plus sans la chasteté. </w:t>
      </w:r>
    </w:p>
    <w:p w:rsidR="009666BD" w:rsidRDefault="009666BD" w:rsidP="009666BD">
      <w:pPr>
        <w:pStyle w:val="Titre3"/>
      </w:pPr>
      <w:bookmarkStart w:id="1555" w:name="_Toc122372953"/>
      <w:r>
        <w:lastRenderedPageBreak/>
        <w:t>II.</w:t>
      </w:r>
      <w:r>
        <w:br/>
        <w:t>Soyez semblables à ceux qui attendent leur maître.</w:t>
      </w:r>
      <w:bookmarkStart w:id="1556" w:name="i0802"/>
      <w:bookmarkEnd w:id="1555"/>
      <w:bookmarkEnd w:id="1556"/>
      <w:r>
        <w:t xml:space="preserve"> </w:t>
      </w:r>
    </w:p>
    <w:p w:rsidR="009666BD" w:rsidRDefault="009666BD" w:rsidP="009666BD">
      <w:pPr>
        <w:pStyle w:val="i"/>
      </w:pPr>
      <w:hyperlink w:anchor="f080201" w:history="1">
        <w:r w:rsidRPr="00835884">
          <w:rPr>
            <w:rStyle w:val="Lienhypertexte"/>
          </w:rPr>
          <w:t>Quiconque associe</w:t>
        </w:r>
        <w:bookmarkStart w:id="1557" w:name="i080201"/>
        <w:bookmarkEnd w:id="1557"/>
      </w:hyperlink>
      <w:r>
        <w:t xml:space="preserve"> les deux choses, n’a plus qu’à diriger ses aspirations vers la patrie céleste, plaçant tout son espoir dans l’arrivée de son Rédempteur. Aussi est-il dit immédiatement : </w:t>
      </w:r>
      <w:r>
        <w:rPr>
          <w:i/>
        </w:rPr>
        <w:t>Et soyez semblables à ceux qui attendent que leur maître revienne des noces</w:t>
      </w:r>
      <w:r>
        <w:t xml:space="preserve">. Car le maître est allé aux noces, lorsque ressuscité des morts, et montant aux cieux, il s’est uni, homme nouveau, à la multitude des anges restés fidèles. </w:t>
      </w:r>
    </w:p>
    <w:p w:rsidR="009666BD" w:rsidRDefault="009666BD" w:rsidP="009666BD">
      <w:pPr>
        <w:pStyle w:val="Titre3"/>
      </w:pPr>
      <w:bookmarkStart w:id="1558" w:name="_Toc122372954"/>
      <w:r>
        <w:t>III.</w:t>
      </w:r>
      <w:r>
        <w:br/>
        <w:t>Afin que lorsqu’il aura frappé à la porte, ils lui ouvrent aussitôt.</w:t>
      </w:r>
      <w:bookmarkStart w:id="1559" w:name="i0803"/>
      <w:bookmarkEnd w:id="1558"/>
      <w:bookmarkEnd w:id="1559"/>
      <w:r>
        <w:t xml:space="preserve"> </w:t>
      </w:r>
    </w:p>
    <w:p w:rsidR="009666BD" w:rsidRDefault="009666BD" w:rsidP="009666BD">
      <w:pPr>
        <w:pStyle w:val="i"/>
      </w:pPr>
      <w:hyperlink w:anchor="f080301" w:history="1">
        <w:r w:rsidRPr="00835884">
          <w:rPr>
            <w:rStyle w:val="Lienhypertexte"/>
          </w:rPr>
          <w:t>Mais c’est</w:t>
        </w:r>
        <w:bookmarkStart w:id="1560" w:name="i080301"/>
        <w:bookmarkEnd w:id="1560"/>
      </w:hyperlink>
      <w:r>
        <w:t xml:space="preserve"> avec raison qu’il est dit des serviteurs qui attendent : </w:t>
      </w:r>
      <w:r>
        <w:rPr>
          <w:i/>
        </w:rPr>
        <w:t>Afin que lorsqu’il sera venu et qu’il aura frappé, ils lui ouvrent aussitôt</w:t>
      </w:r>
      <w:r>
        <w:t xml:space="preserve">. Car le Seigneur arrive quand il se prépare au jugement. Il frappe lorsque, par les souffrances de la maladie, il nous annonce l’approche de la mort. Nous lui ouvrons aussitôt, si nous le recevons avec amour. </w:t>
      </w:r>
    </w:p>
    <w:p w:rsidR="009666BD" w:rsidRDefault="009666BD" w:rsidP="009666BD">
      <w:pPr>
        <w:pStyle w:val="i"/>
      </w:pPr>
      <w:hyperlink w:anchor="f080302" w:history="1">
        <w:r w:rsidRPr="00835884">
          <w:rPr>
            <w:rStyle w:val="Lienhypertexte"/>
          </w:rPr>
          <w:t>Car il</w:t>
        </w:r>
        <w:bookmarkStart w:id="1561" w:name="i080302"/>
        <w:bookmarkEnd w:id="1561"/>
      </w:hyperlink>
      <w:r>
        <w:t xml:space="preserve"> refuse d’ouvrir au juge qui frappe, celui qui craint de sortir du corps, qui appréhende de voir ce juge qu’il se souvient d’avoir méprisé. Mais celui que son espérance et ses œuvres rassurent, ouvre aussitôt qu’il entend frapper, parce que la présence de son juge le réjouit, et lorsque la mort signale son approche, la gloire de la récompense le ravit. </w:t>
      </w:r>
    </w:p>
    <w:p w:rsidR="009666BD" w:rsidRDefault="009666BD" w:rsidP="009666BD">
      <w:pPr>
        <w:pStyle w:val="Titre3"/>
      </w:pPr>
      <w:bookmarkStart w:id="1562" w:name="_Toc122372955"/>
      <w:r>
        <w:t>IV.</w:t>
      </w:r>
      <w:r>
        <w:br/>
        <w:t>Heureux les serviteurs que le maître trouvera veillants</w:t>
      </w:r>
      <w:bookmarkEnd w:id="1562"/>
      <w:r>
        <w:t> !</w:t>
      </w:r>
      <w:bookmarkStart w:id="1563" w:name="i0804"/>
      <w:bookmarkEnd w:id="1563"/>
      <w:r>
        <w:t xml:space="preserve"> </w:t>
      </w:r>
    </w:p>
    <w:p w:rsidR="009666BD" w:rsidRDefault="009666BD" w:rsidP="009666BD">
      <w:pPr>
        <w:pStyle w:val="i"/>
      </w:pPr>
      <w:hyperlink w:anchor="f080401" w:history="1">
        <w:r w:rsidRPr="00835884">
          <w:rPr>
            <w:rStyle w:val="Lienhypertexte"/>
          </w:rPr>
          <w:t>Aussi voyez</w:t>
        </w:r>
        <w:bookmarkStart w:id="1564" w:name="i080401"/>
        <w:bookmarkEnd w:id="1564"/>
      </w:hyperlink>
      <w:r>
        <w:t xml:space="preserve"> la suite : </w:t>
      </w:r>
      <w:r>
        <w:rPr>
          <w:i/>
        </w:rPr>
        <w:t>Heureux ces serviteurs que le maître à son arrivée trouvera veillants !</w:t>
      </w:r>
      <w:r>
        <w:t xml:space="preserve"> Celui-là veille, qui tient les yeux ouverts aux rayons de la véritable lumière ; il veille celui dont les œuvres répondent à la croyance ; il veille celui qui repousse loin de lui les ténèbres de la négligence et de la torpeur. De là cette parole de saint Paul : </w:t>
      </w:r>
      <w:r>
        <w:rPr>
          <w:i/>
        </w:rPr>
        <w:t>Réveillez-vous, justes, et ne vous laissez pas aller au péché</w:t>
      </w:r>
      <w:r>
        <w:t xml:space="preserve"> (I Cor. XV, 34) ; et encore cette autre : </w:t>
      </w:r>
      <w:r>
        <w:rPr>
          <w:i/>
        </w:rPr>
        <w:t>L’heure est venue de sortir de notre sommeil</w:t>
      </w:r>
      <w:r>
        <w:t xml:space="preserve"> (Rom. XIII, 11). </w:t>
      </w:r>
    </w:p>
    <w:p w:rsidR="009666BD" w:rsidRDefault="009666BD" w:rsidP="009666BD">
      <w:pPr>
        <w:pStyle w:val="Titre3"/>
      </w:pPr>
      <w:bookmarkStart w:id="1565" w:name="_Toc122372956"/>
      <w:r>
        <w:lastRenderedPageBreak/>
        <w:t>V.</w:t>
      </w:r>
      <w:r>
        <w:br/>
        <w:t>Il se ceindra, les fera asseoir et les servira lui-même.</w:t>
      </w:r>
      <w:bookmarkStart w:id="1566" w:name="i0805"/>
      <w:bookmarkEnd w:id="1565"/>
      <w:bookmarkEnd w:id="1566"/>
      <w:r>
        <w:t xml:space="preserve"> </w:t>
      </w:r>
    </w:p>
    <w:p w:rsidR="009666BD" w:rsidRDefault="009666BD" w:rsidP="009666BD">
      <w:pPr>
        <w:pStyle w:val="i"/>
      </w:pPr>
      <w:hyperlink w:anchor="f080501" w:history="1">
        <w:r w:rsidRPr="00835884">
          <w:rPr>
            <w:rStyle w:val="Lienhypertexte"/>
          </w:rPr>
          <w:t>Mais,</w:t>
        </w:r>
        <w:bookmarkStart w:id="1567" w:name="i080501"/>
        <w:bookmarkEnd w:id="1567"/>
      </w:hyperlink>
      <w:r>
        <w:t xml:space="preserve"> à son arrivée, que fait le maître aux serviteurs veillants ? Écoutez. </w:t>
      </w:r>
      <w:r>
        <w:rPr>
          <w:i/>
        </w:rPr>
        <w:t>Je vous dis, en vérité, que s’étant ceint, il les fera mettre à table, et passant, ils les servira</w:t>
      </w:r>
      <w:r>
        <w:t xml:space="preserve">. Il se ceindra, c’est-à-dire qu’il se préparera à les récompenser, et les fera mettre à table, c’est-à-dire qu’il les fera jouir du repos éternel. Car l’action d’être à table exprime notre repos dans les cieux. </w:t>
      </w:r>
    </w:p>
    <w:p w:rsidR="009666BD" w:rsidRDefault="009666BD" w:rsidP="009666BD">
      <w:pPr>
        <w:pStyle w:val="i"/>
      </w:pPr>
      <w:hyperlink w:anchor="f080502" w:history="1">
        <w:r w:rsidRPr="00835884">
          <w:rPr>
            <w:rStyle w:val="Lienhypertexte"/>
          </w:rPr>
          <w:t>C’est pourquoi</w:t>
        </w:r>
        <w:bookmarkStart w:id="1568" w:name="i080502"/>
        <w:bookmarkEnd w:id="1568"/>
      </w:hyperlink>
      <w:r>
        <w:t xml:space="preserve"> le Seigneur dit encore : </w:t>
      </w:r>
      <w:r>
        <w:rPr>
          <w:i/>
        </w:rPr>
        <w:t>ils viendront et se mettront à table avec Abraham, Isaac et Jacob</w:t>
      </w:r>
      <w:r>
        <w:t xml:space="preserve"> (Matth. VII, 11). Mais passant, le Seigneur nous sert parce qu’il nous rassasie des clartés de sa gloire. Il est dit qu’il passe (pour faire entendre) qu’après le jugement il remonte au ciel, et son passage a pour effet de nous manifester ses splendeurs : nous l’avons vu, au jugement, dans son humanité ; nous le voyons de plus, après le jugement, dans sa divinité. </w:t>
      </w:r>
    </w:p>
    <w:p w:rsidR="009666BD" w:rsidRDefault="009666BD" w:rsidP="009666BD">
      <w:pPr>
        <w:pStyle w:val="Titre3"/>
      </w:pPr>
      <w:bookmarkStart w:id="1569" w:name="_Toc122372957"/>
      <w:r>
        <w:t>VI.</w:t>
      </w:r>
      <w:r>
        <w:br/>
        <w:t>Et s’il vient à la seconde ou à la troisième veille, et qu’il les trouve en cet état, heureux sont ces serviteurs.</w:t>
      </w:r>
      <w:bookmarkStart w:id="1570" w:name="i0806"/>
      <w:bookmarkEnd w:id="1569"/>
      <w:bookmarkEnd w:id="1570"/>
      <w:r>
        <w:t xml:space="preserve"> </w:t>
      </w:r>
    </w:p>
    <w:p w:rsidR="009666BD" w:rsidRDefault="009666BD" w:rsidP="009666BD">
      <w:pPr>
        <w:pStyle w:val="i"/>
      </w:pPr>
      <w:hyperlink w:anchor="f080601" w:history="1">
        <w:r w:rsidRPr="00835884">
          <w:rPr>
            <w:rStyle w:val="Lienhypertexte"/>
          </w:rPr>
          <w:t>Mais qu’arrive</w:t>
        </w:r>
        <w:bookmarkStart w:id="1571" w:name="i080601"/>
        <w:bookmarkEnd w:id="1571"/>
      </w:hyperlink>
      <w:r>
        <w:t>-t-il, si les serviteurs sont négligents (endormis) à la première veille ? Car la première veille figure le premier âge</w:t>
      </w:r>
      <w:r>
        <w:rPr>
          <w:vertAlign w:val="superscript"/>
        </w:rPr>
        <w:t>1</w:t>
      </w:r>
      <w:r>
        <w:t xml:space="preserve">. </w:t>
      </w:r>
      <w:r>
        <w:rPr>
          <w:i/>
        </w:rPr>
        <w:t>Dans ce cas</w:t>
      </w:r>
      <w:r>
        <w:t xml:space="preserve">, il ne faut pas que, désespérés, nous négligions la pratique du bien, car c’est pour nous faire penser à sa patience, à sa longanimité que le Seigneur ajoute : </w:t>
      </w:r>
      <w:r>
        <w:rPr>
          <w:i/>
        </w:rPr>
        <w:t>Et s’il vient à la seconde veille ou à la troisième, et qu’il les trouve en cet état (veillants), heureux sont ces serviteurs</w:t>
      </w:r>
      <w:r>
        <w:t xml:space="preserve">. </w:t>
      </w:r>
    </w:p>
    <w:p w:rsidR="009666BD" w:rsidRDefault="009666BD" w:rsidP="009666BD">
      <w:pPr>
        <w:pStyle w:val="i"/>
      </w:pPr>
      <w:hyperlink w:anchor="f080602" w:history="1">
        <w:r w:rsidRPr="00835884">
          <w:rPr>
            <w:rStyle w:val="Lienhypertexte"/>
          </w:rPr>
          <w:t>Car si</w:t>
        </w:r>
        <w:bookmarkStart w:id="1572" w:name="i080602"/>
        <w:bookmarkEnd w:id="1572"/>
      </w:hyperlink>
      <w:r>
        <w:t xml:space="preserve"> la première veille figure le premier âge ou l’enfance, la seconde représente l’adolescence ou la jeunesse, comme la troisième est un symbole de la vieillesse. </w:t>
      </w:r>
    </w:p>
    <w:p w:rsidR="009666BD" w:rsidRDefault="009666BD" w:rsidP="009666BD">
      <w:pPr>
        <w:pStyle w:val="i"/>
      </w:pPr>
      <w:hyperlink w:anchor="f080603" w:history="1">
        <w:r w:rsidRPr="00835884">
          <w:rPr>
            <w:rStyle w:val="Lienhypertexte"/>
          </w:rPr>
          <w:t>Que celui</w:t>
        </w:r>
        <w:bookmarkStart w:id="1573" w:name="i080603"/>
        <w:bookmarkEnd w:id="1573"/>
      </w:hyperlink>
      <w:r>
        <w:t xml:space="preserve"> donc qui fut endormi à la première veille, secoue son sommeil à la seconde ; il n’a pas voulu, dans l’enfance, briser avec les passions mauvaises, qu’au moins, dans la jeunesse, il entre avec ardeur dans les voies de la vie ; et s’il a continué son sommeil durant la seconde veille, qu’il ne se prive pas des ressources de la troisième ; s’il est détourné dans la jeunesse des sentiers de la vie, du moins que le repentir l’y ramène dans la vieillesse. </w:t>
      </w:r>
    </w:p>
    <w:p w:rsidR="009666BD" w:rsidRDefault="009666BD" w:rsidP="009666BD">
      <w:pPr>
        <w:pStyle w:val="i"/>
      </w:pPr>
      <w:hyperlink w:anchor="f080604" w:history="1">
        <w:r w:rsidRPr="00835884">
          <w:rPr>
            <w:rStyle w:val="Lienhypertexte"/>
          </w:rPr>
          <w:t>Considérez,</w:t>
        </w:r>
        <w:bookmarkStart w:id="1574" w:name="i080604"/>
        <w:bookmarkEnd w:id="1574"/>
      </w:hyperlink>
      <w:r>
        <w:t xml:space="preserve"> mes très-chers frères, que la charité de Dieu n’a laissé aucune issue à notre dureté. Impossible à l’homme d’imaginer une excuse. Dieu est méprisé, il attend ; il se voit dédaigné, il revient à la charge ; ces rebuts sont outrageants pour lui, et cependant il offre au repentir, bien que tardif, même des récompenses. Mais gardons-nous d’abuser de cette longanimité ; longtemps en vue de sa conversion, il supporte le pécheur, mais il punit plus rigoureusement son impénitence. </w:t>
      </w:r>
    </w:p>
    <w:p w:rsidR="009666BD" w:rsidRDefault="009666BD" w:rsidP="009666BD">
      <w:pPr>
        <w:pStyle w:val="Nota"/>
      </w:pPr>
      <w:r>
        <w:t>1. Une idée facile à suppléer est omise dans le texte ; pour que la pensée soit complète, il faut : l’</w:t>
      </w:r>
      <w:r>
        <w:rPr>
          <w:i/>
        </w:rPr>
        <w:t>attente</w:t>
      </w:r>
      <w:r>
        <w:t xml:space="preserve">, dans la première, figure la vigilance dans le premier âge. </w:t>
      </w:r>
    </w:p>
    <w:p w:rsidR="009666BD" w:rsidRDefault="009666BD" w:rsidP="009666BD">
      <w:pPr>
        <w:pStyle w:val="Titre3"/>
      </w:pPr>
      <w:bookmarkStart w:id="1575" w:name="_Toc122372958"/>
      <w:r>
        <w:t>VII.</w:t>
      </w:r>
      <w:r>
        <w:br/>
        <w:t>Si le père de famille connaissait l’heure où le voleur doit venir, il veillerait.</w:t>
      </w:r>
      <w:bookmarkStart w:id="1576" w:name="i0807"/>
      <w:bookmarkEnd w:id="1575"/>
      <w:bookmarkEnd w:id="1576"/>
      <w:r>
        <w:t xml:space="preserve"> </w:t>
      </w:r>
    </w:p>
    <w:p w:rsidR="009666BD" w:rsidRDefault="009666BD" w:rsidP="009666BD">
      <w:pPr>
        <w:pStyle w:val="i"/>
      </w:pPr>
      <w:hyperlink w:anchor="f080701" w:history="1">
        <w:r w:rsidRPr="00835884">
          <w:rPr>
            <w:rStyle w:val="Lienhypertexte"/>
          </w:rPr>
          <w:t>Pour secouer</w:t>
        </w:r>
        <w:bookmarkStart w:id="1577" w:name="i080701"/>
        <w:bookmarkEnd w:id="1577"/>
      </w:hyperlink>
      <w:r>
        <w:t xml:space="preserve"> l’indolence de notre âme, des malheurs de l’ordre matériel nous sont cités en comparaison, afin que cette vue provoque notre vigilance ; car il est dit : </w:t>
      </w:r>
      <w:r>
        <w:rPr>
          <w:i/>
        </w:rPr>
        <w:t>Sachez que si le père de famille connaissait l’heure où le voleur doit venir, il veillerait et ne laisserait pas percer sa maison</w:t>
      </w:r>
      <w:r>
        <w:t xml:space="preserve">. </w:t>
      </w:r>
    </w:p>
    <w:p w:rsidR="009666BD" w:rsidRDefault="009666BD" w:rsidP="009666BD">
      <w:pPr>
        <w:pStyle w:val="i"/>
      </w:pPr>
      <w:hyperlink w:anchor="f080702" w:history="1">
        <w:r w:rsidRPr="00835884">
          <w:rPr>
            <w:rStyle w:val="Lienhypertexte"/>
          </w:rPr>
          <w:t>Comme conséquence</w:t>
        </w:r>
        <w:bookmarkStart w:id="1578" w:name="i080702"/>
        <w:bookmarkEnd w:id="1578"/>
      </w:hyperlink>
      <w:r>
        <w:t xml:space="preserve"> de cet exemple, se déduit l’exhortation suivante : </w:t>
      </w:r>
      <w:r>
        <w:rPr>
          <w:i/>
        </w:rPr>
        <w:t>Et vous aussi, tenez-vous toujours prêts, parce que le Fils de l’homme viendra à l’heure que vous ne pensez pas</w:t>
      </w:r>
      <w:r>
        <w:t xml:space="preserve">. Le voleur, en effet, perce la maison à l’insu du père de famille, lorsque l’âme assoupie n’étant pas sur ses gardes, la mort brise à l’improviste l’habitation de notre chair, tue le maître de la maison endormi, et le traîne au supplice avant qu’il en ait conscience. Il résisterait au voleur par la vigilance, parce que dans la prévoyance de l’arrivée du juge, qui nous saisit subitement, l’âme repentante court à sa rencontre, pour ne pas mourir impénitente. </w:t>
      </w:r>
    </w:p>
    <w:p w:rsidR="009666BD" w:rsidRDefault="009666BD" w:rsidP="009666BD">
      <w:pPr>
        <w:pStyle w:val="Titre3"/>
      </w:pPr>
      <w:bookmarkStart w:id="1579" w:name="_Toc122372959"/>
      <w:r>
        <w:t>VIII.</w:t>
      </w:r>
      <w:r>
        <w:br/>
        <w:t>Le Fils de l’Homme viendra à l’heure où vous n’y penserai pas.</w:t>
      </w:r>
      <w:bookmarkStart w:id="1580" w:name="i0808"/>
      <w:bookmarkEnd w:id="1579"/>
      <w:bookmarkEnd w:id="1580"/>
      <w:r>
        <w:t xml:space="preserve"> </w:t>
      </w:r>
    </w:p>
    <w:p w:rsidR="009666BD" w:rsidRDefault="009666BD" w:rsidP="009666BD">
      <w:pPr>
        <w:pStyle w:val="i"/>
      </w:pPr>
      <w:hyperlink w:anchor="f080801" w:history="1">
        <w:r w:rsidRPr="00835884">
          <w:rPr>
            <w:rStyle w:val="Lienhypertexte"/>
          </w:rPr>
          <w:t>Notre Seigneur</w:t>
        </w:r>
        <w:bookmarkStart w:id="1581" w:name="i080801"/>
        <w:bookmarkEnd w:id="1581"/>
      </w:hyperlink>
      <w:r>
        <w:t xml:space="preserve"> a voulu que l’heure dernière nous soit inconnue pour qu’elle soit toujours redoutée, et que, dans l’impuissance de la prévoir, nous soyons toujours préparés. C’est pourquoi, mes frères, pensez à votre condition mortelle, préparez-vous chaque jour à l’arrivée du juge par les pleurs et les gémissements. Et puisque pour tous la mort est certaine, </w:t>
      </w:r>
      <w:r>
        <w:lastRenderedPageBreak/>
        <w:t xml:space="preserve">n’allez pas, sur un calcul incertain, faire fonds sur une vie passagère. Gardez que les soins terrestres ne vous appesantissent. </w:t>
      </w:r>
    </w:p>
    <w:p w:rsidR="009666BD" w:rsidRDefault="009666BD" w:rsidP="009666BD">
      <w:pPr>
        <w:pStyle w:val="i"/>
      </w:pPr>
      <w:hyperlink w:anchor="f080802" w:history="1">
        <w:r w:rsidRPr="00835884">
          <w:rPr>
            <w:rStyle w:val="Lienhypertexte"/>
          </w:rPr>
          <w:t>Puisque nous</w:t>
        </w:r>
        <w:bookmarkStart w:id="1582" w:name="i080802"/>
        <w:bookmarkEnd w:id="1582"/>
      </w:hyperlink>
      <w:r>
        <w:t xml:space="preserve"> ignorons l’époque de la mort, et qu’après elle le bien est impossible, il faut donc saisir avec empressement le temps qui nous est accordé. Et pour que la mort soit pour nous l’occasion d’un triomphe, il faut qu’avant son arrivée elle nous soit un objet continuel de crainte. </w:t>
      </w:r>
    </w:p>
    <w:p w:rsidR="009666BD" w:rsidRPr="00835884" w:rsidRDefault="009666BD" w:rsidP="009666BD">
      <w:pPr>
        <w:pStyle w:val="i"/>
        <w:rPr>
          <w:rStyle w:val="Lienhypertexte"/>
        </w:rPr>
        <w:sectPr w:rsidR="009666BD" w:rsidRPr="00835884" w:rsidSect="00792CEF">
          <w:headerReference w:type="default" r:id="rId70"/>
          <w:headerReference w:type="first" r:id="rId71"/>
          <w:pgSz w:w="8392" w:h="11907"/>
          <w:pgMar w:top="964" w:right="567" w:bottom="680" w:left="680" w:header="397" w:footer="0" w:gutter="0"/>
          <w:cols w:space="720"/>
          <w:titlePg/>
          <w:docGrid w:linePitch="326"/>
        </w:sectPr>
      </w:pPr>
      <w:r>
        <w:rPr>
          <w:b/>
          <w:sz w:val="30"/>
          <w:szCs w:val="28"/>
        </w:rPr>
        <w:fldChar w:fldCharType="begin"/>
      </w:r>
      <w:r>
        <w:rPr>
          <w:b/>
          <w:sz w:val="30"/>
          <w:szCs w:val="28"/>
        </w:rPr>
        <w:instrText xml:space="preserve"> HYPERLINK  \l "f080803" </w:instrText>
      </w:r>
      <w:r>
        <w:rPr>
          <w:b/>
          <w:sz w:val="30"/>
          <w:szCs w:val="28"/>
        </w:rPr>
      </w:r>
      <w:r>
        <w:rPr>
          <w:b/>
          <w:sz w:val="30"/>
          <w:szCs w:val="28"/>
        </w:rPr>
        <w:fldChar w:fldCharType="separate"/>
      </w:r>
    </w:p>
    <w:p w:rsidR="009666BD" w:rsidRDefault="009666BD" w:rsidP="009666BD">
      <w:pPr>
        <w:pStyle w:val="Titre2"/>
      </w:pPr>
      <w:bookmarkStart w:id="1583" w:name="_Toc122372960"/>
      <w:bookmarkStart w:id="1584" w:name="_Toc122381585"/>
      <w:r w:rsidRPr="00835884">
        <w:rPr>
          <w:rStyle w:val="Lienhypertexte"/>
          <w:b w:val="0"/>
        </w:rPr>
        <w:lastRenderedPageBreak/>
        <w:t>IX</w:t>
      </w:r>
      <w:bookmarkStart w:id="1585" w:name="i080803"/>
      <w:bookmarkEnd w:id="1585"/>
      <w:r>
        <w:fldChar w:fldCharType="end"/>
      </w:r>
      <w:r>
        <w:t>. Basilique de Saint-Pierre,</w:t>
      </w:r>
      <w:r>
        <w:br/>
        <w:t>le dimanche de la Quinquagésime.</w:t>
      </w:r>
      <w:bookmarkStart w:id="1586" w:name="i09"/>
      <w:bookmarkEnd w:id="1583"/>
      <w:bookmarkEnd w:id="1584"/>
      <w:bookmarkEnd w:id="1586"/>
      <w:r>
        <w:t xml:space="preserve"> </w:t>
      </w:r>
    </w:p>
    <w:p w:rsidR="009666BD" w:rsidRDefault="009666BD" w:rsidP="009666BD">
      <w:pPr>
        <w:pStyle w:val="st2"/>
      </w:pPr>
      <w:bookmarkStart w:id="1587" w:name="_Toc122372961"/>
      <w:r>
        <w:t>S. Luc, XVIII, 31-44.</w:t>
      </w:r>
      <w:bookmarkEnd w:id="1587"/>
      <w:r>
        <w:t xml:space="preserve"> </w:t>
      </w:r>
    </w:p>
    <w:p w:rsidR="009666BD" w:rsidRDefault="009666BD" w:rsidP="009666BD">
      <w:pPr>
        <w:pStyle w:val="Nota"/>
      </w:pPr>
      <w:r>
        <w:t xml:space="preserve">En ce temps-là Jésus prit à part ses douze disciples et il leur dit : Voici que nous montons à Jérusalem. Et tout ce qui a été écrit par les Prophètes touchant le Fils de l’Homme sera accompli. Car il sera livré aux gentils, moqué, flagellé, couvert de crachats. Et après qu’ils l’auront flagellé, ils le feront mourir, et le troisième jour il ressuscitera. Mais ils ne comprirent rien à tout cela. C’était pour eux un langage inconnu, et ils n’entendaient point ce qu’il leur disait. Or, il arriva, comme il approchait de Jéricho, qu’un aveugle était assis sur le bord du chemin, demandant l’aumône. Entendant passer une troupe de gens, il demanda ce que c’était. On lui dit que c’était Jésus de Nazareth qui passait. Et aussitôt il s’écria : Jésus, fils de David, ayez pitié de moi. Et ceux qui allaient devant lui disaient rudement de se taire. Mais il criait encore beaucoup plus fort : Fils de David, ayez pitié de moi. Alors Jésus s’arrêtant, ordonna qu’on le lui amenât. Et quand l’aveugle se fut approché, il lui demanda : Que voulez-vous que je vous fasse ? L’aveugle répondit : Seigneur, que je voie. Et Jésus lui dit : Voyez, votre foi vous a sauvé. Et il vit au même instant, et il le suivait, rendant gloire à Dieu ; ce que tout le peuple ayant vu, il en loua Dieu. </w:t>
      </w:r>
    </w:p>
    <w:p w:rsidR="009666BD" w:rsidRDefault="009666BD" w:rsidP="009666BD">
      <w:pPr>
        <w:pStyle w:val="Titre3"/>
      </w:pPr>
      <w:bookmarkStart w:id="1588" w:name="_Toc122372962"/>
      <w:r>
        <w:t>I.</w:t>
      </w:r>
      <w:r>
        <w:br/>
        <w:t>Tout ce qui a été dit par les Prophètes touchant le Fils de l’homme s’accomplira.</w:t>
      </w:r>
      <w:bookmarkStart w:id="1589" w:name="i0901"/>
      <w:bookmarkEnd w:id="1588"/>
      <w:bookmarkEnd w:id="1589"/>
      <w:r>
        <w:t xml:space="preserve"> </w:t>
      </w:r>
    </w:p>
    <w:p w:rsidR="009666BD" w:rsidRDefault="009666BD" w:rsidP="009666BD">
      <w:pPr>
        <w:pStyle w:val="i"/>
      </w:pPr>
      <w:hyperlink w:anchor="f090101" w:history="1">
        <w:r w:rsidRPr="00835884">
          <w:rPr>
            <w:rStyle w:val="Lienhypertexte"/>
          </w:rPr>
          <w:t>Notre Rédempteur</w:t>
        </w:r>
        <w:bookmarkStart w:id="1590" w:name="i090101"/>
        <w:bookmarkEnd w:id="1590"/>
      </w:hyperlink>
      <w:r>
        <w:t xml:space="preserve"> prévoyant que sa passion jetterait le trouble dans l’âme de ses disciples, leur prédit longtemps à l’avance et les humiliations du Calvaire, et la gloire de son sépulcre, afin que le spectacle de sa mort leur fût un motif de croire à sa résurrection. Mais, encore charnels, ses disciples ne pouvaient comprendre les paroles de ce mystère ; il en vient donc à un miracle. </w:t>
      </w:r>
    </w:p>
    <w:p w:rsidR="009666BD" w:rsidRDefault="009666BD" w:rsidP="009666BD">
      <w:pPr>
        <w:pStyle w:val="i"/>
      </w:pPr>
      <w:hyperlink w:anchor="f090102" w:history="1">
        <w:r w:rsidRPr="00835884">
          <w:rPr>
            <w:rStyle w:val="Lienhypertexte"/>
          </w:rPr>
          <w:t>Sous leurs</w:t>
        </w:r>
        <w:bookmarkStart w:id="1591" w:name="i090102"/>
        <w:bookmarkEnd w:id="1591"/>
      </w:hyperlink>
      <w:r>
        <w:t xml:space="preserve"> yeux il rend la vue à un aveugle, afin que plus à leur portée que les paroles du mystère céleste, cette action divine les affermit dans la foi. Mais les miracles de notre Seigneur et Sauveur, il faut les bien entendre ; d’abord ce sont des faits d’une indubitable réalité, et de plus ils </w:t>
      </w:r>
      <w:r>
        <w:lastRenderedPageBreak/>
        <w:t xml:space="preserve">ont une signification symbolique. Oui, ces œuvres nous montrent, d’une part, la puissance de Dieu, et de l’autre proclament en mystère quelque vérité. </w:t>
      </w:r>
    </w:p>
    <w:p w:rsidR="009666BD" w:rsidRDefault="009666BD" w:rsidP="009666BD">
      <w:pPr>
        <w:pStyle w:val="i"/>
      </w:pPr>
      <w:hyperlink w:anchor="f090103" w:history="1">
        <w:r w:rsidRPr="00835884">
          <w:rPr>
            <w:rStyle w:val="Lienhypertexte"/>
          </w:rPr>
          <w:t>Voilà en</w:t>
        </w:r>
        <w:bookmarkStart w:id="1592" w:name="i090103"/>
        <w:bookmarkEnd w:id="1592"/>
      </w:hyperlink>
      <w:r>
        <w:t xml:space="preserve"> effet que le récit (évangélique) nous laisse ignorer le nom de cet aveugle, mais nous n’en connaissons pas moins la signification mystique. Cet aveugle figure le genre humain qui, chassé dans notre premier père des joies du paradis, et privé des clartés de la lumière supérieure, est plongé dans des ténèbres vengeresses. Mais pourtant la présence de son Rédempteur l’éclaire assez, pour lui faire entrevoir par ses désirs les joies de la lumière divine et l’engager dans les voies d’une sainte vie. </w:t>
      </w:r>
    </w:p>
    <w:p w:rsidR="009666BD" w:rsidRDefault="009666BD" w:rsidP="009666BD">
      <w:pPr>
        <w:pStyle w:val="Titre3"/>
      </w:pPr>
      <w:bookmarkStart w:id="1593" w:name="_Toc122372963"/>
      <w:r>
        <w:t>II.</w:t>
      </w:r>
      <w:r>
        <w:br/>
        <w:t>Comme il approchait de Jéricho, un aveugle était assis sur le bord du chemin, mendiant.</w:t>
      </w:r>
      <w:bookmarkStart w:id="1594" w:name="i0902"/>
      <w:bookmarkEnd w:id="1593"/>
      <w:bookmarkEnd w:id="1594"/>
      <w:r>
        <w:t xml:space="preserve"> </w:t>
      </w:r>
    </w:p>
    <w:p w:rsidR="009666BD" w:rsidRDefault="009666BD" w:rsidP="009666BD">
      <w:pPr>
        <w:pStyle w:val="i"/>
      </w:pPr>
      <w:hyperlink w:anchor="f090201" w:history="1">
        <w:r w:rsidRPr="00835884">
          <w:rPr>
            <w:rStyle w:val="Lienhypertexte"/>
          </w:rPr>
          <w:t>Remarquons-</w:t>
        </w:r>
        <w:bookmarkStart w:id="1595" w:name="i090201"/>
        <w:bookmarkEnd w:id="1595"/>
      </w:hyperlink>
      <w:r>
        <w:t xml:space="preserve">le, il est dit que Jésus s’approchant de Jéricho, l’aveugle est éclairé. Ce n’est pas sans raison qu’il est représenté comme assis sur le bord d’un chemin et demandant l’aumône. Car : </w:t>
      </w:r>
      <w:r>
        <w:rPr>
          <w:i/>
        </w:rPr>
        <w:t>Je suis la voie</w:t>
      </w:r>
      <w:r>
        <w:t xml:space="preserve">, dit la Vérité même. </w:t>
      </w:r>
    </w:p>
    <w:p w:rsidR="009666BD" w:rsidRDefault="009666BD" w:rsidP="009666BD">
      <w:pPr>
        <w:pStyle w:val="i"/>
      </w:pPr>
      <w:hyperlink w:anchor="f090202" w:history="1">
        <w:r w:rsidRPr="00835884">
          <w:rPr>
            <w:rStyle w:val="Lienhypertexte"/>
          </w:rPr>
          <w:t>Celui donc</w:t>
        </w:r>
        <w:bookmarkStart w:id="1596" w:name="i090202"/>
        <w:bookmarkEnd w:id="1596"/>
      </w:hyperlink>
      <w:r>
        <w:t xml:space="preserve"> qui est privé des rayons de la lumière éternelle, est aveugle ; mais s’il a déjà foi au Rédempteur, il est assis sur le bord du chemin. Que si, croyant déjà, il néglige la prière pour solliciter la lumière éternelle, c’est bien l’aveugle sur le bord du chemin, mais qui ne demande pas l’aumône. Mais si à la foi, et à la conscience de l’aveuglement de son cœur, il joint la prière pour obtenir la lumière de la vérité, l’aveugle alors est au bord du chemin et demande l’aumône. </w:t>
      </w:r>
    </w:p>
    <w:p w:rsidR="009666BD" w:rsidRDefault="009666BD" w:rsidP="009666BD">
      <w:pPr>
        <w:pStyle w:val="i"/>
      </w:pPr>
      <w:hyperlink w:anchor="f090203" w:history="1">
        <w:r w:rsidRPr="00835884">
          <w:rPr>
            <w:rStyle w:val="Lienhypertexte"/>
          </w:rPr>
          <w:t>Que celui</w:t>
        </w:r>
        <w:bookmarkStart w:id="1597" w:name="i090203"/>
        <w:bookmarkEnd w:id="1597"/>
      </w:hyperlink>
      <w:r>
        <w:t xml:space="preserve"> donc qui reconnaît ses ténèbres, son aveuglement, crie du fond des entrailles, qu’il crie du fond du cœur : </w:t>
      </w:r>
      <w:r>
        <w:rPr>
          <w:i/>
        </w:rPr>
        <w:t>Jésus, fils de David, ayez pitié de moi</w:t>
      </w:r>
      <w:r>
        <w:t xml:space="preserve">. </w:t>
      </w:r>
    </w:p>
    <w:p w:rsidR="009666BD" w:rsidRDefault="009666BD" w:rsidP="009666BD">
      <w:pPr>
        <w:pStyle w:val="Titre3"/>
      </w:pPr>
      <w:bookmarkStart w:id="1598" w:name="_Toc122372964"/>
      <w:r>
        <w:t>III.</w:t>
      </w:r>
      <w:r>
        <w:br/>
        <w:t>Et ceux qui allaient devant, lui ordonnaient de se taire.</w:t>
      </w:r>
      <w:bookmarkStart w:id="1599" w:name="i0903"/>
      <w:bookmarkEnd w:id="1598"/>
      <w:bookmarkEnd w:id="1599"/>
      <w:r>
        <w:t xml:space="preserve"> </w:t>
      </w:r>
    </w:p>
    <w:p w:rsidR="009666BD" w:rsidRDefault="009666BD" w:rsidP="009666BD">
      <w:pPr>
        <w:pStyle w:val="i"/>
      </w:pPr>
      <w:hyperlink w:anchor="f090301" w:history="1">
        <w:r w:rsidRPr="00835884">
          <w:rPr>
            <w:rStyle w:val="Lienhypertexte"/>
          </w:rPr>
          <w:t>Que figurent</w:t>
        </w:r>
        <w:bookmarkStart w:id="1600" w:name="i090301"/>
        <w:bookmarkEnd w:id="1600"/>
      </w:hyperlink>
      <w:r>
        <w:t xml:space="preserve"> ceux qui précèdent les pas de Jésus ? N’est-ce pas cette foule de désirs charnels qui, avant l’arrivée de Jésus dans notre cœur, dissipent notre pensée et troublent le cri de l’âme dans la prière</w:t>
      </w:r>
      <w:r>
        <w:rPr>
          <w:vertAlign w:val="superscript"/>
        </w:rPr>
        <w:t>1</w:t>
      </w:r>
      <w:r>
        <w:t xml:space="preserve"> ? </w:t>
      </w:r>
    </w:p>
    <w:p w:rsidR="009666BD" w:rsidRDefault="009666BD" w:rsidP="009666BD">
      <w:pPr>
        <w:pStyle w:val="i"/>
      </w:pPr>
      <w:hyperlink w:anchor="f090302" w:history="1">
        <w:r w:rsidRPr="00835884">
          <w:rPr>
            <w:rStyle w:val="Lienhypertexte"/>
          </w:rPr>
          <w:t>Souvent en</w:t>
        </w:r>
        <w:bookmarkStart w:id="1601" w:name="i090302"/>
        <w:bookmarkEnd w:id="1601"/>
      </w:hyperlink>
      <w:r>
        <w:t xml:space="preserve"> effet après une vie criminelle nous voulons nous convertir au Seigneur ; alors nos péchés comme des fantômes assiègent notre mémoire, paralysent l’énergie de l’âme, bouleversent la pensée, étouffent la voix de notre prière. </w:t>
      </w:r>
    </w:p>
    <w:p w:rsidR="009666BD" w:rsidRDefault="009666BD" w:rsidP="009666BD">
      <w:pPr>
        <w:pStyle w:val="Nota"/>
      </w:pPr>
      <w:r>
        <w:t xml:space="preserve">1. Ingénieuse application de l’Évangile !… Les deux petits tableaux qui suivent sont remarquables par la vigueur, la propriété et la richesse des expressions ; rien de plus expressif et de plus pittoresque que : </w:t>
      </w:r>
      <w:r w:rsidR="00622B26">
        <w:rPr>
          <w:i/>
        </w:rPr>
        <w:t>occúrrunt</w:t>
      </w:r>
      <w:r>
        <w:rPr>
          <w:i/>
        </w:rPr>
        <w:t xml:space="preserve"> cordi </w:t>
      </w:r>
      <w:r w:rsidR="00622B26">
        <w:rPr>
          <w:i/>
        </w:rPr>
        <w:t>phantásmata</w:t>
      </w:r>
      <w:r>
        <w:rPr>
          <w:i/>
        </w:rPr>
        <w:t xml:space="preserve"> </w:t>
      </w:r>
      <w:r w:rsidR="00622B26">
        <w:rPr>
          <w:i/>
        </w:rPr>
        <w:t>peccatórum</w:t>
      </w:r>
      <w:r>
        <w:t xml:space="preserve">, etc. Rien de plus énergique que tout ce passage : </w:t>
      </w:r>
      <w:r>
        <w:rPr>
          <w:i/>
        </w:rPr>
        <w:t xml:space="preserve">Quanto </w:t>
      </w:r>
      <w:r w:rsidR="00622B26">
        <w:rPr>
          <w:i/>
        </w:rPr>
        <w:t>gravióri</w:t>
      </w:r>
      <w:r>
        <w:rPr>
          <w:i/>
        </w:rPr>
        <w:t xml:space="preserve"> </w:t>
      </w:r>
      <w:r w:rsidR="00622B26">
        <w:rPr>
          <w:i/>
        </w:rPr>
        <w:t>tumúltu</w:t>
      </w:r>
      <w:r>
        <w:rPr>
          <w:i/>
        </w:rPr>
        <w:t xml:space="preserve"> </w:t>
      </w:r>
      <w:r w:rsidR="00622B26">
        <w:rPr>
          <w:i/>
        </w:rPr>
        <w:t>cogitatiónum</w:t>
      </w:r>
      <w:r>
        <w:rPr>
          <w:i/>
        </w:rPr>
        <w:t xml:space="preserve"> </w:t>
      </w:r>
      <w:r w:rsidR="00622B26">
        <w:rPr>
          <w:i/>
        </w:rPr>
        <w:t>carnálium</w:t>
      </w:r>
      <w:r>
        <w:rPr>
          <w:i/>
        </w:rPr>
        <w:t xml:space="preserve"> </w:t>
      </w:r>
      <w:r w:rsidR="00622B26">
        <w:rPr>
          <w:i/>
        </w:rPr>
        <w:t>prémimur</w:t>
      </w:r>
      <w:r>
        <w:rPr>
          <w:i/>
        </w:rPr>
        <w:t xml:space="preserve">, tanto </w:t>
      </w:r>
      <w:r w:rsidR="00622B26">
        <w:rPr>
          <w:i/>
        </w:rPr>
        <w:t>oratióni</w:t>
      </w:r>
      <w:r>
        <w:rPr>
          <w:i/>
        </w:rPr>
        <w:t xml:space="preserve"> </w:t>
      </w:r>
      <w:r w:rsidR="00622B26">
        <w:rPr>
          <w:i/>
        </w:rPr>
        <w:t>insístere</w:t>
      </w:r>
      <w:r>
        <w:rPr>
          <w:i/>
        </w:rPr>
        <w:t xml:space="preserve"> </w:t>
      </w:r>
      <w:r w:rsidR="00622B26">
        <w:rPr>
          <w:i/>
        </w:rPr>
        <w:t>ardéntius</w:t>
      </w:r>
      <w:r>
        <w:rPr>
          <w:i/>
        </w:rPr>
        <w:t xml:space="preserve"> </w:t>
      </w:r>
      <w:r w:rsidR="00622B26">
        <w:rPr>
          <w:i/>
        </w:rPr>
        <w:t>debémus</w:t>
      </w:r>
      <w:r>
        <w:t xml:space="preserve">, etc. </w:t>
      </w:r>
    </w:p>
    <w:p w:rsidR="009666BD" w:rsidRDefault="009666BD" w:rsidP="009666BD">
      <w:pPr>
        <w:pStyle w:val="Titre3"/>
      </w:pPr>
      <w:bookmarkStart w:id="1602" w:name="_Toc122372965"/>
      <w:r>
        <w:t>IV.</w:t>
      </w:r>
      <w:r>
        <w:br/>
        <w:t>Mais il criait beaucoup plus fort.</w:t>
      </w:r>
      <w:bookmarkStart w:id="1603" w:name="i0904"/>
      <w:bookmarkEnd w:id="1602"/>
      <w:bookmarkEnd w:id="1603"/>
      <w:r>
        <w:t xml:space="preserve"> </w:t>
      </w:r>
    </w:p>
    <w:p w:rsidR="009666BD" w:rsidRDefault="009666BD" w:rsidP="009666BD">
      <w:pPr>
        <w:pStyle w:val="i"/>
      </w:pPr>
      <w:hyperlink w:anchor="f090401" w:history="1">
        <w:r w:rsidRPr="00835884">
          <w:rPr>
            <w:rStyle w:val="Lienhypertexte"/>
          </w:rPr>
          <w:t>Écoutons la</w:t>
        </w:r>
        <w:bookmarkStart w:id="1604" w:name="i090401"/>
        <w:bookmarkEnd w:id="1604"/>
      </w:hyperlink>
      <w:r>
        <w:t xml:space="preserve"> conduite qu’oppose à ces difficultés cet aveugle qui va cesser de l’être : Mais il criait beaucoup plus fort : Fils de David, ayez pitié de moi. Voilà qu’à l’envi on le rudoie pour le faire taire, mais il élève de plus en plus la voix, parce que plus est assourdissant pour nous le tumulte des pensées charnelles, plus il faut mettre d’insistance et d’ardeur dans la prière. Elles voudraient (ces pensées) étouffer notre voix, mais plus le cri de l’âme est rudement combattu, plus son intensité doit grandir. </w:t>
      </w:r>
    </w:p>
    <w:p w:rsidR="009666BD" w:rsidRDefault="009666BD" w:rsidP="009666BD">
      <w:pPr>
        <w:pStyle w:val="Titre3"/>
      </w:pPr>
      <w:bookmarkStart w:id="1605" w:name="_Toc122372966"/>
      <w:r>
        <w:t>V.</w:t>
      </w:r>
      <w:r>
        <w:br/>
        <w:t>Jésus commanda de le lui amener.</w:t>
      </w:r>
      <w:bookmarkStart w:id="1606" w:name="i0905"/>
      <w:bookmarkEnd w:id="1605"/>
      <w:bookmarkEnd w:id="1606"/>
      <w:r>
        <w:t xml:space="preserve"> </w:t>
      </w:r>
    </w:p>
    <w:p w:rsidR="009666BD" w:rsidRDefault="009666BD" w:rsidP="009666BD">
      <w:pPr>
        <w:pStyle w:val="i"/>
      </w:pPr>
      <w:hyperlink w:anchor="f090501" w:history="1">
        <w:r w:rsidRPr="00835884">
          <w:rPr>
            <w:rStyle w:val="Lienhypertexte"/>
          </w:rPr>
          <w:t>En persistant</w:t>
        </w:r>
        <w:bookmarkStart w:id="1607" w:name="i090501"/>
        <w:bookmarkEnd w:id="1607"/>
      </w:hyperlink>
      <w:r>
        <w:t xml:space="preserve"> avec énergie dans la prière, nous arrêtons Jésus dans notre âme. Aussi est-il ajouté : </w:t>
      </w:r>
      <w:r>
        <w:rPr>
          <w:i/>
        </w:rPr>
        <w:t>Mais Jésus s’arrêtant, ordonna qu’on le lui amenât</w:t>
      </w:r>
      <w:r>
        <w:t xml:space="preserve">. Il passait et voilà qu’il s’arrête, parce que tant que dans la prière nous sommes en proie à cette foule de fantômes, nous sentons en quelque sorte Jésus passer. Mais si nous persévérons avec ardeur dans la prière, alors Jésus s’arrête pour nous tirer des ténèbres. Dieu se fixe dans notre âme, et lui restitue la lumière qu’elle avait perdue. </w:t>
      </w:r>
    </w:p>
    <w:p w:rsidR="009666BD" w:rsidRDefault="009666BD" w:rsidP="009666BD">
      <w:pPr>
        <w:pStyle w:val="Titre3"/>
      </w:pPr>
      <w:bookmarkStart w:id="1608" w:name="_Toc122372967"/>
      <w:r>
        <w:t>VI.</w:t>
      </w:r>
      <w:r>
        <w:br/>
        <w:t>Que voulez-vous que je vous fasse</w:t>
      </w:r>
      <w:bookmarkEnd w:id="1608"/>
      <w:r>
        <w:t> ?</w:t>
      </w:r>
      <w:bookmarkStart w:id="1609" w:name="i0906"/>
      <w:bookmarkEnd w:id="1609"/>
      <w:r>
        <w:t xml:space="preserve"> </w:t>
      </w:r>
    </w:p>
    <w:p w:rsidR="009666BD" w:rsidRDefault="009666BD" w:rsidP="009666BD">
      <w:pPr>
        <w:pStyle w:val="i"/>
      </w:pPr>
      <w:hyperlink w:anchor="f090601" w:history="1">
        <w:r w:rsidRPr="00835884">
          <w:rPr>
            <w:rStyle w:val="Lienhypertexte"/>
          </w:rPr>
          <w:t>Remarquons ce</w:t>
        </w:r>
        <w:bookmarkStart w:id="1610" w:name="i090601"/>
        <w:bookmarkEnd w:id="1610"/>
      </w:hyperlink>
      <w:r>
        <w:t xml:space="preserve"> qu’il dit à l’aveugle qui s’approche : </w:t>
      </w:r>
      <w:r>
        <w:rPr>
          <w:i/>
        </w:rPr>
        <w:t>Que voulez-vous que je vous fasse ?</w:t>
      </w:r>
      <w:r>
        <w:t xml:space="preserve"> Pouvait-il bien ignorer le désir de l’aveugle, celui qui pouvait rendre la lumière ? Nos besoins, les faveurs qu’il nous destine, il </w:t>
      </w:r>
      <w:r>
        <w:lastRenderedPageBreak/>
        <w:t xml:space="preserve">les connaît à l’avance, mais il veut que l’un et l’autre soient une occasion de prière. Il nous exhorte à la prière avec insistance, et cependant il dit : </w:t>
      </w:r>
      <w:r>
        <w:rPr>
          <w:i/>
        </w:rPr>
        <w:t>Votre Père céleste sait de quoi vous avez besoin avant que vous le lui demandiez</w:t>
      </w:r>
      <w:r>
        <w:t xml:space="preserve"> (Matth. VI, 8). Il exige donc nos demandes, pour exciter notre zèle pour la prière. </w:t>
      </w:r>
    </w:p>
    <w:p w:rsidR="009666BD" w:rsidRDefault="009666BD" w:rsidP="009666BD">
      <w:pPr>
        <w:pStyle w:val="Titre3"/>
      </w:pPr>
      <w:bookmarkStart w:id="1611" w:name="_Toc122372968"/>
      <w:r>
        <w:t>VII.</w:t>
      </w:r>
      <w:r>
        <w:br/>
        <w:t>Seigneur, faites que je voie.</w:t>
      </w:r>
      <w:bookmarkStart w:id="1612" w:name="i0907"/>
      <w:bookmarkEnd w:id="1611"/>
      <w:bookmarkEnd w:id="1612"/>
      <w:r>
        <w:t xml:space="preserve"> </w:t>
      </w:r>
    </w:p>
    <w:p w:rsidR="009666BD" w:rsidRDefault="009666BD" w:rsidP="009666BD">
      <w:pPr>
        <w:pStyle w:val="i"/>
      </w:pPr>
      <w:hyperlink w:anchor="f090701" w:history="1">
        <w:r w:rsidRPr="00835884">
          <w:rPr>
            <w:rStyle w:val="Lienhypertexte"/>
          </w:rPr>
          <w:t>Aussi l’aveugle</w:t>
        </w:r>
        <w:bookmarkStart w:id="1613" w:name="i090701"/>
        <w:bookmarkEnd w:id="1613"/>
      </w:hyperlink>
      <w:r>
        <w:t xml:space="preserve"> répond aussitôt. </w:t>
      </w:r>
      <w:r>
        <w:rPr>
          <w:i/>
        </w:rPr>
        <w:t>Seigneur, faites que je voie</w:t>
      </w:r>
      <w:r>
        <w:t xml:space="preserve">. Voilà que l’aveugle demande au Seigneur, non pas l’or, mais la lumière. Tout, hormis la lumière, a peu de prix à ses yeux ; car sans la lumière toutes les richesses qu’un aveugle peut posséder sont invisibles pour lui. </w:t>
      </w:r>
    </w:p>
    <w:p w:rsidR="009666BD" w:rsidRDefault="009666BD" w:rsidP="009666BD">
      <w:pPr>
        <w:pStyle w:val="i"/>
      </w:pPr>
      <w:hyperlink w:anchor="f090702" w:history="1">
        <w:r w:rsidRPr="00835884">
          <w:rPr>
            <w:rStyle w:val="Lienhypertexte"/>
          </w:rPr>
          <w:t>Imitons,</w:t>
        </w:r>
        <w:bookmarkStart w:id="1614" w:name="i090702"/>
        <w:bookmarkEnd w:id="1614"/>
      </w:hyperlink>
      <w:r>
        <w:t xml:space="preserve"> mes très-chers frères, celui que nous voyons à la fois guéri dans son corps et dans son âme. Demandons au Seigneur, non pas les fausses richesses, les faveurs terrestres, les honneurs passagers, mais la lumière ; non pas la lumière circonscrite dans l’espace, limitée par le temps, éclipsée par les ténèbres de la nuit et qui nous est commune avec les bêtes, mais cette lumière que nous partagerons seulement avec les anges, et qui n’a ni commencement ni fin. Le chemin infaillible de cette lumière, c’est la foi. Aussi l’aveugle qui va participer à cette lumière entend-il aussitôt cette réponse si juste : </w:t>
      </w:r>
      <w:r>
        <w:rPr>
          <w:i/>
        </w:rPr>
        <w:t>Voyez ; votre foi vous a sauvé</w:t>
      </w:r>
      <w:r>
        <w:t xml:space="preserve">. </w:t>
      </w:r>
    </w:p>
    <w:p w:rsidR="009666BD" w:rsidRDefault="009666BD" w:rsidP="009666BD">
      <w:pPr>
        <w:pStyle w:val="Titre3"/>
      </w:pPr>
      <w:bookmarkStart w:id="1615" w:name="_Toc122372969"/>
      <w:r>
        <w:t>VIII.</w:t>
      </w:r>
      <w:r>
        <w:br/>
        <w:t>A l’instant il vit et il le suivait.</w:t>
      </w:r>
      <w:bookmarkStart w:id="1616" w:name="i0908"/>
      <w:bookmarkEnd w:id="1615"/>
      <w:bookmarkEnd w:id="1616"/>
      <w:r>
        <w:t xml:space="preserve"> </w:t>
      </w:r>
    </w:p>
    <w:p w:rsidR="009666BD" w:rsidRDefault="009666BD" w:rsidP="009666BD">
      <w:pPr>
        <w:pStyle w:val="i"/>
      </w:pPr>
      <w:hyperlink w:anchor="f090801" w:history="1">
        <w:r w:rsidRPr="00835884">
          <w:rPr>
            <w:rStyle w:val="Lienhypertexte"/>
          </w:rPr>
          <w:t>Mais écoutons</w:t>
        </w:r>
        <w:bookmarkStart w:id="1617" w:name="i090801"/>
        <w:bookmarkEnd w:id="1617"/>
      </w:hyperlink>
      <w:r>
        <w:t xml:space="preserve"> l’effet de la prière de l’aveugle, et aussi sa conduite : Il vit au même instant et il le suivait. Il voit et il suit, celui qui pratique le bien qu’il connaît. Mais il voit sans suivre, celui qui connaît le bien, et qui néglige de l’accomplir. </w:t>
      </w:r>
    </w:p>
    <w:p w:rsidR="009666BD" w:rsidRDefault="009666BD" w:rsidP="009666BD">
      <w:pPr>
        <w:pStyle w:val="i"/>
      </w:pPr>
      <w:hyperlink w:anchor="f090802" w:history="1">
        <w:r w:rsidRPr="00835884">
          <w:rPr>
            <w:rStyle w:val="Lienhypertexte"/>
          </w:rPr>
          <w:t>Si donc</w:t>
        </w:r>
        <w:bookmarkStart w:id="1618" w:name="i090802"/>
        <w:bookmarkEnd w:id="1618"/>
      </w:hyperlink>
      <w:r>
        <w:t xml:space="preserve">, mes très-chers frères, nous reconnaissons l’obscurité du pèlerinage, si notre foi au mystère de notre Rédempteur nous place sur le bord du chemin, si nous sollicitons de notre Créateur la lumière par une prière quotidienne, si déjà cette même lumière a dissipé les ténèbres qui offusquaient notre intelligence, ce Jésus que nous voyons des yeux de l’esprit, suivons-le par les œuvres. Regardons ses voies et marchons fidèlement sur ses traces : Car suivre Jésus, c’est l’imiter. </w:t>
      </w:r>
    </w:p>
    <w:p w:rsidR="009666BD" w:rsidRDefault="009666BD" w:rsidP="009666BD">
      <w:pPr>
        <w:pStyle w:val="i"/>
      </w:pPr>
      <w:hyperlink w:anchor="f090803" w:history="1">
        <w:r w:rsidRPr="00835884">
          <w:rPr>
            <w:rStyle w:val="Lienhypertexte"/>
          </w:rPr>
          <w:t>Considérons ses</w:t>
        </w:r>
        <w:bookmarkStart w:id="1619" w:name="i090803"/>
        <w:bookmarkEnd w:id="1619"/>
      </w:hyperlink>
      <w:r>
        <w:t xml:space="preserve"> voies pour nous mettre en état de le suivre. Maître et créateur des anges, voilà que pour revêtir la nature qu’il nous a donnée, il descend dans le sein d’une vierge. Et il n’a pas voulu naître en ce monde au sein de l’opulence, il s’est donné des pauvres pour parents. Aussi l’agneau ne figure pas dans l’offrande faite pour lui. Sa mère offre en sacrifice deux colombes et deux tourterelles. Il a dédaigné les prospérités de ce monde ; il a subi les opprobres et les railleries, il a supporté les crachats, la flagellation, les soufflets, la couronne d’épine et la croix. </w:t>
      </w:r>
    </w:p>
    <w:p w:rsidR="009666BD" w:rsidRDefault="009666BD" w:rsidP="009666BD">
      <w:pPr>
        <w:pStyle w:val="i"/>
      </w:pPr>
      <w:hyperlink w:anchor="f090804" w:history="1">
        <w:r w:rsidRPr="00835884">
          <w:rPr>
            <w:rStyle w:val="Lienhypertexte"/>
          </w:rPr>
          <w:t>Y a</w:t>
        </w:r>
        <w:bookmarkStart w:id="1620" w:name="i090804"/>
        <w:bookmarkEnd w:id="1620"/>
      </w:hyperlink>
      <w:r>
        <w:t xml:space="preserve">-t-il chose au monde que l’homme ne doive souffrir pour lui-même, alors que Dieu a tant souffert pour l’homme ? Ce sont les larmes qui nous conduisent aux joies éternelles, suivant cette promesse de la Vérité : </w:t>
      </w:r>
      <w:r>
        <w:rPr>
          <w:i/>
        </w:rPr>
        <w:t>Heureux ceux qui pleurent, parce qu’ils seront consolés</w:t>
      </w:r>
      <w:r>
        <w:t xml:space="preserve"> (Matth. V, 5). Les joies au contraire nous mènent aux larmes, comme en témoigne encore cette parole de la Vérité : </w:t>
      </w:r>
      <w:r>
        <w:rPr>
          <w:i/>
        </w:rPr>
        <w:t>Malheur à vous qui riez maintenant, parce que vous pleurerez et gémirez</w:t>
      </w:r>
      <w:r>
        <w:t xml:space="preserve"> (Luc. VI, 25). </w:t>
      </w:r>
    </w:p>
    <w:p w:rsidR="009666BD" w:rsidRDefault="009666BD" w:rsidP="009666BD">
      <w:pPr>
        <w:pStyle w:val="i"/>
      </w:pPr>
      <w:hyperlink w:anchor="f090805" w:history="1">
        <w:r w:rsidRPr="00835884">
          <w:rPr>
            <w:rStyle w:val="Lienhypertexte"/>
          </w:rPr>
          <w:t>Si donc</w:t>
        </w:r>
        <w:bookmarkStart w:id="1621" w:name="i090805"/>
        <w:bookmarkEnd w:id="1621"/>
      </w:hyperlink>
      <w:r>
        <w:t xml:space="preserve"> nous voulons trouver, au terme, la joie promise, marchons, durant le voyage, dans les amertumes de la pénitence. Par là, non seulement, notre vie d’abord deviendra de plus en plus divine ; mais encore elle portera nos frères à louer le Seigneur suivant cette parole : </w:t>
      </w:r>
      <w:r>
        <w:rPr>
          <w:i/>
        </w:rPr>
        <w:t>Et tout le peuple à ce spectacle rendit gloire à Dieu</w:t>
      </w:r>
      <w:r>
        <w:t xml:space="preserve">. </w:t>
      </w:r>
    </w:p>
    <w:p w:rsidR="009666BD" w:rsidRPr="00835884" w:rsidRDefault="009666BD" w:rsidP="009666BD">
      <w:pPr>
        <w:pStyle w:val="i"/>
        <w:rPr>
          <w:rStyle w:val="Lienhypertexte"/>
        </w:rPr>
        <w:sectPr w:rsidR="009666BD" w:rsidRPr="00835884" w:rsidSect="00792CEF">
          <w:headerReference w:type="default" r:id="rId72"/>
          <w:headerReference w:type="first" r:id="rId73"/>
          <w:pgSz w:w="8392" w:h="11907"/>
          <w:pgMar w:top="964" w:right="567" w:bottom="680" w:left="680" w:header="397" w:footer="0" w:gutter="0"/>
          <w:cols w:space="720"/>
          <w:titlePg/>
          <w:docGrid w:linePitch="326"/>
        </w:sectPr>
      </w:pPr>
      <w:r>
        <w:rPr>
          <w:b/>
          <w:sz w:val="30"/>
          <w:szCs w:val="28"/>
        </w:rPr>
        <w:fldChar w:fldCharType="begin"/>
      </w:r>
      <w:r>
        <w:rPr>
          <w:b/>
          <w:sz w:val="30"/>
          <w:szCs w:val="28"/>
        </w:rPr>
        <w:instrText xml:space="preserve"> HYPERLINK  \l "f090806" </w:instrText>
      </w:r>
      <w:r>
        <w:rPr>
          <w:b/>
          <w:sz w:val="30"/>
          <w:szCs w:val="28"/>
        </w:rPr>
      </w:r>
      <w:r>
        <w:rPr>
          <w:b/>
          <w:sz w:val="30"/>
          <w:szCs w:val="28"/>
        </w:rPr>
        <w:fldChar w:fldCharType="separate"/>
      </w:r>
    </w:p>
    <w:p w:rsidR="009666BD" w:rsidRDefault="009666BD" w:rsidP="009666BD">
      <w:pPr>
        <w:pStyle w:val="Titre2"/>
      </w:pPr>
      <w:bookmarkStart w:id="1622" w:name="_Toc122372970"/>
      <w:bookmarkStart w:id="1623" w:name="_Toc122381586"/>
      <w:r w:rsidRPr="00835884">
        <w:rPr>
          <w:rStyle w:val="Lienhypertexte"/>
          <w:b w:val="0"/>
        </w:rPr>
        <w:lastRenderedPageBreak/>
        <w:t>X</w:t>
      </w:r>
      <w:bookmarkStart w:id="1624" w:name="i090806"/>
      <w:bookmarkEnd w:id="1624"/>
      <w:r>
        <w:fldChar w:fldCharType="end"/>
      </w:r>
      <w:r>
        <w:t>. Basilique de Saint-Jean-de-Latran,</w:t>
      </w:r>
      <w:r>
        <w:br/>
        <w:t>le premier dimanche de Carême.</w:t>
      </w:r>
      <w:bookmarkStart w:id="1625" w:name="i10"/>
      <w:bookmarkEnd w:id="1622"/>
      <w:bookmarkEnd w:id="1623"/>
      <w:bookmarkEnd w:id="1625"/>
      <w:r>
        <w:t xml:space="preserve"> </w:t>
      </w:r>
    </w:p>
    <w:p w:rsidR="009666BD" w:rsidRDefault="009666BD" w:rsidP="009666BD">
      <w:pPr>
        <w:pStyle w:val="st2"/>
      </w:pPr>
      <w:bookmarkStart w:id="1626" w:name="_Toc122372971"/>
      <w:r>
        <w:t>S. Matthieu, IV, 1-11.</w:t>
      </w:r>
      <w:bookmarkEnd w:id="1626"/>
      <w:r>
        <w:t xml:space="preserve"> </w:t>
      </w:r>
    </w:p>
    <w:p w:rsidR="009666BD" w:rsidRDefault="009666BD" w:rsidP="009666BD">
      <w:pPr>
        <w:pStyle w:val="Nota"/>
      </w:pPr>
      <w:r>
        <w:t xml:space="preserve">En ce temps-là Jésus fut conduit par l’Esprit dans le désert afin d’y être tenté par le diable, et ayant jeûné quarante jours et quarante nuits, il eut faim. Et le tentateur s’approchant, lui dit : Si vous êtes le Fils de Dieu, commandez que ces pierres deviennent des pains. Jésus répondant dit : il est écrit : L’homme ne vit pas seulement de pain, mais de toute parole qui sort de la bouche de Dieu. Le diable alors le transporta dans la ville sainte, et, le mettant sur le pinacle du temple, lui dit : Si vous êtes le Fils de Dieu, jetez-vous en bas ; car il est écrit : il a donné à ses anges des ordres relatifs à vous, et ils vous porteront dans leurs mains, de peur que vous ne vous heurtiez le pied contre quelque pierre. Jésus lui dit : il est encore écrit : Vous ne tenterez point le Seigneur votre Dieu. Le diable le transporta encore sur une montagne fort élevée, et lui montra tous les royaumes du monde et leur gloire. Et il lui dit : Je vous donnerai toutes ces choses, si, vous prosternant, vous m’adorez. Alors Jésus lui dit : Retire-toi, Satan ; car il est écrit : Vous adorerez le Seigneur votre Dieu, et vous le servirez lui seul. Alors le diable le laissa, et voilà que les anges s’approchèrent et le servirent. </w:t>
      </w:r>
    </w:p>
    <w:p w:rsidR="009666BD" w:rsidRDefault="009666BD" w:rsidP="009666BD">
      <w:pPr>
        <w:pStyle w:val="Titre3"/>
      </w:pPr>
      <w:bookmarkStart w:id="1627" w:name="_Toc122372972"/>
      <w:r>
        <w:t>I.</w:t>
      </w:r>
      <w:r>
        <w:br/>
        <w:t>Jésus fut conduit dans le désert pour être tenté par le diable.</w:t>
      </w:r>
      <w:bookmarkStart w:id="1628" w:name="i1001"/>
      <w:bookmarkEnd w:id="1627"/>
      <w:bookmarkEnd w:id="1628"/>
      <w:r>
        <w:t xml:space="preserve"> </w:t>
      </w:r>
    </w:p>
    <w:p w:rsidR="009666BD" w:rsidRDefault="009666BD" w:rsidP="009666BD">
      <w:pPr>
        <w:pStyle w:val="i"/>
      </w:pPr>
      <w:hyperlink w:anchor="f100101" w:history="1">
        <w:r w:rsidRPr="00835884">
          <w:rPr>
            <w:rStyle w:val="Lienhypertexte"/>
          </w:rPr>
          <w:t>Un homme</w:t>
        </w:r>
        <w:bookmarkStart w:id="1629" w:name="i100101"/>
        <w:bookmarkEnd w:id="1629"/>
      </w:hyperlink>
      <w:r>
        <w:t xml:space="preserve">-Dieu, que le diable transporte sur une haute montagne ou dans la ville sainte ! Ce récit excite les répugnances de l’esprit, comme il épouvante les oreilles humaines. Cependant ce fait, comparé à d’autres événements de sa vie, cesse de paraître incroyable. </w:t>
      </w:r>
    </w:p>
    <w:p w:rsidR="009666BD" w:rsidRDefault="009666BD" w:rsidP="009666BD">
      <w:pPr>
        <w:pStyle w:val="i"/>
      </w:pPr>
      <w:hyperlink w:anchor="f100102" w:history="1">
        <w:r w:rsidRPr="00835884">
          <w:rPr>
            <w:rStyle w:val="Lienhypertexte"/>
          </w:rPr>
          <w:t>Certes Satan</w:t>
        </w:r>
        <w:bookmarkStart w:id="1630" w:name="i100102"/>
        <w:bookmarkEnd w:id="1630"/>
      </w:hyperlink>
      <w:r>
        <w:t xml:space="preserve"> est le chef de tous les méchants, et tous les méchants sont les membres de ce chef. Est-ce que Pilate ne fut pas membre de Satan ? Est-ce qu’ils ne furent pas membres de Satan, les Juifs persécuteurs et les soldats qui crucifièrent le Christ ? Est-il donc étonnant qu’il ait permis au chef de l’emporter sur une montagne, alors qu’il permet aux membres de le crucifier ? </w:t>
      </w:r>
    </w:p>
    <w:p w:rsidR="009666BD" w:rsidRDefault="009666BD" w:rsidP="009666BD">
      <w:pPr>
        <w:pStyle w:val="i"/>
      </w:pPr>
      <w:hyperlink w:anchor="f100103" w:history="1">
        <w:r w:rsidRPr="00835884">
          <w:rPr>
            <w:rStyle w:val="Lienhypertexte"/>
          </w:rPr>
          <w:t>Notre Réd</w:t>
        </w:r>
        <w:r w:rsidRPr="00835884">
          <w:rPr>
            <w:rStyle w:val="Lienhypertexte"/>
          </w:rPr>
          <w:t>e</w:t>
        </w:r>
        <w:r w:rsidRPr="00835884">
          <w:rPr>
            <w:rStyle w:val="Lienhypertexte"/>
          </w:rPr>
          <w:t>mpteur</w:t>
        </w:r>
        <w:bookmarkStart w:id="1631" w:name="i100103"/>
        <w:bookmarkEnd w:id="1631"/>
      </w:hyperlink>
      <w:r>
        <w:t xml:space="preserve"> n’a donc pas dérogé en se laissant tenter, lui qui venait pour être mis à mort. Il était convenable en effet que par ses </w:t>
      </w:r>
      <w:r>
        <w:lastRenderedPageBreak/>
        <w:t xml:space="preserve">tentations il vainquît les nôtres, lui qui venait terrasser notre mort par la sienne. </w:t>
      </w:r>
    </w:p>
    <w:p w:rsidR="009666BD" w:rsidRDefault="009666BD" w:rsidP="009666BD">
      <w:pPr>
        <w:pStyle w:val="Titre3"/>
      </w:pPr>
      <w:bookmarkStart w:id="1632" w:name="_Toc122372973"/>
      <w:r>
        <w:t>II.</w:t>
      </w:r>
      <w:r>
        <w:br/>
        <w:t>Trois degrés dans la tentation.</w:t>
      </w:r>
      <w:bookmarkStart w:id="1633" w:name="i1002"/>
      <w:bookmarkEnd w:id="1632"/>
      <w:bookmarkEnd w:id="1633"/>
      <w:r>
        <w:t xml:space="preserve"> </w:t>
      </w:r>
    </w:p>
    <w:p w:rsidR="009666BD" w:rsidRDefault="009666BD" w:rsidP="009666BD">
      <w:pPr>
        <w:pStyle w:val="i"/>
      </w:pPr>
      <w:hyperlink w:anchor="f100201" w:history="1">
        <w:r w:rsidRPr="00835884">
          <w:rPr>
            <w:rStyle w:val="Lienhypertexte"/>
          </w:rPr>
          <w:t>Mais il</w:t>
        </w:r>
        <w:bookmarkStart w:id="1634" w:name="i100201"/>
        <w:bookmarkEnd w:id="1634"/>
      </w:hyperlink>
      <w:r>
        <w:t xml:space="preserve"> faut le savoir ; il y a trois degrés divers dans la tentation : la suggestion, la délectation, le consentement. Nous, dans la plupart de nos tentations., nous allons jusqu’à la délectation, ou même jusqu’au consentement, parce que, issus de la concupiscence, nous portons en nous-mêmes la matière de ces combats laborieux. </w:t>
      </w:r>
    </w:p>
    <w:p w:rsidR="009666BD" w:rsidRDefault="009666BD" w:rsidP="009666BD">
      <w:pPr>
        <w:pStyle w:val="i"/>
      </w:pPr>
      <w:hyperlink w:anchor="f100202" w:history="1">
        <w:r w:rsidRPr="00835884">
          <w:rPr>
            <w:rStyle w:val="Lienhypertexte"/>
          </w:rPr>
          <w:t>Mais Dieu</w:t>
        </w:r>
        <w:bookmarkStart w:id="1635" w:name="i100202"/>
        <w:bookmarkEnd w:id="1635"/>
      </w:hyperlink>
      <w:r>
        <w:t xml:space="preserve">, né dans le sein d’une Vierge, et venu au monde sans péché, ne trouvait en lui aucune contradiction. C’est donc par suggestion seulement qu’il a pu être tenté, mais la délectation du péché n’a pas effleuré son âme. Et ainsi cette tentation de Satan, tout au dehors, n’a pas pénétré à l’intérieur. </w:t>
      </w:r>
    </w:p>
    <w:p w:rsidR="009666BD" w:rsidRDefault="009666BD" w:rsidP="009666BD">
      <w:pPr>
        <w:pStyle w:val="Titre3"/>
      </w:pPr>
      <w:bookmarkStart w:id="1636" w:name="_Toc122372974"/>
      <w:r>
        <w:t>III.</w:t>
      </w:r>
      <w:r>
        <w:br/>
        <w:t>Trois sortes de tentations.</w:t>
      </w:r>
      <w:bookmarkStart w:id="1637" w:name="i1003"/>
      <w:bookmarkEnd w:id="1636"/>
      <w:bookmarkEnd w:id="1637"/>
      <w:r>
        <w:t xml:space="preserve"> </w:t>
      </w:r>
    </w:p>
    <w:p w:rsidR="009666BD" w:rsidRDefault="009666BD" w:rsidP="009666BD">
      <w:pPr>
        <w:pStyle w:val="i"/>
      </w:pPr>
      <w:hyperlink w:anchor="f100301" w:history="1">
        <w:r w:rsidRPr="00835884">
          <w:rPr>
            <w:rStyle w:val="Lienhypertexte"/>
          </w:rPr>
          <w:t>L’antique ennemi</w:t>
        </w:r>
        <w:bookmarkStart w:id="1638" w:name="i100301"/>
        <w:bookmarkEnd w:id="1638"/>
      </w:hyperlink>
      <w:r>
        <w:t xml:space="preserve"> souleva contre notre premier père une triple tentation : à savoir la tentation de gourmandise, de vaine gloire et d’ambition. Tentation victorieuse, car l’homme y donna son consentement. </w:t>
      </w:r>
    </w:p>
    <w:p w:rsidR="009666BD" w:rsidRDefault="009666BD" w:rsidP="009666BD">
      <w:pPr>
        <w:pStyle w:val="i"/>
      </w:pPr>
      <w:hyperlink w:anchor="f100302" w:history="1">
        <w:r w:rsidRPr="00835884">
          <w:rPr>
            <w:rStyle w:val="Lienhypertexte"/>
          </w:rPr>
          <w:t>Il le</w:t>
        </w:r>
        <w:bookmarkStart w:id="1639" w:name="i100302"/>
        <w:bookmarkEnd w:id="1639"/>
      </w:hyperlink>
      <w:r>
        <w:t xml:space="preserve"> tenta de gourmandise en lui montrant le fruit défendu et lui persuadant d’en manger. Il le tenta de vaine gloire, en lui disant : </w:t>
      </w:r>
      <w:r>
        <w:rPr>
          <w:i/>
        </w:rPr>
        <w:t>Vous serez comme des dieux</w:t>
      </w:r>
      <w:r>
        <w:t xml:space="preserve"> (Genes. III, 5). Il le tenta d’avarice par cette parole : </w:t>
      </w:r>
      <w:r>
        <w:rPr>
          <w:i/>
        </w:rPr>
        <w:t>Vous saurez le bien et le mal</w:t>
      </w:r>
      <w:r>
        <w:t xml:space="preserve"> (ibid.). Car l’amour de l’exaltation est avarice comme la passion de l’argent ; et c’est vraiment de l’avarice que d’ambitionner démesurément l’élévation. </w:t>
      </w:r>
    </w:p>
    <w:p w:rsidR="009666BD" w:rsidRDefault="009666BD" w:rsidP="009666BD">
      <w:pPr>
        <w:pStyle w:val="Titre3"/>
      </w:pPr>
      <w:bookmarkStart w:id="1640" w:name="_Toc122372975"/>
      <w:r>
        <w:t>IV.</w:t>
      </w:r>
      <w:r>
        <w:br/>
        <w:t>Moyens de résister aux tentations.</w:t>
      </w:r>
      <w:bookmarkStart w:id="1641" w:name="i1004"/>
      <w:bookmarkEnd w:id="1640"/>
      <w:bookmarkEnd w:id="1641"/>
      <w:r>
        <w:t xml:space="preserve"> </w:t>
      </w:r>
    </w:p>
    <w:p w:rsidR="009666BD" w:rsidRDefault="009666BD" w:rsidP="009666BD">
      <w:pPr>
        <w:pStyle w:val="i"/>
      </w:pPr>
      <w:hyperlink w:anchor="f100401" w:history="1">
        <w:r w:rsidRPr="00835884">
          <w:rPr>
            <w:rStyle w:val="Lienhypertexte"/>
          </w:rPr>
          <w:t>Mais la</w:t>
        </w:r>
        <w:bookmarkStart w:id="1642" w:name="i100401"/>
        <w:bookmarkEnd w:id="1642"/>
      </w:hyperlink>
      <w:r>
        <w:t xml:space="preserve"> tactique qui le rendit victorieux</w:t>
      </w:r>
      <w:r>
        <w:rPr>
          <w:vertAlign w:val="superscript"/>
        </w:rPr>
        <w:t>1</w:t>
      </w:r>
      <w:r>
        <w:t xml:space="preserve"> du premier homme, échoua dans la tentation du second. Car il le tenta de gourmandise, en disant : </w:t>
      </w:r>
      <w:r>
        <w:rPr>
          <w:i/>
        </w:rPr>
        <w:t>Commandez que ces pierres deviennent des pains</w:t>
      </w:r>
      <w:r>
        <w:t xml:space="preserve"> ; de vaine gloire, en disant : </w:t>
      </w:r>
      <w:r>
        <w:rPr>
          <w:i/>
        </w:rPr>
        <w:t>Si vous êtes le Fils de Dieu jetez-vous en bas</w:t>
      </w:r>
      <w:r>
        <w:t xml:space="preserve"> ; d’ambition, lorsque lui montrant tous les royaumes de ce monde, il ajoute : </w:t>
      </w:r>
      <w:r>
        <w:rPr>
          <w:i/>
        </w:rPr>
        <w:t xml:space="preserve">Je vous donnerai </w:t>
      </w:r>
      <w:r>
        <w:rPr>
          <w:i/>
        </w:rPr>
        <w:lastRenderedPageBreak/>
        <w:t>toutes ces choses si, vous prosternant, vous m’adorez</w:t>
      </w:r>
      <w:r>
        <w:t xml:space="preserve">. Mais il est vaincu par le second homme, dans les mêmes combats où il avait triomphé du premier. </w:t>
      </w:r>
    </w:p>
    <w:p w:rsidR="009666BD" w:rsidRDefault="009666BD" w:rsidP="009666BD">
      <w:pPr>
        <w:pStyle w:val="i"/>
      </w:pPr>
      <w:hyperlink w:anchor="f100402" w:history="1">
        <w:r w:rsidRPr="00835884">
          <w:rPr>
            <w:rStyle w:val="Lienhypertexte"/>
          </w:rPr>
          <w:t>Cependant,</w:t>
        </w:r>
        <w:bookmarkStart w:id="1643" w:name="i100402"/>
        <w:bookmarkEnd w:id="1643"/>
      </w:hyperlink>
      <w:r>
        <w:t xml:space="preserve"> mes très-chers frères, la tentation du Sauveur nous offre un autre point de vue : le Seigneur oppose aux suggestions de Satan les oracles des saintes Écritures ; lui qui d’une parole pouvait précipiter le tentateur dans l’abîme, n’use pas de sa toute-puissance. Les paroles des saintes Lettres, voilà son unique défense ; il nous a donné cet exemple de patience afin que, si la malice des hommes nous fait quelques injustices, nous recourions plutôt aux enseignements (célestes), qu’à la vengeance. </w:t>
      </w:r>
    </w:p>
    <w:p w:rsidR="009666BD" w:rsidRDefault="009666BD" w:rsidP="009666BD">
      <w:pPr>
        <w:pStyle w:val="i"/>
      </w:pPr>
      <w:hyperlink w:anchor="f100403" w:history="1">
        <w:r w:rsidRPr="00835884">
          <w:rPr>
            <w:rStyle w:val="Lienhypertexte"/>
          </w:rPr>
          <w:t>Comparez l’extrême</w:t>
        </w:r>
        <w:bookmarkStart w:id="1644" w:name="i100403"/>
        <w:bookmarkEnd w:id="1644"/>
      </w:hyperlink>
      <w:r>
        <w:t xml:space="preserve"> patience de Dieu avec notre impatience extrême. Si l’outrage ou quelque injustice vient à nous atteindre, outrés de fureur, nous poussons la vengeance aussi loin que nos forces, ou nous menaçons de ce qui les excède. Et le Seigneur, en butte aux assauts de Satan, ne lui oppose que des paroles de douceur. </w:t>
      </w:r>
    </w:p>
    <w:p w:rsidR="009666BD" w:rsidRDefault="009666BD" w:rsidP="009666BD">
      <w:pPr>
        <w:pStyle w:val="Nota"/>
      </w:pPr>
      <w:r>
        <w:t xml:space="preserve">1. Le démon. </w:t>
      </w:r>
    </w:p>
    <w:p w:rsidR="009666BD" w:rsidRDefault="009666BD" w:rsidP="009666BD">
      <w:pPr>
        <w:pStyle w:val="Titre3"/>
      </w:pPr>
      <w:bookmarkStart w:id="1645" w:name="_Toc122372976"/>
      <w:r>
        <w:t>V.</w:t>
      </w:r>
      <w:r>
        <w:br/>
        <w:t>Et les anges le servirent.</w:t>
      </w:r>
      <w:bookmarkStart w:id="1646" w:name="i1005"/>
      <w:bookmarkEnd w:id="1645"/>
      <w:bookmarkEnd w:id="1646"/>
      <w:r>
        <w:t xml:space="preserve"> </w:t>
      </w:r>
    </w:p>
    <w:p w:rsidR="009666BD" w:rsidRDefault="009666BD" w:rsidP="009666BD">
      <w:pPr>
        <w:pStyle w:val="i"/>
      </w:pPr>
      <w:hyperlink w:anchor="f100501" w:history="1">
        <w:r w:rsidRPr="00835884">
          <w:rPr>
            <w:rStyle w:val="Lienhypertexte"/>
          </w:rPr>
          <w:t>Remarquons ce</w:t>
        </w:r>
        <w:bookmarkStart w:id="1647" w:name="i100501"/>
        <w:bookmarkEnd w:id="1647"/>
      </w:hyperlink>
      <w:r>
        <w:t xml:space="preserve"> qui suit, le diable l’ayant laissé, les anges le servaient. Ce fait ne prouve-t-il pas les deux natures dans une même personne ? Le démon le tente, parce qu’il est homme ; les anges le servent, parce qu’il est Dieu. </w:t>
      </w:r>
    </w:p>
    <w:p w:rsidR="009666BD" w:rsidRDefault="009666BD" w:rsidP="009666BD">
      <w:pPr>
        <w:pStyle w:val="i"/>
      </w:pPr>
      <w:hyperlink w:anchor="f100502" w:history="1">
        <w:r w:rsidRPr="00835884">
          <w:rPr>
            <w:rStyle w:val="Lienhypertexte"/>
          </w:rPr>
          <w:t>Reconnaissons donc</w:t>
        </w:r>
        <w:bookmarkStart w:id="1648" w:name="i100502"/>
        <w:bookmarkEnd w:id="1648"/>
      </w:hyperlink>
      <w:r>
        <w:t xml:space="preserve"> en lui notre nature, puisque, sans elle, le démon n’eût pu le tenter. Adorons en lui la divinité, car s’il n’était pas comme Dieu supérieur à tout, il n’aurait pas les anges pour serviteurs. </w:t>
      </w:r>
    </w:p>
    <w:p w:rsidR="009666BD" w:rsidRDefault="009666BD" w:rsidP="009666BD">
      <w:pPr>
        <w:pStyle w:val="Titre3"/>
      </w:pPr>
      <w:bookmarkStart w:id="1649" w:name="_Toc122372977"/>
      <w:r>
        <w:t>VI.</w:t>
      </w:r>
      <w:r>
        <w:br/>
        <w:t>Il jeûna quarante jours.</w:t>
      </w:r>
      <w:bookmarkStart w:id="1650" w:name="i1006"/>
      <w:bookmarkEnd w:id="1649"/>
      <w:bookmarkEnd w:id="1650"/>
      <w:r>
        <w:t xml:space="preserve"> </w:t>
      </w:r>
    </w:p>
    <w:p w:rsidR="009666BD" w:rsidRDefault="009666BD" w:rsidP="009666BD">
      <w:pPr>
        <w:pStyle w:val="i"/>
      </w:pPr>
      <w:hyperlink w:anchor="f100601" w:history="1">
        <w:r w:rsidRPr="00835884">
          <w:rPr>
            <w:rStyle w:val="Lienhypertexte"/>
          </w:rPr>
          <w:t>Le jeûne</w:t>
        </w:r>
        <w:bookmarkStart w:id="1651" w:name="i100601"/>
        <w:bookmarkEnd w:id="1651"/>
      </w:hyperlink>
      <w:r>
        <w:t xml:space="preserve"> de notre Rédempteur a été de quarante jours ; on nous l’a rappelé au commencement de cette période quadragésimale. Recherchons pourquoi ce jeûne a duré quarante jours. </w:t>
      </w:r>
    </w:p>
    <w:p w:rsidR="009666BD" w:rsidRDefault="009666BD" w:rsidP="009666BD">
      <w:pPr>
        <w:pStyle w:val="i"/>
      </w:pPr>
      <w:hyperlink w:anchor="f100602" w:history="1">
        <w:r w:rsidRPr="00835884">
          <w:rPr>
            <w:rStyle w:val="Lienhypertexte"/>
          </w:rPr>
          <w:t>Pour recevoir</w:t>
        </w:r>
        <w:bookmarkStart w:id="1652" w:name="i100602"/>
        <w:bookmarkEnd w:id="1652"/>
      </w:hyperlink>
      <w:r>
        <w:t xml:space="preserve"> la loi, Moïse jeûna quarante jours. Durant un égal intervalle Élie dans le désert s’imposa cette même privation. Notre Créateur lui-même, en venant au milieu de nous, s’est abstenu pendant quarante jours de toute nourriture. Nous aussi dans la mesure de notre </w:t>
      </w:r>
      <w:r>
        <w:lastRenderedPageBreak/>
        <w:t xml:space="preserve">pouvoir, au retour annuel de la quarantaine, efforçons-nous d’affliger notre chair par le jeûne. </w:t>
      </w:r>
    </w:p>
    <w:p w:rsidR="009666BD" w:rsidRDefault="009666BD" w:rsidP="009666BD">
      <w:pPr>
        <w:pStyle w:val="i"/>
      </w:pPr>
      <w:hyperlink w:anchor="f100603" w:history="1">
        <w:r w:rsidRPr="00835884">
          <w:rPr>
            <w:rStyle w:val="Lienhypertexte"/>
          </w:rPr>
          <w:t>À partir</w:t>
        </w:r>
        <w:bookmarkStart w:id="1653" w:name="i100603"/>
        <w:bookmarkEnd w:id="1653"/>
      </w:hyperlink>
      <w:r>
        <w:t xml:space="preserve"> de ce jour, jusqu’aux joies des solennités pascales, on compte six semaines qui donnent quarante-deux jours. En retranchant de cette somme les six dimanches, il ne reste plus que trente-six jours de jeûne, Mais l’année se compose de trois cent soixante-cinq jours ; ainsi en jeûnant pendant trente-six jours nous offrons à Dieu la dîme de l’année. </w:t>
      </w:r>
    </w:p>
    <w:p w:rsidR="009666BD" w:rsidRDefault="009666BD" w:rsidP="009666BD">
      <w:pPr>
        <w:pStyle w:val="i"/>
      </w:pPr>
      <w:hyperlink w:anchor="f100604" w:history="1">
        <w:r w:rsidRPr="00835884">
          <w:rPr>
            <w:rStyle w:val="Lienhypertexte"/>
          </w:rPr>
          <w:t>C’est pourquoi</w:t>
        </w:r>
        <w:bookmarkStart w:id="1654" w:name="i100604"/>
        <w:bookmarkEnd w:id="1654"/>
      </w:hyperlink>
      <w:r>
        <w:t xml:space="preserve">, mes très-chers frères, de même que la loi vous prescrit la dîme de vos biens, appliquez-vous à offrir à Dieu la dîme de vos jours. Que chacun, autant que ses forces le permettent, macère sa chair, en mortifie les désirs, en extermine les appétits honteux, pour en faire, suivant le mot de l’Apôtre, une hostie vivante. </w:t>
      </w:r>
    </w:p>
    <w:p w:rsidR="009666BD" w:rsidRDefault="009666BD" w:rsidP="009666BD">
      <w:pPr>
        <w:pStyle w:val="i"/>
      </w:pPr>
      <w:hyperlink w:anchor="f100605" w:history="1">
        <w:r w:rsidRPr="00835884">
          <w:rPr>
            <w:rStyle w:val="Lienhypertexte"/>
          </w:rPr>
          <w:t>L’ho</w:t>
        </w:r>
        <w:r w:rsidRPr="00835884">
          <w:rPr>
            <w:rStyle w:val="Lienhypertexte"/>
          </w:rPr>
          <w:t>s</w:t>
        </w:r>
        <w:r w:rsidRPr="00835884">
          <w:rPr>
            <w:rStyle w:val="Lienhypertexte"/>
          </w:rPr>
          <w:t>tie,</w:t>
        </w:r>
        <w:bookmarkStart w:id="1655" w:name="i100605"/>
        <w:bookmarkEnd w:id="1655"/>
      </w:hyperlink>
      <w:r>
        <w:t xml:space="preserve"> bien qu’immolée, est pourtant vivante, tant que dure la vie de l’homme mortifié dans ses désirs charnels. La chair contentée nous entraîna au péché ; que, matée, elle nous ramène à l’innocence ; car c’est en goûtant au fruit défendu que l’auteur de notre mort a transgressé le précepte de la vie. Et puisque c’est le manger qui nous a fait déchoir des joies du paradis, pour y remonter pratiquons le jeûne, suivant l’étendue de nos forces. </w:t>
      </w:r>
    </w:p>
    <w:p w:rsidR="009666BD" w:rsidRPr="00835884" w:rsidRDefault="009666BD" w:rsidP="009666BD">
      <w:pPr>
        <w:pStyle w:val="i"/>
        <w:rPr>
          <w:rStyle w:val="Lienhypertexte"/>
        </w:rPr>
        <w:sectPr w:rsidR="009666BD" w:rsidRPr="00835884" w:rsidSect="00792CEF">
          <w:headerReference w:type="default" r:id="rId74"/>
          <w:headerReference w:type="first" r:id="rId75"/>
          <w:pgSz w:w="8392" w:h="11907"/>
          <w:pgMar w:top="964" w:right="567" w:bottom="680" w:left="680" w:header="397" w:footer="0" w:gutter="0"/>
          <w:cols w:space="720"/>
          <w:titlePg/>
          <w:docGrid w:linePitch="326"/>
        </w:sectPr>
      </w:pPr>
      <w:r>
        <w:rPr>
          <w:b/>
          <w:sz w:val="30"/>
          <w:szCs w:val="28"/>
        </w:rPr>
        <w:fldChar w:fldCharType="begin"/>
      </w:r>
      <w:r>
        <w:rPr>
          <w:b/>
          <w:sz w:val="30"/>
          <w:szCs w:val="28"/>
        </w:rPr>
        <w:instrText xml:space="preserve"> HYPERLINK  \l "f100606" </w:instrText>
      </w:r>
      <w:r>
        <w:rPr>
          <w:b/>
          <w:sz w:val="30"/>
          <w:szCs w:val="28"/>
        </w:rPr>
      </w:r>
      <w:r>
        <w:rPr>
          <w:b/>
          <w:sz w:val="30"/>
          <w:szCs w:val="28"/>
        </w:rPr>
        <w:fldChar w:fldCharType="separate"/>
      </w:r>
    </w:p>
    <w:p w:rsidR="009666BD" w:rsidRDefault="009666BD" w:rsidP="009666BD">
      <w:pPr>
        <w:pStyle w:val="Titre2"/>
      </w:pPr>
      <w:bookmarkStart w:id="1656" w:name="_Toc122372978"/>
      <w:bookmarkStart w:id="1657" w:name="_Toc122381587"/>
      <w:r w:rsidRPr="00835884">
        <w:rPr>
          <w:rStyle w:val="Lienhypertexte"/>
          <w:b w:val="0"/>
        </w:rPr>
        <w:lastRenderedPageBreak/>
        <w:t>XI</w:t>
      </w:r>
      <w:bookmarkStart w:id="1658" w:name="i100606"/>
      <w:bookmarkEnd w:id="1658"/>
      <w:r>
        <w:fldChar w:fldCharType="end"/>
      </w:r>
      <w:r>
        <w:t>. Basilique de saint Pancrace,</w:t>
      </w:r>
      <w:r>
        <w:br/>
        <w:t>le jour de sa fête.</w:t>
      </w:r>
      <w:bookmarkStart w:id="1659" w:name="i11"/>
      <w:bookmarkEnd w:id="1656"/>
      <w:bookmarkEnd w:id="1657"/>
      <w:bookmarkEnd w:id="1659"/>
      <w:r>
        <w:t xml:space="preserve"> </w:t>
      </w:r>
    </w:p>
    <w:p w:rsidR="009666BD" w:rsidRDefault="009666BD" w:rsidP="009666BD">
      <w:pPr>
        <w:pStyle w:val="st2"/>
      </w:pPr>
      <w:bookmarkStart w:id="1660" w:name="_Toc122372979"/>
      <w:r>
        <w:t>S. Jean, XV, 12-16.</w:t>
      </w:r>
      <w:bookmarkEnd w:id="1660"/>
      <w:r>
        <w:t xml:space="preserve"> </w:t>
      </w:r>
    </w:p>
    <w:p w:rsidR="009666BD" w:rsidRDefault="009666BD" w:rsidP="009666BD">
      <w:pPr>
        <w:pStyle w:val="Nota"/>
      </w:pPr>
      <w:r>
        <w:t xml:space="preserve">En ce temps-là Jésus dit à ses disciples : Mon commandement est que vous vous aimiez les uns les autres comme je vous ai aimés. Personne ne peut avoir un plus grand amour que de donner sa vie pour ses amis. Vous êtes mes amis, si vous faites ce que je vous commande. Je ne vous appellerai plus désormais serviteurs, parce que le serviteur ne sait ce que fait son maître ; mais je vous appellerai mes amis, parce que je vous ai fait connaître tout ce que j’ai appris de mon Père. Ce n’est pas vous qui m’avez choisi ; mais c’est moi qui vous ai choisis et je vous ai établis afin que vous alliez et que vous rapportiez du fruit et que votre fruit demeure ; afin que mon Père vous donne tout ce que vous lui demanderez en mon nom. </w:t>
      </w:r>
    </w:p>
    <w:p w:rsidR="009666BD" w:rsidRDefault="009666BD" w:rsidP="009666BD">
      <w:pPr>
        <w:pStyle w:val="Titre3"/>
      </w:pPr>
      <w:bookmarkStart w:id="1661" w:name="_Toc122372980"/>
      <w:r>
        <w:t>I.</w:t>
      </w:r>
      <w:r>
        <w:br/>
        <w:t>Mon commandement est que vous vous aimiez les uns les autres.</w:t>
      </w:r>
      <w:bookmarkStart w:id="1662" w:name="i1101"/>
      <w:bookmarkEnd w:id="1661"/>
      <w:bookmarkEnd w:id="1662"/>
      <w:r>
        <w:t xml:space="preserve"> </w:t>
      </w:r>
    </w:p>
    <w:p w:rsidR="009666BD" w:rsidRDefault="009666BD" w:rsidP="009666BD">
      <w:pPr>
        <w:pStyle w:val="i"/>
      </w:pPr>
      <w:hyperlink w:anchor="f110101" w:history="1">
        <w:r w:rsidRPr="00835884">
          <w:rPr>
            <w:rStyle w:val="Lienhypertexte"/>
          </w:rPr>
          <w:t>Puisque les</w:t>
        </w:r>
        <w:bookmarkStart w:id="1663" w:name="i110101"/>
        <w:bookmarkEnd w:id="1663"/>
      </w:hyperlink>
      <w:r>
        <w:t xml:space="preserve"> saintes Lettres sont toutes pleines des préceptes du Seigneur, pourquoi dit-il de la charité, comme d’un précepte à part : </w:t>
      </w:r>
      <w:r>
        <w:rPr>
          <w:i/>
        </w:rPr>
        <w:t>Mon commandement est que vous vous aimiez les uns les autres</w:t>
      </w:r>
      <w:r>
        <w:t xml:space="preserve"> ? N’est-ce pas parce que tout commandement dérive uniquement de la charité, et que tous se résument en un seul : puisque tout commandement a sa base dans la charité ? </w:t>
      </w:r>
    </w:p>
    <w:p w:rsidR="009666BD" w:rsidRDefault="009666BD" w:rsidP="009666BD">
      <w:pPr>
        <w:pStyle w:val="i"/>
      </w:pPr>
      <w:hyperlink w:anchor="f110102" w:history="1">
        <w:r w:rsidRPr="00835884">
          <w:rPr>
            <w:rStyle w:val="Lienhypertexte"/>
          </w:rPr>
          <w:t>Car,</w:t>
        </w:r>
        <w:bookmarkStart w:id="1664" w:name="i110102"/>
        <w:bookmarkEnd w:id="1664"/>
      </w:hyperlink>
      <w:r>
        <w:t xml:space="preserve"> de même que dans l’arbre les rameaux nombreux proviennent tous de la racine, de même toutes les vertus sont filles de la charité. Et le rameau des bonnes œuvres n’a de vie que par la racine de la charité. La loi du Seigneur est donc à la fois une et multiple : multiple par la diversité des œuvres (qu’elle impose) ; une, par la racine de la charité</w:t>
      </w:r>
      <w:r>
        <w:rPr>
          <w:vertAlign w:val="superscript"/>
        </w:rPr>
        <w:t>1</w:t>
      </w:r>
      <w:r>
        <w:t xml:space="preserve">. </w:t>
      </w:r>
    </w:p>
    <w:p w:rsidR="009666BD" w:rsidRDefault="009666BD" w:rsidP="009666BD">
      <w:pPr>
        <w:pStyle w:val="Nota"/>
      </w:pPr>
      <w:r>
        <w:t xml:space="preserve">1. </w:t>
      </w:r>
      <w:r w:rsidR="00622B26">
        <w:rPr>
          <w:i/>
        </w:rPr>
        <w:t>Diléctio</w:t>
      </w:r>
      <w:r>
        <w:t xml:space="preserve"> a le même sens que </w:t>
      </w:r>
      <w:r w:rsidR="00622B26">
        <w:rPr>
          <w:i/>
        </w:rPr>
        <w:t>cháritas</w:t>
      </w:r>
      <w:r>
        <w:rPr>
          <w:i/>
        </w:rPr>
        <w:t>…</w:t>
      </w:r>
      <w:r>
        <w:t xml:space="preserve"> Dans la langue païenne, ces deux mots expriment l’amour réciproque du père et de l’enfant, de l’époux et de l’épouse, du concitoyen pour son concitoyen, etc., ils désignent, en un mot, une affection purement naturelle, dérivée de la chair et du sang, ou du tempérament. </w:t>
      </w:r>
    </w:p>
    <w:p w:rsidR="009666BD" w:rsidRDefault="009666BD" w:rsidP="009666BD">
      <w:pPr>
        <w:pStyle w:val="Nota"/>
      </w:pPr>
      <w:r>
        <w:lastRenderedPageBreak/>
        <w:t xml:space="preserve">Dans la langue chrétienne, </w:t>
      </w:r>
      <w:r w:rsidR="00622B26">
        <w:rPr>
          <w:i/>
        </w:rPr>
        <w:t>diléctio</w:t>
      </w:r>
      <w:r>
        <w:rPr>
          <w:i/>
        </w:rPr>
        <w:t xml:space="preserve">, </w:t>
      </w:r>
      <w:r w:rsidR="00622B26">
        <w:rPr>
          <w:i/>
        </w:rPr>
        <w:t>cháritas</w:t>
      </w:r>
      <w:r>
        <w:rPr>
          <w:i/>
        </w:rPr>
        <w:t>,</w:t>
      </w:r>
      <w:r>
        <w:t xml:space="preserve"> signifient un amour surnaturel qui a sa source dans la grâce et sa récompense dans la gloire. Cet amour sublime ne suppose pas toujours la sympathie naturelle ; mais il ne l’exclut pas non plus, et dans ce dernier cas, il l’agrandit, la perfectionne et la </w:t>
      </w:r>
      <w:r>
        <w:rPr>
          <w:i/>
        </w:rPr>
        <w:t>surnaturalise</w:t>
      </w:r>
      <w:r>
        <w:t xml:space="preserve">. </w:t>
      </w:r>
    </w:p>
    <w:p w:rsidR="009666BD" w:rsidRDefault="009666BD" w:rsidP="009666BD">
      <w:pPr>
        <w:pStyle w:val="Nota"/>
      </w:pPr>
      <w:r>
        <w:t xml:space="preserve">Le premier de ces deux amours est étroit et limité : s’il franchit le foyer domestique, il expire aux confins de la cité ou de la patrie. Les païens n’en connurent pas d’autres. Aussi, dans leur langue, </w:t>
      </w:r>
      <w:r>
        <w:rPr>
          <w:i/>
        </w:rPr>
        <w:t>hostis</w:t>
      </w:r>
      <w:r>
        <w:t xml:space="preserve">, hôte, étranger, veut aussi dire : </w:t>
      </w:r>
      <w:r>
        <w:rPr>
          <w:i/>
        </w:rPr>
        <w:t>ennemi</w:t>
      </w:r>
      <w:r>
        <w:t xml:space="preserve">. </w:t>
      </w:r>
    </w:p>
    <w:p w:rsidR="009666BD" w:rsidRDefault="009666BD" w:rsidP="009666BD">
      <w:pPr>
        <w:pStyle w:val="Nota"/>
      </w:pPr>
      <w:r>
        <w:t xml:space="preserve">Le second amour (la charité chrétienne) est vaste comme le monde, aussi étendu que l’humanité, et s’applique sans exclusion à tout être humain, parce qu’il voit en lui l’image du Dieu qui l’a créé. </w:t>
      </w:r>
    </w:p>
    <w:p w:rsidR="009666BD" w:rsidRDefault="009666BD" w:rsidP="009666BD">
      <w:pPr>
        <w:pStyle w:val="Nota"/>
      </w:pPr>
      <w:r>
        <w:t xml:space="preserve">Une langue ne peut exprimer que les idées et les sentiments du peuple qui la parle. Or, les païens, étaient étrangers à la charité. La charité est un sentiment nouveau créé par l’Évangile. C’est donc vainement qu’on chercherait dans l’idiome païen un mot qui traduise le plus beau de tous les sentiments qui soit sur la terre et dans les cieux, la Charité ! </w:t>
      </w:r>
    </w:p>
    <w:p w:rsidR="009666BD" w:rsidRDefault="009666BD" w:rsidP="009666BD">
      <w:pPr>
        <w:pStyle w:val="Nota"/>
      </w:pPr>
      <w:r>
        <w:t xml:space="preserve">Ce n’est pas tout. Le cœur des païens étaient sec et sans miséricorde, aussi leur langue est froide, sèche et dure comme eux ; mais sitôt que la charité a pénétré les entrailles humaines de ses divines influences, le langage s’attendrit et revêt un charme inconnu jusqu’alors. Qu’on lise les lettres des Apôtres, les écrits de nos saints docteurs, on y trouve une onction pénétrante, une supériorité de tendresse, je ne sais quelles effusions d’un cœur qui vous touchent et vous remuent délicieusement, et qui sont totalement étrangères à cette langue païenne si fanatiquement admirée parmi nous. On sent que des expressions si nouvelles et si tendres ne peuvent sortir que des entrailles de l’homme régénéré, sanctifié par la grâce et transformé par la charité. </w:t>
      </w:r>
    </w:p>
    <w:p w:rsidR="009666BD" w:rsidRDefault="009666BD" w:rsidP="009666BD">
      <w:pPr>
        <w:pStyle w:val="Titre3"/>
      </w:pPr>
      <w:bookmarkStart w:id="1665" w:name="_Toc122372981"/>
      <w:r>
        <w:t>II.</w:t>
      </w:r>
      <w:r>
        <w:br/>
        <w:t>Comme je vous ai aimés.</w:t>
      </w:r>
      <w:bookmarkStart w:id="1666" w:name="i1102"/>
      <w:bookmarkEnd w:id="1665"/>
      <w:bookmarkEnd w:id="1666"/>
      <w:r>
        <w:t xml:space="preserve"> </w:t>
      </w:r>
    </w:p>
    <w:p w:rsidR="009666BD" w:rsidRDefault="009666BD" w:rsidP="009666BD">
      <w:pPr>
        <w:pStyle w:val="i"/>
      </w:pPr>
      <w:hyperlink w:anchor="f110201" w:history="1">
        <w:r w:rsidRPr="00835884">
          <w:rPr>
            <w:rStyle w:val="Lienhypertexte"/>
          </w:rPr>
          <w:t>La manière</w:t>
        </w:r>
        <w:bookmarkStart w:id="1667" w:name="i110201"/>
        <w:bookmarkEnd w:id="1667"/>
      </w:hyperlink>
      <w:r>
        <w:t xml:space="preserve"> dont il faut pratiquer la charité, il nous l’indique, en nous ordonnant d’aimer nos amis en lui, et nos ennemis pour lui. Aimer en Dieu et pour Dieu, tel est le caractère de la vraie charité. </w:t>
      </w:r>
    </w:p>
    <w:p w:rsidR="009666BD" w:rsidRDefault="009666BD" w:rsidP="009666BD">
      <w:pPr>
        <w:pStyle w:val="i"/>
      </w:pPr>
      <w:hyperlink w:anchor="f110202" w:history="1">
        <w:r w:rsidRPr="00835884">
          <w:rPr>
            <w:rStyle w:val="Lienhypertexte"/>
          </w:rPr>
          <w:t>Il en</w:t>
        </w:r>
        <w:bookmarkStart w:id="1668" w:name="i110202"/>
        <w:bookmarkEnd w:id="1668"/>
      </w:hyperlink>
      <w:r>
        <w:t xml:space="preserve"> est qui aiment le prochain, mais par une affection (venue) de la chair et du sang, et que (d’ailleurs) les saintes Écritures ne réprouvent pas. Mais autre chose est une affection fondée sur une inclination naturelle, autre chose est la charité qu’impose l’obéissance aux préceptes du Seigneur ; (ceux qui aiment par tempérament) sans doute aiment le </w:t>
      </w:r>
      <w:r>
        <w:lastRenderedPageBreak/>
        <w:t xml:space="preserve">prochain, mais sans mériter pourtant les sublimes récompenses de la charité, parce que la source de leur amour n’est pas l’esprit, mais la chair. </w:t>
      </w:r>
    </w:p>
    <w:p w:rsidR="009666BD" w:rsidRDefault="009666BD" w:rsidP="009666BD">
      <w:pPr>
        <w:pStyle w:val="i"/>
      </w:pPr>
      <w:hyperlink w:anchor="f110203" w:history="1">
        <w:r w:rsidRPr="00835884">
          <w:rPr>
            <w:rStyle w:val="Lienhypertexte"/>
          </w:rPr>
          <w:t>C’est pourquoi</w:t>
        </w:r>
        <w:bookmarkStart w:id="1669" w:name="i110203"/>
        <w:bookmarkEnd w:id="1669"/>
      </w:hyperlink>
      <w:r>
        <w:t xml:space="preserve"> le Seigneur à cette parole : </w:t>
      </w:r>
      <w:r>
        <w:rPr>
          <w:i/>
        </w:rPr>
        <w:t>Mon commandement est que vous vous aimiez les uns les autres</w:t>
      </w:r>
      <w:r>
        <w:t xml:space="preserve">, ajoute aussitôt : </w:t>
      </w:r>
      <w:r>
        <w:rPr>
          <w:i/>
        </w:rPr>
        <w:t>Comme je vous ai aimés</w:t>
      </w:r>
      <w:r>
        <w:t xml:space="preserve">. Plus clairement encore : aimez-vous en vue de la fin pour laquelle je vous ai aimés. </w:t>
      </w:r>
    </w:p>
    <w:p w:rsidR="009666BD" w:rsidRDefault="009666BD" w:rsidP="009666BD">
      <w:pPr>
        <w:pStyle w:val="Titre3"/>
      </w:pPr>
      <w:bookmarkStart w:id="1670" w:name="_Toc122372982"/>
      <w:r>
        <w:t>III.</w:t>
      </w:r>
      <w:r>
        <w:br/>
        <w:t>Personne ne peut avoir un plus grand amour que de donner sa vie pour ses ennemis.</w:t>
      </w:r>
      <w:bookmarkStart w:id="1671" w:name="i1103"/>
      <w:bookmarkEnd w:id="1670"/>
      <w:bookmarkEnd w:id="1671"/>
      <w:r>
        <w:t xml:space="preserve"> </w:t>
      </w:r>
    </w:p>
    <w:p w:rsidR="009666BD" w:rsidRDefault="009666BD" w:rsidP="009666BD">
      <w:pPr>
        <w:pStyle w:val="i"/>
      </w:pPr>
      <w:hyperlink w:anchor="f110301" w:history="1">
        <w:r w:rsidRPr="00835884">
          <w:rPr>
            <w:rStyle w:val="Lienhypertexte"/>
          </w:rPr>
          <w:t>Considérons attentivement</w:t>
        </w:r>
        <w:bookmarkStart w:id="1672" w:name="i110301"/>
        <w:bookmarkEnd w:id="1672"/>
      </w:hyperlink>
      <w:r>
        <w:t xml:space="preserve"> que l’antique ennemi nous inspire à la fois l’amour des choses temporelles et excite le prochain à nous ravir par des menées injustes ces biens, objets de nos affections. Le but de l’ennemi, dans cette perfidie, n’est pas de nous dépouiller de nos trésors, c’est la charité seule qu’il veut éteindre dans nos âmes. </w:t>
      </w:r>
    </w:p>
    <w:p w:rsidR="009666BD" w:rsidRDefault="009666BD" w:rsidP="009666BD">
      <w:pPr>
        <w:pStyle w:val="i"/>
      </w:pPr>
      <w:hyperlink w:anchor="f110302" w:history="1">
        <w:r w:rsidRPr="00835884">
          <w:rPr>
            <w:rStyle w:val="Lienhypertexte"/>
          </w:rPr>
          <w:t>Car la</w:t>
        </w:r>
        <w:bookmarkStart w:id="1673" w:name="i110302"/>
        <w:bookmarkEnd w:id="1673"/>
      </w:hyperlink>
      <w:r>
        <w:t xml:space="preserve"> haine aussitôt nous enflamme : pleins d’ardeur pour maintenir intacts nos droits matériels, nous essuyons, dans l’ordre spirituel, un détriment énorme. Tandis qu’au dehors nous sauvegardons de médiocres intérêts, nous perdons à l’intérieur des biens du premier ordre, parce que l’attachement aux biens terrestres nous dépouille de la vraie dilection. Car tout ravisseur de nos biens (extérieurs) est un ennemi ; mais si cet ennemi devient pour nous un sujet de haine, tous les biens intérieurs nous sont enlevés. </w:t>
      </w:r>
    </w:p>
    <w:p w:rsidR="009666BD" w:rsidRDefault="009666BD" w:rsidP="009666BD">
      <w:pPr>
        <w:pStyle w:val="i"/>
      </w:pPr>
      <w:hyperlink w:anchor="f110303" w:history="1">
        <w:r w:rsidRPr="00835884">
          <w:rPr>
            <w:rStyle w:val="Lienhypertexte"/>
          </w:rPr>
          <w:t>Lors donc</w:t>
        </w:r>
        <w:bookmarkStart w:id="1674" w:name="i110303"/>
        <w:bookmarkEnd w:id="1674"/>
      </w:hyperlink>
      <w:r>
        <w:t xml:space="preserve"> que le prochain nous lèse dans quelque bien matériel, soyons en garde à l’intérieur contre le voleur invisible ; le plus sûr moyen de le vaincre est d’aimer le voleur visible. </w:t>
      </w:r>
    </w:p>
    <w:p w:rsidR="009666BD" w:rsidRDefault="009666BD" w:rsidP="009666BD">
      <w:pPr>
        <w:pStyle w:val="i"/>
      </w:pPr>
      <w:hyperlink w:anchor="f110304" w:history="1">
        <w:r w:rsidRPr="00835884">
          <w:rPr>
            <w:rStyle w:val="Lienhypertexte"/>
          </w:rPr>
          <w:t>C’est pourquoi</w:t>
        </w:r>
        <w:bookmarkStart w:id="1675" w:name="i110304"/>
        <w:bookmarkEnd w:id="1675"/>
      </w:hyperlink>
      <w:r>
        <w:t xml:space="preserve"> la Vérité même (le divin Maître) subit le supplice de la croix ; et cependant il épanche sur ses bourreaux une effusion de sa charité. </w:t>
      </w:r>
      <w:r>
        <w:rPr>
          <w:i/>
        </w:rPr>
        <w:t>Père</w:t>
      </w:r>
      <w:r>
        <w:t xml:space="preserve">, s’écrie-t-il, </w:t>
      </w:r>
      <w:r>
        <w:rPr>
          <w:i/>
        </w:rPr>
        <w:t>pardonnes-leur ; ils ne savent ce qu’ils font</w:t>
      </w:r>
      <w:r>
        <w:t xml:space="preserve">. Sera-ce donc une grande merveille, que les disciples aiment des ennemis qui leur laissent la vie sauve, alors que le Maître aima des ennemis qui le mirent à mort ! </w:t>
      </w:r>
    </w:p>
    <w:p w:rsidR="009666BD" w:rsidRDefault="009666BD" w:rsidP="009666BD">
      <w:pPr>
        <w:pStyle w:val="Titre3"/>
      </w:pPr>
      <w:bookmarkStart w:id="1676" w:name="_Toc122372983"/>
      <w:r>
        <w:lastRenderedPageBreak/>
        <w:t>IV.</w:t>
      </w:r>
      <w:r>
        <w:br/>
        <w:t>Preuves de l’amour des ennemis.</w:t>
      </w:r>
      <w:bookmarkStart w:id="1677" w:name="i1104"/>
      <w:bookmarkEnd w:id="1676"/>
      <w:bookmarkEnd w:id="1677"/>
      <w:r>
        <w:t xml:space="preserve"> </w:t>
      </w:r>
    </w:p>
    <w:p w:rsidR="009666BD" w:rsidRDefault="009666BD" w:rsidP="009666BD">
      <w:pPr>
        <w:pStyle w:val="i"/>
      </w:pPr>
      <w:hyperlink w:anchor="f110401" w:history="1">
        <w:r w:rsidRPr="00835884">
          <w:rPr>
            <w:rStyle w:val="Lienhypertexte"/>
          </w:rPr>
          <w:t>Mais personne</w:t>
        </w:r>
        <w:bookmarkStart w:id="1678" w:name="i110401"/>
        <w:bookmarkEnd w:id="1678"/>
      </w:hyperlink>
      <w:r>
        <w:t xml:space="preserve"> n’en veut à notre vie. A quel signe donc pouvons-nous reconnaître si nous aimons nos ennemis</w:t>
      </w:r>
      <w:r>
        <w:rPr>
          <w:vertAlign w:val="superscript"/>
        </w:rPr>
        <w:t>1</w:t>
      </w:r>
      <w:r>
        <w:t xml:space="preserve"> ? </w:t>
      </w:r>
      <w:r>
        <w:rPr>
          <w:i/>
        </w:rPr>
        <w:t>Si quelqu’un</w:t>
      </w:r>
      <w:r>
        <w:t xml:space="preserve">, dit saint Jean, </w:t>
      </w:r>
      <w:r>
        <w:rPr>
          <w:i/>
        </w:rPr>
        <w:t>a des biens de ce monde, et que, voyant son frère en nécessité, il lui ferme ses entrailles, comment l’amour de Dieu demeurerait-il en lui ?</w:t>
      </w:r>
      <w:r>
        <w:t xml:space="preserve"> (I Joan. III, 17) Dans le même esprit, saint Jean-Baptiste dit encore : </w:t>
      </w:r>
      <w:r>
        <w:rPr>
          <w:i/>
        </w:rPr>
        <w:t>Que celui qui a deux tuniques en donne une à celui qui n’en a pas</w:t>
      </w:r>
      <w:r>
        <w:t xml:space="preserve"> (Luc. III, 11). </w:t>
      </w:r>
    </w:p>
    <w:p w:rsidR="009666BD" w:rsidRDefault="009666BD" w:rsidP="009666BD">
      <w:pPr>
        <w:pStyle w:val="i"/>
      </w:pPr>
      <w:hyperlink w:anchor="f110402" w:history="1">
        <w:r w:rsidRPr="00835884">
          <w:rPr>
            <w:rStyle w:val="Lienhypertexte"/>
          </w:rPr>
          <w:t>Celui donc</w:t>
        </w:r>
        <w:bookmarkStart w:id="1679" w:name="i110402"/>
        <w:bookmarkEnd w:id="1679"/>
      </w:hyperlink>
      <w:r>
        <w:t xml:space="preserve"> qui au milieu de la paix ne donne pas pour Dieu sa tunique, comment, en temps de persécution, donnera-t-il sa vie ? Pour être invincible dans la tempête, la vertu de charité doit se nourrir de miséricorde en temps de calme ; en sorte que, dressée d’abord à donner ses biens au Dieu tout-puissant, elle en vienne ensuite à se livrer elle-même. </w:t>
      </w:r>
    </w:p>
    <w:p w:rsidR="009666BD" w:rsidRDefault="009666BD" w:rsidP="009666BD">
      <w:pPr>
        <w:pStyle w:val="Nota"/>
      </w:pPr>
      <w:r>
        <w:t xml:space="preserve">1. L’amour des ennemis, le pardon des offenses ! autre miracle de l’Évangile. </w:t>
      </w:r>
    </w:p>
    <w:p w:rsidR="009666BD" w:rsidRDefault="009666BD" w:rsidP="009666BD">
      <w:pPr>
        <w:pStyle w:val="Nota"/>
      </w:pPr>
      <w:r>
        <w:t xml:space="preserve">On trouve au sein des nations païennes des vestiges plus ou moins effacés de la religion primitive… Dieu avait annoncé à l’homme coupable un réparateur et lui avait fait espérer la grâce du pardon. Les Gentils eux-mêmes avaient conservé une réminiscence plus ou moins vague de cette promesse, transmise par voie traditionnelle. La sagesse antique, se fondant sur ces idées de rémission divine, pressentit la grandeur morale du pardon des offenses et s’éleva jusqu’à conseiller cette vertu. Mais ce conseil, à l’état de lettre stérile et morte dans les livres des sages, eut peu d’empire sur les cœurs. </w:t>
      </w:r>
    </w:p>
    <w:p w:rsidR="009666BD" w:rsidRDefault="009666BD" w:rsidP="009666BD">
      <w:pPr>
        <w:pStyle w:val="Nota"/>
      </w:pPr>
      <w:r>
        <w:t xml:space="preserve">Et puis, voyez le beau motif que cette philosophie impuissante proposait pour exciter à la pratique de cette vertu ! </w:t>
      </w:r>
    </w:p>
    <w:p w:rsidR="009666BD" w:rsidRDefault="009666BD" w:rsidP="009666BD">
      <w:pPr>
        <w:pStyle w:val="Nota"/>
      </w:pPr>
      <w:r>
        <w:t xml:space="preserve">La secte stoïcienne sentait, il est vrai, que la vengeance traîne après soi je ne sais quoi de bas et d’emporté qui eût défiguré le portrait de son sage imaginaire ; mais elle engageait à l’oubli de l’offense par le dédain superbe de l’offenseur, et l’orgueil, suivant l’observation de Bossuet, se relâchait sans peine du plaisir de nuire à un ennemi par la gloire qu’il trouvait à le mépriser. Ainsi cette pauvre sagesse païenne donnait le vice pour piédestal à la vertu ! Quelle infirmité ! Quelle impuissance ! </w:t>
      </w:r>
    </w:p>
    <w:p w:rsidR="009666BD" w:rsidRDefault="009666BD" w:rsidP="009666BD">
      <w:pPr>
        <w:pStyle w:val="Nota"/>
      </w:pPr>
      <w:r>
        <w:t xml:space="preserve">Certes, le christianisme s’y prend un peu différemment. Il arrête d’abord nos regards sur le Calvaire, sur la victime que la croix étreint de ses bras sanglants ; il nous rappelle la parole de pardon, tombée des lèvres du divin </w:t>
      </w:r>
      <w:r>
        <w:lastRenderedPageBreak/>
        <w:t>Crucifié ; et puis avec une autorité souveraine, non plus sur le ton du conseil, mais avec l’accent du commandement, il dit au cœur ulcéré du vindicatif : « Rassasiée d’opprobres et d’ignominies, au sein des plus inexprimables tortures, l’</w:t>
      </w:r>
      <w:r>
        <w:rPr>
          <w:i/>
        </w:rPr>
        <w:t>Innocence</w:t>
      </w:r>
      <w:r>
        <w:t xml:space="preserve"> a pardonné ; et toi, </w:t>
      </w:r>
      <w:r>
        <w:rPr>
          <w:i/>
        </w:rPr>
        <w:t>pécheur</w:t>
      </w:r>
      <w:r>
        <w:t xml:space="preserve">, tu hésiterais à sacrifier ta haine ? Pécheur ! tu as besoin d’indulgence ; si sanglant que soit l’outrage, immole avant tout ton ressentiment ; l’indulgence pour toi est à ce prix ; </w:t>
      </w:r>
      <w:r>
        <w:rPr>
          <w:i/>
        </w:rPr>
        <w:t>pas de miséricorde pour l’âme sans miséricorde </w:t>
      </w:r>
      <w:r>
        <w:t xml:space="preserve">». </w:t>
      </w:r>
    </w:p>
    <w:p w:rsidR="009666BD" w:rsidRDefault="009666BD" w:rsidP="009666BD">
      <w:pPr>
        <w:pStyle w:val="Nota"/>
      </w:pPr>
      <w:r>
        <w:t xml:space="preserve">Et puis, l’Évangile se garde bien de ruiner une vertu pour en conseiller une autre ; elle se garde d’exalter la superbe pour procurer le pardon des offenses. La sagesse païenne étouffait le feu du ressentiment sous les flots de l’orgueil soulevé ; c’est avec les eaux de l’amour que l’Évangile éteint ce formidable incendie. Méprisez vos ennemis, disait le stoïcien ; mais le Christ : </w:t>
      </w:r>
      <w:r>
        <w:rPr>
          <w:i/>
        </w:rPr>
        <w:t>Aimez vos ennemis</w:t>
      </w:r>
      <w:r>
        <w:t xml:space="preserve">. </w:t>
      </w:r>
    </w:p>
    <w:p w:rsidR="009666BD" w:rsidRDefault="009666BD" w:rsidP="009666BD">
      <w:pPr>
        <w:pStyle w:val="Titre3"/>
      </w:pPr>
      <w:bookmarkStart w:id="1680" w:name="_Toc122372984"/>
      <w:r>
        <w:t>V.</w:t>
      </w:r>
      <w:r>
        <w:br/>
        <w:t>Vous êtes mes amis.</w:t>
      </w:r>
      <w:bookmarkStart w:id="1681" w:name="i1105"/>
      <w:bookmarkEnd w:id="1680"/>
      <w:bookmarkEnd w:id="1681"/>
      <w:r>
        <w:t xml:space="preserve"> </w:t>
      </w:r>
    </w:p>
    <w:p w:rsidR="009666BD" w:rsidRDefault="009666BD" w:rsidP="009666BD">
      <w:pPr>
        <w:pStyle w:val="i"/>
      </w:pPr>
      <w:hyperlink w:anchor="f110501" w:history="1">
        <w:r w:rsidRPr="00835884">
          <w:rPr>
            <w:rStyle w:val="Lienhypertexte"/>
          </w:rPr>
          <w:t>O qu’elle</w:t>
        </w:r>
        <w:bookmarkStart w:id="1682" w:name="i110501"/>
        <w:bookmarkEnd w:id="1682"/>
      </w:hyperlink>
      <w:r>
        <w:t xml:space="preserve"> est grande, la miséricorde de notre Créateur ! Nous sommes d’indignes serviteurs, et il nous appelle ses amis. Quel insigne honneur pour des hommes, d’être appelés les amis de Dieu ! Mais, avec la gloire de votre titre, apprenez les fatigues de vos combats. Vous êtes mes amis, si vous gardez mes ordonnances. Comme s’il disait ouvertement : L’exaltation vous émeut de joie, mais n’oubliez pas les labeurs au prix desquels on y parvient. </w:t>
      </w:r>
    </w:p>
    <w:p w:rsidR="009666BD" w:rsidRDefault="009666BD" w:rsidP="009666BD">
      <w:pPr>
        <w:pStyle w:val="i"/>
      </w:pPr>
      <w:hyperlink w:anchor="f110502" w:history="1">
        <w:r w:rsidRPr="00835884">
          <w:rPr>
            <w:rStyle w:val="Lienhypertexte"/>
          </w:rPr>
          <w:t>Les enfants</w:t>
        </w:r>
        <w:bookmarkStart w:id="1683" w:name="i110502"/>
        <w:bookmarkEnd w:id="1683"/>
      </w:hyperlink>
      <w:r>
        <w:t xml:space="preserve"> de Zébédée demandaient à s’asseoir, l’un à la droite, l’autre à la gauche de Dieu ; ils entendent cette réponse : </w:t>
      </w:r>
      <w:r>
        <w:rPr>
          <w:i/>
        </w:rPr>
        <w:t>Pouvez-vous boire le calice que je dois boire ?</w:t>
      </w:r>
      <w:r>
        <w:t xml:space="preserve"> (Matth. XX, 22) </w:t>
      </w:r>
    </w:p>
    <w:p w:rsidR="009666BD" w:rsidRDefault="009666BD" w:rsidP="009666BD">
      <w:pPr>
        <w:pStyle w:val="i"/>
      </w:pPr>
      <w:hyperlink w:anchor="f110503" w:history="1">
        <w:r w:rsidRPr="00835884">
          <w:rPr>
            <w:rStyle w:val="Lienhypertexte"/>
          </w:rPr>
          <w:t>Ils ambitionnaient</w:t>
        </w:r>
        <w:bookmarkStart w:id="1684" w:name="i110503"/>
        <w:bookmarkEnd w:id="1684"/>
      </w:hyperlink>
      <w:r>
        <w:t xml:space="preserve"> donc un trône de gloire ; la Vérité les ramena à la voie pour y arriver. Comme s’il disait : Une place d’honneur vous charmerait déjà, mais avant subissez les travaux qui la procurent : c’est le calice (d’ignominie) qui donne droit à la gloire. Si votre âme aspire aux douceurs (de la joie), goûtez avant (aux amertumes) de la douleur. </w:t>
      </w:r>
    </w:p>
    <w:p w:rsidR="009666BD" w:rsidRDefault="009666BD" w:rsidP="009666BD">
      <w:pPr>
        <w:pStyle w:val="Titre3"/>
      </w:pPr>
      <w:bookmarkStart w:id="1685" w:name="_Toc122372985"/>
      <w:r>
        <w:t>VI.</w:t>
      </w:r>
      <w:r>
        <w:br/>
        <w:t>Je vous ai fait connaître tout ce que j’ai appris de mon Père.</w:t>
      </w:r>
      <w:bookmarkStart w:id="1686" w:name="i1106"/>
      <w:bookmarkEnd w:id="1685"/>
      <w:bookmarkEnd w:id="1686"/>
      <w:r>
        <w:t xml:space="preserve"> </w:t>
      </w:r>
    </w:p>
    <w:p w:rsidR="009666BD" w:rsidRDefault="009666BD" w:rsidP="009666BD">
      <w:pPr>
        <w:pStyle w:val="i"/>
      </w:pPr>
      <w:hyperlink w:anchor="f110601" w:history="1">
        <w:r w:rsidRPr="00835884">
          <w:rPr>
            <w:rStyle w:val="Lienhypertexte"/>
          </w:rPr>
          <w:t>Tous ces</w:t>
        </w:r>
        <w:bookmarkStart w:id="1687" w:name="i110601"/>
        <w:bookmarkEnd w:id="1687"/>
      </w:hyperlink>
      <w:r>
        <w:t xml:space="preserve"> secrets qu’il apprit de son Père, ne sont-ce pas les joies de l’amour surnaturel, ces fêtes de la patrie supérieure, dont il donne journellement un avant-goût à l’âme, par une effusion de sa charité ? Car </w:t>
      </w:r>
      <w:r>
        <w:lastRenderedPageBreak/>
        <w:t xml:space="preserve">l’amour des choses surnaturelles en implique l’intelligence, parce que l’amour en soi est une connaissance. Il leur avait donc révélé tous les mystères des cieux, en allumant dans leur cœur les feux de l’amour suprême. </w:t>
      </w:r>
    </w:p>
    <w:p w:rsidR="009666BD" w:rsidRDefault="009666BD" w:rsidP="009666BD">
      <w:pPr>
        <w:pStyle w:val="i"/>
      </w:pPr>
      <w:hyperlink w:anchor="f110602" w:history="1">
        <w:r w:rsidRPr="00835884">
          <w:rPr>
            <w:rStyle w:val="Lienhypertexte"/>
          </w:rPr>
          <w:t>Mais ces</w:t>
        </w:r>
        <w:bookmarkStart w:id="1688" w:name="i110602"/>
        <w:bookmarkEnd w:id="1688"/>
      </w:hyperlink>
      <w:r>
        <w:t xml:space="preserve"> amis de Dieu, le Prophète les avait contemplés, quand il disait : </w:t>
      </w:r>
      <w:r>
        <w:rPr>
          <w:i/>
        </w:rPr>
        <w:t>Vous avez honoré vos amis d’une façon toute particulière, et leur puissance s’est affermie extraordinairement</w:t>
      </w:r>
      <w:r>
        <w:t xml:space="preserve"> (Psalm. CXXXVIII, 17). </w:t>
      </w:r>
    </w:p>
    <w:p w:rsidR="009666BD" w:rsidRDefault="009666BD" w:rsidP="009666BD">
      <w:pPr>
        <w:pStyle w:val="i"/>
      </w:pPr>
      <w:hyperlink w:anchor="f110603" w:history="1">
        <w:r w:rsidRPr="00835884">
          <w:rPr>
            <w:rStyle w:val="Lienhypertexte"/>
          </w:rPr>
          <w:t>Les élus</w:t>
        </w:r>
        <w:bookmarkStart w:id="1689" w:name="i110603"/>
        <w:bookmarkEnd w:id="1689"/>
      </w:hyperlink>
      <w:r>
        <w:t xml:space="preserve"> de Dieu, en effet, domptent la chair, fortifient l’esprit, commandent aux démons, resplendissent de vertus, méprisent ce qui passe, prophétisent, par la parole et les œuvres, la patrie éternelle ; leur amour pour elle ne cesse pas à la mort, et le supplice les y fait entrer. On peut les tuer ; les vaincre est impossible. Leur puissance a donc une force incomparable. </w:t>
      </w:r>
    </w:p>
    <w:p w:rsidR="009666BD" w:rsidRDefault="009666BD" w:rsidP="009666BD">
      <w:pPr>
        <w:pStyle w:val="i"/>
      </w:pPr>
      <w:hyperlink w:anchor="f110604" w:history="1">
        <w:r w:rsidRPr="00835884">
          <w:rPr>
            <w:rStyle w:val="Lienhypertexte"/>
          </w:rPr>
          <w:t>Mai</w:t>
        </w:r>
        <w:r w:rsidRPr="00835884">
          <w:rPr>
            <w:rStyle w:val="Lienhypertexte"/>
          </w:rPr>
          <w:t>s</w:t>
        </w:r>
        <w:r w:rsidRPr="00835884">
          <w:rPr>
            <w:rStyle w:val="Lienhypertexte"/>
          </w:rPr>
          <w:t xml:space="preserve"> des</w:t>
        </w:r>
        <w:bookmarkStart w:id="1690" w:name="i110604"/>
        <w:bookmarkEnd w:id="1690"/>
      </w:hyperlink>
      <w:r>
        <w:t xml:space="preserve"> cœurs si magnanimes sont rares peut-être ? Il (le Prophète) ajoute : </w:t>
      </w:r>
      <w:r>
        <w:rPr>
          <w:i/>
        </w:rPr>
        <w:t>Si je veux les compter, leur nombre surpassera les grains de sable de la mer</w:t>
      </w:r>
      <w:r>
        <w:t xml:space="preserve"> (Psalm. CXXXVIII, 18). Regardez le monde, il est plein de martyrs : connus de Dieu seul, ils surpassent pour nous les grains de sable de la mer, parce que nous ne pouvons les dénombrer. </w:t>
      </w:r>
    </w:p>
    <w:p w:rsidR="009666BD" w:rsidRDefault="009666BD" w:rsidP="009666BD">
      <w:pPr>
        <w:pStyle w:val="Titre3"/>
      </w:pPr>
      <w:bookmarkStart w:id="1691" w:name="_Toc122372986"/>
      <w:r>
        <w:t>VII.</w:t>
      </w:r>
      <w:r>
        <w:br/>
        <w:t>Je vous ai placés afin que vous portiez du fruit et que votre fruit demeure.</w:t>
      </w:r>
      <w:bookmarkStart w:id="1692" w:name="i1107"/>
      <w:bookmarkEnd w:id="1691"/>
      <w:bookmarkEnd w:id="1692"/>
      <w:r>
        <w:t xml:space="preserve"> </w:t>
      </w:r>
    </w:p>
    <w:p w:rsidR="009666BD" w:rsidRDefault="009666BD" w:rsidP="009666BD">
      <w:pPr>
        <w:pStyle w:val="i"/>
      </w:pPr>
      <w:hyperlink w:anchor="f110701" w:history="1">
        <w:r w:rsidRPr="00835884">
          <w:rPr>
            <w:rStyle w:val="Lienhypertexte"/>
          </w:rPr>
          <w:t>Je vous</w:t>
        </w:r>
        <w:bookmarkStart w:id="1693" w:name="i110701"/>
        <w:bookmarkEnd w:id="1693"/>
      </w:hyperlink>
      <w:r>
        <w:t xml:space="preserve"> ai placés (dans mon Église) pour être dociles à la grâce, je vous ai plantés pour aller par la volonté et produire en agissant le fruit des bonnes œuvres</w:t>
      </w:r>
      <w:r>
        <w:rPr>
          <w:vertAlign w:val="superscript"/>
        </w:rPr>
        <w:t>1</w:t>
      </w:r>
      <w:r>
        <w:t xml:space="preserve">. J’ai dit : pour aller par la volonté, car la volonté est comme la marche de l’âme. </w:t>
      </w:r>
    </w:p>
    <w:p w:rsidR="009666BD" w:rsidRDefault="009666BD" w:rsidP="009666BD">
      <w:pPr>
        <w:pStyle w:val="i"/>
      </w:pPr>
      <w:hyperlink w:anchor="f110702" w:history="1">
        <w:r w:rsidRPr="00835884">
          <w:rPr>
            <w:rStyle w:val="Lienhypertexte"/>
          </w:rPr>
          <w:t>De plus</w:t>
        </w:r>
        <w:bookmarkStart w:id="1694" w:name="i110702"/>
        <w:bookmarkEnd w:id="1694"/>
      </w:hyperlink>
      <w:r>
        <w:t xml:space="preserve">, la nature du fruit à produire est indiquée : </w:t>
      </w:r>
      <w:r>
        <w:rPr>
          <w:i/>
        </w:rPr>
        <w:t>Et que votre fruit demeure</w:t>
      </w:r>
      <w:r>
        <w:t xml:space="preserve">. Le résultat de toutes les fatigues subies pour le siècle présent, dure à peine jusqu’à la mort. La mort, à son arrivée, détruit le fruit de nos travaux. Mais ce qu’on fait pour la vie éternelle survit à la mort, et commence à se montrer alors que s’évanouit le fruit des travaux charnels. La récompense des premiers commence où finit celle des seconds. </w:t>
      </w:r>
    </w:p>
    <w:p w:rsidR="009666BD" w:rsidRDefault="009666BD" w:rsidP="009666BD">
      <w:pPr>
        <w:pStyle w:val="i"/>
      </w:pPr>
      <w:hyperlink w:anchor="f110703" w:history="1">
        <w:r w:rsidRPr="00835884">
          <w:rPr>
            <w:rStyle w:val="Lienhypertexte"/>
          </w:rPr>
          <w:t>Que l’âme</w:t>
        </w:r>
        <w:bookmarkStart w:id="1695" w:name="i110703"/>
        <w:bookmarkEnd w:id="1695"/>
      </w:hyperlink>
      <w:r>
        <w:t xml:space="preserve"> donc, qui connaît les fruits éternels, dédaigne les fruits passagers. Produisons des fruits qui demeurent. Portons de ces fruits qui dans la mort, fin de toutes choses, trouvent leur commencement. </w:t>
      </w:r>
    </w:p>
    <w:p w:rsidR="009666BD" w:rsidRDefault="009666BD" w:rsidP="009666BD">
      <w:pPr>
        <w:pStyle w:val="i"/>
      </w:pPr>
      <w:hyperlink w:anchor="f110704" w:history="1">
        <w:r w:rsidRPr="00835884">
          <w:rPr>
            <w:rStyle w:val="Lienhypertexte"/>
          </w:rPr>
          <w:t>Que le</w:t>
        </w:r>
        <w:bookmarkStart w:id="1696" w:name="i110704"/>
        <w:bookmarkEnd w:id="1696"/>
      </w:hyperlink>
      <w:r>
        <w:t xml:space="preserve"> fruit d’un travail fait pour Dieu commence à la mort, le Prophète en témoigne, quand il dit : </w:t>
      </w:r>
      <w:r>
        <w:rPr>
          <w:i/>
        </w:rPr>
        <w:t>Lorsqu’il accorde le sommeil à ses bien-aimés, c’est (l’heure pour eux de) l’héritage du Seigneur</w:t>
      </w:r>
      <w:r>
        <w:t xml:space="preserve"> (Psalm. CXXVI, 2, 3). Celui qui vient à s’endormir dans un état de mort, est privé de cet héritage ; mais, au moment de leur sommeil, les bien-aimés l’obtiennent, parce que la mort met les élus de Dieu en possession du ciel. </w:t>
      </w:r>
    </w:p>
    <w:p w:rsidR="009666BD" w:rsidRDefault="009666BD" w:rsidP="009666BD">
      <w:pPr>
        <w:pStyle w:val="Nota"/>
      </w:pPr>
      <w:r>
        <w:t xml:space="preserve">1. Trouverez-vous, dirons-nous à certains catholiques, dans vos auteurs païens que vous tenez en si haute estime, pour lesquels vous professez une admiration superstitieuse et vraiment idolâtrique, trouverez-vous quelque chose qui approche de cette doctrine élevée qui indique à l’homme, avec tant de fermeté, sa véritable destination ici-bas ; qui le soulève un peu au-dessus de la terre et le fasse songer à ses immortelles destinées ? Fatale puissance du préjugé ! Le paganisme dans l’éducation nous ronge, nous dévore ; c’est à lui surtout qu’il faut demander compte de cette ignorance religieuse de la classe bourgeoise et lettrée, de cet affaiblissement, chez elle surtout, du sentiment catholique, de cette prédominance des appétits sensuels ; et tous ces lamentables résultats ne vous font pas tomber les écailles des yeux ! </w:t>
      </w:r>
    </w:p>
    <w:p w:rsidR="009666BD" w:rsidRDefault="009666BD" w:rsidP="009666BD">
      <w:pPr>
        <w:pStyle w:val="Nota"/>
      </w:pPr>
      <w:r>
        <w:t xml:space="preserve">Et les motifs, je vous prie, de notre aveugle attachement au système en vigueur ? </w:t>
      </w:r>
      <w:r>
        <w:rPr>
          <w:i/>
        </w:rPr>
        <w:t>Il y a</w:t>
      </w:r>
      <w:r>
        <w:t xml:space="preserve">, dit-on, </w:t>
      </w:r>
      <w:r>
        <w:rPr>
          <w:i/>
        </w:rPr>
        <w:t>des maximes d’une saine morale dans les écrits des Anciens</w:t>
      </w:r>
      <w:r>
        <w:t xml:space="preserve">. Oui ; mais, à côté, que de maximes fausses et pernicieuses ! que d’ivraie pour altérer et corrompre ces bonnes semences !… Quoi ! vous avez sous la main un livre, complément et perfection de la Loi et des Prophètes, un livre qui n’est rempli que d’esprit et de vie, et où la doctrine la plus sublime s’allie, sans aucun mélange adultère, à la morale la plus pure ; un livre, code souverain de la vie, régulateur suprême des pensées et des sentiments : l’Évangile en un mot, l’Évangile et son magnifique commentaire, dans les immortels écrits des Pères ; et voilà que, fermant les yeux sur ces richesses incomparables, vous allez chercher, pour en faire la base de notre enseignement, des productions païennes sous prétexte qu’on y trouve çà et là quelques rayons de vérité plus ou moins affaiblis !… C’est-à-dire qu’à une mine riche, féconde, inépuisable, vous préférez un filon ! et quelques gouttes d’eau à l’Océan ! Étrange sagesse !… Pour éclairer l’âme des générations naissantes, vous préférez les lueurs pâles et tremblantes d’une pauvre lampe au resplendissement du soleil de la vérité en plein midi ! </w:t>
      </w:r>
    </w:p>
    <w:p w:rsidR="009666BD" w:rsidRDefault="009666BD" w:rsidP="009666BD">
      <w:pPr>
        <w:pStyle w:val="Nota"/>
      </w:pPr>
      <w:r>
        <w:t xml:space="preserve">Vous avez belle grâce vraiment à traiter d’esprits dévoyés ceux qui veulent vous ramener dans la voie droite. </w:t>
      </w:r>
    </w:p>
    <w:p w:rsidR="009666BD" w:rsidRDefault="009666BD" w:rsidP="009666BD">
      <w:pPr>
        <w:pStyle w:val="Nota"/>
      </w:pPr>
      <w:r>
        <w:lastRenderedPageBreak/>
        <w:t xml:space="preserve">Mais, dit-on encore, nous voulons façonner de bonne heure nos enfants à l’art de bien dire, les former au beau langage, et les initier à la connaissance de la pure latinité ; la langue des Pères est un latin barbare. </w:t>
      </w:r>
    </w:p>
    <w:p w:rsidR="009666BD" w:rsidRDefault="009666BD" w:rsidP="009666BD">
      <w:pPr>
        <w:pStyle w:val="Nota"/>
      </w:pPr>
      <w:r>
        <w:t>Remarquez qu’</w:t>
      </w:r>
      <w:r>
        <w:rPr>
          <w:i/>
        </w:rPr>
        <w:t>à priori</w:t>
      </w:r>
      <w:r>
        <w:t xml:space="preserve">, l’énoncé de cette proposition est ce qu’il y a au monde de plus mal sonnant et de plus scandaleux. Il serait étrange au premier coup d’œil que la pensée des Pères, si nette et si limpide, si élevée et si vive, si solide et si profonde, n’eût trouvé, pour se produire, que des mots étranges, bizarres, choquants pour le bon goût et barbares. Cette contradiction monstrueuse, entre le fond et la forme, serait inexplicable aux yeux de quiconque a réfléchi sur la liaison étroite, intime, de l’idée et de l’expression ; mais descendons un peu au fond de la question : </w:t>
      </w:r>
    </w:p>
    <w:p w:rsidR="009666BD" w:rsidRDefault="009666BD" w:rsidP="009666BD">
      <w:pPr>
        <w:pStyle w:val="Nota"/>
      </w:pPr>
      <w:r>
        <w:t xml:space="preserve">1° Dans le latin païen, on remarque une grande recherche dans le choix des mots. La spontanéité de l’expression dans le latin chrétien nous parait préférable. </w:t>
      </w:r>
    </w:p>
    <w:p w:rsidR="009666BD" w:rsidRDefault="009666BD" w:rsidP="009666BD">
      <w:pPr>
        <w:pStyle w:val="Nota"/>
      </w:pPr>
      <w:r>
        <w:t xml:space="preserve">2° La phrase païenne est polie jusqu’au raffinement, élégante jusqu’à la coquetterie, ornée jusqu’à la profusion. La phrase chrétienne rejette ces puérils atours, ce luxe immodéré de décorations, et se contente d’une noble et gracieuse simplicité. </w:t>
      </w:r>
    </w:p>
    <w:p w:rsidR="009666BD" w:rsidRDefault="009666BD" w:rsidP="009666BD">
      <w:pPr>
        <w:pStyle w:val="Nota"/>
      </w:pPr>
      <w:r>
        <w:t xml:space="preserve">3° L’idiome païen est harmonieux, périodique, artistement cadencé, et pour s’accommoder aux exigences de l’oreille, il ne craint pas de sacrifier, par des inversions forcées, une qualité fondamentale du style : la clarté. L’idiome chrétien ne manque certes pas de nombre, d’harmonie, mais il n’eut jamais de ces ménagements superstitieux pour le sens de l’ouïe, jamais d’obscurité dans l’expression ni d’embrouillement dans la construction des mots. </w:t>
      </w:r>
    </w:p>
    <w:p w:rsidR="009666BD" w:rsidRDefault="009666BD" w:rsidP="009666BD">
      <w:pPr>
        <w:pStyle w:val="Nota"/>
      </w:pPr>
      <w:r>
        <w:t xml:space="preserve">4° La langue profane est sans retenue, pleine d’impudence. « Elle </w:t>
      </w:r>
      <w:r>
        <w:rPr>
          <w:i/>
        </w:rPr>
        <w:t>brave</w:t>
      </w:r>
      <w:r>
        <w:t xml:space="preserve"> indignement </w:t>
      </w:r>
      <w:r>
        <w:rPr>
          <w:i/>
        </w:rPr>
        <w:t>l’honnêteté</w:t>
      </w:r>
      <w:r>
        <w:t xml:space="preserve">. » dit Nicolas Boileau, témoin non suspect. La langue ecclésiastique est toujours chaste et réservée. La première, avec son fard, ses parures recherchées, ses nudités scandaleuses, donne l’idée d’une courtisane effrontée ; la seconde, par sa noble simplicité, ses grâces décentes, donne l’idée d’une vierge pudique. </w:t>
      </w:r>
    </w:p>
    <w:p w:rsidR="009666BD" w:rsidRDefault="009666BD" w:rsidP="009666BD">
      <w:pPr>
        <w:pStyle w:val="Titre3"/>
      </w:pPr>
      <w:bookmarkStart w:id="1697" w:name="_Toc122372987"/>
      <w:r>
        <w:t>VIII.</w:t>
      </w:r>
      <w:r>
        <w:br/>
        <w:t>Et tout ce que vous demanderez à mon Père en mon nom, il vous le donnera.</w:t>
      </w:r>
      <w:bookmarkStart w:id="1698" w:name="i1108"/>
      <w:bookmarkEnd w:id="1697"/>
      <w:bookmarkEnd w:id="1698"/>
      <w:r>
        <w:t xml:space="preserve"> </w:t>
      </w:r>
    </w:p>
    <w:p w:rsidR="009666BD" w:rsidRDefault="009666BD" w:rsidP="009666BD">
      <w:pPr>
        <w:pStyle w:val="i"/>
      </w:pPr>
      <w:hyperlink w:anchor="f110801" w:history="1">
        <w:r w:rsidRPr="00835884">
          <w:rPr>
            <w:rStyle w:val="Lienhypertexte"/>
          </w:rPr>
          <w:t>Si tout</w:t>
        </w:r>
        <w:bookmarkStart w:id="1699" w:name="i110801"/>
        <w:bookmarkEnd w:id="1699"/>
      </w:hyperlink>
      <w:r>
        <w:t xml:space="preserve"> ce que nous demandons au nom du Fils, le Père nous l’accorde, pourquoi donc saint Paul a-t-il prié trois fois le Seigneur sans être exaucé ? pourquoi cette réponse : </w:t>
      </w:r>
      <w:r>
        <w:rPr>
          <w:i/>
        </w:rPr>
        <w:t xml:space="preserve">Ma grâce te suffit, car ta vertu se </w:t>
      </w:r>
      <w:r>
        <w:rPr>
          <w:i/>
        </w:rPr>
        <w:lastRenderedPageBreak/>
        <w:t>perfectionne dans l’infirmité</w:t>
      </w:r>
      <w:r>
        <w:t xml:space="preserve"> (II Cor. XII, 9) ? Est-ce que ce prédicateur si éminent n’a pas demandé au nom du Fils ? Mais alors pourquoi n’a-t-il pas obtenu ce qu’il a demandé ? Et comment est-il vrai que tout ce que nous demandons au Père au nom du Fils, le Père l’accorde, si l’Apôtre a demandé au nom du Fils à être délivré de l’ange de Satan, et cependant n’a pas obtenu ce qu’il a demandé ? </w:t>
      </w:r>
    </w:p>
    <w:p w:rsidR="009666BD" w:rsidRDefault="009666BD" w:rsidP="009666BD">
      <w:pPr>
        <w:pStyle w:val="i"/>
      </w:pPr>
      <w:hyperlink w:anchor="f110802" w:history="1">
        <w:r w:rsidRPr="00835884">
          <w:rPr>
            <w:rStyle w:val="Lienhypertexte"/>
          </w:rPr>
          <w:t>Mais parce</w:t>
        </w:r>
        <w:bookmarkStart w:id="1700" w:name="i110802"/>
        <w:bookmarkEnd w:id="1700"/>
      </w:hyperlink>
      <w:r>
        <w:t xml:space="preserve"> que le nom du Fils est Jésus, et que Jésus veut dire Sauveur, celui-là demande au nom du Sauveur, qui demande ce qui est vraiment conforme au salut. Et toute prière qui ne s’y rapporte pas, n’est plus faite au Père au nom de Jésus. C’est pourquoi Paul n’est pas exaucé, parce que la délivrance de sa tentation n’est pas utile à son salut. </w:t>
      </w:r>
    </w:p>
    <w:p w:rsidR="009666BD" w:rsidRDefault="009666BD" w:rsidP="009666BD">
      <w:pPr>
        <w:pStyle w:val="Titre3"/>
      </w:pPr>
      <w:bookmarkStart w:id="1701" w:name="_Toc122372988"/>
      <w:r>
        <w:t>IX.</w:t>
      </w:r>
      <w:r>
        <w:br/>
        <w:t>Conclusion.</w:t>
      </w:r>
      <w:bookmarkStart w:id="1702" w:name="i1109"/>
      <w:bookmarkEnd w:id="1701"/>
      <w:bookmarkEnd w:id="1702"/>
      <w:r>
        <w:t xml:space="preserve"> </w:t>
      </w:r>
    </w:p>
    <w:p w:rsidR="009666BD" w:rsidRDefault="009666BD" w:rsidP="009666BD">
      <w:pPr>
        <w:pStyle w:val="i"/>
      </w:pPr>
      <w:hyperlink w:anchor="f110901" w:history="1">
        <w:r w:rsidRPr="00835884">
          <w:rPr>
            <w:rStyle w:val="Lienhypertexte"/>
          </w:rPr>
          <w:t>Vous voilà</w:t>
        </w:r>
        <w:bookmarkStart w:id="1703" w:name="i110901"/>
        <w:bookmarkEnd w:id="1703"/>
      </w:hyperlink>
      <w:r>
        <w:t xml:space="preserve"> rassemblés sous nos yeux, mes très-chers frères, pour la solennité d’un saint Martyr ; vous fléchissez le genou, vous vous frappez la poitrine, vous récitez des prières, et les pleurs arrosent votre visage. Mais examinez, je vous prie, vos demandes ; voyez si vous les faites au nom de Jésus, c’est-à-dire si vous sollicitez les joies du salut éternel. Gardons la maison de Jésus, ce n’est pas Jésus que vous cherchez, si dans le temple de l’Éternité vous demandez, contre toute convenance, des choses périssables. </w:t>
      </w:r>
    </w:p>
    <w:p w:rsidR="009666BD" w:rsidRDefault="009666BD" w:rsidP="009666BD">
      <w:pPr>
        <w:pStyle w:val="i"/>
      </w:pPr>
      <w:hyperlink w:anchor="f110902" w:history="1">
        <w:r w:rsidRPr="00835884">
          <w:rPr>
            <w:rStyle w:val="Lienhypertexte"/>
          </w:rPr>
          <w:t>Celui-</w:t>
        </w:r>
        <w:bookmarkStart w:id="1704" w:name="i110902"/>
        <w:bookmarkEnd w:id="1704"/>
      </w:hyperlink>
      <w:r>
        <w:t xml:space="preserve">ci, dans sa prière, demande l’habitation, celui-là le vêtement, cet autre la nourriture. Assurément, dans le besoin, il est permis de demander ces biens temporels au Dieu tout-puissant. Mais nous devons avoir toujours présent à l’esprit le commandement que nous a fait notre Rédempteur : </w:t>
      </w:r>
      <w:r>
        <w:rPr>
          <w:i/>
        </w:rPr>
        <w:t>Cherchez le royaume de Dieu et sa justice, et tout le reste vous sera donné par surcroît</w:t>
      </w:r>
      <w:r>
        <w:t xml:space="preserve"> (Matth. VI, 33). </w:t>
      </w:r>
    </w:p>
    <w:p w:rsidR="009666BD" w:rsidRPr="00835884" w:rsidRDefault="009666BD" w:rsidP="009666BD">
      <w:pPr>
        <w:pStyle w:val="i"/>
        <w:rPr>
          <w:rStyle w:val="Lienhypertexte"/>
        </w:rPr>
        <w:sectPr w:rsidR="009666BD" w:rsidRPr="00835884" w:rsidSect="00792CEF">
          <w:headerReference w:type="default" r:id="rId76"/>
          <w:headerReference w:type="first" r:id="rId77"/>
          <w:pgSz w:w="8392" w:h="11907"/>
          <w:pgMar w:top="964" w:right="567" w:bottom="680" w:left="680" w:header="397" w:footer="0" w:gutter="0"/>
          <w:cols w:space="720"/>
          <w:titlePg/>
          <w:docGrid w:linePitch="326"/>
        </w:sectPr>
      </w:pPr>
      <w:r>
        <w:rPr>
          <w:b/>
          <w:sz w:val="30"/>
          <w:szCs w:val="28"/>
        </w:rPr>
        <w:fldChar w:fldCharType="begin"/>
      </w:r>
      <w:r>
        <w:rPr>
          <w:b/>
          <w:sz w:val="30"/>
          <w:szCs w:val="28"/>
        </w:rPr>
        <w:instrText xml:space="preserve"> HYPERLINK  \l "f110903" </w:instrText>
      </w:r>
      <w:r>
        <w:rPr>
          <w:b/>
          <w:sz w:val="30"/>
          <w:szCs w:val="28"/>
        </w:rPr>
      </w:r>
      <w:r>
        <w:rPr>
          <w:b/>
          <w:sz w:val="30"/>
          <w:szCs w:val="28"/>
        </w:rPr>
        <w:fldChar w:fldCharType="separate"/>
      </w:r>
    </w:p>
    <w:p w:rsidR="009666BD" w:rsidRDefault="009666BD" w:rsidP="009666BD">
      <w:pPr>
        <w:pStyle w:val="Titre2"/>
      </w:pPr>
      <w:bookmarkStart w:id="1705" w:name="_Toc122372989"/>
      <w:bookmarkStart w:id="1706" w:name="_Toc122381588"/>
      <w:r w:rsidRPr="00835884">
        <w:rPr>
          <w:rStyle w:val="Lienhypertexte"/>
          <w:b w:val="0"/>
        </w:rPr>
        <w:lastRenderedPageBreak/>
        <w:t>XII</w:t>
      </w:r>
      <w:bookmarkStart w:id="1707" w:name="i110903"/>
      <w:bookmarkEnd w:id="1707"/>
      <w:r>
        <w:fldChar w:fldCharType="end"/>
      </w:r>
      <w:r>
        <w:t>. Basilique des saints Procès et Martinien,</w:t>
      </w:r>
      <w:r>
        <w:br/>
        <w:t>le jour de leur fête.</w:t>
      </w:r>
      <w:bookmarkStart w:id="1708" w:name="i12"/>
      <w:bookmarkEnd w:id="1705"/>
      <w:bookmarkEnd w:id="1706"/>
      <w:bookmarkEnd w:id="1708"/>
      <w:r>
        <w:t xml:space="preserve"> </w:t>
      </w:r>
    </w:p>
    <w:p w:rsidR="009666BD" w:rsidRDefault="009666BD" w:rsidP="009666BD">
      <w:pPr>
        <w:pStyle w:val="st2"/>
      </w:pPr>
      <w:bookmarkStart w:id="1709" w:name="_Toc122372990"/>
      <w:r>
        <w:t>S. Luc, IX, 23-27.</w:t>
      </w:r>
      <w:bookmarkEnd w:id="1709"/>
      <w:r>
        <w:t xml:space="preserve"> </w:t>
      </w:r>
    </w:p>
    <w:p w:rsidR="009666BD" w:rsidRDefault="009666BD" w:rsidP="009666BD">
      <w:pPr>
        <w:pStyle w:val="Nota"/>
      </w:pPr>
      <w:r>
        <w:t xml:space="preserve">En ce temps-là, Jésus dit à ses disciples : Si quelqu’un veut venir après moi, qu’il se renonce lui-même, et qu’il porte sa croix tous les jours, et qu’il me suive. Car celui qui voudra sauver sa vie la perdra, et celui qui perdra sa vie pour moi la sauvera. Que sert à l’homme de gagner tout le monde aux dépens de lui-même et en se perdant lui-même ? Car celui qui rougit de moi et de mes paroles, le Fils de l’Homme rougira aussi de lui, lorsqu’il viendra dans sa gloire et dans celle de son Père et des saints anges. Je vous le dis en vérité, il y en a quelques-uns de ceux qui sont ici présents, qui ne mourront point qu’ils n’aient vu le royaume de Dieu. </w:t>
      </w:r>
    </w:p>
    <w:p w:rsidR="009666BD" w:rsidRDefault="009666BD" w:rsidP="009666BD">
      <w:pPr>
        <w:pStyle w:val="Titre3"/>
      </w:pPr>
      <w:bookmarkStart w:id="1710" w:name="_Toc122372991"/>
      <w:r>
        <w:t>I.</w:t>
      </w:r>
      <w:r>
        <w:br/>
        <w:t>Notre Seigneur, médecin du genre humain.</w:t>
      </w:r>
      <w:bookmarkStart w:id="1711" w:name="i1201"/>
      <w:bookmarkEnd w:id="1710"/>
      <w:bookmarkEnd w:id="1711"/>
      <w:r>
        <w:t xml:space="preserve"> </w:t>
      </w:r>
    </w:p>
    <w:p w:rsidR="009666BD" w:rsidRDefault="009666BD" w:rsidP="009666BD">
      <w:pPr>
        <w:pStyle w:val="i"/>
      </w:pPr>
      <w:hyperlink w:anchor="f120101" w:history="1">
        <w:r w:rsidRPr="00835884">
          <w:rPr>
            <w:rStyle w:val="Lienhypertexte"/>
          </w:rPr>
          <w:t>Notre Seigneur</w:t>
        </w:r>
        <w:bookmarkStart w:id="1712" w:name="i120101"/>
        <w:bookmarkEnd w:id="1712"/>
      </w:hyperlink>
      <w:r>
        <w:t xml:space="preserve"> et Rédempteur, en venant au monde (comme) homme nouveau, a donné des préceptes nouveaux au monde. Car il a combattu notre ancienne vie, toute remplie de vices, par la nouveauté de sa vie. Le vieil homme, en effet, l’homme charnel, connaissait-il autre chose que l’avarice, et, suivant l’occurrence, le vol ou la convoitise ? Mais le céleste Médecin, à chacun de nos vices, a opposé des remèdes contraires. </w:t>
      </w:r>
    </w:p>
    <w:p w:rsidR="009666BD" w:rsidRDefault="009666BD" w:rsidP="009666BD">
      <w:pPr>
        <w:pStyle w:val="i"/>
      </w:pPr>
      <w:hyperlink w:anchor="f120102" w:history="1">
        <w:r w:rsidRPr="00835884">
          <w:rPr>
            <w:rStyle w:val="Lienhypertexte"/>
          </w:rPr>
          <w:t>Suivant les</w:t>
        </w:r>
        <w:bookmarkStart w:id="1713" w:name="i120102"/>
        <w:bookmarkEnd w:id="1713"/>
      </w:hyperlink>
      <w:r>
        <w:t xml:space="preserve"> règles de la médecine, le froid s’oppose au chaud, et réciproquement ; de même notre Seigneur a combattu nos vices par des vertus opposées : la luxure par la continence, l’avarice par la libéralité, la colère par la douceur, l’orgueil par l’humilité. </w:t>
      </w:r>
    </w:p>
    <w:p w:rsidR="009666BD" w:rsidRDefault="009666BD" w:rsidP="009666BD">
      <w:pPr>
        <w:pStyle w:val="Titre3"/>
      </w:pPr>
      <w:bookmarkStart w:id="1714" w:name="_Toc122372992"/>
      <w:r>
        <w:t>II.</w:t>
      </w:r>
      <w:r>
        <w:br/>
        <w:t>Celui qui ne renonce pas à tout ce qu’il possède ne peut être mon disciple. Que celui qui veut venir après moi se renonce lui-même.</w:t>
      </w:r>
      <w:bookmarkStart w:id="1715" w:name="i1202"/>
      <w:bookmarkEnd w:id="1714"/>
      <w:bookmarkEnd w:id="1715"/>
      <w:r>
        <w:t xml:space="preserve"> </w:t>
      </w:r>
    </w:p>
    <w:p w:rsidR="009666BD" w:rsidRDefault="009666BD" w:rsidP="009666BD">
      <w:pPr>
        <w:pStyle w:val="i"/>
      </w:pPr>
      <w:hyperlink w:anchor="f120201" w:history="1">
        <w:r w:rsidRPr="00835884">
          <w:rPr>
            <w:rStyle w:val="Lienhypertexte"/>
          </w:rPr>
          <w:t>En proposant</w:t>
        </w:r>
        <w:bookmarkStart w:id="1716" w:name="i120201"/>
        <w:bookmarkEnd w:id="1716"/>
      </w:hyperlink>
      <w:r>
        <w:t xml:space="preserve"> ces préceptes nouveaux, il avait déjà dit à ceux qui le suivaient : </w:t>
      </w:r>
      <w:r>
        <w:rPr>
          <w:i/>
        </w:rPr>
        <w:t>Quiconque, ne renonce pas à tout ce qu’il possède, ne peut pas être mon disciple</w:t>
      </w:r>
      <w:r>
        <w:t xml:space="preserve"> (Luc. XIV, 33). Comme s’il disait ouvertement : </w:t>
      </w:r>
      <w:r>
        <w:lastRenderedPageBreak/>
        <w:t xml:space="preserve">Suivant la pente de la vie ancienne, vous convoitez le bien d’autrui ; distribuez le vôtre par un élan de la vie nouvelle. </w:t>
      </w:r>
    </w:p>
    <w:p w:rsidR="009666BD" w:rsidRDefault="009666BD" w:rsidP="009666BD">
      <w:pPr>
        <w:pStyle w:val="i"/>
      </w:pPr>
      <w:hyperlink w:anchor="f120202" w:history="1">
        <w:r w:rsidRPr="00835884">
          <w:rPr>
            <w:rStyle w:val="Lienhypertexte"/>
          </w:rPr>
          <w:t>Mais écoutons</w:t>
        </w:r>
        <w:bookmarkStart w:id="1717" w:name="i120202"/>
        <w:bookmarkEnd w:id="1717"/>
      </w:hyperlink>
      <w:r>
        <w:t xml:space="preserve"> ce qu’il dit dans ce passage : </w:t>
      </w:r>
      <w:r>
        <w:rPr>
          <w:i/>
        </w:rPr>
        <w:t>Que celui qui veut venir après moi se renonce lui-même</w:t>
      </w:r>
      <w:r>
        <w:t xml:space="preserve">. Plus haut, il prescrit le sacrifice de nos biens ; ici, c’est l’abnégation de nous-mêmes. L’homme, sans grand effort, peut-être renoncerait à ses biens ; mais la difficulté suprême pour lui, c’est le renoncement à soi-même. En fait, se dépouiller de son avoir, c’est trop peu ; se dépouiller de soi, voilà le comble de la vertu. </w:t>
      </w:r>
    </w:p>
    <w:p w:rsidR="009666BD" w:rsidRDefault="009666BD" w:rsidP="009666BD">
      <w:pPr>
        <w:pStyle w:val="Titre3"/>
      </w:pPr>
      <w:bookmarkStart w:id="1718" w:name="_Toc122372993"/>
      <w:r>
        <w:t>III.</w:t>
      </w:r>
      <w:r>
        <w:br/>
        <w:t>Pourquoi renoncer à ce qu’on possède</w:t>
      </w:r>
      <w:bookmarkEnd w:id="1718"/>
      <w:r>
        <w:t> ?</w:t>
      </w:r>
      <w:bookmarkStart w:id="1719" w:name="i1203"/>
      <w:bookmarkEnd w:id="1719"/>
      <w:r>
        <w:t xml:space="preserve"> </w:t>
      </w:r>
    </w:p>
    <w:p w:rsidR="009666BD" w:rsidRDefault="009666BD" w:rsidP="009666BD">
      <w:pPr>
        <w:pStyle w:val="i"/>
      </w:pPr>
      <w:hyperlink w:anchor="f120301" w:history="1">
        <w:r w:rsidRPr="00835884">
          <w:rPr>
            <w:rStyle w:val="Lienhypertexte"/>
          </w:rPr>
          <w:t>Ma</w:t>
        </w:r>
        <w:r w:rsidRPr="00835884">
          <w:rPr>
            <w:rStyle w:val="Lienhypertexte"/>
          </w:rPr>
          <w:t>i</w:t>
        </w:r>
        <w:r w:rsidRPr="00835884">
          <w:rPr>
            <w:rStyle w:val="Lienhypertexte"/>
          </w:rPr>
          <w:t>s le</w:t>
        </w:r>
        <w:bookmarkStart w:id="1720" w:name="i120301"/>
        <w:bookmarkEnd w:id="1720"/>
      </w:hyperlink>
      <w:r>
        <w:t xml:space="preserve"> Seigneur a prescrit à ses disciples de renoncer à leurs richesses, parce qu’en entrant dans la milice de la foi, nous nous engageons tous à lutter contre les esprits malins. Or les esprits infernaux sont libres de tout avoir matériel. Ces adversaires sont tout nus, et c’est tout nus qu’il faut les combattre. Un athlète vêtu, luttant contre un autre qui ne l’est pas, est plus tôt terrassé, parce qu’il donne prise. Et tous les biens terrestres ne sont-ils pas pour notre corps comme une enveloppe ? </w:t>
      </w:r>
    </w:p>
    <w:p w:rsidR="009666BD" w:rsidRDefault="009666BD" w:rsidP="009666BD">
      <w:pPr>
        <w:pStyle w:val="i"/>
      </w:pPr>
      <w:hyperlink w:anchor="f120302" w:history="1">
        <w:r w:rsidRPr="00835884">
          <w:rPr>
            <w:rStyle w:val="Lienhypertexte"/>
          </w:rPr>
          <w:t>Que celui</w:t>
        </w:r>
        <w:bookmarkStart w:id="1721" w:name="i120302"/>
        <w:bookmarkEnd w:id="1721"/>
      </w:hyperlink>
      <w:r>
        <w:t xml:space="preserve"> donc qui s’apprête à combattre le démon, rejette ses vêtements pour n’être pas vaincu. Qu’il n’ait aucune attache aux biens de ce monde, à ses fragiles jouissances, de peur que ce vêtement ambitionné, donnant prise sur lui, ne serve à le terrasser. </w:t>
      </w:r>
    </w:p>
    <w:p w:rsidR="009666BD" w:rsidRDefault="009666BD" w:rsidP="009666BD">
      <w:pPr>
        <w:pStyle w:val="Titre3"/>
      </w:pPr>
      <w:bookmarkStart w:id="1722" w:name="_Toc122372994"/>
      <w:r>
        <w:t>IV.</w:t>
      </w:r>
      <w:r>
        <w:br/>
        <w:t>Pourquoi se renoncer soi-même</w:t>
      </w:r>
      <w:bookmarkEnd w:id="1722"/>
      <w:r>
        <w:t> ?</w:t>
      </w:r>
      <w:bookmarkStart w:id="1723" w:name="i1204"/>
      <w:bookmarkEnd w:id="1723"/>
      <w:r>
        <w:t xml:space="preserve"> </w:t>
      </w:r>
    </w:p>
    <w:p w:rsidR="009666BD" w:rsidRDefault="009666BD" w:rsidP="009666BD">
      <w:pPr>
        <w:pStyle w:val="i"/>
      </w:pPr>
      <w:hyperlink w:anchor="f120401" w:history="1">
        <w:r w:rsidRPr="00835884">
          <w:rPr>
            <w:rStyle w:val="Lienhypertexte"/>
          </w:rPr>
          <w:t>Cependant le</w:t>
        </w:r>
        <w:bookmarkStart w:id="1724" w:name="i120401"/>
        <w:bookmarkEnd w:id="1724"/>
      </w:hyperlink>
      <w:r>
        <w:t xml:space="preserve"> détachement des biens ne suffit pas, sans le détachement de soi-même. Mais que signifie cette parole : Se détacher de soi-même ? Si nous nous quittons nous-mêmes, où irons-nous, hors de nous ?… Mais autre est l’homme dégradé par le péché, autre il fut au sortir des mains du Créateur. L’homme, ouvrage de Dieu, n’est pas l’homme ouvrage de l’homme. C’est de ce dernier homme, tout dégradé par notre faute, qu’il nous faut détacher, pour rester nous-mêmes et tels que nous fit la grâce de Dieu. </w:t>
      </w:r>
    </w:p>
    <w:p w:rsidR="009666BD" w:rsidRDefault="009666BD" w:rsidP="009666BD">
      <w:pPr>
        <w:pStyle w:val="i"/>
      </w:pPr>
      <w:hyperlink w:anchor="f120402" w:history="1">
        <w:r w:rsidRPr="00835884">
          <w:rPr>
            <w:rStyle w:val="Lienhypertexte"/>
          </w:rPr>
          <w:t>Ainsi le</w:t>
        </w:r>
        <w:bookmarkStart w:id="1725" w:name="i120402"/>
        <w:bookmarkEnd w:id="1725"/>
      </w:hyperlink>
      <w:r>
        <w:t xml:space="preserve"> superbe qui, se convertissant au Christ, devient humble, s’est renoncé lui-même. </w:t>
      </w:r>
    </w:p>
    <w:p w:rsidR="009666BD" w:rsidRDefault="009666BD" w:rsidP="009666BD">
      <w:pPr>
        <w:pStyle w:val="i"/>
      </w:pPr>
      <w:hyperlink w:anchor="f120403" w:history="1">
        <w:r w:rsidRPr="00835884">
          <w:rPr>
            <w:rStyle w:val="Lienhypertexte"/>
          </w:rPr>
          <w:t>Il en</w:t>
        </w:r>
        <w:bookmarkStart w:id="1726" w:name="i120403"/>
        <w:bookmarkEnd w:id="1726"/>
      </w:hyperlink>
      <w:r>
        <w:t xml:space="preserve"> est de même du luxurieux qui, changeant de vie, pratique la continence. </w:t>
      </w:r>
    </w:p>
    <w:p w:rsidR="009666BD" w:rsidRDefault="009666BD" w:rsidP="009666BD">
      <w:pPr>
        <w:pStyle w:val="i"/>
      </w:pPr>
      <w:hyperlink w:anchor="f120404" w:history="1">
        <w:r w:rsidRPr="00835884">
          <w:rPr>
            <w:rStyle w:val="Lienhypertexte"/>
          </w:rPr>
          <w:t>Un avare</w:t>
        </w:r>
        <w:bookmarkStart w:id="1727" w:name="i120404"/>
        <w:bookmarkEnd w:id="1727"/>
      </w:hyperlink>
      <w:r>
        <w:t xml:space="preserve"> qui cesse de convoiter le bien d’autrui et répand le sien en largesses, sans contredit s’est détaché de lui-même. Sans doute il est le même en substance, il n’est plus le même en malice. </w:t>
      </w:r>
    </w:p>
    <w:p w:rsidR="009666BD" w:rsidRDefault="009666BD" w:rsidP="009666BD">
      <w:pPr>
        <w:pStyle w:val="i"/>
      </w:pPr>
      <w:hyperlink w:anchor="f120405" w:history="1">
        <w:r w:rsidRPr="00835884">
          <w:rPr>
            <w:rStyle w:val="Lienhypertexte"/>
          </w:rPr>
          <w:t>Ainsi nous</w:t>
        </w:r>
        <w:bookmarkStart w:id="1728" w:name="i120405"/>
        <w:bookmarkEnd w:id="1728"/>
      </w:hyperlink>
      <w:r>
        <w:t xml:space="preserve"> nous renonçons nous-mêmes, nous nous détachons de nous-mêmes en résistant à la pente du vieil homme, pour tendre à l’état où nous appelle l’homme nouveau. </w:t>
      </w:r>
    </w:p>
    <w:p w:rsidR="009666BD" w:rsidRDefault="009666BD" w:rsidP="009666BD">
      <w:pPr>
        <w:pStyle w:val="i"/>
      </w:pPr>
      <w:hyperlink w:anchor="f120406" w:history="1">
        <w:r w:rsidRPr="00835884">
          <w:rPr>
            <w:rStyle w:val="Lienhypertexte"/>
          </w:rPr>
          <w:t>Qu’elle dise</w:t>
        </w:r>
        <w:bookmarkStart w:id="1729" w:name="i120406"/>
        <w:bookmarkEnd w:id="1729"/>
      </w:hyperlink>
      <w:r>
        <w:t xml:space="preserve"> donc, la Vérité, qu’elle dise : </w:t>
      </w:r>
      <w:r>
        <w:rPr>
          <w:i/>
        </w:rPr>
        <w:t>Si quelqu’un veut venir après moi, qu’il se renonce lui-même</w:t>
      </w:r>
      <w:r>
        <w:t>. Si l’on ne se détache de soi-même, on ne peut approcher du guide qu’il faut suivre. C’est ainsi que le végétal transplanté prend un plus riche accroissement ; on l’arrache, pour ainsi dire, afin de lui donner plus de vie. C’est ainsi que le grain ensemencé se dissout avant de se multiplier sur une tige toute rajeunie</w:t>
      </w:r>
      <w:r>
        <w:rPr>
          <w:vertAlign w:val="superscript"/>
        </w:rPr>
        <w:t>1</w:t>
      </w:r>
      <w:r>
        <w:t xml:space="preserve">. </w:t>
      </w:r>
    </w:p>
    <w:p w:rsidR="009666BD" w:rsidRDefault="009666BD" w:rsidP="009666BD">
      <w:pPr>
        <w:pStyle w:val="Nota"/>
      </w:pPr>
      <w:r>
        <w:t xml:space="preserve">1. Comparaisons admirables de justesse et de simplicité, et qui nous font toucher du doigt pour ainsi dire la parole et la doctrine toujours si profonde de l’Évangile. </w:t>
      </w:r>
    </w:p>
    <w:p w:rsidR="009666BD" w:rsidRDefault="009666BD" w:rsidP="009666BD">
      <w:pPr>
        <w:pStyle w:val="Titre3"/>
      </w:pPr>
      <w:bookmarkStart w:id="1730" w:name="_Toc122372995"/>
      <w:r>
        <w:t>V.</w:t>
      </w:r>
      <w:r>
        <w:br/>
        <w:t>Qu’il porte sa croix tous les jours, et qu’il me suive.</w:t>
      </w:r>
      <w:bookmarkStart w:id="1731" w:name="i1205"/>
      <w:bookmarkEnd w:id="1730"/>
      <w:bookmarkEnd w:id="1731"/>
      <w:r>
        <w:t xml:space="preserve"> </w:t>
      </w:r>
    </w:p>
    <w:p w:rsidR="009666BD" w:rsidRDefault="009666BD" w:rsidP="009666BD">
      <w:pPr>
        <w:pStyle w:val="i"/>
      </w:pPr>
      <w:hyperlink w:anchor="f120501" w:history="1">
        <w:r w:rsidRPr="00835884">
          <w:rPr>
            <w:rStyle w:val="Lienhypertexte"/>
          </w:rPr>
          <w:t>On porte</w:t>
        </w:r>
        <w:bookmarkStart w:id="1732" w:name="i120501"/>
        <w:bookmarkEnd w:id="1732"/>
      </w:hyperlink>
      <w:r>
        <w:t xml:space="preserve"> sa croix de deux manières : d’abord en affligeant son corps par le jeûne ; de plus, en partageant, par la compassion, les malheurs du prochain. Saint Paul porta sa croix de ces deux manières, lui qui disait : </w:t>
      </w:r>
      <w:r>
        <w:rPr>
          <w:i/>
        </w:rPr>
        <w:t>Je traite rudement mon corps, je le réduis en servitude, de peur qu’ayant prêché aux autres, je ne sois moi-même réprouvé</w:t>
      </w:r>
      <w:r>
        <w:t xml:space="preserve"> (I Cor. IX, 27). </w:t>
      </w:r>
    </w:p>
    <w:p w:rsidR="009666BD" w:rsidRDefault="009666BD" w:rsidP="009666BD">
      <w:pPr>
        <w:pStyle w:val="i"/>
      </w:pPr>
      <w:hyperlink w:anchor="f120502" w:history="1">
        <w:r w:rsidRPr="00835884">
          <w:rPr>
            <w:rStyle w:val="Lienhypertexte"/>
          </w:rPr>
          <w:t>Voilà la</w:t>
        </w:r>
        <w:bookmarkStart w:id="1733" w:name="i120502"/>
        <w:bookmarkEnd w:id="1733"/>
      </w:hyperlink>
      <w:r>
        <w:t xml:space="preserve"> croix de la chair par la mortification : écoutons maintenant la croix de l’esprit par la compassion des maux du prochain : </w:t>
      </w:r>
      <w:r>
        <w:rPr>
          <w:i/>
        </w:rPr>
        <w:t>Qui est faible</w:t>
      </w:r>
      <w:r>
        <w:t xml:space="preserve">, dit-il, </w:t>
      </w:r>
      <w:r>
        <w:rPr>
          <w:i/>
        </w:rPr>
        <w:t>sans que je m’affaiblisse (avec lui) ? Qui est scandalisé sans que je brûle (de douleur) ?</w:t>
      </w:r>
      <w:r>
        <w:t xml:space="preserve"> (II Cor. XI, 20) Car ce prédicateur accompli portait la croix du corps pour donner l’exemple de la mortification ; et parce qu’il ressentait en lui-même les maux et les infirmités d’autrui, il portait la croix de l’esprit. </w:t>
      </w:r>
    </w:p>
    <w:p w:rsidR="009666BD" w:rsidRDefault="009666BD" w:rsidP="009666BD">
      <w:pPr>
        <w:pStyle w:val="Titre3"/>
      </w:pPr>
      <w:bookmarkStart w:id="1734" w:name="_Toc122372996"/>
      <w:r>
        <w:lastRenderedPageBreak/>
        <w:t>VI.</w:t>
      </w:r>
      <w:r>
        <w:br/>
        <w:t>Celui qui voudra sauver sa vie en ce monde la perdra.</w:t>
      </w:r>
      <w:bookmarkStart w:id="1735" w:name="i1206"/>
      <w:bookmarkEnd w:id="1734"/>
      <w:bookmarkEnd w:id="1735"/>
      <w:r>
        <w:t xml:space="preserve"> </w:t>
      </w:r>
    </w:p>
    <w:p w:rsidR="009666BD" w:rsidRDefault="009666BD" w:rsidP="009666BD">
      <w:pPr>
        <w:pStyle w:val="i"/>
      </w:pPr>
      <w:hyperlink w:anchor="f120601" w:history="1">
        <w:r w:rsidRPr="00835884">
          <w:rPr>
            <w:rStyle w:val="Lienhypertexte"/>
          </w:rPr>
          <w:t>Il est</w:t>
        </w:r>
        <w:bookmarkStart w:id="1736" w:name="i120601"/>
        <w:bookmarkEnd w:id="1736"/>
      </w:hyperlink>
      <w:r>
        <w:t xml:space="preserve"> dit au fidèle : </w:t>
      </w:r>
      <w:r>
        <w:rPr>
          <w:i/>
        </w:rPr>
        <w:t>Celui qui voudra sauver sa vie la perdra, et celui qui perdra sa vie à cause de moi la sauvera</w:t>
      </w:r>
      <w:r>
        <w:t xml:space="preserve">. Comme si on disait à un laboureur : Si vous conservez votre blé, vous le perdez ; si vous le semez, vous le renouvelez. Qui peut ignorer, en effet, que le blé ensemencé disparaît et se dissout en terre ? mais du sein de sa décomposition il renaît verdoyant pour se renouveler. </w:t>
      </w:r>
    </w:p>
    <w:p w:rsidR="009666BD" w:rsidRDefault="009666BD" w:rsidP="009666BD">
      <w:pPr>
        <w:pStyle w:val="i"/>
      </w:pPr>
      <w:hyperlink w:anchor="f120602" w:history="1">
        <w:r w:rsidRPr="00835884">
          <w:rPr>
            <w:rStyle w:val="Lienhypertexte"/>
          </w:rPr>
          <w:t>Mais comme</w:t>
        </w:r>
        <w:bookmarkStart w:id="1737" w:name="i120602"/>
        <w:bookmarkEnd w:id="1737"/>
      </w:hyperlink>
      <w:r>
        <w:t xml:space="preserve"> la sainte Église a des temps de persécution et des temps de paix, notre Rédempteur distingue ces deux époques dans ses préceptes. Car en temps de persécution il faut livrer sa vie, et en temps de paix sacrifier ses désirs terrestres. </w:t>
      </w:r>
    </w:p>
    <w:p w:rsidR="009666BD" w:rsidRDefault="009666BD" w:rsidP="009666BD">
      <w:pPr>
        <w:pStyle w:val="Titre3"/>
      </w:pPr>
      <w:bookmarkStart w:id="1738" w:name="_Toc122372997"/>
      <w:r>
        <w:t>VII.</w:t>
      </w:r>
      <w:r>
        <w:br/>
        <w:t>De quoi sert à l’homme de gagner tout l’univers, s’il vient à se perdre</w:t>
      </w:r>
      <w:bookmarkEnd w:id="1738"/>
      <w:r>
        <w:t> ?</w:t>
      </w:r>
      <w:bookmarkStart w:id="1739" w:name="i1207"/>
      <w:bookmarkEnd w:id="1739"/>
      <w:r>
        <w:t xml:space="preserve"> </w:t>
      </w:r>
    </w:p>
    <w:p w:rsidR="009666BD" w:rsidRDefault="009666BD" w:rsidP="009666BD">
      <w:pPr>
        <w:pStyle w:val="i"/>
      </w:pPr>
      <w:hyperlink w:anchor="f120701" w:history="1">
        <w:r w:rsidRPr="00835884">
          <w:rPr>
            <w:rStyle w:val="Lienhypertexte"/>
          </w:rPr>
          <w:t>De là</w:t>
        </w:r>
        <w:bookmarkStart w:id="1740" w:name="i120701"/>
        <w:bookmarkEnd w:id="1740"/>
      </w:hyperlink>
      <w:r>
        <w:t xml:space="preserve"> cette parole : Que sert à l’homme de gagner l’univers aux dépens de lui-même et en se perdant ? Lorsque l’ennemi cesse de nous persécuter, il faut veiller à la garde de son cœur avec plus de sollicitude que jamais. Car la paix nous laissant vivre en repos, on se laisse gagner par l’ambition. Certes on la réprime avec efficacité, cette ambition, si l’on considère sérieusement la condition de celui que cette passion domine. </w:t>
      </w:r>
    </w:p>
    <w:p w:rsidR="009666BD" w:rsidRDefault="009666BD" w:rsidP="009666BD">
      <w:pPr>
        <w:pStyle w:val="i"/>
      </w:pPr>
      <w:hyperlink w:anchor="f120702" w:history="1">
        <w:r w:rsidRPr="00835884">
          <w:rPr>
            <w:rStyle w:val="Lienhypertexte"/>
          </w:rPr>
          <w:t>Pourquoi,</w:t>
        </w:r>
        <w:bookmarkStart w:id="1741" w:name="i120702"/>
        <w:bookmarkEnd w:id="1741"/>
      </w:hyperlink>
      <w:r>
        <w:t xml:space="preserve"> en effet, cette ardeur à thésauriser avec une vie passagère ? Ainsi, en considérant la rapidité du trajet, chacun comprendra que le peu qu’il possède est suffisant. La brièveté de notre voie condamne nos longs désirs. </w:t>
      </w:r>
    </w:p>
    <w:p w:rsidR="009666BD" w:rsidRDefault="009666BD" w:rsidP="009666BD">
      <w:pPr>
        <w:pStyle w:val="Titre3"/>
      </w:pPr>
      <w:bookmarkStart w:id="1742" w:name="_Toc122372998"/>
      <w:r>
        <w:t>VIII.</w:t>
      </w:r>
      <w:r>
        <w:br/>
        <w:t>Celui qui rougira de moi et de mes paroles, je rougirai de lui devant mon Père.</w:t>
      </w:r>
      <w:bookmarkStart w:id="1743" w:name="i1208"/>
      <w:bookmarkEnd w:id="1742"/>
      <w:bookmarkEnd w:id="1743"/>
      <w:r>
        <w:t xml:space="preserve"> </w:t>
      </w:r>
    </w:p>
    <w:p w:rsidR="009666BD" w:rsidRDefault="009666BD" w:rsidP="009666BD">
      <w:pPr>
        <w:pStyle w:val="i"/>
      </w:pPr>
      <w:hyperlink w:anchor="f120801" w:history="1">
        <w:r w:rsidRPr="00835884">
          <w:rPr>
            <w:rStyle w:val="Lienhypertexte"/>
          </w:rPr>
          <w:t>On se</w:t>
        </w:r>
        <w:bookmarkStart w:id="1744" w:name="i120801"/>
        <w:bookmarkEnd w:id="1744"/>
      </w:hyperlink>
      <w:r>
        <w:t xml:space="preserve"> dit en soi-même : « Nous ne rougissons pas du Seigneur ni de ses disciples, puisque nous les confessons ouvertement ». Je réponds qu’au milieu de ce peuple chrétien, il s’en trouve qui confessent le Christ uniquement parce qu’ils sont entourés de chrétiens. Car si le nom du </w:t>
      </w:r>
      <w:r>
        <w:lastRenderedPageBreak/>
        <w:t xml:space="preserve">Christ n’était pas en si grand honneur aujourd’hui, le nombre de ceux qui le confessent, serait moins grand dans la sainte Église. </w:t>
      </w:r>
    </w:p>
    <w:p w:rsidR="009666BD" w:rsidRDefault="009666BD" w:rsidP="009666BD">
      <w:pPr>
        <w:pStyle w:val="i"/>
      </w:pPr>
      <w:hyperlink w:anchor="f120802" w:history="1">
        <w:r w:rsidRPr="00835884">
          <w:rPr>
            <w:rStyle w:val="Lienhypertexte"/>
          </w:rPr>
          <w:t>La profession</w:t>
        </w:r>
        <w:bookmarkStart w:id="1745" w:name="i120802"/>
        <w:bookmarkEnd w:id="1745"/>
      </w:hyperlink>
      <w:r>
        <w:t xml:space="preserve"> de foi ne suffit donc pas (aujourd’hui) pour prouver la foi. </w:t>
      </w:r>
    </w:p>
    <w:p w:rsidR="009666BD" w:rsidRDefault="009666BD" w:rsidP="009666BD">
      <w:pPr>
        <w:pStyle w:val="i"/>
      </w:pPr>
      <w:hyperlink w:anchor="f120803" w:history="1">
        <w:r w:rsidRPr="00835884">
          <w:rPr>
            <w:rStyle w:val="Lienhypertexte"/>
          </w:rPr>
          <w:t>Au temps</w:t>
        </w:r>
        <w:bookmarkStart w:id="1746" w:name="i120803"/>
        <w:bookmarkEnd w:id="1746"/>
      </w:hyperlink>
      <w:r>
        <w:t xml:space="preserve"> des persécutions, les fidèles pouvaient rougir, être dépouillés de leurs biens, dégradés de leurs dignités et déchirés de coups. Mais en temps de paix, il est d’autres preuves pour nous rendre compte à nous-mêmes de notre foi. </w:t>
      </w:r>
    </w:p>
    <w:p w:rsidR="009666BD" w:rsidRDefault="009666BD" w:rsidP="009666BD">
      <w:pPr>
        <w:pStyle w:val="i"/>
      </w:pPr>
      <w:hyperlink w:anchor="f120804" w:history="1">
        <w:r w:rsidRPr="00835884">
          <w:rPr>
            <w:rStyle w:val="Lienhypertexte"/>
          </w:rPr>
          <w:t>Souvent nous</w:t>
        </w:r>
        <w:bookmarkStart w:id="1747" w:name="i120804"/>
        <w:bookmarkEnd w:id="1747"/>
      </w:hyperlink>
      <w:r>
        <w:t xml:space="preserve"> craignons le mépris du prochain, nous refusons de supporter une parole offensante ; si deux cœurs se divisent, on rougit de faire les premières avances… Et souvent celui qui s’est irrité contre son contradicteur, désire se réconcilier ; mais la honte l’empêche de faire les premières démarches, pour réparer son tort. </w:t>
      </w:r>
    </w:p>
    <w:p w:rsidR="009666BD" w:rsidRDefault="009666BD" w:rsidP="009666BD">
      <w:pPr>
        <w:pStyle w:val="i"/>
      </w:pPr>
      <w:hyperlink w:anchor="f120805" w:history="1">
        <w:r w:rsidRPr="00835884">
          <w:rPr>
            <w:rStyle w:val="Lienhypertexte"/>
          </w:rPr>
          <w:t>Mettons-</w:t>
        </w:r>
        <w:bookmarkStart w:id="1748" w:name="i120805"/>
        <w:bookmarkEnd w:id="1748"/>
      </w:hyperlink>
      <w:r>
        <w:t xml:space="preserve">nous sous les yeux la conduite de la Vérité. Voilà que saint Paul, cet illustre prédicateur, nous dit : </w:t>
      </w:r>
      <w:r>
        <w:rPr>
          <w:i/>
        </w:rPr>
        <w:t>Nous remplissons la charge d’ambassadeurs du Christ ; nous vous conjurons, au nom du Christ, de vous réconcilier avec Dieu</w:t>
      </w:r>
      <w:r>
        <w:t xml:space="preserve"> (II Cor. V, 20). Nos péchés ont mis la division entre nous et Dieu, et cependant Dieu le premier nous envoie ses ambassadeurs, qui emploient la prière pour nous décider à la paix. Honte donc pour l’orgueil humain ! confusion pour quiconque ne fait pas, le premier, réparation au prochain. </w:t>
      </w:r>
    </w:p>
    <w:p w:rsidR="009666BD" w:rsidRDefault="009666BD" w:rsidP="009666BD">
      <w:pPr>
        <w:pStyle w:val="Titre3"/>
      </w:pPr>
      <w:bookmarkStart w:id="1749" w:name="_Toc122372999"/>
      <w:r>
        <w:t>IX.</w:t>
      </w:r>
      <w:r>
        <w:br/>
        <w:t>Il y en a ici qui ne mourront pas avant d’avoir vu le royaume de Dieu.</w:t>
      </w:r>
      <w:bookmarkStart w:id="1750" w:name="i1209"/>
      <w:bookmarkEnd w:id="1749"/>
      <w:bookmarkEnd w:id="1750"/>
      <w:r>
        <w:t xml:space="preserve"> </w:t>
      </w:r>
    </w:p>
    <w:p w:rsidR="009666BD" w:rsidRDefault="009666BD" w:rsidP="009666BD">
      <w:pPr>
        <w:pStyle w:val="i"/>
      </w:pPr>
      <w:hyperlink w:anchor="f120901" w:history="1">
        <w:r w:rsidRPr="00835884">
          <w:rPr>
            <w:rStyle w:val="Lienhypertexte"/>
          </w:rPr>
          <w:t>Dans ce</w:t>
        </w:r>
        <w:bookmarkStart w:id="1751" w:name="i120901"/>
        <w:bookmarkEnd w:id="1751"/>
      </w:hyperlink>
      <w:r>
        <w:t xml:space="preserve"> passage le royaume de Dieu désigne l’Église de la terre</w:t>
      </w:r>
      <w:r>
        <w:rPr>
          <w:vertAlign w:val="superscript"/>
        </w:rPr>
        <w:t>1</w:t>
      </w:r>
      <w:r>
        <w:t xml:space="preserve">. Or, la vie terrestre de quelques disciples devait être assez longue pour voir achevé cet édifice mystique ; de là cette promesse consolante qui leur est faite : Il y en a ici qui ne mourront pas avant d’avoir vu le royaume de Dieu. </w:t>
      </w:r>
    </w:p>
    <w:p w:rsidR="009666BD" w:rsidRDefault="009666BD" w:rsidP="009666BD">
      <w:pPr>
        <w:pStyle w:val="i"/>
      </w:pPr>
      <w:hyperlink w:anchor="f120902" w:history="1">
        <w:r w:rsidRPr="00835884">
          <w:rPr>
            <w:rStyle w:val="Lienhypertexte"/>
          </w:rPr>
          <w:t>À des</w:t>
        </w:r>
        <w:bookmarkStart w:id="1752" w:name="i120902"/>
        <w:bookmarkEnd w:id="1752"/>
      </w:hyperlink>
      <w:r>
        <w:t xml:space="preserve"> disciples grossiers, il fallait une promesse du domaine de la vie présente, pour affermir plus solidement leur foi en la vie future. </w:t>
      </w:r>
    </w:p>
    <w:p w:rsidR="009666BD" w:rsidRDefault="009666BD" w:rsidP="009666BD">
      <w:pPr>
        <w:pStyle w:val="i"/>
      </w:pPr>
      <w:hyperlink w:anchor="f120903" w:history="1">
        <w:r w:rsidRPr="00835884">
          <w:rPr>
            <w:rStyle w:val="Lienhypertexte"/>
          </w:rPr>
          <w:t>Ainsi,</w:t>
        </w:r>
        <w:bookmarkStart w:id="1753" w:name="i120903"/>
        <w:bookmarkEnd w:id="1753"/>
      </w:hyperlink>
      <w:r>
        <w:t xml:space="preserve"> pour tirer de l’Égypte, cette terre de servitude, le peuple d’Israël, Dieu met en perspective la terre des promesses ; il le prédestine aux richesses des cieux, mais il l’attire par l’appât des biens de la terre. Car sans ces faveurs d’un ordre infime, ce peuple charnel n’eût pas cru aux </w:t>
      </w:r>
      <w:r>
        <w:lastRenderedPageBreak/>
        <w:t xml:space="preserve">réalités d’un ordre supérieur. De même, en cet endroit, la Vérité parlant à des disciples grossiers, leur promet qu’ils verront le royaume de Dieu sur la terre, pour qu’ils espèrent plus fermement le royaume de Dieu dans le ciel. </w:t>
      </w:r>
    </w:p>
    <w:p w:rsidR="009666BD" w:rsidRDefault="009666BD" w:rsidP="009666BD">
      <w:pPr>
        <w:pStyle w:val="i"/>
      </w:pPr>
      <w:hyperlink w:anchor="f120904" w:history="1">
        <w:r w:rsidRPr="00835884">
          <w:rPr>
            <w:rStyle w:val="Lienhypertexte"/>
          </w:rPr>
          <w:t>C’est pourquoi</w:t>
        </w:r>
        <w:bookmarkStart w:id="1754" w:name="i120904"/>
        <w:bookmarkEnd w:id="1754"/>
      </w:hyperlink>
      <w:r>
        <w:t xml:space="preserve">, nous qui voyons l’exaltation de ce royaume dans le monde, espérons en celui dont la foi nous promet la possession dans les cieux. Car il y a des chrétiens de nom qui ne le sont pas par la foi ; ils ne croient qu’aux choses qui tombent sous les sens ; les réalités invisibles n’excitent pas leurs désirs ; ils n’en soupçonnent pas même l’existence. </w:t>
      </w:r>
    </w:p>
    <w:p w:rsidR="009666BD" w:rsidRDefault="009666BD" w:rsidP="009666BD">
      <w:pPr>
        <w:pStyle w:val="i"/>
      </w:pPr>
      <w:hyperlink w:anchor="f120905" w:history="1">
        <w:r w:rsidRPr="00835884">
          <w:rPr>
            <w:rStyle w:val="Lienhypertexte"/>
          </w:rPr>
          <w:t>Nous sommes</w:t>
        </w:r>
        <w:bookmarkStart w:id="1755" w:name="i120905"/>
        <w:bookmarkEnd w:id="1755"/>
      </w:hyperlink>
      <w:r>
        <w:t xml:space="preserve"> près des reliques de saints martyrs, mes frères. Auraient-ils livré leur corps au supplice, s’ils n’eussent pas tenu pour indubitable l’existence d’une autre vie, digne d’être conquise au prix de leur sang ? Et voilà que les disciples de cette foi sont illustrés de l’éclat des miracles. Près de leur froide dépouille, les vivants viennent et trouvent la guérison de leurs maux, les parjures viennent et sont tourmentés par le démon, les possédés viennent et sont délivrés. Quelle ne doit pas être leur vie au sein même de la vie, si tant de miracles révèlent leur vie, même au séjour des morts ? </w:t>
      </w:r>
    </w:p>
    <w:p w:rsidR="009666BD" w:rsidRDefault="009666BD" w:rsidP="009666BD">
      <w:pPr>
        <w:pStyle w:val="Nota"/>
      </w:pPr>
      <w:r>
        <w:t xml:space="preserve">1. Le nom de Royaume donné à l’Église est significatif ; il révèle la véritable constitution de l’Église, et renverse une des bases du gallicanisme. </w:t>
      </w:r>
    </w:p>
    <w:p w:rsidR="009666BD" w:rsidRDefault="009666BD" w:rsidP="009666BD">
      <w:pPr>
        <w:pStyle w:val="Nota"/>
      </w:pPr>
      <w:r>
        <w:t xml:space="preserve">Mais qu’est-ce que le gallicanisme ? On peut ramener cette doctrine à deux maximes fondamentales : </w:t>
      </w:r>
    </w:p>
    <w:p w:rsidR="009666BD" w:rsidRDefault="009666BD" w:rsidP="009666BD">
      <w:pPr>
        <w:pStyle w:val="Nota"/>
      </w:pPr>
      <w:r>
        <w:t xml:space="preserve">1° La première soustrait la souveraineté temporelle à l’autorité spirituelle, et par là même la déclare complètement indépendante de la loi divine. Principe fécond en révolutions ! il ruine indirectement le pouvoir des rois ! Le pouvoir en effet libre de tout frein n’a plus alors d’autre règle que l’intérêt et les caprices de l’arbitraire ; les peuples, livrés sans défense au despotisme le plus illimité, n’ont plus pour s’y soustraire que la ressource extrême de la révolte et de l’insurrection. </w:t>
      </w:r>
    </w:p>
    <w:p w:rsidR="009666BD" w:rsidRDefault="009666BD" w:rsidP="009666BD">
      <w:pPr>
        <w:pStyle w:val="Nota"/>
      </w:pPr>
      <w:r>
        <w:t xml:space="preserve">… Dans les siècles antérieurs, la papauté, clef de voûte du monde social européen, planait au-dessus des peuples et des rois, pour être à la fois le palladium des franchises des premiers, et la sauvegarde de l’autorité des seconds ; cet ordre de choses finit par déplaire, l’orgueil des princes se lassa de l’influence tutélaire de l’autorité spirituelle. Il se trouva des théologiens qui proclamèrent leur indépendance ; ces courtisans crurent peut-être servir la cause de la royauté ; les événements ont montré qu’ils la frappèrent au </w:t>
      </w:r>
      <w:r>
        <w:lastRenderedPageBreak/>
        <w:t xml:space="preserve">cœur. Que de sceptres brisés, que de dynasties renversées, que de ruines amoncelées depuis que cette funeste doctrine a prévalu ! </w:t>
      </w:r>
    </w:p>
    <w:p w:rsidR="009666BD" w:rsidRDefault="009666BD" w:rsidP="009666BD">
      <w:pPr>
        <w:pStyle w:val="Nota"/>
      </w:pPr>
      <w:r>
        <w:t xml:space="preserve">2° La seconde maxime fondamentale du gallicanisme place </w:t>
      </w:r>
      <w:r>
        <w:rPr>
          <w:i/>
        </w:rPr>
        <w:t>le concile au-dessus du pape</w:t>
      </w:r>
      <w:r>
        <w:t xml:space="preserve">, et altère et détruit l’idée que l’Évangile (à l’endroit qui nous occupe) nous donne de la divine constitution de l’Église. C’est facile à comprendre : de la nature d’une société, dépend la nature du pouvoir qui la régit ; et on définit le pouvoir, en dénommant la société. Dire qu’une société est démocratique, c’est faire entendre que le pouvoir suprême appartient à tous ; dire qu’elle est aristocratique, c’est indiquer que la souveraineté réside dans une partie des citoyens, dans un corps d’élite ; dire qu’elle est monarchique, c’est proclamer que la plénitude de la puissance est concentrée sur un seul. Or, Jésus-Christ appelle son Église un </w:t>
      </w:r>
      <w:r>
        <w:rPr>
          <w:i/>
        </w:rPr>
        <w:t>royaume</w:t>
      </w:r>
      <w:r>
        <w:t xml:space="preserve"> (ou une monarchie) : donc il fait entendre qu’un seul y est souverain ; donc la théorie gallicane, en plaçant le concile au-dessus du pape, renverse la constitution divine de l’Église, puisqu’elle fait résider la souveraineté dans un être collectif, dans le corps épiscopal. </w:t>
      </w:r>
    </w:p>
    <w:p w:rsidR="009666BD" w:rsidRDefault="009666BD" w:rsidP="009666BD">
      <w:pPr>
        <w:pStyle w:val="Nota"/>
      </w:pPr>
      <w:r>
        <w:t xml:space="preserve">Cette doctrine pernicieuse, dont la France a particulièrement subi les ravages, n’est pas morte encore, bien qu’elle aille en s’affaiblissant de plus en plus. Appelons de tous nos vœux le jour où l’on pourra célébrer ses trop tardives funérailles. Bossuet, on le sait, eut le malheur de lui prêter l’appui de son génie. Mais ce grand nom ne doit pas nous imposer. Certes notre foi a d’autres bases qu’un respect superstitieux pour le génie ! Comme l’a dit un philosophe chrétien, aussi docte qu’éloquent : « Dans les âmes catholiques il n’y a point de fétichisme envers le talent », qui depuis six mille ans nous accoutume à ses faux pas et à ses chutes. Jésus-Christ parlant par son organe, le Souverain Pontife, voilà notre unique boussole et la règle unique de nos croyances. </w:t>
      </w:r>
    </w:p>
    <w:p w:rsidR="009666BD" w:rsidRDefault="009666BD" w:rsidP="009666BD">
      <w:pPr>
        <w:pStyle w:val="Titre3"/>
      </w:pPr>
      <w:bookmarkStart w:id="1756" w:name="_Toc122373000"/>
      <w:r>
        <w:t>X.</w:t>
      </w:r>
      <w:r>
        <w:br/>
        <w:t>Trait historique.</w:t>
      </w:r>
      <w:bookmarkStart w:id="1757" w:name="i1210"/>
      <w:bookmarkEnd w:id="1756"/>
      <w:bookmarkEnd w:id="1757"/>
      <w:r>
        <w:t xml:space="preserve"> </w:t>
      </w:r>
    </w:p>
    <w:p w:rsidR="009666BD" w:rsidRDefault="009666BD" w:rsidP="009666BD">
      <w:pPr>
        <w:pStyle w:val="i"/>
      </w:pPr>
      <w:hyperlink w:anchor="f121001" w:history="1">
        <w:r w:rsidRPr="00835884">
          <w:rPr>
            <w:rStyle w:val="Lienhypertexte"/>
          </w:rPr>
          <w:t>Voici un</w:t>
        </w:r>
        <w:bookmarkStart w:id="1758" w:name="i121001"/>
        <w:bookmarkEnd w:id="1758"/>
      </w:hyperlink>
      <w:r>
        <w:t xml:space="preserve"> trait aussi court à rapporter que considérable en valeur, et que quelques pieux vieillards m’ont raconté. Au temps des Goths vivait une matrone d’une éminente piété, qui se rendait assidûment dans cette basilique. </w:t>
      </w:r>
    </w:p>
    <w:p w:rsidR="009666BD" w:rsidRDefault="009666BD" w:rsidP="009666BD">
      <w:pPr>
        <w:pStyle w:val="i"/>
      </w:pPr>
      <w:hyperlink w:anchor="f121002" w:history="1">
        <w:r w:rsidRPr="00835884">
          <w:rPr>
            <w:rStyle w:val="Lienhypertexte"/>
          </w:rPr>
          <w:t>Un jour</w:t>
        </w:r>
        <w:bookmarkStart w:id="1759" w:name="i121002"/>
        <w:bookmarkEnd w:id="1759"/>
      </w:hyperlink>
      <w:r>
        <w:t xml:space="preserve">, elle était venue prier selon sa coutume, lorsqu’en sortant elle rencontra deux religieux qu’elle prit à leur extérieur pour des étrangers. Dans cette pensée, elle ordonne qu’on leur fasse une aumône ; mais le serviteur chargé de cette commission n’avait pas encore eu le temps </w:t>
      </w:r>
      <w:r>
        <w:lastRenderedPageBreak/>
        <w:t xml:space="preserve">d’aller à eux, que déjà les inconnus s’approchant de plus près : Tu nous assistes aujourd’hui, dirent-ils ; nous, au jour du jugement, nous te chercherons et t’assisterons de tout notre pouvoir. À ces mots, ils s’évanouirent. </w:t>
      </w:r>
    </w:p>
    <w:p w:rsidR="009666BD" w:rsidRDefault="009666BD" w:rsidP="009666BD">
      <w:pPr>
        <w:pStyle w:val="i"/>
      </w:pPr>
      <w:hyperlink w:anchor="f121003" w:history="1">
        <w:r w:rsidRPr="00835884">
          <w:rPr>
            <w:rStyle w:val="Lienhypertexte"/>
          </w:rPr>
          <w:t>La matrone</w:t>
        </w:r>
        <w:bookmarkStart w:id="1760" w:name="i121003"/>
        <w:bookmarkEnd w:id="1760"/>
      </w:hyperlink>
      <w:r>
        <w:t xml:space="preserve"> effrayée se remit en prières, et très longtemps fondit en larmes. Et, depuis cette apparition, sa persévérance dans la prière s’accrut de toute la fermeté de sa foi en cette promesse. </w:t>
      </w:r>
    </w:p>
    <w:p w:rsidR="009666BD" w:rsidRDefault="009666BD" w:rsidP="009666BD">
      <w:pPr>
        <w:pStyle w:val="i"/>
      </w:pPr>
      <w:hyperlink w:anchor="f121004" w:history="1">
        <w:r w:rsidRPr="00835884">
          <w:rPr>
            <w:rStyle w:val="Lienhypertexte"/>
          </w:rPr>
          <w:t>Or,</w:t>
        </w:r>
        <w:bookmarkStart w:id="1761" w:name="i121004"/>
        <w:bookmarkEnd w:id="1761"/>
      </w:hyperlink>
      <w:r>
        <w:t xml:space="preserve"> ce qui peut se voir est plutôt du ressort de la science que de la foi. Le Seigneur a donc voulu que la vie future devint pour nous plutôt un objet de science que de foi, puisque ceux qu’il y introduit invisiblement, il daigne nous faire connaître, par des signes visibles, qu’ils vivent auprès de lui. </w:t>
      </w:r>
    </w:p>
    <w:p w:rsidR="009666BD" w:rsidRDefault="009666BD" w:rsidP="009666BD">
      <w:pPr>
        <w:pStyle w:val="Titre3"/>
      </w:pPr>
      <w:bookmarkStart w:id="1762" w:name="_Toc122373001"/>
      <w:r>
        <w:t>XI.</w:t>
      </w:r>
      <w:r>
        <w:br/>
        <w:t>Conclusion.</w:t>
      </w:r>
      <w:bookmarkStart w:id="1763" w:name="i1211"/>
      <w:bookmarkEnd w:id="1762"/>
      <w:bookmarkEnd w:id="1763"/>
      <w:r>
        <w:t xml:space="preserve"> </w:t>
      </w:r>
    </w:p>
    <w:p w:rsidR="009666BD" w:rsidRDefault="009666BD" w:rsidP="009666BD">
      <w:pPr>
        <w:pStyle w:val="i"/>
      </w:pPr>
      <w:hyperlink w:anchor="f121101" w:history="1">
        <w:r w:rsidRPr="00835884">
          <w:rPr>
            <w:rStyle w:val="Lienhypertexte"/>
          </w:rPr>
          <w:t>Faites-</w:t>
        </w:r>
        <w:bookmarkStart w:id="1764" w:name="i121101"/>
        <w:bookmarkEnd w:id="1764"/>
      </w:hyperlink>
      <w:r>
        <w:t xml:space="preserve">en, mes très-chers frères, des défenseurs de vos intérêts dans l’examen sévère à subir au tribunal suprême. Certes, si demain quelque juge redoutable devait approfondir votre cause, vous en seriez préoccupé tout aujourd’hui ; votre fraternité chercherait un avocat, et, par d’instantes prières, l’engagerait à venir l’assister auprès d’un si grand juge. </w:t>
      </w:r>
    </w:p>
    <w:p w:rsidR="009666BD" w:rsidRDefault="009666BD" w:rsidP="009666BD">
      <w:pPr>
        <w:pStyle w:val="i"/>
      </w:pPr>
      <w:hyperlink w:anchor="f121102" w:history="1">
        <w:r w:rsidRPr="00835884">
          <w:rPr>
            <w:rStyle w:val="Lienhypertexte"/>
          </w:rPr>
          <w:t>Voilà que</w:t>
        </w:r>
        <w:bookmarkStart w:id="1765" w:name="i121102"/>
        <w:bookmarkEnd w:id="1765"/>
      </w:hyperlink>
      <w:r>
        <w:t xml:space="preserve">, juge inexorable, Jésus-Christ va paraître ; les anges, les archanges forment autour de lui son formidable conseil. C’est là le tribunal qui doit discuter notre cause, et cependant nous ne cherchons pas maintenant des défenseurs. Nos défenseurs, les voici, les saints martyrs ; ils aiment qu’on les prie, ils cherchent à être cherchés, pour ainsi dire. Donnez-vous donc ces auxiliaires, ces protecteurs, car pour être dispensé de punir les pécheurs, il veut être prié aussi le juge notre Seigneur, qui étant Dieu vit et règne avec le Père dans l’unité du Saint-Esprit, dans tous les siècles des siècles. Ainsi soit-il. </w:t>
      </w:r>
    </w:p>
    <w:p w:rsidR="009666BD" w:rsidRPr="00835884" w:rsidRDefault="009666BD" w:rsidP="009666BD">
      <w:pPr>
        <w:pStyle w:val="i"/>
        <w:rPr>
          <w:rStyle w:val="Lienhypertexte"/>
        </w:rPr>
        <w:sectPr w:rsidR="009666BD" w:rsidRPr="00835884" w:rsidSect="00792CEF">
          <w:headerReference w:type="default" r:id="rId78"/>
          <w:headerReference w:type="first" r:id="rId79"/>
          <w:pgSz w:w="8392" w:h="11907"/>
          <w:pgMar w:top="964" w:right="567" w:bottom="680" w:left="680" w:header="397" w:footer="0" w:gutter="0"/>
          <w:cols w:space="720"/>
          <w:titlePg/>
          <w:docGrid w:linePitch="326"/>
        </w:sectPr>
      </w:pPr>
      <w:r>
        <w:rPr>
          <w:b/>
          <w:sz w:val="30"/>
          <w:szCs w:val="28"/>
        </w:rPr>
        <w:fldChar w:fldCharType="begin"/>
      </w:r>
      <w:r>
        <w:rPr>
          <w:b/>
          <w:sz w:val="30"/>
          <w:szCs w:val="28"/>
        </w:rPr>
        <w:instrText xml:space="preserve"> HYPERLINK  \l "f121103" </w:instrText>
      </w:r>
      <w:r>
        <w:rPr>
          <w:b/>
          <w:sz w:val="30"/>
          <w:szCs w:val="28"/>
        </w:rPr>
      </w:r>
      <w:r>
        <w:rPr>
          <w:b/>
          <w:sz w:val="30"/>
          <w:szCs w:val="28"/>
        </w:rPr>
        <w:fldChar w:fldCharType="separate"/>
      </w:r>
    </w:p>
    <w:p w:rsidR="009666BD" w:rsidRDefault="009666BD" w:rsidP="009666BD">
      <w:pPr>
        <w:pStyle w:val="Titre2"/>
      </w:pPr>
      <w:bookmarkStart w:id="1766" w:name="_Toc122373002"/>
      <w:bookmarkStart w:id="1767" w:name="_Toc122381589"/>
      <w:r w:rsidRPr="00835884">
        <w:rPr>
          <w:rStyle w:val="Lienhypertexte"/>
          <w:b w:val="0"/>
        </w:rPr>
        <w:lastRenderedPageBreak/>
        <w:t>XIII</w:t>
      </w:r>
      <w:bookmarkStart w:id="1768" w:name="i121103"/>
      <w:bookmarkEnd w:id="1768"/>
      <w:r>
        <w:fldChar w:fldCharType="end"/>
      </w:r>
      <w:r>
        <w:t>. Basilique de Saint-Jean-de-Latran,</w:t>
      </w:r>
      <w:r>
        <w:br/>
        <w:t>le neuvième dimanche après la Pentecôte.</w:t>
      </w:r>
      <w:bookmarkStart w:id="1769" w:name="i13"/>
      <w:bookmarkEnd w:id="1766"/>
      <w:bookmarkEnd w:id="1767"/>
      <w:bookmarkEnd w:id="1769"/>
      <w:r>
        <w:t xml:space="preserve"> </w:t>
      </w:r>
    </w:p>
    <w:p w:rsidR="009666BD" w:rsidRDefault="009666BD" w:rsidP="009666BD">
      <w:pPr>
        <w:pStyle w:val="st2"/>
      </w:pPr>
      <w:bookmarkStart w:id="1770" w:name="_Toc122373003"/>
      <w:r>
        <w:t>S. Luc, XIX, 41-47.</w:t>
      </w:r>
      <w:bookmarkEnd w:id="1770"/>
      <w:r>
        <w:t xml:space="preserve"> </w:t>
      </w:r>
    </w:p>
    <w:p w:rsidR="009666BD" w:rsidRDefault="009666BD" w:rsidP="009666BD">
      <w:pPr>
        <w:pStyle w:val="Nota"/>
      </w:pPr>
      <w:r>
        <w:t>En ce temps-là, comme Jésus approchait de Jérusalem, et voyant la ville il pleura sur elle, disant : Si tu avais connu, même en ce jour qui t’est encore donné, ce qui peut te procurer la paix ! Mais maintenant tout cela est caché à tes yeux. C’est pourquoi il viendra des jours pour toi où tes ennemis t’environneront de tranchées, et ils t’enfermeront et ils te serreront de toutes parts ; et ils te raseront, et ils te détruiront entièrement, toi et tes enfants, qui sont dans tes murs, et ils ne laisseront pas en toi pierre sur pierre, parce que tu n’as pas connu le temps de la visite. Ensuite, étant entré dans le temple, il commença par en chasser ceux qui achetaient e</w:t>
      </w:r>
      <w:r w:rsidR="00622B26">
        <w:t>t qui vendaient, leur disant : I</w:t>
      </w:r>
      <w:r>
        <w:t xml:space="preserve">l est écrit : Ma maison est une maison de prière, et vous en faites une caverne de voleurs. Et il enseignait tous les jours dans le temple. </w:t>
      </w:r>
    </w:p>
    <w:p w:rsidR="009666BD" w:rsidRDefault="009666BD" w:rsidP="009666BD">
      <w:pPr>
        <w:pStyle w:val="Titre3"/>
      </w:pPr>
      <w:bookmarkStart w:id="1771" w:name="_Toc122373004"/>
      <w:r>
        <w:t>I.</w:t>
      </w:r>
      <w:r>
        <w:br/>
        <w:t>Comme Jésus approchait de Jérusalem.</w:t>
      </w:r>
      <w:bookmarkStart w:id="1772" w:name="i1301"/>
      <w:bookmarkEnd w:id="1771"/>
      <w:bookmarkEnd w:id="1772"/>
      <w:r>
        <w:t xml:space="preserve"> </w:t>
      </w:r>
    </w:p>
    <w:p w:rsidR="009666BD" w:rsidRDefault="009666BD" w:rsidP="009666BD">
      <w:pPr>
        <w:pStyle w:val="i"/>
      </w:pPr>
      <w:hyperlink w:anchor="f130101" w:history="1">
        <w:r w:rsidRPr="00835884">
          <w:rPr>
            <w:rStyle w:val="Lienhypertexte"/>
          </w:rPr>
          <w:t>Ce court</w:t>
        </w:r>
        <w:bookmarkStart w:id="1773" w:name="i130101"/>
        <w:bookmarkEnd w:id="1773"/>
      </w:hyperlink>
      <w:r>
        <w:t xml:space="preserve"> récit de l’Évangile, je veux, s’il est possible, le parcourir rapidement. Il décrit le renversement de Jérusalem par les empereurs romains Vespasien et Titus. Ils sont désignés dans ces paroles : </w:t>
      </w:r>
      <w:r>
        <w:rPr>
          <w:i/>
        </w:rPr>
        <w:t>Il viendra des jours pour toi, où tes ennemis t’environneront de tranchées</w:t>
      </w:r>
      <w:r>
        <w:t xml:space="preserve">. </w:t>
      </w:r>
    </w:p>
    <w:p w:rsidR="009666BD" w:rsidRDefault="009666BD" w:rsidP="009666BD">
      <w:pPr>
        <w:pStyle w:val="i"/>
      </w:pPr>
      <w:hyperlink w:anchor="f130102" w:history="1">
        <w:r w:rsidRPr="00835884">
          <w:rPr>
            <w:rStyle w:val="Lienhypertexte"/>
          </w:rPr>
          <w:t>Et cette</w:t>
        </w:r>
        <w:bookmarkStart w:id="1774" w:name="i130102"/>
        <w:bookmarkEnd w:id="1774"/>
      </w:hyperlink>
      <w:r>
        <w:t xml:space="preserve"> parole : </w:t>
      </w:r>
      <w:r>
        <w:rPr>
          <w:i/>
        </w:rPr>
        <w:t>Ils ne laisseront pas en toi pierre sur pierre</w:t>
      </w:r>
      <w:r>
        <w:t xml:space="preserve">, a aussi sa justification dans le déplacement de la même cité. </w:t>
      </w:r>
    </w:p>
    <w:p w:rsidR="009666BD" w:rsidRDefault="009666BD" w:rsidP="009666BD">
      <w:pPr>
        <w:pStyle w:val="Titre3"/>
      </w:pPr>
      <w:bookmarkStart w:id="1775" w:name="_Toc122373005"/>
      <w:r>
        <w:t>II.</w:t>
      </w:r>
      <w:r>
        <w:br/>
        <w:t>Parce que tu n’as pas connu le temps de ta visite.</w:t>
      </w:r>
      <w:bookmarkStart w:id="1776" w:name="i1302"/>
      <w:bookmarkEnd w:id="1775"/>
      <w:bookmarkEnd w:id="1776"/>
      <w:r>
        <w:t xml:space="preserve"> </w:t>
      </w:r>
    </w:p>
    <w:p w:rsidR="009666BD" w:rsidRDefault="009666BD" w:rsidP="009666BD">
      <w:pPr>
        <w:pStyle w:val="i"/>
      </w:pPr>
      <w:hyperlink w:anchor="f130201" w:history="1">
        <w:r w:rsidRPr="00835884">
          <w:rPr>
            <w:rStyle w:val="Lienhypertexte"/>
          </w:rPr>
          <w:t>La suite</w:t>
        </w:r>
        <w:bookmarkStart w:id="1777" w:name="i130201"/>
        <w:bookmarkEnd w:id="1777"/>
      </w:hyperlink>
      <w:r>
        <w:t xml:space="preserve"> indique de quel crime le renversement de cette cité fut le châtiment : </w:t>
      </w:r>
      <w:r>
        <w:rPr>
          <w:i/>
        </w:rPr>
        <w:t>Parce que tu n’as pas connu le temps de ta visite</w:t>
      </w:r>
      <w:r>
        <w:t xml:space="preserve">. Car le créateur de toutes choses, par le mystère de son incarnation, daigna la visiter, mais elle oublia la crainte et l’amour du Seigneur. </w:t>
      </w:r>
    </w:p>
    <w:p w:rsidR="009666BD" w:rsidRDefault="009666BD" w:rsidP="009666BD">
      <w:pPr>
        <w:pStyle w:val="i"/>
      </w:pPr>
      <w:hyperlink w:anchor="f130202" w:history="1">
        <w:r w:rsidRPr="00835884">
          <w:rPr>
            <w:rStyle w:val="Lienhypertexte"/>
          </w:rPr>
          <w:t>C’est encore</w:t>
        </w:r>
        <w:bookmarkStart w:id="1778" w:name="i130202"/>
        <w:bookmarkEnd w:id="1778"/>
      </w:hyperlink>
      <w:r>
        <w:t xml:space="preserve"> pour ce motif qu’un prophète, pour confondre le cœur humain, invoque en témoignage les oiseaux du ciel : </w:t>
      </w:r>
      <w:r>
        <w:rPr>
          <w:i/>
        </w:rPr>
        <w:t>Le milan</w:t>
      </w:r>
      <w:r>
        <w:t xml:space="preserve">, dit-il, </w:t>
      </w:r>
      <w:r>
        <w:rPr>
          <w:i/>
        </w:rPr>
        <w:t xml:space="preserve">connaît, dans le ciel, quand son temps est venu ; la tourterelle, </w:t>
      </w:r>
      <w:r>
        <w:rPr>
          <w:i/>
        </w:rPr>
        <w:lastRenderedPageBreak/>
        <w:t>l’hirondelle, la cigogne, savent discerner le temps de leur passage, mais mon peuple n’a pas connu le temps du jugement du Seigneur</w:t>
      </w:r>
      <w:r>
        <w:t xml:space="preserve">. </w:t>
      </w:r>
    </w:p>
    <w:p w:rsidR="009666BD" w:rsidRDefault="009666BD" w:rsidP="009666BD">
      <w:pPr>
        <w:pStyle w:val="Titre3"/>
      </w:pPr>
      <w:bookmarkStart w:id="1779" w:name="_Toc122373006"/>
      <w:r>
        <w:t>III.</w:t>
      </w:r>
      <w:r>
        <w:br/>
        <w:t>En voyant la ville, il pleura sur elle.</w:t>
      </w:r>
      <w:bookmarkStart w:id="1780" w:name="i1303"/>
      <w:bookmarkEnd w:id="1779"/>
      <w:bookmarkEnd w:id="1780"/>
      <w:r>
        <w:t xml:space="preserve"> </w:t>
      </w:r>
    </w:p>
    <w:p w:rsidR="009666BD" w:rsidRDefault="009666BD" w:rsidP="009666BD">
      <w:pPr>
        <w:pStyle w:val="i"/>
      </w:pPr>
      <w:hyperlink w:anchor="f130301" w:history="1">
        <w:r w:rsidRPr="00835884">
          <w:rPr>
            <w:rStyle w:val="Lienhypertexte"/>
          </w:rPr>
          <w:t>Déjà le</w:t>
        </w:r>
        <w:bookmarkStart w:id="1781" w:name="i130301"/>
        <w:bookmarkEnd w:id="1781"/>
      </w:hyperlink>
      <w:r>
        <w:t xml:space="preserve"> sac de Jérusalem et la destruction de son temple nous sont connus ; tirons maintenant, des faits extérieurs, une application (morale), et dans le renversement des édifices et des murailles, voyons avec effroi la ruine des âmes. </w:t>
      </w:r>
    </w:p>
    <w:p w:rsidR="009666BD" w:rsidRDefault="009666BD" w:rsidP="009666BD">
      <w:pPr>
        <w:pStyle w:val="i"/>
      </w:pPr>
      <w:hyperlink w:anchor="f130302" w:history="1">
        <w:r w:rsidRPr="00835884">
          <w:rPr>
            <w:rStyle w:val="Lienhypertexte"/>
            <w:i/>
          </w:rPr>
          <w:t>En voyant</w:t>
        </w:r>
        <w:bookmarkStart w:id="1782" w:name="i130302"/>
        <w:bookmarkEnd w:id="1782"/>
      </w:hyperlink>
      <w:r>
        <w:rPr>
          <w:i/>
        </w:rPr>
        <w:t xml:space="preserve"> la cité, il pleura sur elle, disant : Si tu avais connu</w:t>
      </w:r>
      <w:r>
        <w:t xml:space="preserve">. Il a pleuré une fois en prophétisant la ruine de Jérusalem. Dans la personne de ses élus, il pleure tous les jours sans interruption, en voyant certaines âmes se pervertir après une vie régulière. </w:t>
      </w:r>
    </w:p>
    <w:p w:rsidR="009666BD" w:rsidRDefault="009666BD" w:rsidP="009666BD">
      <w:pPr>
        <w:pStyle w:val="i"/>
      </w:pPr>
      <w:hyperlink w:anchor="f130303" w:history="1">
        <w:r w:rsidRPr="00835884">
          <w:rPr>
            <w:rStyle w:val="Lienhypertexte"/>
          </w:rPr>
          <w:t>Il gémit</w:t>
        </w:r>
        <w:bookmarkStart w:id="1783" w:name="i130303"/>
        <w:bookmarkEnd w:id="1783"/>
      </w:hyperlink>
      <w:r>
        <w:t xml:space="preserve"> sur ces âmes qui ne comprennent pas la cause de ces gémissements, car suivant la parole de Salomon : </w:t>
      </w:r>
      <w:r>
        <w:rPr>
          <w:i/>
        </w:rPr>
        <w:t>Elles se réjouissent quand elles ont fait le mal, et triomphent dans les choses les plus criminelles</w:t>
      </w:r>
      <w:r>
        <w:t xml:space="preserve"> (Prov. II, 14). Si elles voyaient suspendu sur leurs têtes l’arrêt de leur damnation, de concert avec les élus, elles gémiraient sur elles-mêmes. </w:t>
      </w:r>
    </w:p>
    <w:p w:rsidR="009666BD" w:rsidRDefault="009666BD" w:rsidP="009666BD">
      <w:pPr>
        <w:pStyle w:val="Titre3"/>
      </w:pPr>
      <w:bookmarkStart w:id="1784" w:name="_Toc122373007"/>
      <w:r>
        <w:t>IV.</w:t>
      </w:r>
      <w:r>
        <w:br/>
        <w:t>Si tu connaissais même en ce jour ce qui peut te procurer la paix, etc.</w:t>
      </w:r>
      <w:bookmarkStart w:id="1785" w:name="i1304"/>
      <w:bookmarkEnd w:id="1784"/>
      <w:bookmarkEnd w:id="1785"/>
      <w:r>
        <w:t xml:space="preserve"> </w:t>
      </w:r>
    </w:p>
    <w:p w:rsidR="009666BD" w:rsidRDefault="009666BD" w:rsidP="009666BD">
      <w:pPr>
        <w:pStyle w:val="i"/>
      </w:pPr>
      <w:hyperlink w:anchor="f130401" w:history="1">
        <w:r w:rsidRPr="00835884">
          <w:rPr>
            <w:rStyle w:val="Lienhypertexte"/>
          </w:rPr>
          <w:t>La par</w:t>
        </w:r>
        <w:r w:rsidRPr="00835884">
          <w:rPr>
            <w:rStyle w:val="Lienhypertexte"/>
          </w:rPr>
          <w:t>o</w:t>
        </w:r>
        <w:r w:rsidRPr="00835884">
          <w:rPr>
            <w:rStyle w:val="Lienhypertexte"/>
          </w:rPr>
          <w:t>le</w:t>
        </w:r>
        <w:bookmarkStart w:id="1786" w:name="i130401"/>
        <w:bookmarkEnd w:id="1786"/>
      </w:hyperlink>
      <w:r>
        <w:t xml:space="preserve"> qui suit est parfaitement applicable à l’âme destinée à périr : </w:t>
      </w:r>
      <w:r>
        <w:rPr>
          <w:i/>
        </w:rPr>
        <w:t>Si tu connaissais au moins, en ce jour qui t’est encore donné, ce qui peut te procurer la paix ! Mais maintenant tout cela est caché à tes yeux</w:t>
      </w:r>
      <w:r>
        <w:t>. L’âme déréglée a son jour ici-bas, où elle goûte des joies passagères. Les biens qu’elle possède lui procurent une sorte de paix. Car elle jouit des richesses terrestres, elle s’</w:t>
      </w:r>
      <w:r w:rsidR="00622B26">
        <w:t>enorgueillit</w:t>
      </w:r>
      <w:r>
        <w:t xml:space="preserve"> des honneurs, se livre aux plaisirs énervants de la chair, et le châtiment que l’avenir lui réserve, ne lui inspire aucun effroi ; c’est bien là sa paix et son jour. </w:t>
      </w:r>
    </w:p>
    <w:p w:rsidR="009666BD" w:rsidRDefault="009666BD" w:rsidP="009666BD">
      <w:pPr>
        <w:pStyle w:val="Titre3"/>
      </w:pPr>
      <w:bookmarkStart w:id="1787" w:name="_Toc122373008"/>
      <w:r>
        <w:t>V.</w:t>
      </w:r>
      <w:r>
        <w:br/>
        <w:t>Mais tout cela est maintenant caché à tes yeux.</w:t>
      </w:r>
      <w:bookmarkStart w:id="1788" w:name="i1305"/>
      <w:bookmarkEnd w:id="1787"/>
      <w:bookmarkEnd w:id="1788"/>
      <w:r>
        <w:t xml:space="preserve"> </w:t>
      </w:r>
    </w:p>
    <w:p w:rsidR="009666BD" w:rsidRDefault="009666BD" w:rsidP="009666BD">
      <w:pPr>
        <w:pStyle w:val="i"/>
      </w:pPr>
      <w:hyperlink w:anchor="f130501" w:history="1">
        <w:r w:rsidRPr="00835884">
          <w:rPr>
            <w:rStyle w:val="Lienhypertexte"/>
          </w:rPr>
          <w:t>Aussi est</w:t>
        </w:r>
        <w:bookmarkStart w:id="1789" w:name="i130501"/>
        <w:bookmarkEnd w:id="1789"/>
      </w:hyperlink>
      <w:r>
        <w:t xml:space="preserve">-il ajouté : </w:t>
      </w:r>
      <w:r>
        <w:rPr>
          <w:i/>
        </w:rPr>
        <w:t>Mais maintenant tout cela est caché à tes yeux</w:t>
      </w:r>
      <w:r>
        <w:t xml:space="preserve">, car l’âme pervertie, tout enfoncée dans les choses temporelles, se dissimule le </w:t>
      </w:r>
      <w:r>
        <w:lastRenderedPageBreak/>
        <w:t xml:space="preserve">malheur qui l’attend, et se livrant ainsi aux jouissances de la vie présente, ne court-elle pas, les yeux fermés, aux brasiers (de l’enfer) ? </w:t>
      </w:r>
    </w:p>
    <w:p w:rsidR="009666BD" w:rsidRDefault="009666BD" w:rsidP="009666BD">
      <w:pPr>
        <w:pStyle w:val="Titre3"/>
      </w:pPr>
      <w:bookmarkStart w:id="1790" w:name="_Toc122373009"/>
      <w:r>
        <w:t>VI.</w:t>
      </w:r>
      <w:r>
        <w:br/>
        <w:t>C’est pourquoi il viendra des jours pour toi, etc.</w:t>
      </w:r>
      <w:bookmarkStart w:id="1791" w:name="i1306"/>
      <w:bookmarkEnd w:id="1790"/>
      <w:bookmarkEnd w:id="1791"/>
      <w:r>
        <w:t xml:space="preserve"> </w:t>
      </w:r>
    </w:p>
    <w:p w:rsidR="009666BD" w:rsidRDefault="009666BD" w:rsidP="009666BD">
      <w:pPr>
        <w:pStyle w:val="i"/>
      </w:pPr>
      <w:hyperlink w:anchor="f130601" w:history="1">
        <w:r w:rsidRPr="00835884">
          <w:rPr>
            <w:rStyle w:val="Lienhypertexte"/>
          </w:rPr>
          <w:t>L’âme humaine</w:t>
        </w:r>
        <w:bookmarkStart w:id="1792" w:name="i130601"/>
        <w:bookmarkEnd w:id="1792"/>
      </w:hyperlink>
      <w:r>
        <w:t xml:space="preserve"> a-t-elle jamais de plus grands ennemis que les esprits malins ? Ils l’assiègent au sortir du corps ; la font esclave de l’amour charnel, et la caressent par de trompeuses jouissances ; ils l’environnent de tranchées, et pour l’associer, bon gré, mal gré, à leur réprobation, ils la serrent de près, en sorte qu’acculée, pour ainsi dire, à l’extrémité de la vie, elle ne puisse trouver aucune issue pour leur échapper. Juste punition ! elle négligea le bien quand il était possible, alors il est trop tard. </w:t>
      </w:r>
    </w:p>
    <w:p w:rsidR="009666BD" w:rsidRDefault="009666BD" w:rsidP="009666BD">
      <w:pPr>
        <w:pStyle w:val="Titre3"/>
      </w:pPr>
      <w:bookmarkStart w:id="1793" w:name="_Toc122373010"/>
      <w:r>
        <w:t>VII.</w:t>
      </w:r>
      <w:r>
        <w:br/>
        <w:t>Parce que tu n’as pas connu le temps de ta visite.</w:t>
      </w:r>
      <w:bookmarkStart w:id="1794" w:name="i1307"/>
      <w:bookmarkEnd w:id="1793"/>
      <w:bookmarkEnd w:id="1794"/>
      <w:r>
        <w:t xml:space="preserve"> </w:t>
      </w:r>
    </w:p>
    <w:p w:rsidR="009666BD" w:rsidRDefault="009666BD" w:rsidP="009666BD">
      <w:pPr>
        <w:pStyle w:val="i"/>
      </w:pPr>
      <w:hyperlink w:anchor="f130701" w:history="1">
        <w:r w:rsidRPr="00835884">
          <w:rPr>
            <w:rStyle w:val="Lienhypertexte"/>
          </w:rPr>
          <w:t>La cause</w:t>
        </w:r>
        <w:bookmarkStart w:id="1795" w:name="i130701"/>
        <w:bookmarkEnd w:id="1795"/>
      </w:hyperlink>
      <w:r>
        <w:t xml:space="preserve"> des maux qu’elle souffre lui est signalée : </w:t>
      </w:r>
      <w:r>
        <w:rPr>
          <w:i/>
        </w:rPr>
        <w:t>Parce que</w:t>
      </w:r>
      <w:r>
        <w:t xml:space="preserve">, est-il dit, </w:t>
      </w:r>
      <w:r>
        <w:rPr>
          <w:i/>
        </w:rPr>
        <w:t>tu n’as pas connu le temps de ta visite</w:t>
      </w:r>
      <w:r>
        <w:t xml:space="preserve">. L’âme livrée au mal, le Dieu tout-puissant la visite ordinairement de plusieurs manières : d’abord et d’une manière continuelle par ses préceptes ; de plus, tantôt par les coups de l’adversité, tantôt par des prodiges de bonté, afin que vaincue par la douleur elle vienne à résipiscence, ou que, subjuguée par les bienfaits, elle rougisse de sa vie criminelle. Mais, comme dans son aveuglement opiniâtre elle a méconnu le temps de sa visite, à la fin de la vie elle est livrée à ses ennemis : une sentence irrévocable l’associe à leur supplice éternel. </w:t>
      </w:r>
    </w:p>
    <w:p w:rsidR="009666BD" w:rsidRDefault="009666BD" w:rsidP="009666BD">
      <w:pPr>
        <w:pStyle w:val="Titre3"/>
      </w:pPr>
      <w:bookmarkStart w:id="1796" w:name="_Toc122373011"/>
      <w:r>
        <w:t>VIII.</w:t>
      </w:r>
      <w:r>
        <w:br/>
        <w:t>Et, étant entré dans le temple, il en chassa les marchands.</w:t>
      </w:r>
      <w:bookmarkStart w:id="1797" w:name="i1308"/>
      <w:bookmarkEnd w:id="1796"/>
      <w:bookmarkEnd w:id="1797"/>
      <w:r>
        <w:t xml:space="preserve"> </w:t>
      </w:r>
    </w:p>
    <w:p w:rsidR="009666BD" w:rsidRDefault="009666BD" w:rsidP="009666BD">
      <w:pPr>
        <w:pStyle w:val="i"/>
      </w:pPr>
      <w:hyperlink w:anchor="f130801" w:history="1">
        <w:r w:rsidRPr="00835884">
          <w:rPr>
            <w:rStyle w:val="Lienhypertexte"/>
          </w:rPr>
          <w:t>Après le</w:t>
        </w:r>
        <w:bookmarkStart w:id="1798" w:name="i130801"/>
        <w:bookmarkEnd w:id="1798"/>
      </w:hyperlink>
      <w:r>
        <w:t xml:space="preserve"> récit de la destruction de Jérusalem qui figure, selon nous, la ruine de l’âme, (l’Évangile) ajoute incontinent : </w:t>
      </w:r>
      <w:r>
        <w:rPr>
          <w:i/>
        </w:rPr>
        <w:t>Étant entré dans le temple, il commença par en chasser ceux qui vendaient ou achetaient</w:t>
      </w:r>
      <w:r>
        <w:t xml:space="preserve">. </w:t>
      </w:r>
    </w:p>
    <w:p w:rsidR="009666BD" w:rsidRDefault="009666BD" w:rsidP="009666BD">
      <w:pPr>
        <w:pStyle w:val="i"/>
      </w:pPr>
      <w:hyperlink w:anchor="f130802" w:history="1">
        <w:r w:rsidRPr="00835884">
          <w:rPr>
            <w:rStyle w:val="Lienhypertexte"/>
          </w:rPr>
          <w:t>Le temple</w:t>
        </w:r>
        <w:bookmarkStart w:id="1799" w:name="i130802"/>
        <w:bookmarkEnd w:id="1799"/>
      </w:hyperlink>
      <w:r>
        <w:t xml:space="preserve"> de Dieu, c’est notre âme elle-même. Les pensées perverses qu’elle enfante, en vue de nuire au prochain, sont comme des voleurs dans une caverne. L’âme du fidèle, en effet, n’est plus une maison de prières, mais une caverne de voleurs, lorsqu’au mépris de l’équité, et foulant aux </w:t>
      </w:r>
      <w:r>
        <w:lastRenderedPageBreak/>
        <w:t xml:space="preserve">pieds la simplicité de la justice, elle ose entreprendre contre les droits du prochain. </w:t>
      </w:r>
    </w:p>
    <w:p w:rsidR="009666BD" w:rsidRDefault="009666BD" w:rsidP="009666BD">
      <w:pPr>
        <w:pStyle w:val="Titre3"/>
      </w:pPr>
      <w:bookmarkStart w:id="1800" w:name="_Toc122373012"/>
      <w:r>
        <w:t>IX.</w:t>
      </w:r>
      <w:r>
        <w:br/>
        <w:t>Conclusion.</w:t>
      </w:r>
      <w:bookmarkStart w:id="1801" w:name="i1309"/>
      <w:bookmarkEnd w:id="1800"/>
      <w:bookmarkEnd w:id="1801"/>
      <w:r>
        <w:t xml:space="preserve"> </w:t>
      </w:r>
    </w:p>
    <w:p w:rsidR="009666BD" w:rsidRDefault="009666BD" w:rsidP="009666BD">
      <w:pPr>
        <w:pStyle w:val="i"/>
      </w:pPr>
      <w:hyperlink w:anchor="f130901" w:history="1">
        <w:r w:rsidRPr="00835884">
          <w:rPr>
            <w:rStyle w:val="Lienhypertexte"/>
          </w:rPr>
          <w:t>À la</w:t>
        </w:r>
        <w:bookmarkStart w:id="1802" w:name="i130901"/>
        <w:bookmarkEnd w:id="1802"/>
      </w:hyperlink>
      <w:r>
        <w:t xml:space="preserve"> vraie foi, il faut donc unir les œuvres saintes. Lavons chaque jour dans les larmes nos souillures passées ; que nos bonnes œuvres, fruit de l’amour de Dieu et du prochain dépassent le niveau de nos anciennes iniquités ; ne refusons jamais à nos frères un service à notre portée. On n’est membre véritable de notre Rédempteur, qu’à la condition d’aimer Dieu et de compatir</w:t>
      </w:r>
      <w:r>
        <w:rPr>
          <w:vertAlign w:val="superscript"/>
        </w:rPr>
        <w:t>1</w:t>
      </w:r>
      <w:r>
        <w:t xml:space="preserve"> au prochain. </w:t>
      </w:r>
    </w:p>
    <w:p w:rsidR="009666BD" w:rsidRDefault="009666BD" w:rsidP="009666BD">
      <w:pPr>
        <w:pStyle w:val="Nota"/>
      </w:pPr>
      <w:r>
        <w:t xml:space="preserve">1. Compatir aux souffrances du prochain ! Comparez sur ce point la doctrine des sages tant prônés du paganisme, avec les enseignements de l’Évangile. </w:t>
      </w:r>
    </w:p>
    <w:p w:rsidR="009666BD" w:rsidRDefault="009666BD" w:rsidP="009666BD">
      <w:pPr>
        <w:pStyle w:val="Nota"/>
      </w:pPr>
      <w:r>
        <w:t xml:space="preserve">Le stoïcien, pour conserver imperturbable son impassibilité, cherchait à étouffer ce germe de pitié naturelle que le Créateur a mis en nous, en trempant, pour ainsi dire, son âme dans une doctrine barbare ; </w:t>
      </w:r>
      <w:r>
        <w:rPr>
          <w:i/>
        </w:rPr>
        <w:t>la compassion</w:t>
      </w:r>
      <w:r>
        <w:t xml:space="preserve">, dit Sénèque, </w:t>
      </w:r>
      <w:r>
        <w:rPr>
          <w:i/>
        </w:rPr>
        <w:t>est le vice d’une âme faible</w:t>
      </w:r>
      <w:r>
        <w:t>. Organe de sa secte, Marc-Aurèle formule cette sentence révoltante : « </w:t>
      </w:r>
      <w:r>
        <w:rPr>
          <w:i/>
        </w:rPr>
        <w:t>Ne te lamente pas avec ceux qui pleurent </w:t>
      </w:r>
      <w:r>
        <w:t xml:space="preserve">». Mais écoutez le </w:t>
      </w:r>
      <w:r>
        <w:rPr>
          <w:i/>
        </w:rPr>
        <w:t>sentimental</w:t>
      </w:r>
      <w:r>
        <w:t xml:space="preserve">, le </w:t>
      </w:r>
      <w:r>
        <w:rPr>
          <w:i/>
        </w:rPr>
        <w:t>tendre</w:t>
      </w:r>
      <w:r>
        <w:t xml:space="preserve"> Virgile : </w:t>
      </w:r>
      <w:r>
        <w:rPr>
          <w:i/>
        </w:rPr>
        <w:t>Le sage</w:t>
      </w:r>
      <w:r>
        <w:t xml:space="preserve">, dit-il, </w:t>
      </w:r>
      <w:r>
        <w:rPr>
          <w:i/>
        </w:rPr>
        <w:t xml:space="preserve">se garde de la compassion ; il voit d’un œil sec les souffrances de l’indigent : Neque ille, aut </w:t>
      </w:r>
      <w:r w:rsidR="00622B26">
        <w:rPr>
          <w:i/>
        </w:rPr>
        <w:t>dóluit</w:t>
      </w:r>
      <w:r>
        <w:rPr>
          <w:i/>
        </w:rPr>
        <w:t xml:space="preserve"> </w:t>
      </w:r>
      <w:r w:rsidR="00622B26">
        <w:rPr>
          <w:i/>
        </w:rPr>
        <w:t>míserans</w:t>
      </w:r>
      <w:r>
        <w:rPr>
          <w:i/>
        </w:rPr>
        <w:t xml:space="preserve"> </w:t>
      </w:r>
      <w:r w:rsidR="00622B26">
        <w:rPr>
          <w:i/>
        </w:rPr>
        <w:t>ínopi</w:t>
      </w:r>
      <w:r>
        <w:t xml:space="preserve">. Quel froid égoïsme, quelle doctrine desséchante ! </w:t>
      </w:r>
    </w:p>
    <w:p w:rsidR="009666BD" w:rsidRDefault="009666BD" w:rsidP="009666BD">
      <w:pPr>
        <w:pStyle w:val="Nota"/>
      </w:pPr>
      <w:r>
        <w:t xml:space="preserve">Mais voyez le christianisme ; il emploie tous ses puissants moyens d’action pour nous attendrir sur des maux qui nous sont étrangers. </w:t>
      </w:r>
      <w:r>
        <w:rPr>
          <w:i/>
        </w:rPr>
        <w:t xml:space="preserve">Il faut pleurer avec ceux qui pleurent : Flere cum </w:t>
      </w:r>
      <w:r w:rsidR="00622B26">
        <w:rPr>
          <w:i/>
        </w:rPr>
        <w:t>fléntibus</w:t>
      </w:r>
      <w:r>
        <w:t xml:space="preserve">. Nous sommes membres d’un même corps, et l’un d’entre nous ne doit pas souffrir sans que tous les autres ne compatissent (ne souffrent avec lui). La compassion est une condition du salut, et la dureté de cœur, dont l’orgueilleux philosophe se parait fastueusement comme d’une vertu, est, au regard de l’Évangile, un vice digne de tout anathème, et qui exclut à jamais du royaume de l’éternel amour. </w:t>
      </w:r>
    </w:p>
    <w:p w:rsidR="009666BD" w:rsidRDefault="009666BD" w:rsidP="009666BD">
      <w:pPr>
        <w:pStyle w:val="Titre3"/>
      </w:pPr>
      <w:bookmarkStart w:id="1803" w:name="_Toc122373013"/>
      <w:r>
        <w:t>X.</w:t>
      </w:r>
      <w:r>
        <w:br/>
        <w:t>Trait historique.</w:t>
      </w:r>
      <w:bookmarkStart w:id="1804" w:name="i1310"/>
      <w:bookmarkEnd w:id="1803"/>
      <w:bookmarkEnd w:id="1804"/>
      <w:r>
        <w:t xml:space="preserve"> </w:t>
      </w:r>
    </w:p>
    <w:p w:rsidR="009666BD" w:rsidRDefault="009666BD" w:rsidP="009666BD">
      <w:pPr>
        <w:pStyle w:val="i"/>
      </w:pPr>
      <w:hyperlink w:anchor="f131001" w:history="1">
        <w:r w:rsidRPr="00835884">
          <w:rPr>
            <w:rStyle w:val="Lienhypertexte"/>
          </w:rPr>
          <w:t>Pour exciter</w:t>
        </w:r>
        <w:bookmarkStart w:id="1805" w:name="i131001"/>
        <w:bookmarkEnd w:id="1805"/>
      </w:hyperlink>
      <w:r>
        <w:t xml:space="preserve"> vos âmes à l’amour de Dieu et du prochain, je désire rapporter un miracle que raconte mon fils, ici présent, le diacre </w:t>
      </w:r>
      <w:r w:rsidR="00622B26">
        <w:lastRenderedPageBreak/>
        <w:t>Épiphanius</w:t>
      </w:r>
      <w:r>
        <w:t xml:space="preserve">, originaire de l’Isaurie, limitrophe de la Lycaonie, où s’accomplit le prodige. </w:t>
      </w:r>
    </w:p>
    <w:p w:rsidR="009666BD" w:rsidRDefault="009666BD" w:rsidP="009666BD">
      <w:pPr>
        <w:pStyle w:val="i"/>
      </w:pPr>
      <w:hyperlink w:anchor="f131002" w:history="1">
        <w:r w:rsidRPr="00835884">
          <w:rPr>
            <w:rStyle w:val="Lienhypertexte"/>
          </w:rPr>
          <w:t xml:space="preserve">Il </w:t>
        </w:r>
        <w:r w:rsidRPr="00835884">
          <w:rPr>
            <w:rStyle w:val="Lienhypertexte"/>
          </w:rPr>
          <w:t>d</w:t>
        </w:r>
        <w:r w:rsidRPr="00835884">
          <w:rPr>
            <w:rStyle w:val="Lienhypertexte"/>
          </w:rPr>
          <w:t>i</w:t>
        </w:r>
        <w:r w:rsidRPr="00835884">
          <w:rPr>
            <w:rStyle w:val="Lienhypertexte"/>
          </w:rPr>
          <w:t>t</w:t>
        </w:r>
        <w:bookmarkStart w:id="1806" w:name="i131002"/>
        <w:bookmarkEnd w:id="1806"/>
      </w:hyperlink>
      <w:r>
        <w:t xml:space="preserve"> qu’en cette province vécut un moine, nommé Martyrius, que sa piété rendait extrêmement recommandable. Sorti de son monastère, il allait en visite dans un autre. Voilà que, chemin faisant, il rencontre sur la route un lépreux qu’un excès de fatigue empêchait de regagner sa demeure. Il avait, disait-il, son gite dans le monastère situé sur la route, et où se rendait Martyrius. </w:t>
      </w:r>
    </w:p>
    <w:p w:rsidR="009666BD" w:rsidRDefault="009666BD" w:rsidP="009666BD">
      <w:pPr>
        <w:pStyle w:val="i"/>
      </w:pPr>
      <w:hyperlink w:anchor="f131003" w:history="1">
        <w:r w:rsidRPr="00835884">
          <w:rPr>
            <w:rStyle w:val="Lienhypertexte"/>
          </w:rPr>
          <w:t>Prenant en</w:t>
        </w:r>
        <w:bookmarkStart w:id="1807" w:name="i131003"/>
        <w:bookmarkEnd w:id="1807"/>
      </w:hyperlink>
      <w:r>
        <w:t xml:space="preserve"> pitié la lassitude du lépreux, l’homme de Dieu étendit aussitôt à terre le manteau qui le couvrait, y plaça le lépreux, l’enveloppa de tous côtés, le mit sur ses épaules, et avec ce fardeau il reprit son chemin. </w:t>
      </w:r>
    </w:p>
    <w:p w:rsidR="009666BD" w:rsidRDefault="009666BD" w:rsidP="009666BD">
      <w:pPr>
        <w:pStyle w:val="i"/>
      </w:pPr>
      <w:hyperlink w:anchor="f131004" w:history="1">
        <w:r w:rsidRPr="00835884">
          <w:rPr>
            <w:rStyle w:val="Lienhypertexte"/>
          </w:rPr>
          <w:t>Il approchait</w:t>
        </w:r>
        <w:bookmarkStart w:id="1808" w:name="i131004"/>
        <w:bookmarkEnd w:id="1808"/>
      </w:hyperlink>
      <w:r>
        <w:t xml:space="preserve"> déjà des portes du monastère, lorsque le père spirituel se mit à crier de toutes ses forces : Accourez, vite ouvrez les portes du couvent, voilà le frère Martyrius qui porte le Seigneur. </w:t>
      </w:r>
    </w:p>
    <w:p w:rsidR="009666BD" w:rsidRDefault="009666BD" w:rsidP="009666BD">
      <w:pPr>
        <w:pStyle w:val="i"/>
      </w:pPr>
      <w:hyperlink w:anchor="f131005" w:history="1">
        <w:r w:rsidRPr="00835884">
          <w:rPr>
            <w:rStyle w:val="Lienhypertexte"/>
          </w:rPr>
          <w:t>Ma</w:t>
        </w:r>
        <w:r w:rsidRPr="00835884">
          <w:rPr>
            <w:rStyle w:val="Lienhypertexte"/>
          </w:rPr>
          <w:t>i</w:t>
        </w:r>
        <w:r w:rsidRPr="00835884">
          <w:rPr>
            <w:rStyle w:val="Lienhypertexte"/>
          </w:rPr>
          <w:t>s à</w:t>
        </w:r>
        <w:bookmarkStart w:id="1809" w:name="i131005"/>
        <w:bookmarkEnd w:id="1809"/>
      </w:hyperlink>
      <w:r>
        <w:t xml:space="preserve"> peine Martyrius eut-il touché le seuil, que le prétendu lépreux s’élança de son cou, et prenant la forme qui le révèle aux hommes comme Rédempteur du genre humain, comme Jésus-Christ, à la fois Dieu et homme, il remonta au ciel sous les yeux de Martyrius : Martyrius, lui dit-il, en s’élevant, tu n’as pas rougi de moi sur la terre, je ne rougirai pas de toi dans les cieux. </w:t>
      </w:r>
    </w:p>
    <w:p w:rsidR="009666BD" w:rsidRDefault="009666BD" w:rsidP="009666BD">
      <w:pPr>
        <w:pStyle w:val="i"/>
      </w:pPr>
      <w:hyperlink w:anchor="f131006" w:history="1">
        <w:r w:rsidRPr="00835884">
          <w:rPr>
            <w:rStyle w:val="Lienhypertexte"/>
          </w:rPr>
          <w:t>Aussitôt qu’il</w:t>
        </w:r>
        <w:bookmarkStart w:id="1810" w:name="i131006"/>
        <w:bookmarkEnd w:id="1810"/>
      </w:hyperlink>
      <w:r>
        <w:t xml:space="preserve"> fut entré au monastère : Frère Martyrius, lui dit le supérieur, où est celui que tu portais ? Si j’avais su qui c’était, répondit le religieux, je l’aurais saisi par les pieds. Il ajoutait qu’en le portant il lui semblait ne rien porter. Ce n’est pas étonnant ! Comment, en effet, aurait-il senti le poids, puisqu’il portait celui par qui il était porté ? </w:t>
      </w:r>
    </w:p>
    <w:p w:rsidR="009666BD" w:rsidRDefault="009666BD" w:rsidP="009666BD">
      <w:pPr>
        <w:pStyle w:val="i"/>
      </w:pPr>
      <w:hyperlink w:anchor="f131007" w:history="1">
        <w:r w:rsidRPr="00835884">
          <w:rPr>
            <w:rStyle w:val="Lienhypertexte"/>
          </w:rPr>
          <w:t>Ce fait</w:t>
        </w:r>
        <w:bookmarkStart w:id="1811" w:name="i131007"/>
        <w:bookmarkEnd w:id="1811"/>
      </w:hyperlink>
      <w:r>
        <w:t xml:space="preserve"> nous révèle toute la valeur de la compassion fraternelle, toute l’intimité d’union que les entrailles de la miséricorde nous font contracter avec le Dieu tout-puissant. Car y a-t-il corps humain plus sublime que le corps du Christ, exalté par-dessus tous les anges ? Y a-t-il corps humain plus abject qu’un corps de lépreux, tout sillonné de tumeurs et de plaies, d’où s’exhale une odeur insupportable ? </w:t>
      </w:r>
    </w:p>
    <w:p w:rsidR="009666BD" w:rsidRDefault="009666BD" w:rsidP="009666BD">
      <w:pPr>
        <w:pStyle w:val="i"/>
      </w:pPr>
      <w:hyperlink w:anchor="f131008" w:history="1">
        <w:r w:rsidRPr="00835884">
          <w:rPr>
            <w:rStyle w:val="Lienhypertexte"/>
          </w:rPr>
          <w:t>Or,</w:t>
        </w:r>
        <w:bookmarkStart w:id="1812" w:name="i131008"/>
        <w:bookmarkEnd w:id="1812"/>
      </w:hyperlink>
      <w:r>
        <w:t xml:space="preserve"> il a pris la forme d’un lépreux, pour nous faire entendre que si nous avons à cœur de l’assister dans le ciel, il faut, sans écouter les répugnances, nous humilier sur la terre et nous abaisser par la compassion jusqu’aux plus abjects et aux plus méprisés de nos frères. </w:t>
      </w:r>
    </w:p>
    <w:p w:rsidR="009666BD" w:rsidRPr="00835884" w:rsidRDefault="009666BD" w:rsidP="009666BD">
      <w:pPr>
        <w:pStyle w:val="i"/>
        <w:rPr>
          <w:rStyle w:val="Lienhypertexte"/>
        </w:rPr>
        <w:sectPr w:rsidR="009666BD" w:rsidRPr="00835884" w:rsidSect="00792CEF">
          <w:headerReference w:type="default" r:id="rId80"/>
          <w:headerReference w:type="first" r:id="rId81"/>
          <w:pgSz w:w="8392" w:h="11907"/>
          <w:pgMar w:top="964" w:right="567" w:bottom="680" w:left="680" w:header="397" w:footer="0" w:gutter="0"/>
          <w:cols w:space="720"/>
          <w:titlePg/>
          <w:docGrid w:linePitch="326"/>
        </w:sectPr>
      </w:pPr>
      <w:r>
        <w:rPr>
          <w:b/>
          <w:sz w:val="30"/>
          <w:szCs w:val="28"/>
        </w:rPr>
        <w:fldChar w:fldCharType="begin"/>
      </w:r>
      <w:r>
        <w:rPr>
          <w:b/>
          <w:sz w:val="30"/>
          <w:szCs w:val="28"/>
        </w:rPr>
        <w:instrText xml:space="preserve"> HYPERLINK  \l "f131009" </w:instrText>
      </w:r>
      <w:r>
        <w:rPr>
          <w:b/>
          <w:sz w:val="30"/>
          <w:szCs w:val="28"/>
        </w:rPr>
      </w:r>
      <w:r>
        <w:rPr>
          <w:b/>
          <w:sz w:val="30"/>
          <w:szCs w:val="28"/>
        </w:rPr>
        <w:fldChar w:fldCharType="separate"/>
      </w:r>
    </w:p>
    <w:p w:rsidR="009666BD" w:rsidRDefault="009666BD" w:rsidP="009666BD">
      <w:pPr>
        <w:pStyle w:val="Titre2"/>
      </w:pPr>
      <w:bookmarkStart w:id="1813" w:name="_Toc122373014"/>
      <w:bookmarkStart w:id="1814" w:name="_Toc122381590"/>
      <w:r w:rsidRPr="00835884">
        <w:rPr>
          <w:rStyle w:val="Lienhypertexte"/>
          <w:b w:val="0"/>
        </w:rPr>
        <w:lastRenderedPageBreak/>
        <w:t>XIV</w:t>
      </w:r>
      <w:bookmarkStart w:id="1815" w:name="i131009"/>
      <w:bookmarkEnd w:id="1815"/>
      <w:r>
        <w:fldChar w:fldCharType="end"/>
      </w:r>
      <w:r>
        <w:t>. Basilique de Saint-Pierre,</w:t>
      </w:r>
      <w:r>
        <w:br/>
        <w:t>le lendemain de Pâques</w:t>
      </w:r>
      <w:bookmarkStart w:id="1816" w:name="i14"/>
      <w:bookmarkEnd w:id="1813"/>
      <w:bookmarkEnd w:id="1814"/>
      <w:bookmarkEnd w:id="1816"/>
      <w:r>
        <w:t xml:space="preserve"> </w:t>
      </w:r>
    </w:p>
    <w:p w:rsidR="009666BD" w:rsidRDefault="009666BD" w:rsidP="009666BD">
      <w:pPr>
        <w:pStyle w:val="st2"/>
      </w:pPr>
      <w:bookmarkStart w:id="1817" w:name="_Toc122373015"/>
      <w:r>
        <w:t>S. Luc, XXIV, 13-35.</w:t>
      </w:r>
      <w:bookmarkEnd w:id="1817"/>
      <w:r>
        <w:t xml:space="preserve"> </w:t>
      </w:r>
    </w:p>
    <w:p w:rsidR="009666BD" w:rsidRDefault="009666BD" w:rsidP="009666BD">
      <w:pPr>
        <w:pStyle w:val="Nota"/>
      </w:pPr>
      <w:r>
        <w:rPr>
          <w:i/>
        </w:rPr>
        <w:t>L’Évangile de ce jour raconte le voyage des deux disciples d’Emmaüs. Notre Seigneur se joignit à eux sur le chemin ; ils ne le reconnurent pas ; ils le forcèrent à entrer avec eux dans une maison et à partager leur repas. Et ils le reconnurent à la fraction du pain.</w:t>
      </w:r>
      <w:r>
        <w:t xml:space="preserve"> </w:t>
      </w:r>
    </w:p>
    <w:p w:rsidR="009666BD" w:rsidRDefault="009666BD" w:rsidP="009666BD">
      <w:pPr>
        <w:pStyle w:val="Titre3"/>
      </w:pPr>
      <w:bookmarkStart w:id="1818" w:name="_Toc122373016"/>
      <w:r>
        <w:t>I.</w:t>
      </w:r>
      <w:r>
        <w:br/>
        <w:t>Ils le forcèrent d’entrer en lui disant : Demeurez, avec nous, car il est tard et le jour est loin de son déclin.</w:t>
      </w:r>
      <w:bookmarkStart w:id="1819" w:name="i1401"/>
      <w:bookmarkEnd w:id="1818"/>
      <w:bookmarkEnd w:id="1819"/>
      <w:r>
        <w:t xml:space="preserve"> </w:t>
      </w:r>
    </w:p>
    <w:p w:rsidR="009666BD" w:rsidRDefault="009666BD" w:rsidP="009666BD">
      <w:pPr>
        <w:pStyle w:val="i"/>
      </w:pPr>
      <w:hyperlink w:anchor="f140101" w:history="1">
        <w:r w:rsidRPr="00835884">
          <w:rPr>
            <w:rStyle w:val="Lienhypertexte"/>
          </w:rPr>
          <w:t>Sans interpréter</w:t>
        </w:r>
        <w:bookmarkStart w:id="1820" w:name="i140101"/>
        <w:bookmarkEnd w:id="1820"/>
      </w:hyperlink>
      <w:r>
        <w:t xml:space="preserve"> chaque parole en particulier, je vais exposer le sens (général) du récit évangélique, pour ne pas fatiguer votre dilection par un trop long discours. Vous l’avez entendu, mes très-chers frères : deux disciples faisant voyage ensemble, le Seigneur leur apparaît dans le chemin, mais sans rien laisser transpirer qui puisse le révéler. En paraissant étranger, il voulait éprouver s’ils exerceraient l’hospitalité à son égard. </w:t>
      </w:r>
    </w:p>
    <w:p w:rsidR="009666BD" w:rsidRDefault="009666BD" w:rsidP="009666BD">
      <w:pPr>
        <w:pStyle w:val="i"/>
      </w:pPr>
      <w:hyperlink w:anchor="f140102" w:history="1">
        <w:r w:rsidRPr="00835884">
          <w:rPr>
            <w:rStyle w:val="Lienhypertexte"/>
          </w:rPr>
          <w:t>Mais la</w:t>
        </w:r>
        <w:bookmarkStart w:id="1821" w:name="i140102"/>
        <w:bookmarkEnd w:id="1821"/>
      </w:hyperlink>
      <w:r>
        <w:t xml:space="preserve"> Vérité marche avec eux : dès lors impossible qu’ils soient étrangers à la charité ; ils offrent donc à l’inconnu l’hospitalité. Mais pourquoi dire </w:t>
      </w:r>
      <w:r>
        <w:rPr>
          <w:i/>
        </w:rPr>
        <w:t>ils offrent</w:t>
      </w:r>
      <w:r>
        <w:t xml:space="preserve">, alors qu’il est écrit : </w:t>
      </w:r>
      <w:r>
        <w:rPr>
          <w:i/>
        </w:rPr>
        <w:t>Ils le forcent d’accepter</w:t>
      </w:r>
      <w:r>
        <w:t xml:space="preserve">. De cet exemple, il faut inférer qu’on ne doit pas seulement offrir, mais imposer l’hospitalité aux étrangers. </w:t>
      </w:r>
    </w:p>
    <w:p w:rsidR="009666BD" w:rsidRDefault="009666BD" w:rsidP="009666BD">
      <w:pPr>
        <w:pStyle w:val="Titre3"/>
      </w:pPr>
      <w:bookmarkStart w:id="1822" w:name="_Toc122373017"/>
      <w:r>
        <w:t>II.</w:t>
      </w:r>
      <w:r>
        <w:br/>
        <w:t>Ils le reconnurent à la fraction du pain.</w:t>
      </w:r>
      <w:bookmarkStart w:id="1823" w:name="i1402"/>
      <w:bookmarkEnd w:id="1822"/>
      <w:bookmarkEnd w:id="1823"/>
      <w:r>
        <w:t xml:space="preserve"> </w:t>
      </w:r>
    </w:p>
    <w:p w:rsidR="009666BD" w:rsidRDefault="009666BD" w:rsidP="009666BD">
      <w:pPr>
        <w:pStyle w:val="i"/>
      </w:pPr>
      <w:hyperlink w:anchor="f140201" w:history="1">
        <w:r w:rsidRPr="00835884">
          <w:rPr>
            <w:rStyle w:val="Lienhypertexte"/>
          </w:rPr>
          <w:t>Une table</w:t>
        </w:r>
        <w:bookmarkStart w:id="1824" w:name="i140201"/>
        <w:bookmarkEnd w:id="1824"/>
      </w:hyperlink>
      <w:r>
        <w:t xml:space="preserve"> est dressée, des mets sont servis, et Dieu, qui leur demeure caché dans l’explication de la Sainte Écriture, se manifeste à eux dans la fraction du pain. Ainsi, ce n’est pas de l’audition des préceptes de Dieu, mais de leur accomplissement, que l’illumination vient à leur esprit. </w:t>
      </w:r>
    </w:p>
    <w:p w:rsidR="009666BD" w:rsidRDefault="009666BD" w:rsidP="009666BD">
      <w:pPr>
        <w:pStyle w:val="i"/>
      </w:pPr>
      <w:hyperlink w:anchor="f140202" w:history="1">
        <w:r w:rsidRPr="00835884">
          <w:rPr>
            <w:rStyle w:val="Lienhypertexte"/>
          </w:rPr>
          <w:t>Par conséquent</w:t>
        </w:r>
        <w:bookmarkStart w:id="1825" w:name="i140202"/>
        <w:bookmarkEnd w:id="1825"/>
      </w:hyperlink>
      <w:r>
        <w:t xml:space="preserve">, si quelqu’un désire grandir dans l’intelligence de la parole, qu’il pratique avec ardeur ce qu’il a pu déjà comprendre. Voilà que le Seigneur parle, et il reste inconnu ; il est hébergé, et il daigne se </w:t>
      </w:r>
      <w:r>
        <w:lastRenderedPageBreak/>
        <w:t xml:space="preserve">découvrir. Aimez donc, mes très-chers frères, l’hospitalité, chérissez les œuvres de charité. C’est dans ce but que Pierre a écrit : </w:t>
      </w:r>
      <w:r>
        <w:rPr>
          <w:i/>
        </w:rPr>
        <w:t>Exercez entre vous l’hospitalité sans murmure</w:t>
      </w:r>
      <w:r>
        <w:t xml:space="preserve"> (I Petr. IV, 9), et que la Vérité même a dit : </w:t>
      </w:r>
      <w:r>
        <w:rPr>
          <w:i/>
        </w:rPr>
        <w:t>J’ai eu besoin de logement et vous m’avez logé</w:t>
      </w:r>
      <w:r>
        <w:t xml:space="preserve"> (Matth. XXV, 35). </w:t>
      </w:r>
    </w:p>
    <w:p w:rsidR="009666BD" w:rsidRDefault="009666BD" w:rsidP="009666BD">
      <w:pPr>
        <w:pStyle w:val="Titre3"/>
      </w:pPr>
      <w:bookmarkStart w:id="1826" w:name="_Toc122373018"/>
      <w:r>
        <w:t>III.</w:t>
      </w:r>
      <w:r>
        <w:br/>
        <w:t>Trait historique.</w:t>
      </w:r>
      <w:bookmarkStart w:id="1827" w:name="i1403"/>
      <w:bookmarkEnd w:id="1826"/>
      <w:bookmarkEnd w:id="1827"/>
      <w:r>
        <w:t xml:space="preserve"> </w:t>
      </w:r>
    </w:p>
    <w:p w:rsidR="009666BD" w:rsidRDefault="009666BD" w:rsidP="009666BD">
      <w:pPr>
        <w:pStyle w:val="i"/>
      </w:pPr>
      <w:hyperlink w:anchor="f140301" w:history="1">
        <w:r w:rsidRPr="00835884">
          <w:rPr>
            <w:rStyle w:val="Lienhypertexte"/>
          </w:rPr>
          <w:t>Voici un</w:t>
        </w:r>
        <w:bookmarkStart w:id="1828" w:name="i140301"/>
        <w:bookmarkEnd w:id="1828"/>
      </w:hyperlink>
      <w:r>
        <w:t xml:space="preserve"> fait très accrédité et qui a pour garant le récit de nos anciens. Un père de famille, avec toute sa maison, exerçait avec un grand zèle l’hospitalité. Journellement il admettait des étrangers à sa table ; un jour, un entre autres se présenta, il fut bien accueilli. </w:t>
      </w:r>
    </w:p>
    <w:p w:rsidR="009666BD" w:rsidRDefault="009666BD" w:rsidP="009666BD">
      <w:pPr>
        <w:pStyle w:val="i"/>
      </w:pPr>
      <w:hyperlink w:anchor="f140302" w:history="1">
        <w:r w:rsidRPr="00835884">
          <w:rPr>
            <w:rStyle w:val="Lienhypertexte"/>
          </w:rPr>
          <w:t>Le p</w:t>
        </w:r>
        <w:r w:rsidRPr="00835884">
          <w:rPr>
            <w:rStyle w:val="Lienhypertexte"/>
          </w:rPr>
          <w:t>è</w:t>
        </w:r>
        <w:r w:rsidRPr="00835884">
          <w:rPr>
            <w:rStyle w:val="Lienhypertexte"/>
          </w:rPr>
          <w:t>re</w:t>
        </w:r>
        <w:bookmarkStart w:id="1829" w:name="i140302"/>
        <w:bookmarkEnd w:id="1829"/>
      </w:hyperlink>
      <w:r>
        <w:t xml:space="preserve"> de famille, suivant son humilité ordinaire, voulait lui verser de l’eau sur les mains ; il se retournait pour prendre le vase, mais tout-à-coup il ne trouva plus son hôte. Cette disparition subite le jeta dans l’admiration ; mais, dans la nuit, le Seigneur lui dit dans une vision : Les autres jours tu m’as reçu dans mes membres, mais hier c’est moi, dans ma personne, que tu as hébergé. </w:t>
      </w:r>
    </w:p>
    <w:p w:rsidR="009666BD" w:rsidRDefault="009666BD" w:rsidP="009666BD">
      <w:pPr>
        <w:pStyle w:val="i"/>
      </w:pPr>
      <w:hyperlink w:anchor="f140303" w:history="1">
        <w:r w:rsidRPr="00835884">
          <w:rPr>
            <w:rStyle w:val="Lienhypertexte"/>
          </w:rPr>
          <w:t>Voilà qu’en</w:t>
        </w:r>
        <w:bookmarkStart w:id="1830" w:name="i140303"/>
        <w:bookmarkEnd w:id="1830"/>
      </w:hyperlink>
      <w:r>
        <w:t xml:space="preserve"> venant pour le jugement il dira : </w:t>
      </w:r>
      <w:r>
        <w:rPr>
          <w:i/>
        </w:rPr>
        <w:t>Ce que vous avez fait à l’un des moindres de mes frères, c’est à moi-même que vous l’avez fait</w:t>
      </w:r>
      <w:r>
        <w:t xml:space="preserve"> (Matth. XXV, 40). Voilà qu’avant le jugement il recherche, même en personne, ceux qui l’hébergent (dans ses membres), et cependant nous sommes sans zèle aucun pour dispenser le bienfait de l’hospitalité. </w:t>
      </w:r>
    </w:p>
    <w:p w:rsidR="009666BD" w:rsidRDefault="009666BD" w:rsidP="009666BD">
      <w:pPr>
        <w:pStyle w:val="i"/>
      </w:pPr>
      <w:hyperlink w:anchor="f140304" w:history="1">
        <w:r w:rsidRPr="00835884">
          <w:rPr>
            <w:rStyle w:val="Lienhypertexte"/>
          </w:rPr>
          <w:t>Comprenez,</w:t>
        </w:r>
        <w:bookmarkStart w:id="1831" w:name="i140304"/>
        <w:bookmarkEnd w:id="1831"/>
      </w:hyperlink>
      <w:r>
        <w:t xml:space="preserve"> mes frères, l’excellence de cette vertu. Recevez le Christ à vos tables, pour mériter qu’il vous admette au banquet éternel. Donnez l’hospitalité au Christ maintenant étranger, pour qu’au jugement il ne vous méconnaisse pas comme des étrangers, mais qu’il vous reçoive comme siens dans son royaume, par la grâce de ce même Dieu qui vit et règne dans les siècles des siècles. Ainsi soit-il. </w:t>
      </w:r>
    </w:p>
    <w:p w:rsidR="009666BD" w:rsidRPr="00835884" w:rsidRDefault="009666BD" w:rsidP="009666BD">
      <w:pPr>
        <w:pStyle w:val="i"/>
        <w:rPr>
          <w:rStyle w:val="Lienhypertexte"/>
        </w:rPr>
        <w:sectPr w:rsidR="009666BD" w:rsidRPr="00835884" w:rsidSect="00792CEF">
          <w:headerReference w:type="default" r:id="rId82"/>
          <w:headerReference w:type="first" r:id="rId83"/>
          <w:pgSz w:w="8392" w:h="11907"/>
          <w:pgMar w:top="964" w:right="567" w:bottom="680" w:left="680" w:header="397" w:footer="0" w:gutter="0"/>
          <w:cols w:space="720"/>
          <w:titlePg/>
          <w:docGrid w:linePitch="326"/>
        </w:sectPr>
      </w:pPr>
      <w:r>
        <w:rPr>
          <w:b/>
          <w:sz w:val="30"/>
          <w:szCs w:val="28"/>
        </w:rPr>
        <w:fldChar w:fldCharType="begin"/>
      </w:r>
      <w:r>
        <w:rPr>
          <w:b/>
          <w:sz w:val="30"/>
          <w:szCs w:val="28"/>
        </w:rPr>
        <w:instrText xml:space="preserve"> HYPERLINK  \l "f140305" </w:instrText>
      </w:r>
      <w:r>
        <w:rPr>
          <w:b/>
          <w:sz w:val="30"/>
          <w:szCs w:val="28"/>
        </w:rPr>
      </w:r>
      <w:r>
        <w:rPr>
          <w:b/>
          <w:sz w:val="30"/>
          <w:szCs w:val="28"/>
        </w:rPr>
        <w:fldChar w:fldCharType="separate"/>
      </w:r>
    </w:p>
    <w:p w:rsidR="009666BD" w:rsidRDefault="009666BD" w:rsidP="009666BD">
      <w:pPr>
        <w:pStyle w:val="Titre2"/>
      </w:pPr>
      <w:bookmarkStart w:id="1832" w:name="_Toc122373019"/>
      <w:bookmarkStart w:id="1833" w:name="_Toc122381591"/>
      <w:r w:rsidRPr="00835884">
        <w:rPr>
          <w:rStyle w:val="Lienhypertexte"/>
          <w:b w:val="0"/>
        </w:rPr>
        <w:lastRenderedPageBreak/>
        <w:t>XV</w:t>
      </w:r>
      <w:bookmarkStart w:id="1834" w:name="i140305"/>
      <w:bookmarkEnd w:id="1834"/>
      <w:r>
        <w:fldChar w:fldCharType="end"/>
      </w:r>
      <w:r>
        <w:t>. Basilique de Saint-Pierre,</w:t>
      </w:r>
      <w:r>
        <w:br/>
        <w:t>le second dimanche après Pâques.</w:t>
      </w:r>
      <w:bookmarkStart w:id="1835" w:name="i15"/>
      <w:bookmarkEnd w:id="1832"/>
      <w:bookmarkEnd w:id="1833"/>
      <w:bookmarkEnd w:id="1835"/>
      <w:r>
        <w:t xml:space="preserve"> </w:t>
      </w:r>
    </w:p>
    <w:p w:rsidR="009666BD" w:rsidRDefault="009666BD" w:rsidP="009666BD">
      <w:pPr>
        <w:pStyle w:val="st2"/>
      </w:pPr>
      <w:bookmarkStart w:id="1836" w:name="_Toc122373020"/>
      <w:r>
        <w:t>S. Jean, X, 11-16.</w:t>
      </w:r>
      <w:bookmarkEnd w:id="1836"/>
      <w:r>
        <w:t xml:space="preserve"> </w:t>
      </w:r>
    </w:p>
    <w:p w:rsidR="009666BD" w:rsidRDefault="009666BD" w:rsidP="009666BD">
      <w:pPr>
        <w:pStyle w:val="Nota"/>
      </w:pPr>
      <w:r>
        <w:t xml:space="preserve">En ce temps-là, Jésus dit aux Pharisiens : Je suis le bon pasteur. Le bon pasteur donne sa vie pour ses brebis. Mais le mercenaire et celui qui n’est point pasteur, à qui les brebis n’appartiennent point, ne voit pas plutôt venir le loup qu’il abandonne les brebis et s’enfuit ; et le loup ravit et disperse les brebis. Or, le mercenaire s’enfuit parce qu’il est mercenaire et qu’il ne se met point en peine des brebis. Pour moi, je suis le bon pasteur, et je connais mes brebis et mes brebis me connaissent, comme mon Père me connaît et que je connais mon Père, et je donne ma vie pour mes brebis. J’ai encore d’autres brebis qui ne sont pas de cette bergerie, et il faut que je les amène, et elles entendront ma voix et il n’y aura qu’un seul troupeau et un seul pasteur. </w:t>
      </w:r>
    </w:p>
    <w:p w:rsidR="009666BD" w:rsidRDefault="009666BD" w:rsidP="009666BD">
      <w:pPr>
        <w:pStyle w:val="Titre3"/>
      </w:pPr>
      <w:bookmarkStart w:id="1837" w:name="_Toc122373021"/>
      <w:r>
        <w:t>I.</w:t>
      </w:r>
      <w:r>
        <w:br/>
        <w:t>Je suis le bon pasteur. Le bon pasteur donne sa vie pour ses brebis.</w:t>
      </w:r>
      <w:bookmarkStart w:id="1838" w:name="i1501"/>
      <w:bookmarkEnd w:id="1837"/>
      <w:bookmarkEnd w:id="1838"/>
      <w:r>
        <w:t xml:space="preserve"> </w:t>
      </w:r>
    </w:p>
    <w:p w:rsidR="009666BD" w:rsidRDefault="009666BD" w:rsidP="009666BD">
      <w:pPr>
        <w:pStyle w:val="i"/>
      </w:pPr>
      <w:hyperlink w:anchor="f150101" w:history="1">
        <w:r w:rsidRPr="00835884">
          <w:rPr>
            <w:rStyle w:val="Lienhypertexte"/>
          </w:rPr>
          <w:t>Le récit</w:t>
        </w:r>
        <w:bookmarkStart w:id="1839" w:name="i150101"/>
        <w:bookmarkEnd w:id="1839"/>
      </w:hyperlink>
      <w:r>
        <w:t xml:space="preserve"> évangélique que vous venez d’entendre, instructif pour vous, est effrayant pour nous. Voilà que l’Être essentiellement bon nous dit : </w:t>
      </w:r>
      <w:r>
        <w:rPr>
          <w:i/>
        </w:rPr>
        <w:t>Je suis le bon pasteur</w:t>
      </w:r>
      <w:r>
        <w:t xml:space="preserve">. De plus, il met sous nos yeux le modèle de cette bonté qu’il nous faut imiter, en ajoutant : </w:t>
      </w:r>
      <w:r>
        <w:rPr>
          <w:i/>
        </w:rPr>
        <w:t>Le bon pasteur donne sa vie pour ses brebis</w:t>
      </w:r>
      <w:r>
        <w:t xml:space="preserve">. </w:t>
      </w:r>
    </w:p>
    <w:p w:rsidR="009666BD" w:rsidRDefault="009666BD" w:rsidP="009666BD">
      <w:pPr>
        <w:pStyle w:val="i"/>
      </w:pPr>
      <w:hyperlink w:anchor="f150102" w:history="1">
        <w:r w:rsidRPr="00835884">
          <w:rPr>
            <w:rStyle w:val="Lienhypertexte"/>
          </w:rPr>
          <w:t>Il a</w:t>
        </w:r>
        <w:bookmarkStart w:id="1840" w:name="i150102"/>
        <w:bookmarkEnd w:id="1840"/>
      </w:hyperlink>
      <w:r>
        <w:t xml:space="preserve"> fait ce qu’il enseigne, il a pratiqué ce qu’il commande. Ce bon pasteur a donné sa vie pour ses brebis, pour cacher son corps et son sang dans notre sacrement et nourrir de sa chair les brebis qu’il avait rachetées</w:t>
      </w:r>
      <w:r>
        <w:rPr>
          <w:vertAlign w:val="superscript"/>
        </w:rPr>
        <w:t>1</w:t>
      </w:r>
      <w:r>
        <w:t xml:space="preserve">. Il nous a tracé la voie du mépris de la mort, et présenté la forme où il faut nous mouler (pour ainsi dire). </w:t>
      </w:r>
    </w:p>
    <w:p w:rsidR="009666BD" w:rsidRDefault="009666BD" w:rsidP="009666BD">
      <w:pPr>
        <w:pStyle w:val="i"/>
      </w:pPr>
      <w:hyperlink w:anchor="f150103" w:history="1">
        <w:r w:rsidRPr="00835884">
          <w:rPr>
            <w:rStyle w:val="Lienhypertexte"/>
          </w:rPr>
          <w:t>Notre premier</w:t>
        </w:r>
        <w:bookmarkStart w:id="1841" w:name="i150103"/>
        <w:bookmarkEnd w:id="1841"/>
      </w:hyperlink>
      <w:r>
        <w:t xml:space="preserve"> devoir est de sacrifier, par charité, nos biens matériels pour ses brebis, le dernier est de livrer pour elles, même notre vie, si la nécessité l’exige. C’est en passant par le premier degré, le plus infime, que l’on arrive au second, plus élevé. Mais comme le fond remporte sur l’accessoire, que la vie est supérieure, sans comparaison, aux biens terrestres, comment donnera-t-il sa vie pour les brebis (de Dieu), celui qui refuse pour elles ses richesses ? </w:t>
      </w:r>
    </w:p>
    <w:p w:rsidR="009666BD" w:rsidRDefault="009666BD" w:rsidP="009666BD">
      <w:pPr>
        <w:pStyle w:val="Nota"/>
      </w:pPr>
      <w:r>
        <w:lastRenderedPageBreak/>
        <w:t xml:space="preserve">1. Les philosophes du paganisme dont nous parlons plus haut, en transformant en vertu l’insensibilité et l’impassibilité devant la douleur d’autrui, allaient d’abord contre nature et violaient ce beau sentiment qui s’éveille en nous à la vue de la souffrance et qui nous porte instinctivement à la soulager ; mais de plus ils méconnaissaient, ils foulaient aux pieds les prescriptions du christianisme </w:t>
      </w:r>
      <w:r>
        <w:rPr>
          <w:i/>
        </w:rPr>
        <w:t>du commencement</w:t>
      </w:r>
      <w:r>
        <w:t xml:space="preserve">, ou de la religion primitive ; car Dieu dès l’origine avait appris à l’homme, par son exemple, la pitié, une pitié élémentaire. Par la création, Dieu </w:t>
      </w:r>
      <w:r>
        <w:rPr>
          <w:i/>
        </w:rPr>
        <w:t>sans se donner lui-même à l’homme</w:t>
      </w:r>
      <w:r>
        <w:t>, lui avait donné quelque chose de lui ; cette bonté du Créateur fut le type, l’exemplaire de la bonté antique. « </w:t>
      </w:r>
      <w:r>
        <w:rPr>
          <w:i/>
        </w:rPr>
        <w:t>L’homme partagea le superflu de ses biens avec son semblable, à l’imitation de celui qui avait communiqué à l’homme comme la surabondance des richesses inépuisables de son être</w:t>
      </w:r>
      <w:r>
        <w:t xml:space="preserve">. » (Gerbet.) Et le précepte de l’aumône, qui se trouve dans les traditions de tous les peuples, se dérive de cet enseignement originel. </w:t>
      </w:r>
    </w:p>
    <w:p w:rsidR="009666BD" w:rsidRDefault="009666BD" w:rsidP="009666BD">
      <w:pPr>
        <w:pStyle w:val="Nota"/>
      </w:pPr>
      <w:r>
        <w:t xml:space="preserve">Mais remarquons-le, la bienfaisance antique ne s’élève pas au-dessus de la pratique de l’aumône et des autres œuvres du même genre ; l’homme de la religion primitive ne sait encore donner que son avoir. Si Dieu n’avait pas donné l’exemple d’une bonté supérieure, où l’homme aurait-il trouvé l’idée d’une bienfaisance plus parfaite ? </w:t>
      </w:r>
    </w:p>
    <w:p w:rsidR="009666BD" w:rsidRDefault="009666BD" w:rsidP="009666BD">
      <w:pPr>
        <w:pStyle w:val="Nota"/>
      </w:pPr>
      <w:r>
        <w:t xml:space="preserve">Mais dans la plénitude des temps, Dieu s’incarne, il s’immole sur le Calvaire, il répand tout son sang pour l’homme, et pour se donner plus pleinement à lui, il institue l’Eucharistie ! Dès lors l’horizon de la bonté s’agrandit, un nouvel ordre de bienfaisance est inauguré, l’homme servira son semblable non plus seulement aux dépens de ce qu’il possède, mais aux dépens de tout ce qu’il est. La bonté se transforme en charité ; fille du christianisme primitif, la première ne connut que le </w:t>
      </w:r>
      <w:r>
        <w:rPr>
          <w:i/>
        </w:rPr>
        <w:t>bienfait</w:t>
      </w:r>
      <w:r>
        <w:t xml:space="preserve"> ; fille du christianisme pleinement développé, la seconde connaîtra de plus le sacrifice. La première s’arrête à l’aumône ; c’est la charité dans son enfance : la seconde s’élève jusqu’au martyre ; c’est la charité parvenue à l’âge viril. </w:t>
      </w:r>
    </w:p>
    <w:p w:rsidR="009666BD" w:rsidRDefault="009666BD" w:rsidP="009666BD">
      <w:pPr>
        <w:pStyle w:val="Titre3"/>
      </w:pPr>
      <w:bookmarkStart w:id="1842" w:name="_Toc122373022"/>
      <w:r>
        <w:t>II.</w:t>
      </w:r>
      <w:r>
        <w:br/>
        <w:t>Le mercenaire voit venir le loup, et il abandonne les brebis.</w:t>
      </w:r>
      <w:bookmarkStart w:id="1843" w:name="i1502"/>
      <w:bookmarkEnd w:id="1842"/>
      <w:bookmarkEnd w:id="1843"/>
      <w:r>
        <w:t xml:space="preserve"> </w:t>
      </w:r>
    </w:p>
    <w:p w:rsidR="009666BD" w:rsidRDefault="009666BD" w:rsidP="009666BD">
      <w:pPr>
        <w:pStyle w:val="i"/>
      </w:pPr>
      <w:hyperlink w:anchor="f150201" w:history="1">
        <w:r w:rsidRPr="00835884">
          <w:rPr>
            <w:rStyle w:val="Lienhypertexte"/>
          </w:rPr>
          <w:t>Il est</w:t>
        </w:r>
        <w:bookmarkStart w:id="1844" w:name="i150201"/>
        <w:bookmarkEnd w:id="1844"/>
      </w:hyperlink>
      <w:r>
        <w:t xml:space="preserve"> appelé mercenaire et non pasteur, celui qui paît les brebis du Seigneur, non par charité, mais en vue des avantages temporels. En fait, il est mercenaire, celui qui, tenant la place du pasteur, ne recherche pas l’utilité des âmes. Il ne respire que profits matériels, met sa joie dans les honneurs de sa dignité, toutes ses jouissances dans ses revenus temporels, </w:t>
      </w:r>
      <w:r>
        <w:lastRenderedPageBreak/>
        <w:t xml:space="preserve">et tout son bonheur dans les hommages qui l’entourent. Voilà tout le salaire qu’ambitionne un mercenaire. </w:t>
      </w:r>
    </w:p>
    <w:p w:rsidR="009666BD" w:rsidRDefault="009666BD" w:rsidP="009666BD">
      <w:pPr>
        <w:pStyle w:val="i"/>
      </w:pPr>
      <w:hyperlink w:anchor="f150202" w:history="1">
        <w:r w:rsidRPr="00835884">
          <w:rPr>
            <w:rStyle w:val="Lienhypertexte"/>
          </w:rPr>
          <w:t>Mais pour</w:t>
        </w:r>
        <w:bookmarkStart w:id="1845" w:name="i150202"/>
        <w:bookmarkEnd w:id="1845"/>
      </w:hyperlink>
      <w:r>
        <w:t xml:space="preserve"> le discerner du pasteur, il faut absolument une occasion périlleuse ; car, en temps de paix, le mercenaire aussi bien que le vrai pasteur demeure ordinairement à la garde des brebis ; mais l’arrivée du loup révèle l’esprit qui anime dans le gouvernement du troupeau. </w:t>
      </w:r>
    </w:p>
    <w:p w:rsidR="009666BD" w:rsidRDefault="009666BD" w:rsidP="009666BD">
      <w:pPr>
        <w:pStyle w:val="i"/>
      </w:pPr>
      <w:hyperlink w:anchor="f150203" w:history="1">
        <w:r w:rsidRPr="00835884">
          <w:rPr>
            <w:rStyle w:val="Lienhypertexte"/>
          </w:rPr>
          <w:t>C’est un</w:t>
        </w:r>
        <w:bookmarkStart w:id="1846" w:name="i150203"/>
        <w:bookmarkEnd w:id="1846"/>
      </w:hyperlink>
      <w:r>
        <w:t xml:space="preserve"> loup sur les brebis qu’un homme d’injustice et de violence, opprimant les fidèles et les petits. Mais celui qui n’avait que les apparences du pasteur, laisse le troupeau, prend la fuite, car la résistance à l’oppression lui présente un péril qu’il n’a pas le cœur d’affronter. Il fuit, non en se déplaçant, mais en privant de ses secours (les victimes). Il fuit, parce qu’il reste muet à la vue de l’injustice. Il fuit, parce qu’il cherche un asile dans le silence. </w:t>
      </w:r>
    </w:p>
    <w:p w:rsidR="009666BD" w:rsidRDefault="009666BD" w:rsidP="009666BD">
      <w:pPr>
        <w:pStyle w:val="Titre3"/>
      </w:pPr>
      <w:bookmarkStart w:id="1847" w:name="_Toc122373023"/>
      <w:r>
        <w:t>III.</w:t>
      </w:r>
      <w:r>
        <w:br/>
        <w:t>Le loup vient et enlève les brebis.</w:t>
      </w:r>
      <w:bookmarkStart w:id="1848" w:name="i1503"/>
      <w:bookmarkEnd w:id="1847"/>
      <w:bookmarkEnd w:id="1848"/>
      <w:r>
        <w:t xml:space="preserve"> </w:t>
      </w:r>
    </w:p>
    <w:p w:rsidR="009666BD" w:rsidRDefault="009666BD" w:rsidP="009666BD">
      <w:pPr>
        <w:pStyle w:val="i"/>
      </w:pPr>
      <w:hyperlink w:anchor="f150301" w:history="1">
        <w:r w:rsidRPr="00835884">
          <w:rPr>
            <w:rStyle w:val="Lienhypertexte"/>
          </w:rPr>
          <w:t>Il est</w:t>
        </w:r>
        <w:bookmarkStart w:id="1849" w:name="i150301"/>
        <w:bookmarkEnd w:id="1849"/>
      </w:hyperlink>
      <w:r>
        <w:t xml:space="preserve"> un autre loup qui chaque jour, sans interruption, déchire, non pas les corps, mais les âmes ; c’est le malin esprit qui rôde, plein de ruses, autour de la bergerie des fidèles, cherchant à tuer les âmes. C’est de lui que le texte ajoute aussitôt : </w:t>
      </w:r>
      <w:r>
        <w:rPr>
          <w:i/>
        </w:rPr>
        <w:t>Et le loup ravit et disperse les brebis</w:t>
      </w:r>
      <w:r>
        <w:t xml:space="preserve">. </w:t>
      </w:r>
    </w:p>
    <w:p w:rsidR="009666BD" w:rsidRDefault="009666BD" w:rsidP="009666BD">
      <w:pPr>
        <w:pStyle w:val="i"/>
      </w:pPr>
      <w:hyperlink w:anchor="f150302" w:history="1">
        <w:r w:rsidRPr="00835884">
          <w:rPr>
            <w:rStyle w:val="Lienhypertexte"/>
          </w:rPr>
          <w:t>Le loup</w:t>
        </w:r>
        <w:bookmarkStart w:id="1850" w:name="i150302"/>
        <w:bookmarkEnd w:id="1850"/>
      </w:hyperlink>
      <w:r>
        <w:t xml:space="preserve"> vient et le mercenaire s’enfuit, lorsque l’esprit malin, déchirant par les tentations les âmes des fidèles, celui qui tient la place de pasteur ne s’émeut pour elles d’aucune sollicitude. Les âmes périssent, lui jouit sans souci des avantages temporels. </w:t>
      </w:r>
    </w:p>
    <w:p w:rsidR="009666BD" w:rsidRDefault="009666BD" w:rsidP="009666BD">
      <w:pPr>
        <w:pStyle w:val="i"/>
      </w:pPr>
      <w:hyperlink w:anchor="f150303" w:history="1">
        <w:r w:rsidRPr="00835884">
          <w:rPr>
            <w:rStyle w:val="Lienhypertexte"/>
          </w:rPr>
          <w:t>Le loup</w:t>
        </w:r>
        <w:bookmarkStart w:id="1851" w:name="i150303"/>
        <w:bookmarkEnd w:id="1851"/>
      </w:hyperlink>
      <w:r>
        <w:t xml:space="preserve"> ravit et disperse les brebis, lorsque (le démon) entraîne à la luxure celui-ci, enflamme la cupidité de celui-là, exalte l’orgueil de l’un, allume la colère de l’autre, en lui fait sentir les aiguillons de l’envie, et qu’enfin ses ruses nous font tomber dans ses pièges. </w:t>
      </w:r>
    </w:p>
    <w:p w:rsidR="009666BD" w:rsidRDefault="009666BD" w:rsidP="009666BD">
      <w:pPr>
        <w:pStyle w:val="i"/>
      </w:pPr>
      <w:hyperlink w:anchor="f150304" w:history="1">
        <w:r w:rsidRPr="00835884">
          <w:rPr>
            <w:rStyle w:val="Lienhypertexte"/>
          </w:rPr>
          <w:t>Tous ces</w:t>
        </w:r>
        <w:bookmarkStart w:id="1852" w:name="i150304"/>
        <w:bookmarkEnd w:id="1852"/>
      </w:hyperlink>
      <w:r>
        <w:t xml:space="preserve"> ravages n’enflamment pas le zèle du mercenaire, n’allument pas en lui une étincelle de charité. Uniquement sensible aux avantages extérieurs, la ruine spirituelle du troupeau le laisse indifférent. </w:t>
      </w:r>
    </w:p>
    <w:p w:rsidR="009666BD" w:rsidRDefault="009666BD" w:rsidP="009666BD">
      <w:pPr>
        <w:pStyle w:val="Titre3"/>
      </w:pPr>
      <w:bookmarkStart w:id="1853" w:name="_Toc122373024"/>
      <w:r>
        <w:lastRenderedPageBreak/>
        <w:t>IV.</w:t>
      </w:r>
      <w:r>
        <w:br/>
        <w:t>Le mercenaire s’enfuit parce qu’il est mercenaire.</w:t>
      </w:r>
      <w:bookmarkStart w:id="1854" w:name="i1504"/>
      <w:bookmarkEnd w:id="1853"/>
      <w:bookmarkEnd w:id="1854"/>
      <w:r>
        <w:t xml:space="preserve"> </w:t>
      </w:r>
    </w:p>
    <w:p w:rsidR="009666BD" w:rsidRDefault="009666BD" w:rsidP="009666BD">
      <w:pPr>
        <w:pStyle w:val="i"/>
      </w:pPr>
      <w:hyperlink w:anchor="f150401" w:history="1">
        <w:r w:rsidRPr="00835884">
          <w:rPr>
            <w:rStyle w:val="Lienhypertexte"/>
          </w:rPr>
          <w:t>La seule</w:t>
        </w:r>
        <w:bookmarkStart w:id="1855" w:name="i150401"/>
        <w:bookmarkEnd w:id="1855"/>
      </w:hyperlink>
      <w:r>
        <w:t xml:space="preserve"> cause de la fuite du mercenaire, c’est qu’il est mercenaire. Comme s’il disait clairement : Il doit fuir, dans le danger, celui qui, sans charité pour les brebis, ne paît le troupeau que par amour du lucre. </w:t>
      </w:r>
    </w:p>
    <w:p w:rsidR="009666BD" w:rsidRDefault="009666BD" w:rsidP="009666BD">
      <w:pPr>
        <w:pStyle w:val="i"/>
      </w:pPr>
      <w:hyperlink w:anchor="f150402" w:history="1">
        <w:r w:rsidRPr="00835884">
          <w:rPr>
            <w:rStyle w:val="Lienhypertexte"/>
          </w:rPr>
          <w:t>Amoureux des</w:t>
        </w:r>
        <w:bookmarkStart w:id="1856" w:name="i150402"/>
        <w:bookmarkEnd w:id="1856"/>
      </w:hyperlink>
      <w:r>
        <w:t xml:space="preserve"> honneurs, passionné pour les biens matériels, il n’ose s’exposer au danger, de peur de perdre l’objet de ses affections. Mais après avoir signalé les vices du faux pasteur, Jésus-Christ propose à notre imitation le modèle (du véritable) : </w:t>
      </w:r>
      <w:r>
        <w:rPr>
          <w:i/>
        </w:rPr>
        <w:t>Je suis</w:t>
      </w:r>
      <w:r>
        <w:t xml:space="preserve">, dit-il, </w:t>
      </w:r>
      <w:r>
        <w:rPr>
          <w:i/>
        </w:rPr>
        <w:t>le bon pasteur</w:t>
      </w:r>
      <w:r>
        <w:t xml:space="preserve">. </w:t>
      </w:r>
    </w:p>
    <w:p w:rsidR="009666BD" w:rsidRDefault="009666BD" w:rsidP="009666BD">
      <w:pPr>
        <w:pStyle w:val="Titre3"/>
      </w:pPr>
      <w:bookmarkStart w:id="1857" w:name="_Toc122373025"/>
      <w:r>
        <w:t>V.</w:t>
      </w:r>
      <w:r>
        <w:br/>
        <w:t>Je connais mes brebis et mes brebis me connaissent.</w:t>
      </w:r>
      <w:bookmarkStart w:id="1858" w:name="i1505"/>
      <w:bookmarkEnd w:id="1857"/>
      <w:bookmarkEnd w:id="1858"/>
      <w:r>
        <w:t xml:space="preserve"> </w:t>
      </w:r>
    </w:p>
    <w:p w:rsidR="009666BD" w:rsidRDefault="009666BD" w:rsidP="009666BD">
      <w:pPr>
        <w:pStyle w:val="i"/>
      </w:pPr>
      <w:hyperlink w:anchor="f150501" w:history="1">
        <w:r w:rsidRPr="00835884">
          <w:rPr>
            <w:rStyle w:val="Lienhypertexte"/>
          </w:rPr>
          <w:t>Il ajoute</w:t>
        </w:r>
        <w:bookmarkStart w:id="1859" w:name="i150501"/>
        <w:bookmarkEnd w:id="1859"/>
      </w:hyperlink>
      <w:r>
        <w:t xml:space="preserve"> : </w:t>
      </w:r>
      <w:r>
        <w:rPr>
          <w:i/>
        </w:rPr>
        <w:t>Je connais mes brebis</w:t>
      </w:r>
      <w:r>
        <w:t xml:space="preserve">, c’est-à-dire je les aime, </w:t>
      </w:r>
      <w:r>
        <w:rPr>
          <w:i/>
        </w:rPr>
        <w:t>et mes brebis me connaissent</w:t>
      </w:r>
      <w:r>
        <w:t xml:space="preserve">. Comme s’il disait ouvertement : Ceux qui m’aiment m’obéissent, et quiconque n’aime pas la vérité ne la connaît pas encore. </w:t>
      </w:r>
    </w:p>
    <w:p w:rsidR="009666BD" w:rsidRDefault="009666BD" w:rsidP="009666BD">
      <w:pPr>
        <w:pStyle w:val="i"/>
      </w:pPr>
      <w:hyperlink w:anchor="f150502" w:history="1">
        <w:r w:rsidRPr="00835884">
          <w:rPr>
            <w:rStyle w:val="Lienhypertexte"/>
          </w:rPr>
          <w:t>Vous connaissez</w:t>
        </w:r>
        <w:bookmarkStart w:id="1860" w:name="i150502"/>
        <w:bookmarkEnd w:id="1860"/>
      </w:hyperlink>
      <w:r>
        <w:t xml:space="preserve"> déjà, mes très-chers frères, le danger du Pasteur, apprenez aussi le vôtre. Voyez si vous êtes les brebis du Seigneur, voyez si vous le connaissez, si vous possédez la lumière de la vérité ; si vous la possédez, je ne dis pas par la foi ou l’adhésion de l’esprit, mais par l’amour et les bonnes œuvres. Car, </w:t>
      </w:r>
      <w:r>
        <w:rPr>
          <w:i/>
        </w:rPr>
        <w:t>Celui qui prétend connaître Dieu et ne garde pas ses commandements, est un menteur</w:t>
      </w:r>
      <w:r>
        <w:t xml:space="preserve">. </w:t>
      </w:r>
    </w:p>
    <w:p w:rsidR="009666BD" w:rsidRDefault="009666BD" w:rsidP="009666BD">
      <w:pPr>
        <w:pStyle w:val="Titre3"/>
      </w:pPr>
      <w:bookmarkStart w:id="1861" w:name="_Toc122373026"/>
      <w:r>
        <w:t>VI.</w:t>
      </w:r>
      <w:r>
        <w:br/>
        <w:t>Comme mon Père me connaît, je connais mon Père, et je donne ma vie pour mes brebis.</w:t>
      </w:r>
      <w:bookmarkStart w:id="1862" w:name="i1506"/>
      <w:bookmarkEnd w:id="1861"/>
      <w:bookmarkEnd w:id="1862"/>
      <w:r>
        <w:t xml:space="preserve"> </w:t>
      </w:r>
    </w:p>
    <w:p w:rsidR="009666BD" w:rsidRDefault="009666BD" w:rsidP="009666BD">
      <w:pPr>
        <w:pStyle w:val="i"/>
      </w:pPr>
      <w:hyperlink w:anchor="f150601" w:history="1">
        <w:r w:rsidRPr="00835884">
          <w:rPr>
            <w:rStyle w:val="Lienhypertexte"/>
          </w:rPr>
          <w:t>Aussi,</w:t>
        </w:r>
        <w:bookmarkStart w:id="1863" w:name="i150601"/>
        <w:bookmarkEnd w:id="1863"/>
      </w:hyperlink>
      <w:r>
        <w:t xml:space="preserve"> en cet endroit, le Seigneur ajoute aussitôt : </w:t>
      </w:r>
      <w:r>
        <w:rPr>
          <w:i/>
        </w:rPr>
        <w:t>Comme mon Père me connaît, je connais mon Père, et je donne ma vie pour mes brebis</w:t>
      </w:r>
      <w:r>
        <w:t xml:space="preserve">. Comme s’il disait clairement : La connaissance que j’ai de mon Père et que mon Père a de moi, consiste en ce que je donne ma vie pour mes brebis ; c’est-à-dire, la charité qui me fait mourir pour mes brebis, révèle tout mon amour pour mon Père. </w:t>
      </w:r>
    </w:p>
    <w:p w:rsidR="009666BD" w:rsidRDefault="009666BD" w:rsidP="009666BD">
      <w:pPr>
        <w:pStyle w:val="i"/>
      </w:pPr>
      <w:hyperlink w:anchor="f150602" w:history="1">
        <w:r w:rsidRPr="00835884">
          <w:rPr>
            <w:rStyle w:val="Lienhypertexte"/>
          </w:rPr>
          <w:t>Mais c</w:t>
        </w:r>
        <w:r w:rsidRPr="00835884">
          <w:rPr>
            <w:rStyle w:val="Lienhypertexte"/>
          </w:rPr>
          <w:t>o</w:t>
        </w:r>
        <w:r w:rsidRPr="00835884">
          <w:rPr>
            <w:rStyle w:val="Lienhypertexte"/>
          </w:rPr>
          <w:t>mme</w:t>
        </w:r>
        <w:bookmarkStart w:id="1864" w:name="i150602"/>
        <w:bookmarkEnd w:id="1864"/>
      </w:hyperlink>
      <w:r>
        <w:t xml:space="preserve"> il était venu pour racheter, non seulement le juif, mais encore le gentil, il ajoute : </w:t>
      </w:r>
      <w:r>
        <w:rPr>
          <w:i/>
        </w:rPr>
        <w:t>J’ai encore d’autres brebis qui ne sont pas de cette bergerie, et il faut que je les amène, et elles entendront ma voix, et il n’y aura qu’un seul troupeau et un seul pasteur</w:t>
      </w:r>
      <w:r>
        <w:t xml:space="preserve">. Le Seigneur avait en vue </w:t>
      </w:r>
      <w:r>
        <w:lastRenderedPageBreak/>
        <w:t xml:space="preserve">notre Rédemption, à nous, venus de la gentilité, lorsqu’il parlait d’amener d’autres brebis (au bercail). </w:t>
      </w:r>
    </w:p>
    <w:p w:rsidR="009666BD" w:rsidRDefault="009666BD" w:rsidP="009666BD">
      <w:pPr>
        <w:pStyle w:val="i"/>
      </w:pPr>
      <w:hyperlink w:anchor="f150603" w:history="1">
        <w:r w:rsidRPr="00835884">
          <w:rPr>
            <w:rStyle w:val="Lienhypertexte"/>
          </w:rPr>
          <w:t>Chaque jour</w:t>
        </w:r>
        <w:bookmarkStart w:id="1865" w:name="i150603"/>
        <w:bookmarkEnd w:id="1865"/>
      </w:hyperlink>
      <w:r>
        <w:t xml:space="preserve">, mes frères, cette parole s’accomplit sous vos yeux ; vous la voyez aujourd’hui réalisée par la conversion des gentils. Des deux troupeaux, il ne fait qu’un seul bercail, parce qu’il unit le juif et le gentil par les nœuds d’une foi commune, comme en témoigne cette parole de Paul : </w:t>
      </w:r>
      <w:r>
        <w:rPr>
          <w:i/>
        </w:rPr>
        <w:t>Il est notre paix, lui qui des deux peuples n’en a fait qu’un seul</w:t>
      </w:r>
      <w:r>
        <w:t xml:space="preserve"> (Ephes. II, 14). </w:t>
      </w:r>
    </w:p>
    <w:p w:rsidR="009666BD" w:rsidRDefault="009666BD" w:rsidP="009666BD">
      <w:pPr>
        <w:pStyle w:val="Titre3"/>
      </w:pPr>
      <w:bookmarkStart w:id="1866" w:name="_Toc122373027"/>
      <w:r>
        <w:t>VII.</w:t>
      </w:r>
      <w:r>
        <w:br/>
        <w:t>Mes brebis entendent ma voix et je leur donne la vie éternelle.</w:t>
      </w:r>
      <w:bookmarkStart w:id="1867" w:name="i1507"/>
      <w:bookmarkEnd w:id="1866"/>
      <w:bookmarkEnd w:id="1867"/>
      <w:r>
        <w:t xml:space="preserve"> </w:t>
      </w:r>
    </w:p>
    <w:p w:rsidR="009666BD" w:rsidRDefault="009666BD" w:rsidP="009666BD">
      <w:pPr>
        <w:pStyle w:val="i"/>
      </w:pPr>
      <w:hyperlink w:anchor="f150701" w:history="1">
        <w:r w:rsidRPr="00835884">
          <w:rPr>
            <w:rStyle w:val="Lienhypertexte"/>
          </w:rPr>
          <w:t>Il dit</w:t>
        </w:r>
        <w:bookmarkStart w:id="1868" w:name="i150701"/>
        <w:bookmarkEnd w:id="1868"/>
      </w:hyperlink>
      <w:r>
        <w:t xml:space="preserve"> encore de ses brebis : </w:t>
      </w:r>
      <w:r>
        <w:rPr>
          <w:i/>
        </w:rPr>
        <w:t>Mes brebis entendent ma voix, et je les connais, et elles me suivent, et je leur donne la vie éternelle</w:t>
      </w:r>
      <w:r>
        <w:t xml:space="preserve">. Parlant encore d’elles, il dit un peu plus haut : </w:t>
      </w:r>
      <w:r>
        <w:rPr>
          <w:i/>
        </w:rPr>
        <w:t>Si quelqu’un entre par moi, il sera sauvé et trouvera des pâturages</w:t>
      </w:r>
      <w:r>
        <w:t xml:space="preserve">. Ses brebis trouvent des pâturages, parce que quiconque le suit d’un cœur simple jouit d’un aliment indéfectible. Que désignent en effet ces pâturages ? Ne sont-ce pas les joies spirituelles à jamais incorruptibles du Paradis ? Car la nourriture des élus, c’est la face de Dieu qui pour eux présente sans cesse, sans cesse inonde leur âme de vie. </w:t>
      </w:r>
    </w:p>
    <w:p w:rsidR="009666BD" w:rsidRDefault="009666BD" w:rsidP="009666BD">
      <w:pPr>
        <w:pStyle w:val="i"/>
      </w:pPr>
      <w:hyperlink w:anchor="f150702" w:history="1">
        <w:r w:rsidRPr="00835884">
          <w:rPr>
            <w:rStyle w:val="Lienhypertexte"/>
          </w:rPr>
          <w:t>Ils s’enivrent</w:t>
        </w:r>
        <w:bookmarkStart w:id="1869" w:name="i150702"/>
        <w:bookmarkEnd w:id="1869"/>
      </w:hyperlink>
      <w:r>
        <w:t xml:space="preserve"> de cet aliment, ceux qui ont échappé déjà aux lacets des séductions mondaines. Là sont les chœurs mélodieux des anges, et la société des citoyens célestes célébrant avec transport la fin des tristes labeurs de ce pèlerinage. Là, sont les chœurs inspirés des prophètes, et le collège des apôtres qui doit juger le monde. Là se trouve l’armée victorieuse d’innombrables martyrs, dont le bonheur se proportionne à l’atrocité du supplice. Là, les confesseurs qui se reposent dans les joies que leur constance a conquises. Là, ces fidèles dont la fermeté résista aux amollissements des voluptés du siècle. Là, ces saintes femmes victorieuses à la fois de leur sexe et du monde. Là, ces enfants dont la vertu sur la terre précéda les années. Là, ces vieillards, enfin, qui, bien qu’affaiblis par l’âge, furent pleins de vigueur pour les travaux de la vertu. </w:t>
      </w:r>
    </w:p>
    <w:p w:rsidR="009666BD" w:rsidRDefault="009666BD" w:rsidP="009666BD">
      <w:pPr>
        <w:pStyle w:val="i"/>
      </w:pPr>
      <w:hyperlink w:anchor="f150703" w:history="1">
        <w:r w:rsidRPr="00835884">
          <w:rPr>
            <w:rStyle w:val="Lienhypertexte"/>
          </w:rPr>
          <w:t>Recherchons donc</w:t>
        </w:r>
        <w:bookmarkStart w:id="1870" w:name="i150703"/>
        <w:bookmarkEnd w:id="1870"/>
      </w:hyperlink>
      <w:r>
        <w:t xml:space="preserve">, mes très-chers frères, ces pâturages, pour y participer aux joies de cette multitude de citoyens (célestes). Que leur joyeux triomphe stimule notre zèle. Voilà que dans les cieux les élus se </w:t>
      </w:r>
      <w:r>
        <w:lastRenderedPageBreak/>
        <w:t xml:space="preserve">livrent aux transports de leur joie ; ils se félicitent à l’envi du bonheur de se trouver ensemble ; et notre </w:t>
      </w:r>
      <w:r w:rsidR="00622B26">
        <w:t>cœur</w:t>
      </w:r>
      <w:r>
        <w:t xml:space="preserve"> cependant reste froid pour l’éternité ! il ne brûle pas de désirs pour elle ; les fêtes enivrantes des cieux n’excitent pas notre envie ; nous sommes privés de ces joies sans en être affectés… Que notre zèle s’enflamme donc, mes frères, que notre foi se réchauffe, que nos désirs s’embrasent pour les délices supérieures : les aimer ainsi, c’est y tendre. Nul obstacle ne doit nous ébranler ; un voyageur ne se détourne pas du but qu’il veut atteindre, à cause des aspérités du chemin. Les attraits de la prospérité ne doivent pas nous séduire ; il serait insensé le voyageur qui, ébloui de la beauté des prairies qui longent la route, perdrait de vue le terme du voyage. Aspirons donc à la patrie céleste de toutes les puissances de notre âme ; que le monde n’ait plus d’attrait pour nous ; et si vraiment nous sommes les brebis du divin pasteur, nous serons, à la fin de la voie, rassasiés dans les pâturages éternels. </w:t>
      </w:r>
    </w:p>
    <w:p w:rsidR="009666BD" w:rsidRPr="00835884" w:rsidRDefault="009666BD" w:rsidP="009666BD">
      <w:pPr>
        <w:pStyle w:val="i"/>
        <w:rPr>
          <w:rStyle w:val="Lienhypertexte"/>
        </w:rPr>
        <w:sectPr w:rsidR="009666BD" w:rsidRPr="00835884" w:rsidSect="00792CEF">
          <w:headerReference w:type="default" r:id="rId84"/>
          <w:headerReference w:type="first" r:id="rId85"/>
          <w:pgSz w:w="8392" w:h="11907"/>
          <w:pgMar w:top="964" w:right="567" w:bottom="680" w:left="680" w:header="397" w:footer="0" w:gutter="0"/>
          <w:cols w:space="720"/>
          <w:titlePg/>
          <w:docGrid w:linePitch="326"/>
        </w:sectPr>
      </w:pPr>
      <w:r>
        <w:rPr>
          <w:b/>
          <w:sz w:val="30"/>
          <w:szCs w:val="28"/>
        </w:rPr>
        <w:fldChar w:fldCharType="begin"/>
      </w:r>
      <w:r>
        <w:rPr>
          <w:b/>
          <w:sz w:val="30"/>
          <w:szCs w:val="28"/>
        </w:rPr>
        <w:instrText xml:space="preserve"> HYPERLINK  \l "f150704" </w:instrText>
      </w:r>
      <w:r>
        <w:rPr>
          <w:b/>
          <w:sz w:val="30"/>
          <w:szCs w:val="28"/>
        </w:rPr>
      </w:r>
      <w:r>
        <w:rPr>
          <w:b/>
          <w:sz w:val="30"/>
          <w:szCs w:val="28"/>
        </w:rPr>
        <w:fldChar w:fldCharType="separate"/>
      </w:r>
    </w:p>
    <w:p w:rsidR="009666BD" w:rsidRDefault="009666BD" w:rsidP="009666BD">
      <w:pPr>
        <w:pStyle w:val="Titre2"/>
      </w:pPr>
      <w:bookmarkStart w:id="1871" w:name="_Toc122373028"/>
      <w:bookmarkStart w:id="1872" w:name="_Toc122381592"/>
      <w:r w:rsidRPr="00835884">
        <w:rPr>
          <w:rStyle w:val="Lienhypertexte"/>
          <w:b w:val="0"/>
        </w:rPr>
        <w:lastRenderedPageBreak/>
        <w:t>XVI</w:t>
      </w:r>
      <w:bookmarkStart w:id="1873" w:name="i150704"/>
      <w:bookmarkEnd w:id="1873"/>
      <w:r>
        <w:fldChar w:fldCharType="end"/>
      </w:r>
      <w:r>
        <w:t>. Basilique de Saint-Pierre,</w:t>
      </w:r>
      <w:r>
        <w:br/>
        <w:t>le jour de l’Ascension de Notre-Seigneur.</w:t>
      </w:r>
      <w:bookmarkStart w:id="1874" w:name="i16"/>
      <w:bookmarkEnd w:id="1871"/>
      <w:bookmarkEnd w:id="1872"/>
      <w:bookmarkEnd w:id="1874"/>
      <w:r>
        <w:t xml:space="preserve"> </w:t>
      </w:r>
    </w:p>
    <w:p w:rsidR="009666BD" w:rsidRDefault="009666BD" w:rsidP="009666BD">
      <w:pPr>
        <w:pStyle w:val="st2"/>
      </w:pPr>
      <w:bookmarkStart w:id="1875" w:name="_Toc122373029"/>
      <w:r>
        <w:t>S. Marc, XVI, 14-20.</w:t>
      </w:r>
      <w:bookmarkEnd w:id="1875"/>
      <w:r>
        <w:t xml:space="preserve"> </w:t>
      </w:r>
    </w:p>
    <w:p w:rsidR="009666BD" w:rsidRDefault="009666BD" w:rsidP="009666BD">
      <w:pPr>
        <w:pStyle w:val="Nota"/>
      </w:pPr>
      <w:r>
        <w:t xml:space="preserve">En ce temps-là, les onze disciples étant à table, Jésus leur apparut et leur reprocha leur incrédulité et la dureté de leur cœur, parce qu’ils n’avaient point cru ceux qui l’avaient vu ressuscité. Et il leur dit : Allez par tout l’univers ; prêchez l’Évangile à toute créature. Celui qui croira et qui sera baptisé sera sauvé ; et celui qui ne croira point sera condamné. Et voici les miracles qui accompagneront ceux qui auront cru : ils chasseront les démons en mon nom ; ils parleront de nouvelles langues ; ils manieront les serpents, et s’ils boivent quelque breuvage empoisonné, il ne leur fera point de mal ; ils imposeront les mains aux malades et ils seront guéris. Le Seigneur Jésus, après leur avoir ainsi parlé, fut élevé dans le ciel ; et il est assis à la droite de Dieu. Et eux, étant partis, ils prêchèrent partout, le Seigneur coopérant avec eux, et confirmant sa parole par les miracles qui l’accompagnèrent. </w:t>
      </w:r>
    </w:p>
    <w:p w:rsidR="009666BD" w:rsidRDefault="009666BD" w:rsidP="009666BD">
      <w:pPr>
        <w:pStyle w:val="Titre3"/>
      </w:pPr>
      <w:bookmarkStart w:id="1876" w:name="_Toc122373030"/>
      <w:r>
        <w:t>I.</w:t>
      </w:r>
      <w:r>
        <w:br/>
        <w:t>Il leur reprocha leur incrédulité.</w:t>
      </w:r>
      <w:bookmarkStart w:id="1877" w:name="i1601"/>
      <w:bookmarkEnd w:id="1876"/>
      <w:bookmarkEnd w:id="1877"/>
      <w:r>
        <w:t xml:space="preserve"> </w:t>
      </w:r>
    </w:p>
    <w:p w:rsidR="009666BD" w:rsidRDefault="009666BD" w:rsidP="009666BD">
      <w:pPr>
        <w:pStyle w:val="i"/>
      </w:pPr>
      <w:hyperlink w:anchor="f160101" w:history="1">
        <w:r w:rsidRPr="00835884">
          <w:rPr>
            <w:rStyle w:val="Lienhypertexte"/>
          </w:rPr>
          <w:t>Que les</w:t>
        </w:r>
        <w:bookmarkStart w:id="1878" w:name="i160101"/>
        <w:bookmarkEnd w:id="1878"/>
      </w:hyperlink>
      <w:r>
        <w:t xml:space="preserve"> disciples aient été lents à croire à la résurrection du Seigneur, ce fut moins, pour ainsi dire, une faiblesse de leur part qu’une future garantie pour nous. Car Marie-Madeleine, si prompte à croire, m’est moins utile que Thomas si lent à donner sa foi. En effet, il touche en doutant les cicatrices des blessures, et il guérit dans notre cœur la blessure du doute. </w:t>
      </w:r>
    </w:p>
    <w:p w:rsidR="009666BD" w:rsidRDefault="009666BD" w:rsidP="009666BD">
      <w:pPr>
        <w:pStyle w:val="i"/>
      </w:pPr>
      <w:hyperlink w:anchor="f160102" w:history="1">
        <w:r w:rsidRPr="00835884">
          <w:rPr>
            <w:rStyle w:val="Lienhypertexte"/>
          </w:rPr>
          <w:t>Pour insinuer</w:t>
        </w:r>
        <w:bookmarkStart w:id="1879" w:name="i160102"/>
        <w:bookmarkEnd w:id="1879"/>
      </w:hyperlink>
      <w:r>
        <w:t xml:space="preserve"> aussi la vérité de la résurrection du Seigneur, il faut remarquer ces paroles : </w:t>
      </w:r>
      <w:r>
        <w:rPr>
          <w:i/>
        </w:rPr>
        <w:t>Mangeant avec eux, il leur commanda de ne point partir de Jérusalem</w:t>
      </w:r>
      <w:r>
        <w:t xml:space="preserve"> (Act. I, 4) ; et un peu plus bas : </w:t>
      </w:r>
      <w:r>
        <w:rPr>
          <w:i/>
        </w:rPr>
        <w:t>Sous leurs yeux, il s’éleva (dans les airs) et il entra dans une nuée qui le déroba à leur vue</w:t>
      </w:r>
      <w:r>
        <w:t xml:space="preserve"> (ibid., 9). Pesez ces paroles, remarquez ces actions significatives : </w:t>
      </w:r>
      <w:r>
        <w:rPr>
          <w:i/>
        </w:rPr>
        <w:t>mangeant, il s’éleva</w:t>
      </w:r>
      <w:r>
        <w:t xml:space="preserve">. Il mange et il s’élève, pour démontrer, en prenant de la nourriture, la réalité de sa chair. </w:t>
      </w:r>
    </w:p>
    <w:p w:rsidR="009666BD" w:rsidRDefault="009666BD" w:rsidP="009666BD">
      <w:pPr>
        <w:pStyle w:val="i"/>
      </w:pPr>
      <w:hyperlink w:anchor="f160103" w:history="1">
        <w:r w:rsidRPr="00835884">
          <w:rPr>
            <w:rStyle w:val="Lienhypertexte"/>
          </w:rPr>
          <w:t>De s</w:t>
        </w:r>
        <w:r w:rsidRPr="00835884">
          <w:rPr>
            <w:rStyle w:val="Lienhypertexte"/>
          </w:rPr>
          <w:t>o</w:t>
        </w:r>
        <w:r w:rsidRPr="00835884">
          <w:rPr>
            <w:rStyle w:val="Lienhypertexte"/>
          </w:rPr>
          <w:t>n</w:t>
        </w:r>
        <w:bookmarkStart w:id="1880" w:name="i160103"/>
        <w:bookmarkEnd w:id="1880"/>
      </w:hyperlink>
      <w:r>
        <w:t xml:space="preserve"> coté, saint Marc rapporte qu’avant son ascension, le Seigneur reprocha à ses disciples l’infidélité et la dureté de leur cœur. Le Seigneur leur adresse ces reproches au moment de s’en séparer corporellement, afin </w:t>
      </w:r>
      <w:r>
        <w:lastRenderedPageBreak/>
        <w:t xml:space="preserve">que ces paroles d’adieux laissassent dans leur âme une impression ineffaçable. </w:t>
      </w:r>
    </w:p>
    <w:p w:rsidR="009666BD" w:rsidRDefault="009666BD" w:rsidP="009666BD">
      <w:pPr>
        <w:pStyle w:val="Titre3"/>
      </w:pPr>
      <w:bookmarkStart w:id="1881" w:name="_Toc122373031"/>
      <w:r>
        <w:t>II.</w:t>
      </w:r>
      <w:r>
        <w:br/>
        <w:t>Et il leur dit :Allez dans le monde entier, prêchez l’Évangile à toute créature.</w:t>
      </w:r>
      <w:bookmarkStart w:id="1882" w:name="i1602"/>
      <w:bookmarkEnd w:id="1881"/>
      <w:bookmarkEnd w:id="1882"/>
      <w:r>
        <w:t xml:space="preserve"> </w:t>
      </w:r>
    </w:p>
    <w:p w:rsidR="009666BD" w:rsidRDefault="009666BD" w:rsidP="009666BD">
      <w:pPr>
        <w:pStyle w:val="i"/>
      </w:pPr>
      <w:hyperlink w:anchor="f160201" w:history="1">
        <w:r w:rsidRPr="00835884">
          <w:rPr>
            <w:rStyle w:val="Lienhypertexte"/>
          </w:rPr>
          <w:t>Quand il</w:t>
        </w:r>
        <w:bookmarkStart w:id="1883" w:name="i160201"/>
        <w:bookmarkEnd w:id="1883"/>
      </w:hyperlink>
      <w:r>
        <w:t xml:space="preserve"> les a repris de leur dureté, voici les instructions qu’il leur donne : </w:t>
      </w:r>
      <w:r>
        <w:rPr>
          <w:i/>
        </w:rPr>
        <w:t>Allez dans le monde entier, prêchez l’Évangile à toute créature</w:t>
      </w:r>
      <w:r>
        <w:t xml:space="preserve">. Est-ce que le saint Évangile, mes frères, devait être prêché même aux animaux privés d’intelligence, même aux choses insensibles, pour qu’il puisse dire à ses disciples : </w:t>
      </w:r>
      <w:r>
        <w:rPr>
          <w:i/>
        </w:rPr>
        <w:t>Prêchez-le à toute créature</w:t>
      </w:r>
      <w:r>
        <w:t xml:space="preserve"> ? Mais sous le nom de toute créature c’est l’homme qui est désigné. </w:t>
      </w:r>
    </w:p>
    <w:p w:rsidR="009666BD" w:rsidRDefault="009666BD" w:rsidP="009666BD">
      <w:pPr>
        <w:pStyle w:val="i"/>
      </w:pPr>
      <w:hyperlink w:anchor="f160202" w:history="1">
        <w:r w:rsidRPr="00835884">
          <w:rPr>
            <w:rStyle w:val="Lienhypertexte"/>
          </w:rPr>
          <w:t>Car les</w:t>
        </w:r>
        <w:bookmarkStart w:id="1884" w:name="i160202"/>
        <w:bookmarkEnd w:id="1884"/>
      </w:hyperlink>
      <w:r>
        <w:t xml:space="preserve"> pierres existent, mais elles ne vivent pas, elles ne sentent pas. Les herbes et les plantes existent ; de plus elles vivent, mais elles ne sentent pas. Les brutes existent, vivent, sentent, mais n’ont pas l’intelligence. Les anges existent, vivent, sentent et sont intelligents. </w:t>
      </w:r>
    </w:p>
    <w:p w:rsidR="009666BD" w:rsidRDefault="009666BD" w:rsidP="009666BD">
      <w:pPr>
        <w:pStyle w:val="i"/>
      </w:pPr>
      <w:hyperlink w:anchor="f160203" w:history="1">
        <w:r w:rsidRPr="00835884">
          <w:rPr>
            <w:rStyle w:val="Lienhypertexte"/>
          </w:rPr>
          <w:t>Mais l’homme</w:t>
        </w:r>
        <w:bookmarkStart w:id="1885" w:name="i160203"/>
        <w:bookmarkEnd w:id="1885"/>
      </w:hyperlink>
      <w:r>
        <w:t xml:space="preserve"> est un abrégé de l’univers</w:t>
      </w:r>
      <w:r>
        <w:rPr>
          <w:vertAlign w:val="superscript"/>
        </w:rPr>
        <w:t>1</w:t>
      </w:r>
      <w:r>
        <w:t xml:space="preserve">. Car comme la pierre, il existe ; comme le végétal, il vit ; comme l’animal, il sent ; comme l’ange il a l’intelligence. Si donc l’homme a quelque chose de commun avec toute créature, dans une certaine mesure, toute créature c’est l’homme. </w:t>
      </w:r>
    </w:p>
    <w:p w:rsidR="009666BD" w:rsidRDefault="009666BD" w:rsidP="009666BD">
      <w:pPr>
        <w:pStyle w:val="i"/>
      </w:pPr>
      <w:hyperlink w:anchor="f160204" w:history="1">
        <w:r w:rsidRPr="00835884">
          <w:rPr>
            <w:rStyle w:val="Lienhypertexte"/>
          </w:rPr>
          <w:t>Donc l’Évangile</w:t>
        </w:r>
        <w:bookmarkStart w:id="1886" w:name="i160204"/>
        <w:bookmarkEnd w:id="1886"/>
      </w:hyperlink>
      <w:r>
        <w:t xml:space="preserve"> est prêché à toute créature lorsqu’il est prêché à l’homme seul, parce que la prédication s’adresse alors à l’usufruitier de toute la terre, et au centre où aboutit toute la création matérielle. Par ce mot </w:t>
      </w:r>
      <w:r>
        <w:rPr>
          <w:i/>
        </w:rPr>
        <w:t>toute créature</w:t>
      </w:r>
      <w:r>
        <w:t xml:space="preserve">, on peut encore entendre les diverses nations de la gentilité. </w:t>
      </w:r>
    </w:p>
    <w:p w:rsidR="009666BD" w:rsidRDefault="009666BD" w:rsidP="009666BD">
      <w:pPr>
        <w:pStyle w:val="Nota"/>
      </w:pPr>
      <w:r>
        <w:t xml:space="preserve">1. Parcourez d’un coup d’œil l’échelle immense des êtres, depuis l’atome imperceptible jusqu’à Dieu ; vous ne trouverez que des corps et des esprits : l’ensemble des premiers forme le monde de la matière, l’ensemble des seconds constitue le monde des intelligences… Supprimez l’homme par la pensée : il y a lacune, interruption dans la chaîne indéfinie des êtres ; les deux mondes sont séparés par un abîme ; l’homme est donc le nœud nécessaire qui les relie l’un à l’autre. Aussi est-il placé aux limites respectives de ces deux mondes, avec cette différence que l’homme, par son corps, occupe le sommet de la création matérielle ; il est dans cet ordre le point culminant, le centre où tout vient aboutir ; tandis que, par l’esprit, il occupe le dernier échelon dans la hiérarchie des intelligences, et l’ange, placé </w:t>
      </w:r>
      <w:r>
        <w:lastRenderedPageBreak/>
        <w:t xml:space="preserve">à l’extrémité inférieure du dernier des chœurs, par cela seul qu’il est pur esprit, est supérieur à l’homme, intelligence incarnée ou emprisonnée dans la chair… Le poids des organes, en effet, l’appesantit et paralyse la puissance de ses facultés. </w:t>
      </w:r>
    </w:p>
    <w:p w:rsidR="009666BD" w:rsidRDefault="009666BD" w:rsidP="009666BD">
      <w:pPr>
        <w:pStyle w:val="Nota"/>
      </w:pPr>
      <w:r>
        <w:t xml:space="preserve">Toujours est-il que dans l’homme ces deux substances de nature si diverse, le </w:t>
      </w:r>
      <w:r>
        <w:rPr>
          <w:i/>
        </w:rPr>
        <w:t>corps</w:t>
      </w:r>
      <w:r>
        <w:t xml:space="preserve"> et l’</w:t>
      </w:r>
      <w:r>
        <w:rPr>
          <w:i/>
        </w:rPr>
        <w:t>esprit</w:t>
      </w:r>
      <w:r>
        <w:t xml:space="preserve">, se touchent, s’embrassent, s’unissent hypostatiquement, suivant l’expression consacrée dans la langue catholique, et que rien n’est plus vrai que le mot de saint Grégoire : </w:t>
      </w:r>
      <w:r>
        <w:rPr>
          <w:i/>
        </w:rPr>
        <w:t>L’homme est un abrégé de l’univers</w:t>
      </w:r>
      <w:r>
        <w:t xml:space="preserve">. Les anciens avaient entrevu cette vérité. </w:t>
      </w:r>
      <w:r>
        <w:rPr>
          <w:i/>
        </w:rPr>
        <w:t>L’homme</w:t>
      </w:r>
      <w:r>
        <w:t xml:space="preserve">, disaient-ils, </w:t>
      </w:r>
      <w:r>
        <w:rPr>
          <w:i/>
        </w:rPr>
        <w:t>est un petit monde</w:t>
      </w:r>
      <w:r>
        <w:t xml:space="preserve">. Mais ce qu’ils n’ont pas soupçonné, et ce que nous savons, grâce aux lumières de la révélation, ce sont les glorieuses destinées réservées au corps humain et au monde physique lui-même. </w:t>
      </w:r>
    </w:p>
    <w:p w:rsidR="009666BD" w:rsidRDefault="009666BD" w:rsidP="009666BD">
      <w:pPr>
        <w:pStyle w:val="Nota"/>
      </w:pPr>
      <w:r>
        <w:t xml:space="preserve">La graine se dissout et se putréfie dans le sein de la terre avant de renaître à la surface sur une tige rajeunie et renouvelée. De même, le corps humain se décompose dans le tombeau, mais ce tombeau est pour lui comme un creuset : il s’y dépouille de ses infirmités, de sa mortalité et, au temps venu, il doit en sortir incorruptible, spiritualisé, couronné de splendeur… Substantiellement uni à l’âme, il participera à la glorification de celle-ci. </w:t>
      </w:r>
    </w:p>
    <w:p w:rsidR="009666BD" w:rsidRDefault="009666BD" w:rsidP="009666BD">
      <w:pPr>
        <w:pStyle w:val="Nota"/>
      </w:pPr>
      <w:r>
        <w:t xml:space="preserve">Ce n’est pas tout : le monde matériel lui-même participera à cette illustration du corps, après avoir été purifié. Déjà, au temps de Noé, il reçut comme un baptême d’eau par le déluge ; il a reçu un baptême de sang par l’immolation de Jésus-Christ, car si </w:t>
      </w:r>
      <w:r>
        <w:rPr>
          <w:i/>
        </w:rPr>
        <w:t>l’autel était à Jérusalem</w:t>
      </w:r>
      <w:r>
        <w:t xml:space="preserve">, dit Origène, </w:t>
      </w:r>
      <w:r>
        <w:rPr>
          <w:i/>
        </w:rPr>
        <w:t>le sang de la victime baigna l’univers</w:t>
      </w:r>
      <w:r>
        <w:t xml:space="preserve">. A la consommation des siècles, il recevra un baptême de feu, et sera renouvelé comme le corps de l’homme. </w:t>
      </w:r>
    </w:p>
    <w:p w:rsidR="009666BD" w:rsidRDefault="009666BD" w:rsidP="009666BD">
      <w:pPr>
        <w:pStyle w:val="Titre3"/>
      </w:pPr>
      <w:bookmarkStart w:id="1887" w:name="_Toc122373032"/>
      <w:r>
        <w:t>III.</w:t>
      </w:r>
      <w:r>
        <w:br/>
        <w:t>Celui qui croira et qui sera baptisé sera sauvé.</w:t>
      </w:r>
      <w:bookmarkStart w:id="1888" w:name="i1603"/>
      <w:bookmarkEnd w:id="1887"/>
      <w:bookmarkEnd w:id="1888"/>
      <w:r>
        <w:t xml:space="preserve"> </w:t>
      </w:r>
    </w:p>
    <w:p w:rsidR="009666BD" w:rsidRDefault="009666BD" w:rsidP="009666BD">
      <w:pPr>
        <w:pStyle w:val="i"/>
      </w:pPr>
      <w:hyperlink w:anchor="f160301" w:history="1">
        <w:r w:rsidRPr="00835884">
          <w:rPr>
            <w:rStyle w:val="Lienhypertexte"/>
          </w:rPr>
          <w:t>Chacun dira</w:t>
        </w:r>
        <w:bookmarkStart w:id="1889" w:name="i160301"/>
        <w:bookmarkEnd w:id="1889"/>
      </w:hyperlink>
      <w:r>
        <w:t xml:space="preserve"> peut-être en lui-même : Je crois, je serai sauvé. Il dit vrai, si les œuvres répondent à sa foi. De la cette parole de saint Jean : </w:t>
      </w:r>
      <w:r>
        <w:rPr>
          <w:i/>
        </w:rPr>
        <w:t>Celui qui prétend connaître Dieu, et ne garde pas ses commandements, est un menteur</w:t>
      </w:r>
      <w:r>
        <w:t xml:space="preserve"> (I Joan. II, 4). Cela posé, la réalité de la foi se vérifie par la considération de la vie. Nous sommes en effet de vrais croyants, si notre conduite est l’expression fidèle de notre croyance. </w:t>
      </w:r>
    </w:p>
    <w:p w:rsidR="009666BD" w:rsidRDefault="009666BD" w:rsidP="009666BD">
      <w:pPr>
        <w:pStyle w:val="i"/>
      </w:pPr>
      <w:hyperlink w:anchor="f160302" w:history="1">
        <w:r w:rsidRPr="00835884">
          <w:rPr>
            <w:rStyle w:val="Lienhypertexte"/>
          </w:rPr>
          <w:t>Au jour</w:t>
        </w:r>
        <w:bookmarkStart w:id="1890" w:name="i160302"/>
        <w:bookmarkEnd w:id="1890"/>
      </w:hyperlink>
      <w:r>
        <w:t xml:space="preserve"> de notre baptême nous avons promis de renoncer à toutes les œuvres, à toutes les pompes de l’antique ennemi. Que chacun donc fasse un retour sur soi-même, et s’il garde après le baptême les promesses qui l’ont précédé, que sans crainte d’erreur, il se félicite, il est vrai fidèle. </w:t>
      </w:r>
      <w:r>
        <w:lastRenderedPageBreak/>
        <w:t xml:space="preserve">Mais il a foulé aux pieds tous ses engagements, s’il s’est livré aux pratiques mauvaises, à l’amour illicite des pompes du monde. </w:t>
      </w:r>
    </w:p>
    <w:p w:rsidR="009666BD" w:rsidRDefault="009666BD" w:rsidP="009666BD">
      <w:pPr>
        <w:pStyle w:val="Titre3"/>
      </w:pPr>
      <w:bookmarkStart w:id="1891" w:name="_Toc122373033"/>
      <w:r>
        <w:t>IV.</w:t>
      </w:r>
      <w:r>
        <w:br/>
        <w:t>Voici les miracles qui accompagneront ceux qui auront cru.</w:t>
      </w:r>
      <w:bookmarkStart w:id="1892" w:name="i1604"/>
      <w:bookmarkEnd w:id="1891"/>
      <w:bookmarkEnd w:id="1892"/>
      <w:r>
        <w:t xml:space="preserve"> </w:t>
      </w:r>
    </w:p>
    <w:p w:rsidR="009666BD" w:rsidRDefault="009666BD" w:rsidP="009666BD">
      <w:pPr>
        <w:pStyle w:val="i"/>
      </w:pPr>
      <w:hyperlink w:anchor="f160401" w:history="1">
        <w:r w:rsidRPr="00835884">
          <w:rPr>
            <w:rStyle w:val="Lienhypertexte"/>
          </w:rPr>
          <w:t>Mes frères</w:t>
        </w:r>
        <w:bookmarkStart w:id="1893" w:name="i160401"/>
        <w:bookmarkEnd w:id="1893"/>
      </w:hyperlink>
      <w:r>
        <w:t xml:space="preserve">, parce que vous n’opérez aucun de ces miracles, faut-il en conclure que la foi vous manque ? Ces prodiges furent nécessaires à la naissance de l’Église. Car la foi, pour se développer, avait besoin d’être nourrie de miracles ; c’est ainsi qu’en plantant un arbuste, nous ne cessons de l’arroser que lorsqu’il a pris racine, et qu’il s’est solidement affermi dans le sol. De là cette parole : </w:t>
      </w:r>
      <w:r>
        <w:rPr>
          <w:i/>
        </w:rPr>
        <w:t>Le don des langues est un signe non pour les fidèles, mais pour les infidèles</w:t>
      </w:r>
      <w:r>
        <w:t xml:space="preserve">. De plus la sainte Église, chaque jour, opère sur les âmes les merveilles que les Apôtres opéraient sur les corps. Car le prêtre ne chasse-t-il pas les démons, lorsqu’il impose les mains sur les fidèles pour les exorciser ? </w:t>
      </w:r>
    </w:p>
    <w:p w:rsidR="009666BD" w:rsidRDefault="009666BD" w:rsidP="009666BD">
      <w:pPr>
        <w:pStyle w:val="i"/>
      </w:pPr>
      <w:hyperlink w:anchor="f160402" w:history="1">
        <w:r w:rsidRPr="00835884">
          <w:rPr>
            <w:rStyle w:val="Lienhypertexte"/>
          </w:rPr>
          <w:t>Et les</w:t>
        </w:r>
        <w:bookmarkStart w:id="1894" w:name="i160402"/>
        <w:bookmarkEnd w:id="1894"/>
      </w:hyperlink>
      <w:r>
        <w:t xml:space="preserve"> fidèles, dont les lèvres muettes pour tous les discours mondains du vieil homme, ne résonnent plus que pour célébrer les saints mystères et raconter les louanges et la puissance du Créateur, (ces fidèles) ne parlent-ils pas une langue nouvelle ? Ils manient aussi les serpents ceux dont les pieuses exhortations arrachent la haine du cœur du prochain. De même ceux qui entendent, sans le suivre, un conseil pervers, boivent, sans ressentir aucun mal, un breuvage empoisonné. Et ceux qui, voyant chanceler un frère dans les voies de la vie, le raffermissent par l’autorité du bon exemple, n’imposent-ils pas les mains à un malade pour le guérir ? </w:t>
      </w:r>
    </w:p>
    <w:p w:rsidR="009666BD" w:rsidRDefault="009666BD" w:rsidP="009666BD">
      <w:pPr>
        <w:pStyle w:val="i"/>
      </w:pPr>
      <w:hyperlink w:anchor="f160403" w:history="1">
        <w:r w:rsidRPr="00835884">
          <w:rPr>
            <w:rStyle w:val="Lienhypertexte"/>
          </w:rPr>
          <w:t>Miracles d’autant</w:t>
        </w:r>
        <w:bookmarkStart w:id="1895" w:name="i160403"/>
        <w:bookmarkEnd w:id="1895"/>
      </w:hyperlink>
      <w:r>
        <w:t xml:space="preserve"> plus grands qu’ils sont spirituels, d’autant plus élevés, qu’ils ressuscitent, non les corps, mais les âmes ! Ces prodiges, mes très-chers frères, si vous le voulez, avec l’aide de Dieu vous pouvez les opérer. </w:t>
      </w:r>
    </w:p>
    <w:p w:rsidR="009666BD" w:rsidRDefault="009666BD" w:rsidP="009666BD">
      <w:pPr>
        <w:pStyle w:val="Titre3"/>
      </w:pPr>
      <w:bookmarkStart w:id="1896" w:name="_Toc122373034"/>
      <w:r>
        <w:t>V.</w:t>
      </w:r>
      <w:r>
        <w:br/>
        <w:t>Et le Seigneur Jésus fut élevé au ciel.</w:t>
      </w:r>
      <w:bookmarkStart w:id="1897" w:name="i1605"/>
      <w:bookmarkEnd w:id="1896"/>
      <w:bookmarkEnd w:id="1897"/>
      <w:r>
        <w:t xml:space="preserve"> </w:t>
      </w:r>
    </w:p>
    <w:p w:rsidR="009666BD" w:rsidRDefault="009666BD" w:rsidP="009666BD">
      <w:pPr>
        <w:pStyle w:val="i"/>
      </w:pPr>
      <w:hyperlink w:anchor="f160501" w:history="1">
        <w:r w:rsidRPr="00835884">
          <w:rPr>
            <w:rStyle w:val="Lienhypertexte"/>
          </w:rPr>
          <w:t>L’ancien Testament</w:t>
        </w:r>
        <w:bookmarkStart w:id="1898" w:name="i160501"/>
        <w:bookmarkEnd w:id="1898"/>
      </w:hyperlink>
      <w:r>
        <w:t xml:space="preserve"> nous parle de l’enlèvement au ciel du (prophète) Élie. Mais il y a le ciel aérien et le ciel éthéré</w:t>
      </w:r>
      <w:r>
        <w:rPr>
          <w:vertAlign w:val="superscript"/>
        </w:rPr>
        <w:t>1</w:t>
      </w:r>
      <w:r>
        <w:t xml:space="preserve">. Le ciel aérien est voisin de la terre ; aussi disons-nous : les oiseaux du ciel, parce que nous les voyons voler dans l’air. </w:t>
      </w:r>
    </w:p>
    <w:p w:rsidR="009666BD" w:rsidRDefault="009666BD" w:rsidP="009666BD">
      <w:pPr>
        <w:pStyle w:val="i"/>
      </w:pPr>
      <w:hyperlink w:anchor="f160502" w:history="1">
        <w:r w:rsidRPr="00835884">
          <w:rPr>
            <w:rStyle w:val="Lienhypertexte"/>
          </w:rPr>
          <w:t>Or c’est</w:t>
        </w:r>
        <w:bookmarkStart w:id="1899" w:name="i160502"/>
        <w:bookmarkEnd w:id="1899"/>
      </w:hyperlink>
      <w:r>
        <w:t xml:space="preserve"> dans le ciel aérien qu’Élie fut enlevé, pour être aussitôt déposé dans une mystérieuse région de la terre, afin de jouir d’une profonde paix, dans son corps et dans son âme, jusqu’à la fin du monde, où il viendra payer sa dette à la mort. Car il a différé sa mort, il ne l’a pas évitée. Mais notre Rédempteur ne l’a pas ajournée, il l’a vaincue. En ressuscitant il l’a détruite, et en montant au ciel il a proclamé la gloire de sa résurrection. </w:t>
      </w:r>
    </w:p>
    <w:p w:rsidR="009666BD" w:rsidRDefault="009666BD" w:rsidP="009666BD">
      <w:pPr>
        <w:pStyle w:val="i"/>
      </w:pPr>
      <w:hyperlink w:anchor="f160503" w:history="1">
        <w:r w:rsidRPr="00835884">
          <w:rPr>
            <w:rStyle w:val="Lienhypertexte"/>
          </w:rPr>
          <w:t>Il faut</w:t>
        </w:r>
        <w:bookmarkStart w:id="1900" w:name="i160503"/>
        <w:bookmarkEnd w:id="1900"/>
      </w:hyperlink>
      <w:r>
        <w:t xml:space="preserve"> remarquer encore qu’Élie, aux termes de l’Écriture, fut emporté sur un char, pour montrer clairement que, pur homme, il avait besoin d’un secours étranger. Mais notre Rédempteur, ce n’est pas un char, ce ne sont pas les anges qui l’ont porté (dans les cieux) : pour planer sur l’univers, sa vertu propre suffisait à l’auteur de l’univers. </w:t>
      </w:r>
    </w:p>
    <w:p w:rsidR="009666BD" w:rsidRDefault="009666BD" w:rsidP="009666BD">
      <w:pPr>
        <w:pStyle w:val="i"/>
      </w:pPr>
      <w:hyperlink w:anchor="f160504" w:history="1">
        <w:r w:rsidRPr="00835884">
          <w:rPr>
            <w:rStyle w:val="Lienhypertexte"/>
          </w:rPr>
          <w:t>Le ciel</w:t>
        </w:r>
        <w:bookmarkStart w:id="1901" w:name="i160504"/>
        <w:bookmarkEnd w:id="1901"/>
      </w:hyperlink>
      <w:r>
        <w:t xml:space="preserve"> il l’habitait avant d’y retourner, de même en la quittant il restait sur la terre. Car s’il monte au ciel en tant qu’homme, il remplit en tant que Dieu et la terre et le ciel. </w:t>
      </w:r>
    </w:p>
    <w:p w:rsidR="009666BD" w:rsidRDefault="009666BD" w:rsidP="009666BD">
      <w:pPr>
        <w:pStyle w:val="Nota"/>
      </w:pPr>
      <w:r>
        <w:t xml:space="preserve">1. On doit distinguer trois cieux, que nous allons décrire, en suivant, une progression ascendante. </w:t>
      </w:r>
    </w:p>
    <w:p w:rsidR="009666BD" w:rsidRDefault="009666BD" w:rsidP="009666BD">
      <w:pPr>
        <w:pStyle w:val="Nota"/>
      </w:pPr>
      <w:r>
        <w:t>1° l’</w:t>
      </w:r>
      <w:r>
        <w:rPr>
          <w:i/>
        </w:rPr>
        <w:t>atmosphère</w:t>
      </w:r>
      <w:r>
        <w:t>, cet océan vaporeux qui enveloppe la terre, où volent les oiseaux, où flottent les nuages. Le texte hébraïque désigne ce ciel sous le nom d’</w:t>
      </w:r>
      <w:r>
        <w:rPr>
          <w:i/>
        </w:rPr>
        <w:t>étendue</w:t>
      </w:r>
      <w:r>
        <w:t xml:space="preserve">, mot que la Vulgate a rendu par </w:t>
      </w:r>
      <w:r w:rsidR="00622B26">
        <w:rPr>
          <w:i/>
        </w:rPr>
        <w:t>firmaméntum</w:t>
      </w:r>
      <w:r>
        <w:t xml:space="preserve">, firmament. Il fut créé, selon le récit de la Genèse, au second jour. </w:t>
      </w:r>
    </w:p>
    <w:p w:rsidR="009666BD" w:rsidRDefault="009666BD" w:rsidP="009666BD">
      <w:pPr>
        <w:pStyle w:val="Nota"/>
      </w:pPr>
      <w:r>
        <w:t>2° L’</w:t>
      </w:r>
      <w:r>
        <w:rPr>
          <w:i/>
        </w:rPr>
        <w:t>éther</w:t>
      </w:r>
      <w:r>
        <w:t xml:space="preserve"> ou </w:t>
      </w:r>
      <w:r>
        <w:rPr>
          <w:i/>
        </w:rPr>
        <w:t>empyrée</w:t>
      </w:r>
      <w:r>
        <w:t xml:space="preserve">. Ce sont ces espaces illimités qui s’étendent par delà le ciel atmosphérique, où se trouvent les étoiles fixes et où circulent les planètes. Parmi les astres qui l’embellissent, les uns ont été créés lumineux, ou du moins ont été plus tôt éclairés que les autres, et l’Écriture l’insinue en les appelant « astres du matin, </w:t>
      </w:r>
      <w:r>
        <w:rPr>
          <w:i/>
        </w:rPr>
        <w:t xml:space="preserve">astra </w:t>
      </w:r>
      <w:r w:rsidR="00622B26">
        <w:rPr>
          <w:i/>
        </w:rPr>
        <w:t>matutína</w:t>
      </w:r>
      <w:r>
        <w:rPr>
          <w:i/>
        </w:rPr>
        <w:t> </w:t>
      </w:r>
      <w:r>
        <w:t xml:space="preserve">». Les autres, comme le soleil, la lune, ont sans doute été créés en même temps que les astres du matin, mais à l’état d’obscurité et de confusion puisqu’ils ne sont devenus luminaires ou lumineux qu’au quatrième jour. </w:t>
      </w:r>
    </w:p>
    <w:p w:rsidR="009666BD" w:rsidRDefault="009666BD" w:rsidP="009666BD">
      <w:pPr>
        <w:pStyle w:val="Nota"/>
      </w:pPr>
      <w:r>
        <w:t xml:space="preserve">3° Le ciel désigne encore le sein même de Dieu. C’est jusqu’à ce troisième ciel que saint Paul fut ravi. Dieu le favorisa d’une illumination supérieure, et lui révéla les sublimes secrets de l’ordre surnaturel. </w:t>
      </w:r>
    </w:p>
    <w:p w:rsidR="009666BD" w:rsidRDefault="009666BD" w:rsidP="009666BD">
      <w:pPr>
        <w:pStyle w:val="Titre3"/>
      </w:pPr>
      <w:bookmarkStart w:id="1902" w:name="_Toc122373035"/>
      <w:r>
        <w:t>VI.</w:t>
      </w:r>
      <w:r>
        <w:br/>
        <w:t>Il est assis à la droite du Père.</w:t>
      </w:r>
      <w:bookmarkStart w:id="1903" w:name="i1606"/>
      <w:bookmarkEnd w:id="1902"/>
      <w:bookmarkEnd w:id="1903"/>
      <w:r>
        <w:t xml:space="preserve"> </w:t>
      </w:r>
    </w:p>
    <w:p w:rsidR="009666BD" w:rsidRDefault="009666BD" w:rsidP="009666BD">
      <w:pPr>
        <w:pStyle w:val="i"/>
      </w:pPr>
      <w:hyperlink w:anchor="f160601" w:history="1">
        <w:r w:rsidRPr="00835884">
          <w:rPr>
            <w:rStyle w:val="Lienhypertexte"/>
          </w:rPr>
          <w:t>Saint Marc</w:t>
        </w:r>
        <w:bookmarkStart w:id="1904" w:name="i160601"/>
        <w:bookmarkEnd w:id="1904"/>
      </w:hyperlink>
      <w:r>
        <w:t xml:space="preserve"> nous dit : </w:t>
      </w:r>
      <w:r>
        <w:rPr>
          <w:i/>
        </w:rPr>
        <w:t>Il est assis à la droite de Dieu</w:t>
      </w:r>
      <w:r>
        <w:t xml:space="preserve"> ; et saint Étienne : </w:t>
      </w:r>
      <w:r>
        <w:rPr>
          <w:i/>
        </w:rPr>
        <w:t>Je vois les cieux ouverts et le Fils de l’homme debout à la droite de Dieu</w:t>
      </w:r>
      <w:r>
        <w:t xml:space="preserve">. Pourquoi donc saint Marc représente-t-il assis celui qu’Étienne voit </w:t>
      </w:r>
      <w:r>
        <w:lastRenderedPageBreak/>
        <w:t xml:space="preserve">debout ? Mais vous savez, mes frères, que la première attitude est celle du juge, la seconde est celle du soldat ou de celui qui l’assiste. </w:t>
      </w:r>
    </w:p>
    <w:p w:rsidR="009666BD" w:rsidRDefault="009666BD" w:rsidP="009666BD">
      <w:pPr>
        <w:pStyle w:val="i"/>
      </w:pPr>
      <w:hyperlink w:anchor="f160602" w:history="1">
        <w:r w:rsidRPr="00835884">
          <w:rPr>
            <w:rStyle w:val="Lienhypertexte"/>
          </w:rPr>
          <w:t>Or Jésus</w:t>
        </w:r>
        <w:bookmarkStart w:id="1905" w:name="i160602"/>
        <w:bookmarkEnd w:id="1905"/>
      </w:hyperlink>
      <w:r>
        <w:t xml:space="preserve">-Christ monté au ciel est désormais juge universel, et de plus il doit à la fin des temps prononcer sur le sort de tous ; c’est pourquoi (l’évangéliste) le représente assis après son ascension. Et si au fort de son laborieux combat Étienne le voit debout, c’est qu’il a secondé la victoire du martyr sur l’impiété de ses bourreaux. </w:t>
      </w:r>
    </w:p>
    <w:p w:rsidR="009666BD" w:rsidRDefault="009666BD" w:rsidP="009666BD">
      <w:pPr>
        <w:pStyle w:val="Titre3"/>
      </w:pPr>
      <w:bookmarkStart w:id="1906" w:name="_Toc122373036"/>
      <w:r>
        <w:t>VII.</w:t>
      </w:r>
      <w:r>
        <w:br/>
        <w:t>Les Apôtres étant sortis, prêchèrent partout.</w:t>
      </w:r>
      <w:bookmarkStart w:id="1907" w:name="i1607"/>
      <w:bookmarkEnd w:id="1906"/>
      <w:bookmarkEnd w:id="1907"/>
      <w:r>
        <w:t xml:space="preserve"> </w:t>
      </w:r>
    </w:p>
    <w:p w:rsidR="009666BD" w:rsidRDefault="009666BD" w:rsidP="009666BD">
      <w:pPr>
        <w:pStyle w:val="i"/>
      </w:pPr>
      <w:hyperlink w:anchor="f160701" w:history="1">
        <w:r w:rsidRPr="00835884">
          <w:rPr>
            <w:rStyle w:val="Lienhypertexte"/>
          </w:rPr>
          <w:t>Que dirons</w:t>
        </w:r>
        <w:bookmarkStart w:id="1908" w:name="i160701"/>
        <w:bookmarkEnd w:id="1908"/>
      </w:hyperlink>
      <w:r>
        <w:t xml:space="preserve">-nous de ces paroles et quel souvenir devons-nous en conserver dans notre âme ? C’est que l’obéissance a suivi le précepte, et les miracles, à leur tour, ont suivi l’obéissance. Mais puisque sous l’impulsion divine nous avons, par une rapide explication parcouru le récit évangélique, il nous reste un mot à dire de la noblesse même d’une si grande solennité. </w:t>
      </w:r>
    </w:p>
    <w:p w:rsidR="009666BD" w:rsidRDefault="009666BD" w:rsidP="009666BD">
      <w:pPr>
        <w:pStyle w:val="i"/>
      </w:pPr>
      <w:hyperlink w:anchor="f160702" w:history="1">
        <w:r w:rsidRPr="00835884">
          <w:rPr>
            <w:rStyle w:val="Lienhypertexte"/>
          </w:rPr>
          <w:t>Il nous</w:t>
        </w:r>
        <w:bookmarkStart w:id="1909" w:name="i160702"/>
        <w:bookmarkEnd w:id="1909"/>
      </w:hyperlink>
      <w:r>
        <w:t xml:space="preserve"> faut considérer attentivement, mes très-chers frères, qu’aujourd’hui a été détruit le décret de notre damnation, et révoquée la sentence qui nous condamnait à la corruption. Car ce corps humain auquel il fut dit : </w:t>
      </w:r>
      <w:r>
        <w:rPr>
          <w:i/>
        </w:rPr>
        <w:t>Tu es poussière et tu retourneras en poussière</w:t>
      </w:r>
      <w:r>
        <w:t xml:space="preserve"> (</w:t>
      </w:r>
      <w:r w:rsidR="00622B26">
        <w:t>Genes.</w:t>
      </w:r>
      <w:r>
        <w:t xml:space="preserve">, III, 19), est aujourd’hui monté au Ciel. </w:t>
      </w:r>
    </w:p>
    <w:p w:rsidR="009666BD" w:rsidRDefault="009666BD" w:rsidP="009666BD">
      <w:pPr>
        <w:pStyle w:val="i"/>
      </w:pPr>
      <w:hyperlink w:anchor="f160703" w:history="1">
        <w:r w:rsidRPr="00835884">
          <w:rPr>
            <w:rStyle w:val="Lienhypertexte"/>
          </w:rPr>
          <w:t>Elle s’applique</w:t>
        </w:r>
        <w:bookmarkStart w:id="1910" w:name="i160703"/>
        <w:bookmarkEnd w:id="1910"/>
      </w:hyperlink>
      <w:r>
        <w:t xml:space="preserve"> à cette solennité la parole du Psalmiste : </w:t>
      </w:r>
      <w:r>
        <w:rPr>
          <w:i/>
        </w:rPr>
        <w:t>Jésus y montant aux cieux, y conduit (en triomphe) l’humanité captive ; il a répandu ses dons sur les hommes</w:t>
      </w:r>
      <w:r>
        <w:t xml:space="preserve"> (Ephes. IV, 8). Jésus en effet dans son ascension associe à sa gloire l’humanité condamnée à la corruption, en ce qu’il lui communique le privilège de son incorruptibilité. </w:t>
      </w:r>
    </w:p>
    <w:p w:rsidR="009666BD" w:rsidRDefault="009666BD" w:rsidP="009666BD">
      <w:pPr>
        <w:pStyle w:val="i"/>
      </w:pPr>
      <w:hyperlink w:anchor="f160704" w:history="1">
        <w:r w:rsidRPr="00835884">
          <w:rPr>
            <w:rStyle w:val="Lienhypertexte"/>
          </w:rPr>
          <w:t>De plus</w:t>
        </w:r>
        <w:bookmarkStart w:id="1911" w:name="i160704"/>
        <w:bookmarkEnd w:id="1911"/>
      </w:hyperlink>
      <w:r>
        <w:t xml:space="preserve">, il a répandu ses dons sur les hommes, parce qu’en envoyant du ciel le Saint-Esprit, il a donné à l’un de parler avec sagesse, à l’autre de parler avec science ; parce qu’un autre a reçu le don des miracles, un autre celui de guérir les maladies ; à celui-ci il a donné de parler diverses langues, il a donné à celui-là de les interpréter. </w:t>
      </w:r>
    </w:p>
    <w:p w:rsidR="009666BD" w:rsidRDefault="009666BD" w:rsidP="009666BD">
      <w:pPr>
        <w:pStyle w:val="i"/>
      </w:pPr>
      <w:hyperlink w:anchor="f160705" w:history="1">
        <w:r w:rsidRPr="00835884">
          <w:rPr>
            <w:rStyle w:val="Lienhypertexte"/>
          </w:rPr>
          <w:t>Habacuc parle</w:t>
        </w:r>
        <w:bookmarkStart w:id="1912" w:name="i160705"/>
        <w:bookmarkEnd w:id="1912"/>
      </w:hyperlink>
      <w:r>
        <w:t xml:space="preserve"> aussi de la glorieuse ascension de Jésus : </w:t>
      </w:r>
      <w:r>
        <w:rPr>
          <w:i/>
        </w:rPr>
        <w:t>Le soleil</w:t>
      </w:r>
      <w:r>
        <w:t xml:space="preserve">, dit-il, </w:t>
      </w:r>
      <w:r>
        <w:rPr>
          <w:i/>
        </w:rPr>
        <w:t>s’est élevé, et la lune s’est affermie dans son orbite</w:t>
      </w:r>
      <w:r>
        <w:t xml:space="preserve"> (Habac. III, 11, sec. LXX). Or, qui désigne-t-il par le soleil, sinon le Seigneur ? et par la lune, sinon l’Église ? Le soleil s’est élevé et la lune s’est affermie dans son </w:t>
      </w:r>
      <w:r>
        <w:lastRenderedPageBreak/>
        <w:t xml:space="preserve">orbite, lorsque le Seigneur est monté au ciel et que la prédication de la sainte Église a grandi en autorité. </w:t>
      </w:r>
    </w:p>
    <w:p w:rsidR="009666BD" w:rsidRDefault="009666BD" w:rsidP="009666BD">
      <w:pPr>
        <w:pStyle w:val="i"/>
      </w:pPr>
      <w:hyperlink w:anchor="f160706" w:history="1">
        <w:r w:rsidRPr="00835884">
          <w:rPr>
            <w:rStyle w:val="Lienhypertexte"/>
          </w:rPr>
          <w:t>De là</w:t>
        </w:r>
        <w:bookmarkStart w:id="1913" w:name="i160706"/>
        <w:bookmarkEnd w:id="1913"/>
      </w:hyperlink>
      <w:r>
        <w:t xml:space="preserve"> cette parole de Salomon : </w:t>
      </w:r>
      <w:r>
        <w:rPr>
          <w:i/>
        </w:rPr>
        <w:t>Le voici qui vient, en sautant sur les montagnes, et passant par-dessus les collines</w:t>
      </w:r>
      <w:r>
        <w:t xml:space="preserve"> (Cant. II, 8). Car en venant pour nous racheter, il a fait des sauts, pour ainsi dire. </w:t>
      </w:r>
    </w:p>
    <w:p w:rsidR="009666BD" w:rsidRDefault="009666BD" w:rsidP="009666BD">
      <w:pPr>
        <w:pStyle w:val="i"/>
      </w:pPr>
      <w:hyperlink w:anchor="f160707" w:history="1">
        <w:r w:rsidRPr="00835884">
          <w:rPr>
            <w:rStyle w:val="Lienhypertexte"/>
          </w:rPr>
          <w:t>Voulez-</w:t>
        </w:r>
        <w:bookmarkStart w:id="1914" w:name="i160707"/>
        <w:bookmarkEnd w:id="1914"/>
      </w:hyperlink>
      <w:r>
        <w:t xml:space="preserve">vous, mes très-chers frères, vous en former une idée ? Du ciel il est descendu dans le sein d’une femme ; de là dans une crèche ; de la crèche il est allé à la croix, de la croix au sépulcre, et du sépulcre il est remonté au ciel. Il a fait pour nous plusieurs sauts, afin de nous porter à courir après lui, et nous faire crier du fond du cœur : </w:t>
      </w:r>
      <w:r>
        <w:rPr>
          <w:i/>
        </w:rPr>
        <w:t>Entraînez-nous après vous, et nous courrons à l’odeur de vos parfums</w:t>
      </w:r>
      <w:r>
        <w:t xml:space="preserve"> (Cant. I, 3). </w:t>
      </w:r>
    </w:p>
    <w:p w:rsidR="009666BD" w:rsidRDefault="009666BD" w:rsidP="009666BD">
      <w:pPr>
        <w:pStyle w:val="i"/>
      </w:pPr>
      <w:hyperlink w:anchor="f160708" w:history="1">
        <w:r w:rsidRPr="00835884">
          <w:rPr>
            <w:rStyle w:val="Lienhypertexte"/>
          </w:rPr>
          <w:t>Que notre</w:t>
        </w:r>
        <w:bookmarkStart w:id="1915" w:name="i160708"/>
        <w:bookmarkEnd w:id="1915"/>
      </w:hyperlink>
      <w:r>
        <w:t xml:space="preserve"> cœur monte donc à sa suite, mes très-chers frères, au séjour où suivant notre foi son corps est monté. Fuyons les désirs terrestres, que rien ne nous attache en ce bas monde, nous qui avons un père dans les cieux. </w:t>
      </w:r>
    </w:p>
    <w:p w:rsidR="009666BD" w:rsidRDefault="009666BD" w:rsidP="009666BD">
      <w:pPr>
        <w:pStyle w:val="i"/>
      </w:pPr>
      <w:hyperlink w:anchor="f160709" w:history="1">
        <w:r w:rsidRPr="00835884">
          <w:rPr>
            <w:rStyle w:val="Lienhypertexte"/>
          </w:rPr>
          <w:t>Et nous</w:t>
        </w:r>
        <w:bookmarkStart w:id="1916" w:name="i160709"/>
        <w:bookmarkEnd w:id="1916"/>
      </w:hyperlink>
      <w:r>
        <w:t xml:space="preserve"> avons à considérer sérieusement que celui qui s’est montré plein de douceur, reviendra terrible ; et que les préceptes qu’il nous a donnés avec mansuétude, il en exigera avec rigueur l’accomplissement. Que personne donc ne fasse peu de cas des délais accordés pour faire pénitence ; que personne, pendant que son salut est possible, ne néglige de s’en occuper ; car le Rédempteur mettra dans notre jugement d’autant plus de sévérité, qu’avant le jugement il aura usé à notre égard d’une plus grande longanimité. </w:t>
      </w:r>
    </w:p>
    <w:p w:rsidR="009666BD" w:rsidRDefault="009666BD" w:rsidP="009666BD">
      <w:pPr>
        <w:pStyle w:val="i"/>
      </w:pPr>
      <w:hyperlink w:anchor="f160710" w:history="1">
        <w:r w:rsidRPr="00835884">
          <w:rPr>
            <w:rStyle w:val="Lienhypertexte"/>
          </w:rPr>
          <w:t>Méditez profondément</w:t>
        </w:r>
        <w:bookmarkStart w:id="1917" w:name="i160710"/>
        <w:bookmarkEnd w:id="1917"/>
      </w:hyperlink>
      <w:r>
        <w:t xml:space="preserve"> cette vérité, mes frères. Si l’agitation des choses (humaines) ballotte encore votre âme, sachez néanmoins enfoncer l’ancre de votre espérance (au rivage) de la patrie éternelle, et affermissez-vous, de toutes les puissances de votre être, au sein de la véritable lumière. </w:t>
      </w:r>
    </w:p>
    <w:p w:rsidR="009666BD" w:rsidRDefault="009666BD" w:rsidP="009666BD">
      <w:pPr>
        <w:pStyle w:val="i"/>
      </w:pPr>
      <w:hyperlink w:anchor="f160711" w:history="1">
        <w:r w:rsidRPr="00835884">
          <w:rPr>
            <w:rStyle w:val="Lienhypertexte"/>
          </w:rPr>
          <w:t>Voilà que</w:t>
        </w:r>
        <w:bookmarkStart w:id="1918" w:name="i160711"/>
        <w:bookmarkEnd w:id="1918"/>
      </w:hyperlink>
      <w:r>
        <w:t xml:space="preserve"> le Seigneur est monté au ciel ; nous l’avons entendu ; que cet objet de notre foi ne sorte pas de notre mémoire. </w:t>
      </w:r>
    </w:p>
    <w:p w:rsidR="009666BD" w:rsidRDefault="009666BD" w:rsidP="009666BD">
      <w:pPr>
        <w:pStyle w:val="i"/>
      </w:pPr>
      <w:hyperlink w:anchor="f160712" w:history="1">
        <w:r w:rsidRPr="00835884">
          <w:rPr>
            <w:rStyle w:val="Lienhypertexte"/>
          </w:rPr>
          <w:t>Et si</w:t>
        </w:r>
        <w:bookmarkStart w:id="1919" w:name="i160712"/>
        <w:bookmarkEnd w:id="1919"/>
      </w:hyperlink>
      <w:r>
        <w:t xml:space="preserve"> l’infirmité du corps nous enchaîne encore à la terre, suivons-le du moins des pas de notre amour. Il ne fait pas défaut à un désir dont il est le principe, ce Dieu, Jésus-Christ notre Sauveur qui vit et règne avec Dieu le Père dans l’unité du Saint-Esprit dans tous les siècles des siècles. Ainsi soit-il. </w:t>
      </w:r>
    </w:p>
    <w:p w:rsidR="009666BD" w:rsidRPr="00835884" w:rsidRDefault="009666BD" w:rsidP="009666BD">
      <w:pPr>
        <w:pStyle w:val="i"/>
        <w:rPr>
          <w:rStyle w:val="Lienhypertexte"/>
        </w:rPr>
        <w:sectPr w:rsidR="009666BD" w:rsidRPr="00835884" w:rsidSect="00792CEF">
          <w:headerReference w:type="default" r:id="rId86"/>
          <w:headerReference w:type="first" r:id="rId87"/>
          <w:pgSz w:w="8392" w:h="11907"/>
          <w:pgMar w:top="964" w:right="567" w:bottom="680" w:left="680" w:header="397" w:footer="0" w:gutter="0"/>
          <w:cols w:space="720"/>
          <w:titlePg/>
          <w:docGrid w:linePitch="326"/>
        </w:sectPr>
      </w:pPr>
      <w:r>
        <w:rPr>
          <w:b/>
          <w:sz w:val="30"/>
          <w:szCs w:val="28"/>
        </w:rPr>
        <w:fldChar w:fldCharType="begin"/>
      </w:r>
      <w:r>
        <w:rPr>
          <w:b/>
          <w:sz w:val="30"/>
          <w:szCs w:val="28"/>
        </w:rPr>
        <w:instrText xml:space="preserve"> HYPERLINK  \l "f160713" </w:instrText>
      </w:r>
      <w:r>
        <w:rPr>
          <w:b/>
          <w:sz w:val="30"/>
          <w:szCs w:val="28"/>
        </w:rPr>
      </w:r>
      <w:r>
        <w:rPr>
          <w:b/>
          <w:sz w:val="30"/>
          <w:szCs w:val="28"/>
        </w:rPr>
        <w:fldChar w:fldCharType="separate"/>
      </w:r>
    </w:p>
    <w:p w:rsidR="009666BD" w:rsidRDefault="009666BD" w:rsidP="009666BD">
      <w:pPr>
        <w:pStyle w:val="Titre2"/>
      </w:pPr>
      <w:bookmarkStart w:id="1920" w:name="_Toc122373037"/>
      <w:bookmarkStart w:id="1921" w:name="_Toc122381593"/>
      <w:r w:rsidRPr="00835884">
        <w:rPr>
          <w:rStyle w:val="Lienhypertexte"/>
          <w:b w:val="0"/>
        </w:rPr>
        <w:lastRenderedPageBreak/>
        <w:t>XVII</w:t>
      </w:r>
      <w:bookmarkStart w:id="1922" w:name="i160713"/>
      <w:bookmarkEnd w:id="1922"/>
      <w:r>
        <w:fldChar w:fldCharType="end"/>
      </w:r>
      <w:r>
        <w:t>. Basilique de Saint-Pierre,</w:t>
      </w:r>
      <w:r>
        <w:br/>
        <w:t>le jour de la Pentecôte.</w:t>
      </w:r>
      <w:bookmarkStart w:id="1923" w:name="i17"/>
      <w:bookmarkEnd w:id="1920"/>
      <w:bookmarkEnd w:id="1921"/>
      <w:bookmarkEnd w:id="1923"/>
      <w:r>
        <w:t xml:space="preserve"> </w:t>
      </w:r>
    </w:p>
    <w:p w:rsidR="009666BD" w:rsidRDefault="009666BD" w:rsidP="009666BD">
      <w:pPr>
        <w:pStyle w:val="st2"/>
      </w:pPr>
      <w:bookmarkStart w:id="1924" w:name="_Toc122373038"/>
      <w:r>
        <w:t>S. Jean, XIV, 23-31.</w:t>
      </w:r>
      <w:bookmarkEnd w:id="1924"/>
      <w:r>
        <w:t xml:space="preserve"> </w:t>
      </w:r>
    </w:p>
    <w:p w:rsidR="009666BD" w:rsidRDefault="009666BD" w:rsidP="009666BD">
      <w:pPr>
        <w:pStyle w:val="Nota"/>
      </w:pPr>
      <w:r>
        <w:t xml:space="preserve">En ce temps-la, Jésus disait à ses disciples : Si quelqu’un m’aime, il gardera ma parole, et mon Père l’aimera, et nous viendrons à lui, et nous ferons en lui notre demeure. Celui qui ne m’aime point ne garde point mes paroles ; et la parole que vous avez entendue n’est point ma parole, mais celle de mon Père qui m’a envoyé. Je vous ai dit ceci : Demeurez encore avec moi. Mais le consolateur, qui est le Saint-Esprit que mon Père enverra en mon nom, vous enseignera toutes choses, et vous fera ressouvenir de tout ce que je vous ai dit : Je vous laisse ma paix, je vous donne ma paix ; je ne vous la donne pas comme le monde la donne. Que votre cœur ne se trouble point et ne s’épouvante point. Vous avez entendu que je vous ai dit : Je m’en vais, et je reviens à vous. Si vous m’aimiez, assurément vous vous réjouiriez de ce que je m’en vais à mon Père, parce que mon Père est plus grand que moi. Je vous le dis maintenant, avant que cela arrive, afin que vous croyiez lorsqu’il sera arrivé. Je ne m’entretiendrai plus longtemps avec vous, car voilà le Prince de ce monde qui vient ; et cependant il n’a nul droit sur moi. Mais afin que le monde connaisse que j’aime mon Père, et que je fais ce que mon Père m’a ordonné. </w:t>
      </w:r>
    </w:p>
    <w:p w:rsidR="009666BD" w:rsidRDefault="009666BD" w:rsidP="009666BD">
      <w:pPr>
        <w:pStyle w:val="Titre3"/>
      </w:pPr>
      <w:bookmarkStart w:id="1925" w:name="_Toc122373039"/>
      <w:r>
        <w:t>I.</w:t>
      </w:r>
      <w:r>
        <w:br/>
        <w:t>Si quelqu’un m’aime, il gardera ma parole.</w:t>
      </w:r>
      <w:bookmarkStart w:id="1926" w:name="i1701"/>
      <w:bookmarkEnd w:id="1925"/>
      <w:bookmarkEnd w:id="1926"/>
      <w:r>
        <w:t xml:space="preserve"> </w:t>
      </w:r>
    </w:p>
    <w:p w:rsidR="009666BD" w:rsidRDefault="009666BD" w:rsidP="009666BD">
      <w:pPr>
        <w:pStyle w:val="i"/>
      </w:pPr>
      <w:hyperlink w:anchor="f170101" w:history="1">
        <w:r w:rsidRPr="00835884">
          <w:rPr>
            <w:rStyle w:val="Lienhypertexte"/>
          </w:rPr>
          <w:t>J’ai l’intention</w:t>
        </w:r>
        <w:bookmarkStart w:id="1927" w:name="i170101"/>
        <w:bookmarkEnd w:id="1927"/>
      </w:hyperlink>
      <w:r>
        <w:t xml:space="preserve"> de parcourir rapidement les paroles du récit évangélique, afin de m’arrêter plus longtemps sur la considération de cette grande solennité. Aujourd’hui le Saint-Esprit, avec un bruit soudain, est descendu sur les disciples. Il a pénétré de son amour des cœurs jusqu’alors charnels, et tandis qu’au dehors apparaissent des langues enflammées, au dedans les âmes s’embrasent, car, recevant Dieu sous la forme visible du feu, en eux s’allume la douce flamme de l’amour. Le Saint-Esprit en effet est amour. </w:t>
      </w:r>
    </w:p>
    <w:p w:rsidR="009666BD" w:rsidRDefault="009666BD" w:rsidP="009666BD">
      <w:pPr>
        <w:pStyle w:val="i"/>
      </w:pPr>
      <w:hyperlink w:anchor="f170102" w:history="1">
        <w:r w:rsidRPr="00835884">
          <w:rPr>
            <w:rStyle w:val="Lienhypertexte"/>
          </w:rPr>
          <w:t>De là</w:t>
        </w:r>
        <w:bookmarkStart w:id="1928" w:name="i170102"/>
        <w:bookmarkEnd w:id="1928"/>
      </w:hyperlink>
      <w:r>
        <w:t xml:space="preserve"> cette parole de saint Jean : Dieu est charité (I Joan. IV, 8, 16). Celui donc qui désire Dieu de tout son cœur, possède déjà l’objet de son </w:t>
      </w:r>
      <w:r>
        <w:lastRenderedPageBreak/>
        <w:t xml:space="preserve">amour. Et l’amour de Dieu serait impossible à qui déjà ne posséderait pas Dieu. </w:t>
      </w:r>
    </w:p>
    <w:p w:rsidR="009666BD" w:rsidRDefault="009666BD" w:rsidP="009666BD">
      <w:pPr>
        <w:pStyle w:val="i"/>
      </w:pPr>
      <w:hyperlink w:anchor="f170103" w:history="1">
        <w:r w:rsidRPr="00835884">
          <w:rPr>
            <w:rStyle w:val="Lienhypertexte"/>
          </w:rPr>
          <w:t>Or,</w:t>
        </w:r>
        <w:bookmarkStart w:id="1929" w:name="i170103"/>
        <w:bookmarkEnd w:id="1929"/>
      </w:hyperlink>
      <w:r>
        <w:t xml:space="preserve"> si on demande à chacun de vous : Aimez-vous Dieu ? chacun de vous répond, en toute confiance et sans aucune hésitation : Je l’aime. Mais au commencement de notre Évangile, vous avez entendu ce que dit la Vérité : </w:t>
      </w:r>
      <w:r>
        <w:rPr>
          <w:i/>
        </w:rPr>
        <w:t>Si quelqu’un m’aime, il gardera ma parole</w:t>
      </w:r>
      <w:r>
        <w:t xml:space="preserve">. La production des œuvres, voilà donc la marque de l’amour. Aussi, dans son Épître, le même saint Jean nous dit : </w:t>
      </w:r>
      <w:r>
        <w:rPr>
          <w:i/>
        </w:rPr>
        <w:t>Celui qui dit : j’aime Dieu, et qui ne garde pas ses commandements, est un menteur</w:t>
      </w:r>
      <w:r>
        <w:t xml:space="preserve"> (ibid., 20). </w:t>
      </w:r>
    </w:p>
    <w:p w:rsidR="009666BD" w:rsidRDefault="009666BD" w:rsidP="009666BD">
      <w:pPr>
        <w:pStyle w:val="Titre3"/>
      </w:pPr>
      <w:bookmarkStart w:id="1930" w:name="_Toc122373040"/>
      <w:r>
        <w:t>II.</w:t>
      </w:r>
      <w:r>
        <w:br/>
        <w:t>Et nous viendrons à lui.</w:t>
      </w:r>
      <w:bookmarkStart w:id="1931" w:name="i1702"/>
      <w:bookmarkEnd w:id="1930"/>
      <w:bookmarkEnd w:id="1931"/>
      <w:r>
        <w:t xml:space="preserve"> </w:t>
      </w:r>
    </w:p>
    <w:p w:rsidR="009666BD" w:rsidRDefault="009666BD" w:rsidP="009666BD">
      <w:pPr>
        <w:pStyle w:val="i"/>
      </w:pPr>
      <w:hyperlink w:anchor="f170201" w:history="1">
        <w:r w:rsidRPr="00835884">
          <w:rPr>
            <w:rStyle w:val="Lienhypertexte"/>
          </w:rPr>
          <w:t>Pesez (</w:t>
        </w:r>
        <w:bookmarkStart w:id="1932" w:name="i170201"/>
        <w:bookmarkEnd w:id="1932"/>
      </w:hyperlink>
      <w:r>
        <w:t xml:space="preserve">dans votre esprit), mes très-chers frères, combien est insigne cet honneur : avoir un Dieu pour hôte dans la demeure de son âme ! Certes, si quelque riche, si quelque ami puissant devait vous visiter, vous seriez pleins de zèle pour écarter de votre demeure toute impureté capable d’offusquer, à son entrée, les yeux de cet ami. Purifiez donc les souillures du péché, vous qui préparez à Dieu la demeure de votre âme. </w:t>
      </w:r>
    </w:p>
    <w:p w:rsidR="009666BD" w:rsidRDefault="009666BD" w:rsidP="009666BD">
      <w:pPr>
        <w:pStyle w:val="Titre3"/>
      </w:pPr>
      <w:bookmarkStart w:id="1933" w:name="_Toc122373041"/>
      <w:r>
        <w:t>III.</w:t>
      </w:r>
      <w:r>
        <w:br/>
        <w:t>Et nous ferons en lui notre demeure.</w:t>
      </w:r>
      <w:bookmarkStart w:id="1934" w:name="i1703"/>
      <w:bookmarkEnd w:id="1933"/>
      <w:bookmarkEnd w:id="1934"/>
      <w:r>
        <w:t xml:space="preserve"> </w:t>
      </w:r>
    </w:p>
    <w:p w:rsidR="009666BD" w:rsidRDefault="009666BD" w:rsidP="009666BD">
      <w:pPr>
        <w:pStyle w:val="i"/>
      </w:pPr>
      <w:hyperlink w:anchor="f170301" w:history="1">
        <w:r w:rsidRPr="00835884">
          <w:rPr>
            <w:rStyle w:val="Lienhypertexte"/>
          </w:rPr>
          <w:t>Voyez ce</w:t>
        </w:r>
        <w:bookmarkStart w:id="1935" w:name="i170301"/>
        <w:bookmarkEnd w:id="1935"/>
      </w:hyperlink>
      <w:r>
        <w:t xml:space="preserve"> que dit la Vérité : </w:t>
      </w:r>
      <w:r>
        <w:rPr>
          <w:i/>
        </w:rPr>
        <w:t>Nous viendrons et nous ferons en lui notre demeure</w:t>
      </w:r>
      <w:r>
        <w:t xml:space="preserve">. Il vient dans certains cœurs, mais il n’y fait pas sa demeure ; en effet, le repentir leur attire un regard favorable de Dieu, mais au moment de la tentation, ils oublient leur repentir. Ils retombent ainsi dans leur vie criminelle comme s’ils ne l’avaient jamais pleurée. </w:t>
      </w:r>
    </w:p>
    <w:p w:rsidR="009666BD" w:rsidRDefault="009666BD" w:rsidP="009666BD">
      <w:pPr>
        <w:pStyle w:val="i"/>
      </w:pPr>
      <w:hyperlink w:anchor="f170302" w:history="1">
        <w:r w:rsidRPr="00835884">
          <w:rPr>
            <w:rStyle w:val="Lienhypertexte"/>
          </w:rPr>
          <w:t>Mais un</w:t>
        </w:r>
        <w:bookmarkStart w:id="1936" w:name="i170302"/>
        <w:bookmarkEnd w:id="1936"/>
      </w:hyperlink>
      <w:r>
        <w:t xml:space="preserve"> cœur qui vraiment aime Dieu, qui garde sa parole, le Seigneur y vient et y fait sa demeure ; car l’amour divin pénètre ce cœur, au point que la tentation ne saurait l’en déprendre. Celui-là donc aime vraiment qui ne se laisse pas vaincre par une délectation mauvaise. </w:t>
      </w:r>
    </w:p>
    <w:p w:rsidR="009666BD" w:rsidRDefault="009666BD" w:rsidP="009666BD">
      <w:pPr>
        <w:pStyle w:val="i"/>
      </w:pPr>
      <w:hyperlink w:anchor="f170303" w:history="1">
        <w:r w:rsidRPr="00835884">
          <w:rPr>
            <w:rStyle w:val="Lienhypertexte"/>
          </w:rPr>
          <w:t>Rentrez donc</w:t>
        </w:r>
        <w:bookmarkStart w:id="1937" w:name="i170303"/>
        <w:bookmarkEnd w:id="1937"/>
      </w:hyperlink>
      <w:r>
        <w:t xml:space="preserve"> en vous-mêmes, mes très-chers frères. Recherchez si vraiment vous aimez Dieu. Interrogez sur cet amour, et la langue, et le cœur, et la vie. Jamais l’amour de Dieu n’est oisif. Il opère de grandes choses partout où il est ; s’il refuse d’agir, ce n’est pas l’amour. </w:t>
      </w:r>
    </w:p>
    <w:p w:rsidR="009666BD" w:rsidRDefault="009666BD" w:rsidP="009666BD">
      <w:pPr>
        <w:pStyle w:val="Titre3"/>
      </w:pPr>
      <w:bookmarkStart w:id="1938" w:name="_Toc122373042"/>
      <w:r>
        <w:lastRenderedPageBreak/>
        <w:t>IV.</w:t>
      </w:r>
      <w:r>
        <w:br/>
        <w:t>Le Saint-Esprit vous enseignera toutes choses.</w:t>
      </w:r>
      <w:bookmarkStart w:id="1939" w:name="i1704"/>
      <w:bookmarkEnd w:id="1938"/>
      <w:bookmarkEnd w:id="1939"/>
      <w:r>
        <w:t xml:space="preserve"> </w:t>
      </w:r>
    </w:p>
    <w:p w:rsidR="009666BD" w:rsidRDefault="009666BD" w:rsidP="009666BD">
      <w:pPr>
        <w:pStyle w:val="i"/>
      </w:pPr>
      <w:hyperlink w:anchor="f170401" w:history="1">
        <w:r w:rsidRPr="00835884">
          <w:rPr>
            <w:rStyle w:val="Lienhypertexte"/>
          </w:rPr>
          <w:t>Gardez-</w:t>
        </w:r>
        <w:bookmarkStart w:id="1940" w:name="i170401"/>
        <w:bookmarkEnd w:id="1940"/>
      </w:hyperlink>
      <w:r>
        <w:t xml:space="preserve">vous d’attribuer au prédicateur ce que ses lèvres vous font comprendre ; car sans le maître intérieur (le Saint-Esprit), sa langue s’agiterait, pour ne produire au dehors qu’un bruit inutile. La parole du prédicateur est la même pour tous, mais pour tous elle n’a pas le même sens. </w:t>
      </w:r>
    </w:p>
    <w:p w:rsidR="009666BD" w:rsidRDefault="009666BD" w:rsidP="009666BD">
      <w:pPr>
        <w:pStyle w:val="i"/>
      </w:pPr>
      <w:hyperlink w:anchor="f170402" w:history="1">
        <w:r w:rsidRPr="00835884">
          <w:rPr>
            <w:rStyle w:val="Lienhypertexte"/>
          </w:rPr>
          <w:t>Pourquoi cela</w:t>
        </w:r>
        <w:bookmarkStart w:id="1941" w:name="i170402"/>
        <w:bookmarkEnd w:id="1941"/>
      </w:hyperlink>
      <w:r>
        <w:t xml:space="preserve"> ? Pourquoi cette parole, identique pour tous, est-elle, en tombant sur les cœurs, diversement comprise ? C’est que cette parole, qui s’adresse à tous indistinctement, le maître intérieur en donne particulièrement l’intelligence à quelques-uns, et que la prédication n’instruit pas sans l’onction intérieure du Saint-Esprit. </w:t>
      </w:r>
    </w:p>
    <w:p w:rsidR="009666BD" w:rsidRDefault="009666BD" w:rsidP="009666BD">
      <w:pPr>
        <w:pStyle w:val="Titre3"/>
      </w:pPr>
      <w:bookmarkStart w:id="1942" w:name="_Toc122373043"/>
      <w:r>
        <w:t>V.</w:t>
      </w:r>
      <w:r>
        <w:br/>
        <w:t>Descente du Saint-Esprit.</w:t>
      </w:r>
      <w:bookmarkStart w:id="1943" w:name="i1705"/>
      <w:bookmarkEnd w:id="1942"/>
      <w:bookmarkEnd w:id="1943"/>
      <w:r>
        <w:t xml:space="preserve"> </w:t>
      </w:r>
    </w:p>
    <w:p w:rsidR="009666BD" w:rsidRDefault="009666BD" w:rsidP="009666BD">
      <w:pPr>
        <w:pStyle w:val="i"/>
      </w:pPr>
      <w:hyperlink w:anchor="f170501" w:history="1">
        <w:r w:rsidRPr="00835884">
          <w:rPr>
            <w:rStyle w:val="Lienhypertexte"/>
          </w:rPr>
          <w:t>Nous avons</w:t>
        </w:r>
        <w:bookmarkStart w:id="1944" w:name="i170501"/>
        <w:bookmarkEnd w:id="1944"/>
      </w:hyperlink>
      <w:r>
        <w:t xml:space="preserve"> expliqué rapidement les paroles du texte sacré, fixons maintenant notre attention sur cette grande fête. </w:t>
      </w:r>
    </w:p>
    <w:p w:rsidR="009666BD" w:rsidRDefault="009666BD" w:rsidP="009666BD">
      <w:pPr>
        <w:pStyle w:val="i"/>
      </w:pPr>
      <w:hyperlink w:anchor="f170502" w:history="1">
        <w:r w:rsidRPr="00835884">
          <w:rPr>
            <w:rStyle w:val="Lienhypertexte"/>
          </w:rPr>
          <w:t>Vous l’avez</w:t>
        </w:r>
        <w:bookmarkStart w:id="1945" w:name="i170502"/>
        <w:bookmarkEnd w:id="1945"/>
      </w:hyperlink>
      <w:r>
        <w:t xml:space="preserve"> entendu, le Saint-Esprit apparaît sur les Apôtres sous forme de langues de feu, et leur communique la science de toutes les langues. Que signifie ce prodige, sinon que la sainte Église, animée du même esprit, parlerait les langues de tous les peuples ? </w:t>
      </w:r>
    </w:p>
    <w:p w:rsidR="009666BD" w:rsidRDefault="009666BD" w:rsidP="009666BD">
      <w:pPr>
        <w:pStyle w:val="i"/>
      </w:pPr>
      <w:hyperlink w:anchor="f170503" w:history="1">
        <w:r w:rsidRPr="00835884">
          <w:rPr>
            <w:rStyle w:val="Lienhypertexte"/>
          </w:rPr>
          <w:t>L’orgueil des</w:t>
        </w:r>
        <w:bookmarkStart w:id="1946" w:name="i170503"/>
        <w:bookmarkEnd w:id="1946"/>
      </w:hyperlink>
      <w:r>
        <w:t xml:space="preserve"> architectes de Babel brisa l’unité de la langue humaine</w:t>
      </w:r>
      <w:r>
        <w:rPr>
          <w:vertAlign w:val="superscript"/>
        </w:rPr>
        <w:t>1</w:t>
      </w:r>
      <w:r>
        <w:t xml:space="preserve">, l’humilité ramena pour ces fidèles disciples l’unité du langage. À l’humilité, la puissance ; à l’orgueil, la confusion. </w:t>
      </w:r>
    </w:p>
    <w:p w:rsidR="009666BD" w:rsidRDefault="009666BD" w:rsidP="009666BD">
      <w:pPr>
        <w:pStyle w:val="Nota"/>
      </w:pPr>
      <w:r>
        <w:t xml:space="preserve">1. Quel but les hommes se sont-ils proposé en construisant la tour de Babel ? Dans plusieurs livres remis aux mains de l’enfance, on donne à cette question des réponses diverses et qui ne semblent pas toutes suffisamment réfléchies. Passons-les successivement en revue pour en faire sentir l’invraisemblance. </w:t>
      </w:r>
    </w:p>
    <w:p w:rsidR="009666BD" w:rsidRDefault="009666BD" w:rsidP="009666BD">
      <w:pPr>
        <w:pStyle w:val="Nota"/>
      </w:pPr>
      <w:r>
        <w:t xml:space="preserve">1° On dit d’abord que les hommes bâtirent cette tour pour s’y réfugier en cas d’un nouveau déluge. </w:t>
      </w:r>
    </w:p>
    <w:p w:rsidR="009666BD" w:rsidRDefault="009666BD" w:rsidP="009666BD">
      <w:pPr>
        <w:pStyle w:val="Nota"/>
      </w:pPr>
      <w:r>
        <w:t xml:space="preserve">Mais le souvenir du déluge était vivant parmi les hommes : Noé, ses trois fils, leur avaient fait la peinture effrayante de cette formidable inondation ; et alors que cette immense catastrophe devait leur donner la plus haute idée de la toute-puissance de Dieu, ils s’en seraient formé une idée assez mesquine pour croire qu’ils pouvaient, par une industrie quelconque, se soustraire à la </w:t>
      </w:r>
      <w:r>
        <w:lastRenderedPageBreak/>
        <w:t xml:space="preserve">puissance de son bras ! Mais voici quelque chose de plus décisif encore. A deux reprises différentes, Dieu avait rassuré Noé et ses enfants contre le retour d’un déluge universel. Pour prévenir tout doute, il n’avait mis aucune condition à l’engagement qu’il prenait de ne plus bouleverser la terre par un semblable cataclysme. Il avait même choisi l’arc-en-ciel comme signe confirmatif de sa parole, </w:t>
      </w:r>
      <w:r>
        <w:rPr>
          <w:i/>
        </w:rPr>
        <w:t>comme un sacrement de sa promesse</w:t>
      </w:r>
      <w:r>
        <w:t xml:space="preserve">, pour user du mot de Bossuet. Or, est-il croyable qu’après de telles assurances fidèlement transmises par la tradition et religieusement conservées dans la mémoire des hommes, est-il croyable que les descendants de Noé se soient follement préoccupés de la crainte d’un nouveau déluge ?… </w:t>
      </w:r>
    </w:p>
    <w:p w:rsidR="009666BD" w:rsidRDefault="009666BD" w:rsidP="009666BD">
      <w:pPr>
        <w:pStyle w:val="Nota"/>
      </w:pPr>
      <w:r>
        <w:t xml:space="preserve">2° On dit, en second lieu, que les hommes construisirent cette tour d’une élévation prodigieuse pour monter au ciel ; c’est-à-dire pour ravir à Dieu, malgré lui, la récompense qu’il promet à la vertu, pour s’emparer de haute lutte du séjour des félicités éternelles. </w:t>
      </w:r>
    </w:p>
    <w:p w:rsidR="009666BD" w:rsidRDefault="009666BD" w:rsidP="009666BD">
      <w:pPr>
        <w:pStyle w:val="Nota"/>
      </w:pPr>
      <w:r>
        <w:t xml:space="preserve">C’est supposer trop gratuitement que les hommes de ce temps avaient perdu l’esprit. Le faux de cette opinion saute aux yeux… Disons quelques mots sur l’origine probable de cette imagination. </w:t>
      </w:r>
    </w:p>
    <w:p w:rsidR="009666BD" w:rsidRDefault="009666BD" w:rsidP="009666BD">
      <w:pPr>
        <w:pStyle w:val="Nota"/>
      </w:pPr>
      <w:r>
        <w:t>La fable est une altération plus ou moins grossière, plus ou moins indécente des faits de l’histoire ou des dogmes de la révélation primitive. « </w:t>
      </w:r>
      <w:r>
        <w:rPr>
          <w:i/>
        </w:rPr>
        <w:t>Toute erreur est fondée sur une vérité dont on abuse </w:t>
      </w:r>
      <w:r>
        <w:t xml:space="preserve">» ; et la construction d’une tour </w:t>
      </w:r>
      <w:r>
        <w:rPr>
          <w:i/>
        </w:rPr>
        <w:t>dont le sommet devait toucher le ciel</w:t>
      </w:r>
      <w:r>
        <w:t xml:space="preserve">, a bien pu donner naissance à la fable des géants entassant Pélion sur Ossa pour escalader le ciel et détrôner Jupiter. A son tour ce récit mythologique a peut-être exercé quelque influence sur l’imagination de ceux qui ont adopté l’opinion singulière que nous exposons. </w:t>
      </w:r>
    </w:p>
    <w:p w:rsidR="009666BD" w:rsidRDefault="009666BD" w:rsidP="009666BD">
      <w:pPr>
        <w:pStyle w:val="Nota"/>
      </w:pPr>
      <w:r>
        <w:t xml:space="preserve">Pour le dire en passant, de Maistre n’a pas craint d’écrire que la mythologie </w:t>
      </w:r>
      <w:r>
        <w:rPr>
          <w:i/>
        </w:rPr>
        <w:t>étincelle de vérités</w:t>
      </w:r>
      <w:r>
        <w:t xml:space="preserve"> : elles y sont, il est vrai, altérées, dénaturées et </w:t>
      </w:r>
      <w:r>
        <w:rPr>
          <w:i/>
        </w:rPr>
        <w:t>encroûtées</w:t>
      </w:r>
      <w:r>
        <w:t xml:space="preserve">, comme le dit énergiquement l’illustre écrivain, par les erreurs qui les surchargent, et où le ridicule trop souvent le dispute à l’infamie. La connaissance du </w:t>
      </w:r>
      <w:r>
        <w:rPr>
          <w:i/>
        </w:rPr>
        <w:t>vrai</w:t>
      </w:r>
      <w:r>
        <w:t xml:space="preserve"> est donc indispensable pour dégager le </w:t>
      </w:r>
      <w:r>
        <w:rPr>
          <w:i/>
        </w:rPr>
        <w:t>résidu divin</w:t>
      </w:r>
      <w:r>
        <w:t xml:space="preserve"> de l’alliage impur qui le dégrade. Donc étudions d’abord les faits de l’histoire sacrée, les vérités dogmatiques et morales de la religion pour être à même de </w:t>
      </w:r>
      <w:r>
        <w:rPr>
          <w:i/>
        </w:rPr>
        <w:t>délivrer</w:t>
      </w:r>
      <w:r>
        <w:t xml:space="preserve"> le </w:t>
      </w:r>
      <w:r>
        <w:rPr>
          <w:i/>
        </w:rPr>
        <w:t>bien</w:t>
      </w:r>
      <w:r>
        <w:t xml:space="preserve"> du </w:t>
      </w:r>
      <w:r>
        <w:rPr>
          <w:i/>
        </w:rPr>
        <w:t>mal</w:t>
      </w:r>
      <w:r>
        <w:t xml:space="preserve"> et de discerner le vrai du faux, et n’allons pas commencer par saturer l’enfance de cet amas d’extravagances et de turpitudes mythologiques qui, en appauvrissant son esprit, trop souvent souillent son imagination et gâtent son cœur. </w:t>
      </w:r>
    </w:p>
    <w:p w:rsidR="009666BD" w:rsidRDefault="009666BD" w:rsidP="009666BD">
      <w:pPr>
        <w:pStyle w:val="Nota"/>
      </w:pPr>
      <w:r>
        <w:t xml:space="preserve">3° On dit enfin que les hommes ont bâti Babel par vaine gloire et pour éterniser leur nom. </w:t>
      </w:r>
    </w:p>
    <w:p w:rsidR="009666BD" w:rsidRDefault="009666BD" w:rsidP="009666BD">
      <w:pPr>
        <w:pStyle w:val="Nota"/>
      </w:pPr>
      <w:r>
        <w:lastRenderedPageBreak/>
        <w:t xml:space="preserve">Cette opinion est plus sérieuse, la Vulgate l’autorise, de fort graves interprètes l’ont adoptée ; aux yeux de Bossuet en particulier, </w:t>
      </w:r>
      <w:r>
        <w:rPr>
          <w:i/>
        </w:rPr>
        <w:t>la tour de Babel est le premier monument de l’orgueil… des hommes</w:t>
      </w:r>
      <w:r>
        <w:t xml:space="preserve">. </w:t>
      </w:r>
    </w:p>
    <w:p w:rsidR="009666BD" w:rsidRDefault="009666BD" w:rsidP="009666BD">
      <w:pPr>
        <w:pStyle w:val="Nota"/>
      </w:pPr>
      <w:r>
        <w:t xml:space="preserve">Mais la vanité humaine n’a pas seule présidé à la construction de cet édifice, et la nature du châtiment infligé jette le plus grand jour sur la question qui nous occupe. </w:t>
      </w:r>
    </w:p>
    <w:p w:rsidR="009666BD" w:rsidRDefault="009666BD" w:rsidP="009666BD">
      <w:pPr>
        <w:pStyle w:val="Nota"/>
      </w:pPr>
      <w:r>
        <w:t xml:space="preserve">Dieu voulait que les hommes peuplassent la terre entière, tel fut dès l’origine le plan providentiel. Il avait manifesté sa volonté sur ce point au père du monde primitif, à Adam ; il l’avait signifiée d’une manière non moins formelle au père du second monde, à Noé, à ses enfants. Les hommes ne pouvaient l’ignorer, mais charmés de la beauté du ciel, de la riche végétation d’un pays arrosé par l’Euphrate et le Tigre, ils résolurent de demeurer ensemble ; la ville qu’ils voulaient bâtir devait leur servir de centre commun, et la tour élevée jusqu’aux nues devait être comme un phare pour les diriger dans les immenses plaines du Sennaar. La communauté de langage, puissant moyen d’association entre les hommes, favorisait ce projet de cohabitation. Mais Dieu brise l’unité de la langue humaine, il produit subitement plusieurs idiomes. Par là même, il disloque le genre humain. Il crée diverses nations en contraignant les hommes à se grouper par dialectes et les force à se disséminer sur les différents points de la surface terrestre. </w:t>
      </w:r>
    </w:p>
    <w:p w:rsidR="009666BD" w:rsidRDefault="009666BD" w:rsidP="009666BD">
      <w:pPr>
        <w:pStyle w:val="Titre3"/>
      </w:pPr>
      <w:bookmarkStart w:id="1947" w:name="_Toc122373044"/>
      <w:r>
        <w:t>VI.</w:t>
      </w:r>
      <w:r>
        <w:br/>
        <w:t>Pourquoi il apparaît sous la forme de feu.</w:t>
      </w:r>
      <w:bookmarkStart w:id="1948" w:name="i1706"/>
      <w:bookmarkEnd w:id="1947"/>
      <w:bookmarkEnd w:id="1948"/>
      <w:r>
        <w:t xml:space="preserve"> </w:t>
      </w:r>
    </w:p>
    <w:p w:rsidR="009666BD" w:rsidRDefault="009666BD" w:rsidP="009666BD">
      <w:pPr>
        <w:pStyle w:val="i"/>
      </w:pPr>
      <w:hyperlink w:anchor="f170601" w:history="1">
        <w:r w:rsidRPr="00835884">
          <w:rPr>
            <w:rStyle w:val="Lienhypertexte"/>
          </w:rPr>
          <w:t>Mais nous</w:t>
        </w:r>
        <w:bookmarkStart w:id="1949" w:name="i170601"/>
        <w:bookmarkEnd w:id="1949"/>
      </w:hyperlink>
      <w:r>
        <w:t xml:space="preserve"> avons à rechercher pourquoi le Saint-Esprit, coéternel, au Père et au Fils, apparaît sous la forme de feu ; pourquoi tout à la fois sous la forme de feu et de langues ; pourquoi il se montre tantôt sous la forme d’une colombe, et tantôt sous l’image du feu ; pourquoi il descend sur le Fils unique sous l’emblème de la colombe, et sur les Apôtres sous le symbole du feu. </w:t>
      </w:r>
    </w:p>
    <w:p w:rsidR="009666BD" w:rsidRDefault="009666BD" w:rsidP="009666BD">
      <w:pPr>
        <w:pStyle w:val="i"/>
      </w:pPr>
      <w:hyperlink w:anchor="f170602" w:history="1">
        <w:r w:rsidRPr="00835884">
          <w:rPr>
            <w:rStyle w:val="Lienhypertexte"/>
          </w:rPr>
          <w:t>L’esprit coéternel</w:t>
        </w:r>
        <w:bookmarkStart w:id="1950" w:name="i170602"/>
        <w:bookmarkEnd w:id="1950"/>
      </w:hyperlink>
      <w:r>
        <w:t xml:space="preserve"> au Père et au Fils se montre sous l’image du feu, parce que Dieu est un feu incorporel, ineffable, invisible, comme Paul en témoigne : </w:t>
      </w:r>
      <w:r>
        <w:rPr>
          <w:i/>
        </w:rPr>
        <w:t>Notre Dieu est un feu consumant</w:t>
      </w:r>
      <w:r>
        <w:t xml:space="preserve"> (Hebr. XII, 29). Or, Dieu est appelé feu parce qu’il dévore la rouille du péché. Parlant de ce feu divin : </w:t>
      </w:r>
      <w:r>
        <w:rPr>
          <w:i/>
        </w:rPr>
        <w:t>Je suis venue</w:t>
      </w:r>
      <w:r>
        <w:t xml:space="preserve">, a dit la Vérité, </w:t>
      </w:r>
      <w:r>
        <w:rPr>
          <w:i/>
        </w:rPr>
        <w:t>répandre le feu sur la terre, et que désiré-je, sinon qu’il l’embrase ?</w:t>
      </w:r>
      <w:r>
        <w:t xml:space="preserve"> (Luc. XII, 49) </w:t>
      </w:r>
    </w:p>
    <w:p w:rsidR="009666BD" w:rsidRDefault="009666BD" w:rsidP="009666BD">
      <w:pPr>
        <w:pStyle w:val="Titre3"/>
      </w:pPr>
      <w:bookmarkStart w:id="1951" w:name="_Toc122373045"/>
      <w:r>
        <w:lastRenderedPageBreak/>
        <w:t>VII.</w:t>
      </w:r>
      <w:r>
        <w:br/>
        <w:t>Pourquoi sous la forme de langues.</w:t>
      </w:r>
      <w:bookmarkStart w:id="1952" w:name="i1707"/>
      <w:bookmarkEnd w:id="1951"/>
      <w:bookmarkEnd w:id="1952"/>
      <w:r>
        <w:t xml:space="preserve"> </w:t>
      </w:r>
    </w:p>
    <w:p w:rsidR="009666BD" w:rsidRDefault="009666BD" w:rsidP="009666BD">
      <w:pPr>
        <w:pStyle w:val="i"/>
      </w:pPr>
      <w:hyperlink w:anchor="f170701" w:history="1">
        <w:r w:rsidRPr="00835884">
          <w:rPr>
            <w:rStyle w:val="Lienhypertexte"/>
          </w:rPr>
          <w:t>Le Saint</w:t>
        </w:r>
        <w:bookmarkStart w:id="1953" w:name="i170701"/>
        <w:bookmarkEnd w:id="1953"/>
      </w:hyperlink>
      <w:r>
        <w:t xml:space="preserve">-Esprit apparaît sous la forme de langues de feu, parce qu’aux âmes qu’il remplit, il communique, avec le don des langues, les ardeurs (de la charité). La langue du docteur est ardente, parce qu’en prêchant l’œuvre de Dieu, elle enflamme l’auditeur. Et la prédication n’est qu’un vain bruit, si elle n’allume pas l’incendie de l’amour. </w:t>
      </w:r>
    </w:p>
    <w:p w:rsidR="009666BD" w:rsidRDefault="009666BD" w:rsidP="009666BD">
      <w:pPr>
        <w:pStyle w:val="i"/>
      </w:pPr>
      <w:hyperlink w:anchor="f170702" w:history="1">
        <w:r w:rsidRPr="00835884">
          <w:rPr>
            <w:rStyle w:val="Lienhypertexte"/>
          </w:rPr>
          <w:t>Cet incendie</w:t>
        </w:r>
        <w:bookmarkStart w:id="1954" w:name="i170702"/>
        <w:bookmarkEnd w:id="1954"/>
      </w:hyperlink>
      <w:r>
        <w:t xml:space="preserve">, fruit de la parole, les lèvres de la Vérité même le firent éprouver à ceux qui disaient : </w:t>
      </w:r>
      <w:r>
        <w:rPr>
          <w:i/>
        </w:rPr>
        <w:t>N’est-il pas vrai que notre cœur était tout brûlant en nous, lorsqu’il nous parlait durant le chemin, et qu’il nous expliquait les Écritures ?</w:t>
      </w:r>
      <w:r>
        <w:t xml:space="preserve"> (Luc. XXIV, 32) En effet, au son de la parole (sainte), le cœur s’embrase, le froid de l’engourdissement a cessé, et l’âme tout agitée de désirs surnaturels, brise avec les concupiscences terrestres. L’amour véritable qui possède une âme, la crucifie dans les larmes ; mais au milieu de ces ardeurs crucifiantes, elle se nourrit avec délices de ses propres crucifiements. </w:t>
      </w:r>
    </w:p>
    <w:p w:rsidR="009666BD" w:rsidRDefault="009666BD" w:rsidP="009666BD">
      <w:pPr>
        <w:pStyle w:val="Titre3"/>
      </w:pPr>
      <w:bookmarkStart w:id="1955" w:name="_Toc122373046"/>
      <w:r>
        <w:t>VIII.</w:t>
      </w:r>
      <w:r>
        <w:br/>
        <w:t>Pourquoi sous la forme de colombe.</w:t>
      </w:r>
      <w:bookmarkStart w:id="1956" w:name="i1708"/>
      <w:bookmarkEnd w:id="1955"/>
      <w:bookmarkEnd w:id="1956"/>
      <w:r>
        <w:t xml:space="preserve"> </w:t>
      </w:r>
    </w:p>
    <w:p w:rsidR="009666BD" w:rsidRDefault="009666BD" w:rsidP="009666BD">
      <w:pPr>
        <w:pStyle w:val="i"/>
      </w:pPr>
      <w:hyperlink w:anchor="f170801" w:history="1">
        <w:r w:rsidRPr="00835884">
          <w:rPr>
            <w:rStyle w:val="Lienhypertexte"/>
          </w:rPr>
          <w:t>Le Saint</w:t>
        </w:r>
        <w:bookmarkStart w:id="1957" w:name="i170801"/>
        <w:bookmarkEnd w:id="1957"/>
      </w:hyperlink>
      <w:r>
        <w:t xml:space="preserve">-Esprit a pris la forme de la colombe et du feu, parce qu’il rend simples et ardentes les âmes qu’il remplit, simples par la pureté, ardentes par le zèle. Car, pour plaire à Dieu, il faut allier le zèle à la simplicité, et la simplicité au zèle. Aussi la Vérité même nous dit-elle : </w:t>
      </w:r>
      <w:r>
        <w:rPr>
          <w:i/>
        </w:rPr>
        <w:t>Soyez prudents comme les serpents et simples comme les colombes</w:t>
      </w:r>
      <w:r>
        <w:t xml:space="preserve"> (Matth. X, 16). </w:t>
      </w:r>
    </w:p>
    <w:p w:rsidR="009666BD" w:rsidRDefault="009666BD" w:rsidP="009666BD">
      <w:pPr>
        <w:pStyle w:val="i"/>
      </w:pPr>
      <w:hyperlink w:anchor="f170802" w:history="1">
        <w:r w:rsidRPr="00835884">
          <w:rPr>
            <w:rStyle w:val="Lienhypertexte"/>
          </w:rPr>
          <w:t>Sur quoi</w:t>
        </w:r>
        <w:bookmarkStart w:id="1958" w:name="i170802"/>
        <w:bookmarkEnd w:id="1958"/>
      </w:hyperlink>
      <w:r>
        <w:t xml:space="preserve"> il faut remarquer que le Seigneur n’a pas voulu donner, pour modèle à ses disciples, la colombe sans le serpent, ni le serpent sans la colombe, afin que la prudence du serpent vivifiât la simplicité de la colombe, et que la simplicité de la colombe tempérât la prudence du serpent. </w:t>
      </w:r>
    </w:p>
    <w:p w:rsidR="009666BD" w:rsidRDefault="009666BD" w:rsidP="009666BD">
      <w:pPr>
        <w:pStyle w:val="i"/>
      </w:pPr>
      <w:hyperlink w:anchor="f170803" w:history="1">
        <w:r w:rsidRPr="00835884">
          <w:rPr>
            <w:rStyle w:val="Lienhypertexte"/>
          </w:rPr>
          <w:t>C’est donc</w:t>
        </w:r>
        <w:bookmarkStart w:id="1959" w:name="i170803"/>
        <w:bookmarkEnd w:id="1959"/>
      </w:hyperlink>
      <w:r>
        <w:t xml:space="preserve"> à bon droit que l’Esprit saint, source à la fois de la simplicité et de l’ardeur pour le bien, a pris l’emblème de la colombe et du feu ; de sorte que tout cœur, au contact sanctifiant de cet Esprit, associe à la tranquillité de la mansuétude, les ardeurs du zèle pour la justice. </w:t>
      </w:r>
    </w:p>
    <w:p w:rsidR="009666BD" w:rsidRDefault="009666BD" w:rsidP="009666BD">
      <w:pPr>
        <w:pStyle w:val="Titre3"/>
      </w:pPr>
      <w:bookmarkStart w:id="1960" w:name="_Toc122373047"/>
      <w:r>
        <w:lastRenderedPageBreak/>
        <w:t>IX.</w:t>
      </w:r>
      <w:r>
        <w:br/>
        <w:t>Pourquoi en forme de colombe sur notre Seigneur.</w:t>
      </w:r>
      <w:bookmarkStart w:id="1961" w:name="i1709"/>
      <w:bookmarkEnd w:id="1960"/>
      <w:bookmarkEnd w:id="1961"/>
      <w:r>
        <w:t xml:space="preserve"> </w:t>
      </w:r>
    </w:p>
    <w:p w:rsidR="009666BD" w:rsidRDefault="009666BD" w:rsidP="009666BD">
      <w:pPr>
        <w:pStyle w:val="i"/>
      </w:pPr>
      <w:hyperlink w:anchor="f170901" w:history="1">
        <w:r w:rsidRPr="00835884">
          <w:rPr>
            <w:rStyle w:val="Lienhypertexte"/>
          </w:rPr>
          <w:t>Enfin,</w:t>
        </w:r>
        <w:bookmarkStart w:id="1962" w:name="i170901"/>
        <w:bookmarkEnd w:id="1962"/>
      </w:hyperlink>
      <w:r>
        <w:t xml:space="preserve"> recherchons pourquoi, sur Jésus-Christ, médiateur entre Dieu et les hommes, il est descendu sous forme de colombe, et sous forme de feu sur les Apôtres. </w:t>
      </w:r>
    </w:p>
    <w:p w:rsidR="009666BD" w:rsidRDefault="009666BD" w:rsidP="009666BD">
      <w:pPr>
        <w:pStyle w:val="i"/>
      </w:pPr>
      <w:hyperlink w:anchor="f170902" w:history="1">
        <w:r w:rsidRPr="00835884">
          <w:rPr>
            <w:rStyle w:val="Lienhypertexte"/>
          </w:rPr>
          <w:t>Certainement,</w:t>
        </w:r>
        <w:bookmarkStart w:id="1963" w:name="i170902"/>
        <w:bookmarkEnd w:id="1963"/>
      </w:hyperlink>
      <w:r>
        <w:t xml:space="preserve"> le Fils unique de Dieu est juge du genre humain ; mais qui supporterait sa justice, s’il voulait nous juger en toute rigueur ? S’étant fait homme pour les hommes, il s’est montré miséricordieux pour les hommes. Il n’a pas cherché à frapper, mais à relever les pécheurs. Il a voulu d’abord les reprendre avec douceur, pour avoir plus tard à les sauver au jour du jugement. </w:t>
      </w:r>
    </w:p>
    <w:p w:rsidR="009666BD" w:rsidRDefault="009666BD" w:rsidP="009666BD">
      <w:pPr>
        <w:pStyle w:val="i"/>
      </w:pPr>
      <w:hyperlink w:anchor="f170903" w:history="1">
        <w:r w:rsidRPr="00835884">
          <w:rPr>
            <w:rStyle w:val="Lienhypertexte"/>
          </w:rPr>
          <w:t>L’Esprit donc</w:t>
        </w:r>
        <w:bookmarkStart w:id="1964" w:name="i170903"/>
        <w:bookmarkEnd w:id="1964"/>
      </w:hyperlink>
      <w:r>
        <w:t xml:space="preserve"> a dû descendre, sous forme de colombe, sur ce Dieu qui ne venait pas encore, dans un élan de justice, pour frapper le pécheur, mais qui devait user, à son égard, de longanimité. </w:t>
      </w:r>
    </w:p>
    <w:p w:rsidR="009666BD" w:rsidRDefault="009666BD" w:rsidP="009666BD">
      <w:pPr>
        <w:pStyle w:val="Titre3"/>
      </w:pPr>
      <w:bookmarkStart w:id="1965" w:name="_Toc122373048"/>
      <w:r>
        <w:t>X.</w:t>
      </w:r>
      <w:r>
        <w:br/>
        <w:t>Pourquoi en forme de feu sur les Apôtres.</w:t>
      </w:r>
      <w:bookmarkStart w:id="1966" w:name="i1710"/>
      <w:bookmarkEnd w:id="1965"/>
      <w:bookmarkEnd w:id="1966"/>
      <w:r>
        <w:t xml:space="preserve"> </w:t>
      </w:r>
    </w:p>
    <w:p w:rsidR="009666BD" w:rsidRDefault="009666BD" w:rsidP="009666BD">
      <w:pPr>
        <w:pStyle w:val="i"/>
      </w:pPr>
      <w:hyperlink w:anchor="f171001" w:history="1">
        <w:r w:rsidRPr="00835884">
          <w:rPr>
            <w:rStyle w:val="Lienhypertexte"/>
          </w:rPr>
          <w:t>Au contraire</w:t>
        </w:r>
        <w:bookmarkStart w:id="1967" w:name="i171001"/>
        <w:bookmarkEnd w:id="1967"/>
      </w:hyperlink>
      <w:r>
        <w:t xml:space="preserve">, il a dû paraître, en forme de feu, sur les Apôtres, parce que, simples mortels et par là même pécheurs, il fallait les enflammer de zèle contre eux-mêmes, et les porter à expier, par la pénitence, des péchés que Dieu dans sa miséricorde voulait bien pardonner. Ainsi (le Saint-Esprit) est descendu sur le Seigneur en forme de colombe, pour insinuer que ce Dieu de bonté tolère, dans sa clémence, nos iniquités ; il est descendu sur les hommes en forme de langue de feu, pour nous dire qu’animés d’un saint zèle nous devons scrupuleusement rechercher nos péchés, et les consumer, sans relâche, dans les ardeurs de la pénitence. </w:t>
      </w:r>
    </w:p>
    <w:p w:rsidR="009666BD" w:rsidRDefault="009666BD" w:rsidP="009666BD">
      <w:pPr>
        <w:pStyle w:val="Titre3"/>
      </w:pPr>
      <w:bookmarkStart w:id="1968" w:name="_Toc122373049"/>
      <w:r>
        <w:t>XI.</w:t>
      </w:r>
      <w:r>
        <w:br/>
        <w:t>Miracles du Saint-Esprit sur saint Pierre.</w:t>
      </w:r>
      <w:bookmarkStart w:id="1969" w:name="i1711"/>
      <w:bookmarkEnd w:id="1968"/>
      <w:bookmarkEnd w:id="1969"/>
      <w:r>
        <w:t xml:space="preserve"> </w:t>
      </w:r>
    </w:p>
    <w:p w:rsidR="009666BD" w:rsidRDefault="009666BD" w:rsidP="009666BD">
      <w:pPr>
        <w:pStyle w:val="i"/>
      </w:pPr>
      <w:hyperlink w:anchor="f171101" w:history="1">
        <w:r w:rsidRPr="00835884">
          <w:rPr>
            <w:rStyle w:val="Lienhypertexte"/>
          </w:rPr>
          <w:t>Passons maintenant</w:t>
        </w:r>
        <w:bookmarkStart w:id="1970" w:name="i171101"/>
        <w:bookmarkEnd w:id="1970"/>
      </w:hyperlink>
      <w:r>
        <w:t xml:space="preserve"> à la considération des dons du Saint-Esprit. </w:t>
      </w:r>
    </w:p>
    <w:p w:rsidR="009666BD" w:rsidRDefault="009666BD" w:rsidP="009666BD">
      <w:pPr>
        <w:pStyle w:val="i"/>
      </w:pPr>
      <w:hyperlink w:anchor="f171102" w:history="1">
        <w:r w:rsidRPr="00835884">
          <w:rPr>
            <w:rStyle w:val="Lienhypertexte"/>
          </w:rPr>
          <w:t>Quelle fut</w:t>
        </w:r>
        <w:bookmarkStart w:id="1971" w:name="i171102"/>
        <w:bookmarkEnd w:id="1971"/>
      </w:hyperlink>
      <w:r>
        <w:t xml:space="preserve"> la faiblesse, la pusillanimité de Pierre avant la descente du Saint-Esprit, j’en appelle au témoignage de la servante. La voix seule d’une femme le déconcerta, et la crainte de la mort lui fit renier la Vie. Et Pierre renia sur la terre celui que le larron confessa sur la croix. </w:t>
      </w:r>
    </w:p>
    <w:p w:rsidR="009666BD" w:rsidRDefault="009666BD" w:rsidP="009666BD">
      <w:pPr>
        <w:pStyle w:val="i"/>
      </w:pPr>
      <w:hyperlink w:anchor="f171103" w:history="1">
        <w:r w:rsidRPr="00835884">
          <w:rPr>
            <w:rStyle w:val="Lienhypertexte"/>
          </w:rPr>
          <w:t>Mais cet</w:t>
        </w:r>
        <w:bookmarkStart w:id="1972" w:name="i171103"/>
        <w:bookmarkEnd w:id="1972"/>
      </w:hyperlink>
      <w:r>
        <w:t xml:space="preserve"> homme si timide voyons ce qu’il devient après la venue de l’Esprit. Le grand-prêtre et les anciens tiennent conseil ; les Apôtres sont </w:t>
      </w:r>
      <w:r>
        <w:lastRenderedPageBreak/>
        <w:t xml:space="preserve">frappés de verges, et défense leur est intimée de parler au nom de Jésus. Pierre alors, d’une contenance assurée : </w:t>
      </w:r>
      <w:r>
        <w:rPr>
          <w:i/>
        </w:rPr>
        <w:t>Il vaut mieux</w:t>
      </w:r>
      <w:r>
        <w:t xml:space="preserve">, répond-il, </w:t>
      </w:r>
      <w:r>
        <w:rPr>
          <w:i/>
        </w:rPr>
        <w:t>obéir à Dieu qu’aux hommes, car nous ne pouvons pas ne pas dire ce que nous avons vu et entendu. Et (les Apôtres) sortirent du conseil, tout remplis de joie de ce qu’ils avaient été jugés dignes de souffrir des opprobres pour le nom de Jésus</w:t>
      </w:r>
      <w:r>
        <w:t xml:space="preserve"> (Act. IV &amp; V). Voilà qu’il triomphe du supplice qu’il a subi, ce Pierre qui tremblait naguère à une parole. Tout à l’heure, à la voix d’une servante qui le questionne, il perd contenance ; après la venue du Saint-Esprit, il brave, criblé de coups, la puissance des magistrats. </w:t>
      </w:r>
    </w:p>
    <w:p w:rsidR="009666BD" w:rsidRDefault="009666BD" w:rsidP="009666BD">
      <w:pPr>
        <w:pStyle w:val="Titre3"/>
      </w:pPr>
      <w:bookmarkStart w:id="1973" w:name="_Toc122373050"/>
      <w:r>
        <w:t>XII.</w:t>
      </w:r>
      <w:r>
        <w:br/>
        <w:t>Sur les Saints de l’ancien et du nouveau Testament.</w:t>
      </w:r>
      <w:bookmarkStart w:id="1974" w:name="i1712"/>
      <w:bookmarkEnd w:id="1973"/>
      <w:bookmarkEnd w:id="1974"/>
      <w:r>
        <w:t xml:space="preserve"> </w:t>
      </w:r>
    </w:p>
    <w:p w:rsidR="009666BD" w:rsidRDefault="009666BD" w:rsidP="009666BD">
      <w:pPr>
        <w:pStyle w:val="i"/>
      </w:pPr>
      <w:hyperlink w:anchor="f171201" w:history="1">
        <w:r w:rsidRPr="00835884">
          <w:rPr>
            <w:rStyle w:val="Lienhypertexte"/>
          </w:rPr>
          <w:t>Il est</w:t>
        </w:r>
        <w:bookmarkStart w:id="1975" w:name="i171201"/>
        <w:bookmarkEnd w:id="1975"/>
      </w:hyperlink>
      <w:r>
        <w:t xml:space="preserve"> bon de fixer les regards de la foi sur la puissance de ce céleste ouvrier et de considérer (son influence) sur les saints personnages de l’Ancien et du Nouveau Testament. J’ouvre donc les yeux (de la foi) et je vois David, Amos, Daniel, Pierre, Paul, Matthieu ; mais en voulant considérer les merveilleuses opérations du Saint-Esprit, je me sens défaillir dans cette contemplation. Il pénètre de sa vertu un jeune joueur de cithare, et il en fait un Psalmiste ; un pâtre de gros bétail, ouvrant l’écorce du sycomore, et il le transforme en prophète ; un jeune homme qui pratique l’abstinence, et il en fait un juge de vieillards. Il pénètre de sa vertu un (pauvre) pécheur, et il le change en prédicateur. Il fait d’un Paul persécuteur, le docteur des nations, d’un publicain, un évangéliste. Ô le puissant maître que cet Esprit ! La science qu’il veut donner, il la communique en un clin d’œil. Il n’a qu’à toucher l’âme pour l’instruire : son contact à lui seul est une illumination. </w:t>
      </w:r>
    </w:p>
    <w:p w:rsidR="009666BD" w:rsidRPr="00835884" w:rsidRDefault="009666BD" w:rsidP="009666BD">
      <w:pPr>
        <w:pStyle w:val="i"/>
        <w:rPr>
          <w:rStyle w:val="Lienhypertexte"/>
        </w:rPr>
        <w:sectPr w:rsidR="009666BD" w:rsidRPr="00835884" w:rsidSect="00792CEF">
          <w:headerReference w:type="default" r:id="rId88"/>
          <w:headerReference w:type="first" r:id="rId89"/>
          <w:pgSz w:w="8392" w:h="11907"/>
          <w:pgMar w:top="964" w:right="567" w:bottom="680" w:left="680" w:header="397" w:footer="0" w:gutter="0"/>
          <w:cols w:space="720"/>
          <w:titlePg/>
          <w:docGrid w:linePitch="326"/>
        </w:sectPr>
      </w:pPr>
      <w:r>
        <w:rPr>
          <w:b/>
          <w:sz w:val="30"/>
          <w:szCs w:val="28"/>
        </w:rPr>
        <w:fldChar w:fldCharType="begin"/>
      </w:r>
      <w:r>
        <w:rPr>
          <w:b/>
          <w:sz w:val="30"/>
          <w:szCs w:val="28"/>
        </w:rPr>
        <w:instrText xml:space="preserve"> HYPERLINK  \l "f171202" </w:instrText>
      </w:r>
      <w:r>
        <w:rPr>
          <w:b/>
          <w:sz w:val="30"/>
          <w:szCs w:val="28"/>
        </w:rPr>
      </w:r>
      <w:r>
        <w:rPr>
          <w:b/>
          <w:sz w:val="30"/>
          <w:szCs w:val="28"/>
        </w:rPr>
        <w:fldChar w:fldCharType="separate"/>
      </w:r>
    </w:p>
    <w:p w:rsidR="009666BD" w:rsidRDefault="009666BD" w:rsidP="009666BD">
      <w:pPr>
        <w:pStyle w:val="Titre2"/>
      </w:pPr>
      <w:bookmarkStart w:id="1976" w:name="_Toc122373051"/>
      <w:bookmarkStart w:id="1977" w:name="_Toc122381594"/>
      <w:r w:rsidRPr="00835884">
        <w:rPr>
          <w:rStyle w:val="Lienhypertexte"/>
          <w:b w:val="0"/>
        </w:rPr>
        <w:lastRenderedPageBreak/>
        <w:t>XVIII</w:t>
      </w:r>
      <w:bookmarkStart w:id="1978" w:name="i171202"/>
      <w:bookmarkEnd w:id="1978"/>
      <w:r>
        <w:fldChar w:fldCharType="end"/>
      </w:r>
      <w:r>
        <w:t>. Basilique de sainte Agnès,</w:t>
      </w:r>
      <w:r>
        <w:br/>
        <w:t>le jour de sa fête. (1)</w:t>
      </w:r>
      <w:bookmarkStart w:id="1979" w:name="i18"/>
      <w:bookmarkEnd w:id="1976"/>
      <w:bookmarkEnd w:id="1977"/>
      <w:bookmarkEnd w:id="1979"/>
      <w:r>
        <w:t xml:space="preserve"> </w:t>
      </w:r>
    </w:p>
    <w:p w:rsidR="009666BD" w:rsidRDefault="009666BD" w:rsidP="009666BD">
      <w:pPr>
        <w:pStyle w:val="st2"/>
      </w:pPr>
      <w:bookmarkStart w:id="1980" w:name="_Toc122373052"/>
      <w:r>
        <w:t>S. Matthieu, XXV, 1-13.</w:t>
      </w:r>
      <w:bookmarkEnd w:id="1980"/>
      <w:r>
        <w:t xml:space="preserve"> </w:t>
      </w:r>
    </w:p>
    <w:p w:rsidR="009666BD" w:rsidRDefault="009666BD" w:rsidP="009666BD">
      <w:pPr>
        <w:pStyle w:val="Nota"/>
      </w:pPr>
      <w:r>
        <w:t xml:space="preserve">En ce temps-là, Jésus dit à ses disciples cette parabole : Le royaume des cieux est semblable à dix vierges qui, ayant pris leurs lampes, s’en allèrent au-devant de l’époux et de l’épouse. Il y en avait cinq d’entre elles qui étaient folles et cinq qui étaient sages. Les cinq folles, ayant pris leurs lampes, ne prirent point d’huile avec elles. Les sages, au contraire, prirent de l’huile dans leurs vases avec leurs lampes. Et comme l’époux tardait à venir, elles s’assoupirent toutes et s’endormirent. Mais sur le minuit, on entendit un grand cri : Voici l’époux qui vient, allez au-devant de lui. Aussitôt toutes ces vierges se relevèrent et accommodèrent leurs lampes. Mais les folles dirent aux sages : Donnez-nous de votre huile, parce que nos lampes s’éteignent. Les sages leur répondirent : De peur que ce que nous en avons ne suffise pas pour vous et pour nous, allez plutôt à ceux qui en vendent, et achetez-en ce qu’il vous en faut. Mais, pendant qu’elles allaient en acheter, l’époux arriva ! et celles qui étaient prêtes entrèrent avec lui aux noces, et la porte fut fermée. Enfin, les autres vierges vinrent aussi et lui dirent : Seigneur, Seigneur, ouvrez-nous. Mais il leur répondit : Je vous le dis en vérité : Je ne vous connais point. Veillez donc, parce que vous ne savez ni le jour ni l’heure. </w:t>
      </w:r>
    </w:p>
    <w:p w:rsidR="009666BD" w:rsidRDefault="009666BD" w:rsidP="009666BD">
      <w:pPr>
        <w:pStyle w:val="Titre3"/>
      </w:pPr>
      <w:bookmarkStart w:id="1981" w:name="_Toc122373053"/>
      <w:r>
        <w:t>I.</w:t>
      </w:r>
      <w:r>
        <w:br/>
        <w:t>Le royaume des cieux est semblable à dix vierges.</w:t>
      </w:r>
      <w:bookmarkStart w:id="1982" w:name="i1801"/>
      <w:bookmarkEnd w:id="1981"/>
      <w:bookmarkEnd w:id="1982"/>
      <w:r>
        <w:t xml:space="preserve"> </w:t>
      </w:r>
    </w:p>
    <w:p w:rsidR="009666BD" w:rsidRDefault="009666BD" w:rsidP="009666BD">
      <w:pPr>
        <w:pStyle w:val="i"/>
      </w:pPr>
      <w:hyperlink w:anchor="f180101" w:history="1">
        <w:r w:rsidRPr="00835884">
          <w:rPr>
            <w:rStyle w:val="Lienhypertexte"/>
          </w:rPr>
          <w:t>Souvent je</w:t>
        </w:r>
        <w:bookmarkStart w:id="1983" w:name="i180101"/>
        <w:bookmarkEnd w:id="1983"/>
      </w:hyperlink>
      <w:r>
        <w:t xml:space="preserve"> vous exhorte, mes très-chers frères, à fuir le péché, à éviter les souillures de ce monde ; mais aujourd’hui le récit du saint Évangile me porte à vous dire : Même au sujet de vos bonnes œuvres, tenez-vous dans une grande défiance ; craignez que le bien que vous faites n’ait pour mobile la faveur ou l’estime des hommes, et que ce bien, éclatant au dehors, ne soit à l’intérieur dépourvu de mérite</w:t>
      </w:r>
      <w:r>
        <w:rPr>
          <w:vertAlign w:val="superscript"/>
        </w:rPr>
        <w:t>1</w:t>
      </w:r>
      <w:r>
        <w:t xml:space="preserve">. </w:t>
      </w:r>
    </w:p>
    <w:p w:rsidR="009666BD" w:rsidRDefault="009666BD" w:rsidP="009666BD">
      <w:pPr>
        <w:pStyle w:val="i"/>
      </w:pPr>
      <w:hyperlink w:anchor="f180102" w:history="1">
        <w:r w:rsidRPr="00835884">
          <w:rPr>
            <w:rStyle w:val="Lienhypertexte"/>
          </w:rPr>
          <w:t>Mais recherchons</w:t>
        </w:r>
        <w:bookmarkStart w:id="1984" w:name="i180102"/>
        <w:bookmarkEnd w:id="1984"/>
      </w:hyperlink>
      <w:r>
        <w:t xml:space="preserve"> d’abord quel est ce royaume des cieux et pourquoi il est comparé à dix vierges, partagées en vierges sages et en vierges folles. Il faut savoir que souvent l’Écriture appelle royaume des cieux, l’Église de la terre. C’est de ce royaume que parle le Seigneur dans un autre endroit : </w:t>
      </w:r>
      <w:r>
        <w:rPr>
          <w:i/>
        </w:rPr>
        <w:t xml:space="preserve">Le Fils de l’homme enverra ses anges, et ils enlèveront hors de </w:t>
      </w:r>
      <w:r>
        <w:rPr>
          <w:i/>
        </w:rPr>
        <w:lastRenderedPageBreak/>
        <w:t>son royaume tous les scandales</w:t>
      </w:r>
      <w:r>
        <w:t xml:space="preserve"> (Matth. XIII, 41) ; car dans le royaume de la béatitude où règne une paix profonde, il ne peut se trouver de scandales à ôter. </w:t>
      </w:r>
    </w:p>
    <w:p w:rsidR="009666BD" w:rsidRDefault="009666BD" w:rsidP="009666BD">
      <w:pPr>
        <w:pStyle w:val="i"/>
      </w:pPr>
      <w:hyperlink w:anchor="f180103" w:history="1">
        <w:r w:rsidRPr="00835884">
          <w:rPr>
            <w:rStyle w:val="Lienhypertexte"/>
          </w:rPr>
          <w:t>Mais parce</w:t>
        </w:r>
        <w:bookmarkStart w:id="1985" w:name="i180103"/>
        <w:bookmarkEnd w:id="1985"/>
      </w:hyperlink>
      <w:r>
        <w:t xml:space="preserve"> que dans la sainte Église les bons sont mêlés aux méchants, les réprouvés aux élus : c’est à bon droit qu’elle est assimilée à des vierges sages et à des vierges folles. Car il s’en trouve en grand nombre qui résistent aux attraits extérieurs, s’élèvent en espérance jusqu’aux biens invisibles, macèrent leur chair, soupirent de tous leurs désirs après la patrie céleste, et, dans l’attente des récompenses éternelles, dédaignent pour leurs travaux les louanges humaines. Leur gloire, ce n’est pas sur les lèvres des hommes qu’ils la placent, ils la mettent à couvert au fond de leur conscience. </w:t>
      </w:r>
    </w:p>
    <w:p w:rsidR="009666BD" w:rsidRDefault="009666BD" w:rsidP="009666BD">
      <w:pPr>
        <w:pStyle w:val="i"/>
      </w:pPr>
      <w:hyperlink w:anchor="f180104" w:history="1">
        <w:r w:rsidRPr="00835884">
          <w:rPr>
            <w:rStyle w:val="Lienhypertexte"/>
          </w:rPr>
          <w:t>Il en</w:t>
        </w:r>
        <w:bookmarkStart w:id="1986" w:name="i180104"/>
        <w:bookmarkEnd w:id="1986"/>
      </w:hyperlink>
      <w:r>
        <w:t xml:space="preserve"> est (aussi) en grand nombre qui affligent la chair par le jeûne, mais ils veulent s’attirer en jeûnant l’estime des hommes ; ils prêchent l’Évangile, répandent dans le sein du pauvre d’abondantes aumônes ; mais à coup sûr, ils sont des vierges folles, puisqu’ils n’ambitionnent pour récompense que des louanges éphémères. </w:t>
      </w:r>
    </w:p>
    <w:p w:rsidR="009666BD" w:rsidRDefault="009666BD" w:rsidP="009666BD">
      <w:pPr>
        <w:pStyle w:val="Nota"/>
      </w:pPr>
      <w:r>
        <w:t xml:space="preserve">1. Quelle pureté, quelle perfection, quelle sublimité dans cette doctrine ! </w:t>
      </w:r>
    </w:p>
    <w:p w:rsidR="009666BD" w:rsidRDefault="009666BD" w:rsidP="009666BD">
      <w:pPr>
        <w:pStyle w:val="Nota"/>
      </w:pPr>
      <w:r>
        <w:t xml:space="preserve">Dans les principes de la morale évangélique, pour qu’un acte soit méritoire au point de vue surnaturel, il ne suffit pas qu’il soit bon en soi ou dans son objet… Le mobile qui fait agir exerce, sur la moralité ou la valeur de cet acte, une influence décisive. Expliquons notre pensée. Comme la Religion prescrit de soulager l’indigence du nécessiteux, il est indubitable que l’aumône est un acte bon et louable en soi. L’exercez-vous uniquement par un motif de compassion naturelle ? L’œuvre bonne en soi et dans son motif n’est cependant méritoire que d’une récompense temporelle. Un élément surnaturel, un motif suggéré par la foi vient-il se surajouter à la pitié naturelle ? l’aumône acquiert une valeur infinie, et seule la gloire éternelle en est le prix équivalent. Mais si vous la faites par vaine gloire, votre aumône est frappée de stérilité : la vanité comme un vent brûlant l’a flétrie, desséchée, elle n’inspire à Dieu qu’un profond dégoût. Cette œuvre est éclatante au dehors, suivant l’expression de saint Grégoire (elle est bonne en soi), mais elle est intérieurement viciée et corrompue ; elle ressemble à ce fruit qui croît aux lieux maudits où s’éleva jadis la criminelle Sodome : d’une couleur séduisante, ce fruit ne contient à l’intérieur qu’une cendre impure et rebutante. </w:t>
      </w:r>
    </w:p>
    <w:p w:rsidR="009666BD" w:rsidRDefault="009666BD" w:rsidP="009666BD">
      <w:pPr>
        <w:pStyle w:val="Nota"/>
      </w:pPr>
      <w:r>
        <w:lastRenderedPageBreak/>
        <w:t xml:space="preserve">Écoutez maintenant le prince des orateurs de l’ancienne Rome, et aussi le plus illustre de ses sages. Cicéron ne sait donner à l’activité humaine d’autre aiguillon que la gloire. Ce vaniteux philosophe ne s’en cache pas : « La gloire, dit-il, est comme le père des beaux-arts ; c’est le foyer où s’allume l’ardeur de tout talent, de tout génie : </w:t>
      </w:r>
      <w:r>
        <w:rPr>
          <w:i/>
        </w:rPr>
        <w:t xml:space="preserve">Honos alit artes, </w:t>
      </w:r>
      <w:r w:rsidR="00622B26">
        <w:rPr>
          <w:i/>
        </w:rPr>
        <w:t>omnésque</w:t>
      </w:r>
      <w:r>
        <w:rPr>
          <w:i/>
        </w:rPr>
        <w:t xml:space="preserve"> </w:t>
      </w:r>
      <w:r w:rsidR="00622B26">
        <w:rPr>
          <w:i/>
        </w:rPr>
        <w:t>accendúntur</w:t>
      </w:r>
      <w:r>
        <w:rPr>
          <w:i/>
        </w:rPr>
        <w:t xml:space="preserve"> ad </w:t>
      </w:r>
      <w:r w:rsidR="00622B26">
        <w:rPr>
          <w:i/>
        </w:rPr>
        <w:t>stúdia</w:t>
      </w:r>
      <w:r>
        <w:rPr>
          <w:i/>
        </w:rPr>
        <w:t xml:space="preserve"> </w:t>
      </w:r>
      <w:r w:rsidR="00622B26">
        <w:rPr>
          <w:i/>
        </w:rPr>
        <w:t>glóriā</w:t>
      </w:r>
      <w:r>
        <w:rPr>
          <w:i/>
        </w:rPr>
        <w:t> </w:t>
      </w:r>
      <w:r>
        <w:t xml:space="preserve">». Suivez cette maxime antichrétienne, et toutes vos œuvres seront inutiles pour l’éternité ; que dis-je ? elles seront dignes d’anathème, parce qu’elles seront toutes gangrenées par l’orgueil. Certes, il est une autre source où l’âme humaine puise une incomparable énergie, l’amour de Dieu ! Voilà le vrai foyer où doivent s’allumer les ardeurs du zèle. L’auteur des Tusculanes oublie que Dieu, principe de toutes choses, doit en être constamment la fin ; il n’a pas l’air de se douter que tout acte humain, qui directement ou indirectement n’a pas Dieu pour terme définitif, est, au regard de la foi comme aux yeux de la plus haute philosophie, un énorme désordre. </w:t>
      </w:r>
    </w:p>
    <w:p w:rsidR="009666BD" w:rsidRDefault="009666BD" w:rsidP="009666BD">
      <w:pPr>
        <w:pStyle w:val="Titre3"/>
      </w:pPr>
      <w:bookmarkStart w:id="1987" w:name="_Toc122373054"/>
      <w:r>
        <w:t>II.</w:t>
      </w:r>
      <w:r>
        <w:br/>
        <w:t>Les cinq folles ayant pris leurs lampes ne prirent pas d’huile avec elles.</w:t>
      </w:r>
      <w:bookmarkStart w:id="1988" w:name="i1802"/>
      <w:bookmarkEnd w:id="1987"/>
      <w:bookmarkEnd w:id="1988"/>
      <w:r>
        <w:t xml:space="preserve"> </w:t>
      </w:r>
    </w:p>
    <w:p w:rsidR="009666BD" w:rsidRDefault="009666BD" w:rsidP="009666BD">
      <w:pPr>
        <w:pStyle w:val="i"/>
      </w:pPr>
      <w:hyperlink w:anchor="f180201" w:history="1">
        <w:r w:rsidRPr="00835884">
          <w:rPr>
            <w:rStyle w:val="Lienhypertexte"/>
          </w:rPr>
          <w:t>Aussi est</w:t>
        </w:r>
        <w:bookmarkStart w:id="1989" w:name="i180201"/>
        <w:bookmarkEnd w:id="1989"/>
      </w:hyperlink>
      <w:r>
        <w:t xml:space="preserve">-il ajouté : </w:t>
      </w:r>
      <w:r>
        <w:rPr>
          <w:i/>
        </w:rPr>
        <w:t>Les cinq folles, ayant pris leurs lampes, ne prirent pas d’huile avec elles. Les sages, au contraire, prirent de l’huile dans leurs vases avec leurs lampes</w:t>
      </w:r>
      <w:r>
        <w:t xml:space="preserve">. L’huile figure l’éclat de la gloire ; les vases représentent nos cœurs, siège de toutes nos pensées. Les vierges sages donc ont l’huile dans leurs vases, parce que l’éclat de leur gloire est tout à l’intérieur, aux termes de ce texte de saint Paul : </w:t>
      </w:r>
      <w:r>
        <w:rPr>
          <w:i/>
        </w:rPr>
        <w:t>Notre gloire, c’est le témoignage de notre conscience</w:t>
      </w:r>
      <w:r>
        <w:t xml:space="preserve">. </w:t>
      </w:r>
    </w:p>
    <w:p w:rsidR="009666BD" w:rsidRDefault="009666BD" w:rsidP="009666BD">
      <w:pPr>
        <w:pStyle w:val="i"/>
      </w:pPr>
      <w:hyperlink w:anchor="f180202" w:history="1">
        <w:r w:rsidRPr="00835884">
          <w:rPr>
            <w:rStyle w:val="Lienhypertexte"/>
          </w:rPr>
          <w:t>Mais les</w:t>
        </w:r>
        <w:bookmarkStart w:id="1990" w:name="i180202"/>
        <w:bookmarkEnd w:id="1990"/>
      </w:hyperlink>
      <w:r>
        <w:t xml:space="preserve"> vierges folles n’ont pas d’huile dans leurs vases, parce que leur gloire n’est pas au fond de leur conscience, elle est sur les lèvres des hommes. </w:t>
      </w:r>
    </w:p>
    <w:p w:rsidR="009666BD" w:rsidRDefault="009666BD" w:rsidP="009666BD">
      <w:pPr>
        <w:pStyle w:val="i"/>
      </w:pPr>
      <w:hyperlink w:anchor="f180203" w:history="1">
        <w:r w:rsidRPr="00835884">
          <w:rPr>
            <w:rStyle w:val="Lienhypertexte"/>
          </w:rPr>
          <w:t>Remarquons que</w:t>
        </w:r>
        <w:bookmarkStart w:id="1991" w:name="i180203"/>
        <w:bookmarkEnd w:id="1991"/>
      </w:hyperlink>
      <w:r>
        <w:t xml:space="preserve"> toutes ont des lampes, bien que toutes n’aient pas d’huile, parce que souvent la vie des réprouvés comme celle des élus présente des œuvres bonnes en soi ; mais ceux-là seulement vont au-devant de l’époux avec de l’huile, qui de leurs actes extérieurs ne veulent recueillir qu’une </w:t>
      </w:r>
      <w:r>
        <w:rPr>
          <w:i/>
        </w:rPr>
        <w:t>gloire intérieure</w:t>
      </w:r>
      <w:r>
        <w:t xml:space="preserve">. </w:t>
      </w:r>
    </w:p>
    <w:p w:rsidR="009666BD" w:rsidRDefault="009666BD" w:rsidP="009666BD">
      <w:pPr>
        <w:pStyle w:val="Titre3"/>
      </w:pPr>
      <w:bookmarkStart w:id="1992" w:name="_Toc122373055"/>
      <w:r>
        <w:lastRenderedPageBreak/>
        <w:t>III.</w:t>
      </w:r>
      <w:r>
        <w:br/>
        <w:t>Comme l’époux tardait à venir, elles s’assoupirent toutes, et s’endormirent.</w:t>
      </w:r>
      <w:bookmarkStart w:id="1993" w:name="i1803"/>
      <w:bookmarkEnd w:id="1992"/>
      <w:bookmarkEnd w:id="1993"/>
      <w:r>
        <w:t xml:space="preserve"> </w:t>
      </w:r>
    </w:p>
    <w:p w:rsidR="009666BD" w:rsidRDefault="009666BD" w:rsidP="009666BD">
      <w:pPr>
        <w:pStyle w:val="i"/>
      </w:pPr>
      <w:hyperlink w:anchor="f180301" w:history="1">
        <w:r w:rsidRPr="00835884">
          <w:rPr>
            <w:rStyle w:val="Lienhypertexte"/>
            <w:i/>
          </w:rPr>
          <w:t>Comme l’époux</w:t>
        </w:r>
        <w:bookmarkStart w:id="1994" w:name="i180301"/>
        <w:bookmarkEnd w:id="1994"/>
      </w:hyperlink>
      <w:r>
        <w:rPr>
          <w:i/>
        </w:rPr>
        <w:t xml:space="preserve"> tardait à venir, elles s’assoupirent toutes et s’endormirent</w:t>
      </w:r>
      <w:r>
        <w:t>, parce que le juge, différant son arrivée pour le dernier jugement, les élus et les réprouvés s’endorment du sommeil de la mort. Dormir</w:t>
      </w:r>
      <w:r>
        <w:rPr>
          <w:vertAlign w:val="superscript"/>
        </w:rPr>
        <w:t>1</w:t>
      </w:r>
      <w:r>
        <w:t xml:space="preserve">, en effet, c’est mourir. Sommeiller c’est, avant la mort, tomber dans la langueur, car c’est l’excès de la maladie qui amène le sommeil de la mort. </w:t>
      </w:r>
    </w:p>
    <w:p w:rsidR="009666BD" w:rsidRDefault="009666BD" w:rsidP="009666BD">
      <w:pPr>
        <w:pStyle w:val="Nota"/>
      </w:pPr>
      <w:r>
        <w:t xml:space="preserve">1. </w:t>
      </w:r>
      <w:r>
        <w:rPr>
          <w:i/>
        </w:rPr>
        <w:t>Dormir</w:t>
      </w:r>
      <w:r>
        <w:t xml:space="preserve"> dans la langue chrétienne veut dire </w:t>
      </w:r>
      <w:r>
        <w:rPr>
          <w:i/>
        </w:rPr>
        <w:t>mourir</w:t>
      </w:r>
      <w:r>
        <w:t xml:space="preserve">. Éloquent mémorial du dogme de la résurrection des corps ! On sent assez, que cette signification nouvelle du mot </w:t>
      </w:r>
      <w:r>
        <w:rPr>
          <w:i/>
        </w:rPr>
        <w:t>dormir</w:t>
      </w:r>
      <w:r>
        <w:t xml:space="preserve"> est une création du christianisme… C’est pour le même motif que la demeure des morts est appelée cimetière ou dortoir. « Parole d’heureux présage, touchante dénomination, qui place le tombeau sous la protection de l’espérance, et qui ôte à la mort son horreur, en nous la faisant envisager comme un sommeil un peu plus long que le sommeil de la nuit, mais qui doit être suivi d’un réveil éternel. ». </w:t>
      </w:r>
    </w:p>
    <w:p w:rsidR="009666BD" w:rsidRDefault="009666BD" w:rsidP="009666BD">
      <w:pPr>
        <w:pStyle w:val="Titre3"/>
      </w:pPr>
      <w:bookmarkStart w:id="1995" w:name="_Toc122373056"/>
      <w:r>
        <w:t>IV.</w:t>
      </w:r>
      <w:r>
        <w:br/>
        <w:t>Au milieu de la nuit, un cri se fit entendre : Voici l’époux qui vient.</w:t>
      </w:r>
      <w:bookmarkStart w:id="1996" w:name="i1804"/>
      <w:bookmarkEnd w:id="1995"/>
      <w:bookmarkEnd w:id="1996"/>
      <w:r>
        <w:t xml:space="preserve"> </w:t>
      </w:r>
    </w:p>
    <w:p w:rsidR="009666BD" w:rsidRDefault="009666BD" w:rsidP="009666BD">
      <w:pPr>
        <w:pStyle w:val="i"/>
      </w:pPr>
      <w:hyperlink w:anchor="f180401" w:history="1">
        <w:r w:rsidRPr="00835884">
          <w:rPr>
            <w:rStyle w:val="Lienhypertexte"/>
          </w:rPr>
          <w:t>Au milieu</w:t>
        </w:r>
        <w:bookmarkStart w:id="1997" w:name="i180401"/>
        <w:bookmarkEnd w:id="1997"/>
      </w:hyperlink>
      <w:r>
        <w:t xml:space="preserve"> de la nuit un cri se fait entendre, annonçant l’arrivée de l’époux, parce que le jour du jugement survient avec tant de subtilité qu’il est impossible de prévoir son arrivée. De là cette parole : </w:t>
      </w:r>
      <w:r>
        <w:rPr>
          <w:i/>
        </w:rPr>
        <w:t>Le jour du Seigneur viendra, comme un voleur, durant la nuit</w:t>
      </w:r>
      <w:r>
        <w:t xml:space="preserve"> (I Thess. V, 2). </w:t>
      </w:r>
    </w:p>
    <w:p w:rsidR="009666BD" w:rsidRDefault="009666BD" w:rsidP="009666BD">
      <w:pPr>
        <w:pStyle w:val="i"/>
      </w:pPr>
      <w:hyperlink w:anchor="f180402" w:history="1">
        <w:r w:rsidRPr="00835884">
          <w:rPr>
            <w:rStyle w:val="Lienhypertexte"/>
          </w:rPr>
          <w:t>Alors toutes</w:t>
        </w:r>
        <w:bookmarkStart w:id="1998" w:name="i180402"/>
        <w:bookmarkEnd w:id="1998"/>
      </w:hyperlink>
      <w:r>
        <w:t xml:space="preserve"> les vierges se lèvent, parce que les élus et les réprouvés sortent du sommeil de la mort. Elles ornent leurs lampes, c’est-à-dire quelles comptent en elles-mêmes leurs bonnes œuvres, dont la béatitude éternelle doit être la récompense. </w:t>
      </w:r>
    </w:p>
    <w:p w:rsidR="009666BD" w:rsidRDefault="009666BD" w:rsidP="009666BD">
      <w:pPr>
        <w:pStyle w:val="i"/>
      </w:pPr>
      <w:hyperlink w:anchor="f180403" w:history="1">
        <w:r w:rsidRPr="00835884">
          <w:rPr>
            <w:rStyle w:val="Lienhypertexte"/>
          </w:rPr>
          <w:t>Les lampes</w:t>
        </w:r>
        <w:bookmarkStart w:id="1999" w:name="i180403"/>
        <w:bookmarkEnd w:id="1999"/>
      </w:hyperlink>
      <w:r>
        <w:t xml:space="preserve"> des vierges folles s’éteignent, parce que leurs bonnes œuvres, d’un extérieur éclatant aux yeux des hommes, deviennent intérieurement ténébreuses à l’arrivée du juge. Et elles ne reçoivent de Dieu aucune récompense, parce que, pour leurs bonnes œuvres, elles ont recherché et obtenu les louanges des hommes. </w:t>
      </w:r>
    </w:p>
    <w:p w:rsidR="009666BD" w:rsidRDefault="009666BD" w:rsidP="009666BD">
      <w:pPr>
        <w:pStyle w:val="Titre3"/>
      </w:pPr>
      <w:bookmarkStart w:id="2000" w:name="_Toc122373057"/>
      <w:r>
        <w:lastRenderedPageBreak/>
        <w:t>V.</w:t>
      </w:r>
      <w:r>
        <w:br/>
        <w:t>Les cinq folles dirent aux sages : Donnez-nous de votre huile.</w:t>
      </w:r>
      <w:bookmarkStart w:id="2001" w:name="i1805"/>
      <w:bookmarkEnd w:id="2000"/>
      <w:bookmarkEnd w:id="2001"/>
      <w:r>
        <w:t xml:space="preserve"> </w:t>
      </w:r>
    </w:p>
    <w:p w:rsidR="009666BD" w:rsidRDefault="009666BD" w:rsidP="009666BD">
      <w:pPr>
        <w:pStyle w:val="i"/>
      </w:pPr>
      <w:hyperlink w:anchor="f180501" w:history="1">
        <w:r w:rsidRPr="00835884">
          <w:rPr>
            <w:rStyle w:val="Lienhypertexte"/>
          </w:rPr>
          <w:t>Les folles</w:t>
        </w:r>
        <w:bookmarkStart w:id="2002" w:name="i180501"/>
        <w:bookmarkEnd w:id="2002"/>
      </w:hyperlink>
      <w:r>
        <w:t xml:space="preserve"> demandent de l’huile aux sages, qu’est-ce à dire ? Évidemment, c’est qu’à l’arrivée du juge trouvant le vide dans leur conscience, elles cherchent un témoignage extérieur. Comme si, aveuglées par la présomption, elles disaient à leurs voisines : Vous le voyez, c’est le manque de bonnes œuvres qui nous fait repousser ; racontez donc le bien que vous nous vîtes faire. </w:t>
      </w:r>
    </w:p>
    <w:p w:rsidR="009666BD" w:rsidRDefault="009666BD" w:rsidP="009666BD">
      <w:pPr>
        <w:pStyle w:val="i"/>
      </w:pPr>
      <w:hyperlink w:anchor="f180502" w:history="1">
        <w:r w:rsidRPr="00835884">
          <w:rPr>
            <w:rStyle w:val="Lienhypertexte"/>
          </w:rPr>
          <w:t>Mais les</w:t>
        </w:r>
        <w:bookmarkStart w:id="2003" w:name="i180502"/>
        <w:bookmarkEnd w:id="2003"/>
      </w:hyperlink>
      <w:r>
        <w:t xml:space="preserve"> sages répondent : </w:t>
      </w:r>
      <w:r>
        <w:rPr>
          <w:i/>
        </w:rPr>
        <w:t>De peur que le peu que nous avons ne suffise pas pour vous et pour nous</w:t>
      </w:r>
      <w:r>
        <w:t xml:space="preserve">. Car en ce jour, à peine si chacun pourra se rendre un suffisant témoignage ; comment dès lors témoigner et pour soi et pour autrui ? </w:t>
      </w:r>
    </w:p>
    <w:p w:rsidR="009666BD" w:rsidRDefault="009666BD" w:rsidP="009666BD">
      <w:pPr>
        <w:pStyle w:val="i"/>
      </w:pPr>
      <w:hyperlink w:anchor="f180503" w:history="1">
        <w:r w:rsidRPr="00835884">
          <w:rPr>
            <w:rStyle w:val="Lienhypertexte"/>
          </w:rPr>
          <w:t>Aussi ajoutent</w:t>
        </w:r>
        <w:bookmarkStart w:id="2004" w:name="i180503"/>
        <w:bookmarkEnd w:id="2004"/>
      </w:hyperlink>
      <w:r>
        <w:t xml:space="preserve">-elles : </w:t>
      </w:r>
      <w:r>
        <w:rPr>
          <w:i/>
        </w:rPr>
        <w:t>Allez plutôt à ceux qui en vendent, et achetez ce qu’il vous en faut</w:t>
      </w:r>
      <w:r>
        <w:t xml:space="preserve">. Les vendeurs d’huile, ce sont les flatteurs, car ceux qui, par de vaines louanges, relèvent d’un éclat extérieur les dons qui nous sont départis, nous vendent en quelque sorte de l’huile. C’est manifestement de cette huile que parle le Psalmiste : </w:t>
      </w:r>
      <w:r>
        <w:rPr>
          <w:i/>
        </w:rPr>
        <w:t>Que l’huile du pécheur n’engraisse pas ma tête</w:t>
      </w:r>
      <w:r>
        <w:t xml:space="preserve"> (Psalm. CXL, 5). </w:t>
      </w:r>
      <w:r>
        <w:rPr>
          <w:i/>
        </w:rPr>
        <w:t>Mais pendant qu’elles allaient en acheter, l’époux arriva</w:t>
      </w:r>
      <w:r>
        <w:t xml:space="preserve"> ; en effet, tandis qu’elles sont en quête d’un témoignage étranger pour leur vie, le juge arrive, le juge qui, avec les œuvres, voit aussi le fond des cœurs. Et celles qui étaient prêtes entrèrent avec lui aux noces ; et la porte fut fermée. </w:t>
      </w:r>
    </w:p>
    <w:p w:rsidR="009666BD" w:rsidRDefault="009666BD" w:rsidP="009666BD">
      <w:pPr>
        <w:pStyle w:val="Titre3"/>
      </w:pPr>
      <w:bookmarkStart w:id="2005" w:name="_Toc122373058"/>
      <w:r>
        <w:t>VI.</w:t>
      </w:r>
      <w:r>
        <w:br/>
        <w:t>Vers minuit, on entendit un grand cri  : Voici l’époux.</w:t>
      </w:r>
      <w:bookmarkStart w:id="2006" w:name="i1806"/>
      <w:bookmarkEnd w:id="2005"/>
      <w:bookmarkEnd w:id="2006"/>
      <w:r>
        <w:t xml:space="preserve"> </w:t>
      </w:r>
    </w:p>
    <w:p w:rsidR="009666BD" w:rsidRDefault="009666BD" w:rsidP="009666BD">
      <w:pPr>
        <w:pStyle w:val="i"/>
      </w:pPr>
      <w:hyperlink w:anchor="f180601" w:history="1">
        <w:r w:rsidRPr="00835884">
          <w:rPr>
            <w:rStyle w:val="Lienhypertexte"/>
          </w:rPr>
          <w:t>Ô qui</w:t>
        </w:r>
        <w:bookmarkStart w:id="2007" w:name="i180601"/>
        <w:bookmarkEnd w:id="2007"/>
      </w:hyperlink>
      <w:r>
        <w:t xml:space="preserve"> pourra comprendre ce qu’il y a d’admirable dans cette parole : L’époux arriva ! et de doux dans celle-ci : Elles entrèrent avec lui aux noces ! et d’amer dans cette dernière : Et la porte fut fermée ! Car celui qui vient ébranle, à son arrivée, les éléments, et sa présence fait trembler le ciel et la terre. </w:t>
      </w:r>
    </w:p>
    <w:p w:rsidR="009666BD" w:rsidRDefault="009666BD" w:rsidP="009666BD">
      <w:pPr>
        <w:pStyle w:val="i"/>
      </w:pPr>
      <w:hyperlink w:anchor="f180602" w:history="1">
        <w:r w:rsidRPr="00835884">
          <w:rPr>
            <w:rStyle w:val="Lienhypertexte"/>
          </w:rPr>
          <w:t>De là</w:t>
        </w:r>
        <w:bookmarkStart w:id="2008" w:name="i180602"/>
        <w:bookmarkEnd w:id="2008"/>
      </w:hyperlink>
      <w:r>
        <w:t xml:space="preserve"> cette parole du prophète : </w:t>
      </w:r>
      <w:r>
        <w:rPr>
          <w:i/>
        </w:rPr>
        <w:t>Encore un peu de temps, et j’ébranlerai et la terre et le ciel</w:t>
      </w:r>
      <w:r>
        <w:t xml:space="preserve"> (Aggæ. II, 7 ; Hebr. XII, 26). A son tribunal comparaît le genre humain tout entier. Pour punir le crime et récompenser la vertu, il a sous ses ordres, les Anges, les Archanges, les Trônes, les Principautés et les Dominations. </w:t>
      </w:r>
    </w:p>
    <w:p w:rsidR="009666BD" w:rsidRDefault="009666BD" w:rsidP="009666BD">
      <w:pPr>
        <w:pStyle w:val="i"/>
      </w:pPr>
      <w:hyperlink w:anchor="f180603" w:history="1">
        <w:r w:rsidRPr="00835884">
          <w:rPr>
            <w:rStyle w:val="Lienhypertexte"/>
          </w:rPr>
          <w:t>Pensez,</w:t>
        </w:r>
        <w:bookmarkStart w:id="2009" w:name="i180603"/>
        <w:bookmarkEnd w:id="2009"/>
      </w:hyperlink>
      <w:r>
        <w:t xml:space="preserve"> mes très-chers frères, à l’effroi du pécheur en présence d’un juge si terrible, alors que le châtiment sera inévitable ! Et quelle confusion, alors que tous les Anges et tous les hommes seront témoins de son infamie ! </w:t>
      </w:r>
    </w:p>
    <w:p w:rsidR="009666BD" w:rsidRDefault="009666BD" w:rsidP="009666BD">
      <w:pPr>
        <w:pStyle w:val="i"/>
      </w:pPr>
      <w:hyperlink w:anchor="f180604" w:history="1">
        <w:r w:rsidRPr="00835884">
          <w:rPr>
            <w:rStyle w:val="Lienhypertexte"/>
          </w:rPr>
          <w:t>Le prophète</w:t>
        </w:r>
        <w:bookmarkStart w:id="2010" w:name="i180604"/>
        <w:bookmarkEnd w:id="2010"/>
      </w:hyperlink>
      <w:r>
        <w:t xml:space="preserve"> voyait distinctement ce jour, quand il l’appelle : </w:t>
      </w:r>
      <w:r>
        <w:rPr>
          <w:i/>
        </w:rPr>
        <w:t>un jour de colère, un jour de tristesse et de serrement de cœur, un jour d’affliction et de misère, un jour de ténèbres et d’obscurité, un jour de nuages et de tempêtes, un jour de retentissement de la trompette</w:t>
      </w:r>
      <w:r>
        <w:t xml:space="preserve"> (Soph. I, 15). </w:t>
      </w:r>
    </w:p>
    <w:p w:rsidR="009666BD" w:rsidRDefault="009666BD" w:rsidP="009666BD">
      <w:pPr>
        <w:pStyle w:val="i"/>
      </w:pPr>
      <w:hyperlink w:anchor="f180605" w:history="1">
        <w:r w:rsidRPr="00835884">
          <w:rPr>
            <w:rStyle w:val="Lienhypertexte"/>
          </w:rPr>
          <w:t>Mais quelle</w:t>
        </w:r>
        <w:bookmarkStart w:id="2011" w:name="i180605"/>
        <w:bookmarkEnd w:id="2011"/>
      </w:hyperlink>
      <w:r>
        <w:t xml:space="preserve"> ne sera pas la joie des élus qui auront mérité d’entrer aux noces avec lui ! Les gémissements alors ne feront pas ouvrir la porte du ciel, qui jamais ici-bas n’est fermée au repentir. </w:t>
      </w:r>
    </w:p>
    <w:p w:rsidR="009666BD" w:rsidRDefault="009666BD" w:rsidP="009666BD">
      <w:pPr>
        <w:pStyle w:val="i"/>
      </w:pPr>
      <w:hyperlink w:anchor="f180606" w:history="1">
        <w:r w:rsidRPr="00835884">
          <w:rPr>
            <w:rStyle w:val="Lienhypertexte"/>
          </w:rPr>
          <w:t>Le r</w:t>
        </w:r>
        <w:r w:rsidRPr="00835884">
          <w:rPr>
            <w:rStyle w:val="Lienhypertexte"/>
          </w:rPr>
          <w:t>e</w:t>
        </w:r>
        <w:r w:rsidRPr="00835884">
          <w:rPr>
            <w:rStyle w:val="Lienhypertexte"/>
          </w:rPr>
          <w:t>p</w:t>
        </w:r>
        <w:r w:rsidRPr="00835884">
          <w:rPr>
            <w:rStyle w:val="Lienhypertexte"/>
          </w:rPr>
          <w:t>e</w:t>
        </w:r>
        <w:r w:rsidRPr="00835884">
          <w:rPr>
            <w:rStyle w:val="Lienhypertexte"/>
          </w:rPr>
          <w:t>ntir</w:t>
        </w:r>
        <w:bookmarkStart w:id="2012" w:name="i180606"/>
        <w:bookmarkEnd w:id="2012"/>
      </w:hyperlink>
      <w:r>
        <w:t xml:space="preserve"> ! il sera profond alors, mais inutile ; alors plus de pardon pour qui laisse passer le temps propice au pardon ! Aussi saint Paul nous crie : </w:t>
      </w:r>
      <w:r>
        <w:rPr>
          <w:i/>
        </w:rPr>
        <w:t>Voici maintenant le temps favorable, voici maintenant le temps du salut</w:t>
      </w:r>
      <w:r>
        <w:t xml:space="preserve"> (II Cor. VI, 2). Et le Prophète : </w:t>
      </w:r>
      <w:r>
        <w:rPr>
          <w:i/>
        </w:rPr>
        <w:t>Cherchez le Seigneur pendant qu’on peut le trouver, invoquez-le pendant qu’il est proche</w:t>
      </w:r>
      <w:r>
        <w:t xml:space="preserve"> (Isai. LV, 6). </w:t>
      </w:r>
    </w:p>
    <w:p w:rsidR="009666BD" w:rsidRDefault="009666BD" w:rsidP="009666BD">
      <w:pPr>
        <w:pStyle w:val="Titre3"/>
      </w:pPr>
      <w:bookmarkStart w:id="2013" w:name="_Toc122373059"/>
      <w:r>
        <w:t>VII.</w:t>
      </w:r>
      <w:r>
        <w:br/>
        <w:t>Seigneur, Seigneur, ouvrez-nous. Il leur répondit : Je ne vous connais pas.</w:t>
      </w:r>
      <w:bookmarkStart w:id="2014" w:name="i1807"/>
      <w:bookmarkEnd w:id="2013"/>
      <w:bookmarkEnd w:id="2014"/>
      <w:r>
        <w:t xml:space="preserve"> </w:t>
      </w:r>
    </w:p>
    <w:p w:rsidR="009666BD" w:rsidRDefault="009666BD" w:rsidP="009666BD">
      <w:pPr>
        <w:pStyle w:val="i"/>
      </w:pPr>
      <w:hyperlink w:anchor="f180701" w:history="1">
        <w:r w:rsidRPr="00835884">
          <w:rPr>
            <w:rStyle w:val="Lienhypertexte"/>
          </w:rPr>
          <w:t>Le Seigneur</w:t>
        </w:r>
        <w:bookmarkStart w:id="2015" w:name="i180701"/>
        <w:bookmarkEnd w:id="2015"/>
      </w:hyperlink>
      <w:r>
        <w:t xml:space="preserve"> est sourd aux prières des vierges folles, parce que la porte du royaume une fois fermée, celui qui pouvait être secourable ne le sera plus désormais. Car il est ajouté : </w:t>
      </w:r>
      <w:r>
        <w:rPr>
          <w:i/>
        </w:rPr>
        <w:t>Enfin les autres vierges vinrent aussi et lui dirent : Seigneur, Seigneur, ouvrez-nous. Mais il leur répondit : Je vous le dis en vérité, je ne vous connais pas</w:t>
      </w:r>
      <w:r>
        <w:t xml:space="preserve">. Dieu refuse alors d’exaucer les prières de celui qui n’a pas voulu écouter ses ordres sur la terre. L’homme qui a perdu le temps propice au repentir, en vain se présente, en suppliant, aux portes du ciel. </w:t>
      </w:r>
    </w:p>
    <w:p w:rsidR="009666BD" w:rsidRDefault="009666BD" w:rsidP="009666BD">
      <w:pPr>
        <w:pStyle w:val="i"/>
      </w:pPr>
      <w:hyperlink w:anchor="f180702" w:history="1">
        <w:r w:rsidRPr="00835884">
          <w:rPr>
            <w:rStyle w:val="Lienhypertexte"/>
          </w:rPr>
          <w:t>C’est pourquoi</w:t>
        </w:r>
        <w:bookmarkStart w:id="2016" w:name="i180702"/>
        <w:bookmarkEnd w:id="2016"/>
      </w:hyperlink>
      <w:r>
        <w:t xml:space="preserve">, par l’organe de Salomon, le Seigneur nous dit : </w:t>
      </w:r>
      <w:r>
        <w:rPr>
          <w:i/>
        </w:rPr>
        <w:t>Je vous ai appelés, et vous n’avez pas voulu m’écouter ; j’ai tendu la main, et il ne s’est trouvé personne qui m’ait regardé ; vous avez méprisé tous mes conseils, vous avez négligé mes réprimandes. Je rirai aussi à votre mort, et je vous insulterai lorsque ce que vous craigniez vous sera arrivé</w:t>
      </w:r>
      <w:r>
        <w:t xml:space="preserve"> (Prov. I, 24, seq.). </w:t>
      </w:r>
    </w:p>
    <w:p w:rsidR="009666BD" w:rsidRDefault="009666BD" w:rsidP="009666BD">
      <w:pPr>
        <w:pStyle w:val="i"/>
      </w:pPr>
      <w:hyperlink w:anchor="f180703" w:history="1">
        <w:r w:rsidRPr="00835884">
          <w:rPr>
            <w:rStyle w:val="Lienhypertexte"/>
          </w:rPr>
          <w:t>Nous voici</w:t>
        </w:r>
        <w:bookmarkStart w:id="2017" w:name="i180703"/>
        <w:bookmarkEnd w:id="2017"/>
      </w:hyperlink>
      <w:r>
        <w:t xml:space="preserve">, ouvrez, s’écrient-elles ; et accablées par la douleur d’être repoussées, elles gémissent en invoquant le maître, et en disant : </w:t>
      </w:r>
      <w:r>
        <w:rPr>
          <w:i/>
        </w:rPr>
        <w:t xml:space="preserve">Seigneur, </w:t>
      </w:r>
      <w:r>
        <w:rPr>
          <w:i/>
        </w:rPr>
        <w:lastRenderedPageBreak/>
        <w:t>Seigneur, ouvrez-nous</w:t>
      </w:r>
      <w:r>
        <w:t xml:space="preserve">. Elles prient, mais sans être entendues ; car, alors, Dieu délaisse comme des inconnus ceux qui, dans ce moment, ne sont pas devenus siens par les mérites de leur vie. </w:t>
      </w:r>
    </w:p>
    <w:p w:rsidR="009666BD" w:rsidRDefault="009666BD" w:rsidP="009666BD">
      <w:pPr>
        <w:pStyle w:val="Titre3"/>
      </w:pPr>
      <w:bookmarkStart w:id="2018" w:name="_Toc122373060"/>
      <w:r>
        <w:t>VIII.</w:t>
      </w:r>
      <w:r>
        <w:br/>
        <w:t>Veillez donc, parce que vous ne savez ni le jour ni l’heure.</w:t>
      </w:r>
      <w:bookmarkStart w:id="2019" w:name="i1808"/>
      <w:bookmarkEnd w:id="2018"/>
      <w:bookmarkEnd w:id="2019"/>
      <w:r>
        <w:t xml:space="preserve"> </w:t>
      </w:r>
    </w:p>
    <w:p w:rsidR="009666BD" w:rsidRDefault="009666BD" w:rsidP="009666BD">
      <w:pPr>
        <w:pStyle w:val="i"/>
      </w:pPr>
      <w:hyperlink w:anchor="f180801" w:history="1">
        <w:r w:rsidRPr="00835884">
          <w:rPr>
            <w:rStyle w:val="Lienhypertexte"/>
          </w:rPr>
          <w:t>Vient ensuite</w:t>
        </w:r>
        <w:bookmarkStart w:id="2020" w:name="i180801"/>
        <w:bookmarkEnd w:id="2020"/>
      </w:hyperlink>
      <w:r>
        <w:t xml:space="preserve"> avec à-propos une exhortation générale aux disciples ; il est dit : </w:t>
      </w:r>
      <w:r>
        <w:rPr>
          <w:i/>
        </w:rPr>
        <w:t>veillez donc, parce que vous ne savez ni le jour ni l’heure</w:t>
      </w:r>
      <w:r>
        <w:t xml:space="preserve">. Car Dieu reçoit à merci le pécheur repentant. Or, si chacun savait l’époque de sa mort, faisant deux parts de sa vie, il donnerait la première aux plaisirs et la seconde à la pénitence. Mais le Dieu qui promet le pardon au repentir, n’assure pas le lendemain au pécheur. Il est donc toujours à craindre ce jour suprême que jamais on ne peut prévoir. </w:t>
      </w:r>
    </w:p>
    <w:p w:rsidR="009666BD" w:rsidRDefault="009666BD" w:rsidP="009666BD">
      <w:pPr>
        <w:pStyle w:val="i"/>
      </w:pPr>
      <w:hyperlink w:anchor="f180802" w:history="1">
        <w:r w:rsidRPr="00835884">
          <w:rPr>
            <w:rStyle w:val="Lienhypertexte"/>
          </w:rPr>
          <w:t>Voilà que</w:t>
        </w:r>
        <w:bookmarkStart w:id="2021" w:name="i180802"/>
        <w:bookmarkEnd w:id="2021"/>
      </w:hyperlink>
      <w:r>
        <w:t xml:space="preserve"> ce jour même</w:t>
      </w:r>
      <w:r>
        <w:rPr>
          <w:vertAlign w:val="superscript"/>
        </w:rPr>
        <w:t>1</w:t>
      </w:r>
      <w:r>
        <w:t xml:space="preserve">, où nous parlons, nous est accordé, comme un délai, pour faire pénitence, et cependant nous refusons de pleurer les fautes commises ; que dis-je ? nous grossissons même la matière de notre repentir. Et si nous sommes atteints d’une maladie dont les symptômes annoncent une mort prochaine, nous demandons pour faire pénitence une prolongation de vie, nous la demandons de toute l’ardeur de nos désirs ; à peine l’avons-nous obtenue que nous n’en faisons aucun cas. </w:t>
      </w:r>
    </w:p>
    <w:p w:rsidR="009666BD" w:rsidRDefault="009666BD" w:rsidP="009666BD">
      <w:pPr>
        <w:pStyle w:val="Nota"/>
      </w:pPr>
      <w:r>
        <w:t xml:space="preserve">1. Ce que saint Grégoire dit d’un jour, on peut à bon droit le dire de l’ensemble des jours que Dieu nous a mesurés. Au regard de la foi, la vie, comme on l’a dit avec tant de justesse, n’est qu’un délai que la justice divine accorde à l’homme coupable pour faire pénitence. Grande vérité ! heureux qui la comprend avec l’intelligence du cœur, </w:t>
      </w:r>
      <w:r>
        <w:rPr>
          <w:i/>
        </w:rPr>
        <w:t>mente cordis</w:t>
      </w:r>
      <w:r>
        <w:t xml:space="preserve">, suivant l’expression de l’Écriture. C’est là cette intelligence qui détermine la volonté et influe sur les œuvres ! </w:t>
      </w:r>
    </w:p>
    <w:p w:rsidR="009666BD" w:rsidRDefault="009666BD" w:rsidP="009666BD">
      <w:pPr>
        <w:pStyle w:val="Titre3"/>
      </w:pPr>
      <w:bookmarkStart w:id="2022" w:name="_Toc122373061"/>
      <w:r>
        <w:t>IX.</w:t>
      </w:r>
      <w:r>
        <w:br/>
        <w:t>Trait historique.</w:t>
      </w:r>
      <w:bookmarkStart w:id="2023" w:name="i1809"/>
      <w:bookmarkEnd w:id="2022"/>
      <w:bookmarkEnd w:id="2023"/>
      <w:r>
        <w:t xml:space="preserve"> </w:t>
      </w:r>
    </w:p>
    <w:p w:rsidR="009666BD" w:rsidRDefault="009666BD" w:rsidP="009666BD">
      <w:pPr>
        <w:pStyle w:val="i"/>
      </w:pPr>
      <w:hyperlink w:anchor="f180901" w:history="1">
        <w:r w:rsidRPr="00835884">
          <w:rPr>
            <w:rStyle w:val="Lienhypertexte"/>
          </w:rPr>
          <w:t>Je vais</w:t>
        </w:r>
        <w:bookmarkStart w:id="2024" w:name="i180901"/>
        <w:bookmarkEnd w:id="2024"/>
      </w:hyperlink>
      <w:r>
        <w:t xml:space="preserve"> rapporter un trait éminemment propre à édifier votre charité, si elle l’écoute et le médite avec attention. Un homme d’extraction noble vivait dans la province de Valérie, il avait nom Chrysaorius ; mais peu châtié dans son langage, le peuple l’appelait Chrysérius. Il était fort opulent, mais ses vices égalaient ses richesses ; gonflé d’orgueil, plongé dans les voluptés charnelles, il était dévoré d’une ardente cupidité. </w:t>
      </w:r>
    </w:p>
    <w:p w:rsidR="009666BD" w:rsidRDefault="009666BD" w:rsidP="009666BD">
      <w:pPr>
        <w:pStyle w:val="i"/>
      </w:pPr>
      <w:hyperlink w:anchor="f180902" w:history="1">
        <w:r w:rsidRPr="00835884">
          <w:rPr>
            <w:rStyle w:val="Lienhypertexte"/>
          </w:rPr>
          <w:t>Le Seigneur</w:t>
        </w:r>
        <w:bookmarkStart w:id="2025" w:name="i180902"/>
        <w:bookmarkEnd w:id="2025"/>
      </w:hyperlink>
      <w:r>
        <w:t xml:space="preserve"> résolut de mettre un terme à tant de désordres ; Chrysaorius, comme je le tiens d’un homme pieux, son parent, qui vit encore, fut frappé de maladie et réduit à la dernière extrémité. Sur le point de mourir il ouvrit les yeux, il vit autour de lui sous une forme horrible les esprits de ténèbres qui l’assiégeaient avec fureur, impatients de l’emporter aux prisons de l’enfer. </w:t>
      </w:r>
    </w:p>
    <w:p w:rsidR="009666BD" w:rsidRDefault="009666BD" w:rsidP="009666BD">
      <w:pPr>
        <w:pStyle w:val="i"/>
      </w:pPr>
      <w:hyperlink w:anchor="f180903" w:history="1">
        <w:r w:rsidRPr="00835884">
          <w:rPr>
            <w:rStyle w:val="Lienhypertexte"/>
          </w:rPr>
          <w:t>Pâle,</w:t>
        </w:r>
        <w:bookmarkStart w:id="2026" w:name="i180903"/>
        <w:bookmarkEnd w:id="2026"/>
      </w:hyperlink>
      <w:r>
        <w:t xml:space="preserve"> tremblant, baigné de sueur, il demande à grands cris un délai. D’une voix effrayée et à perte d’haleine il appelle son fils, Maxime que j’ai connu religieux, l’étant déjà moi-même : Maxime, s’écrie-t-il, accours, je ne t’ai jamais fait aucun mal, prends-moi sous ta protection. </w:t>
      </w:r>
    </w:p>
    <w:p w:rsidR="009666BD" w:rsidRDefault="009666BD" w:rsidP="009666BD">
      <w:pPr>
        <w:pStyle w:val="i"/>
      </w:pPr>
      <w:hyperlink w:anchor="f180904" w:history="1">
        <w:r w:rsidRPr="00835884">
          <w:rPr>
            <w:rStyle w:val="Lienhypertexte"/>
          </w:rPr>
          <w:t>M</w:t>
        </w:r>
        <w:r w:rsidRPr="00835884">
          <w:rPr>
            <w:rStyle w:val="Lienhypertexte"/>
          </w:rPr>
          <w:t>a</w:t>
        </w:r>
        <w:r w:rsidRPr="00835884">
          <w:rPr>
            <w:rStyle w:val="Lienhypertexte"/>
          </w:rPr>
          <w:t>xime,</w:t>
        </w:r>
        <w:bookmarkStart w:id="2027" w:name="i180904"/>
        <w:bookmarkEnd w:id="2027"/>
      </w:hyperlink>
      <w:r>
        <w:t xml:space="preserve"> hors de lui, arrive en toute hâte : éplorés et poussant des cris de douleur, tous les siens s’assemblent autour de lui ; pour eux les esprits malins sont invisibles, mais leur présence se révèle dans le trouble, la pâleur, les frissonnements du moribond, épouvanté de leur forme hideuse ; il s’agite en tous sens sur son lit : s’il s’étend sur le côté gauche, il ne peut supporter leur aspect ; s’il se tourne vers le mur, ils y sont. </w:t>
      </w:r>
    </w:p>
    <w:p w:rsidR="009666BD" w:rsidRDefault="009666BD" w:rsidP="009666BD">
      <w:pPr>
        <w:pStyle w:val="i"/>
      </w:pPr>
      <w:hyperlink w:anchor="f180905" w:history="1">
        <w:r w:rsidRPr="00835884">
          <w:rPr>
            <w:rStyle w:val="Lienhypertexte"/>
          </w:rPr>
          <w:t>Il se</w:t>
        </w:r>
        <w:bookmarkStart w:id="2028" w:name="i180905"/>
        <w:bookmarkEnd w:id="2028"/>
      </w:hyperlink>
      <w:r>
        <w:t xml:space="preserve"> met alors à crier de toutes ses forces : Grâce, grâce au moins jusqu’au matin ; mais au milieu de ces cris perçants la mort l’arracha de sa demeure charnelle. </w:t>
      </w:r>
    </w:p>
    <w:p w:rsidR="009666BD" w:rsidRDefault="009666BD" w:rsidP="009666BD">
      <w:pPr>
        <w:pStyle w:val="i"/>
      </w:pPr>
      <w:hyperlink w:anchor="f180906" w:history="1">
        <w:r w:rsidRPr="00835884">
          <w:rPr>
            <w:rStyle w:val="Lienhypertexte"/>
          </w:rPr>
          <w:t>A nous</w:t>
        </w:r>
        <w:bookmarkStart w:id="2029" w:name="i180906"/>
        <w:bookmarkEnd w:id="2029"/>
      </w:hyperlink>
      <w:r>
        <w:t xml:space="preserve"> donc, mes très-chers frères, de réfléchir sérieusement (à cette fin sinistre) ; ne laissons pas le temps se perdre maintenant sans profit pour nous, et pour pratiquer la vertu nous n’aurons pas de délai à demander, alors que déjà nous serons violemment chassés de notre corps. L’heure de notre mort doit nous être toujours présente ; constamment il faut placer en face de notre pensée cet avertissement du Rédempteur : </w:t>
      </w:r>
      <w:r>
        <w:rPr>
          <w:i/>
        </w:rPr>
        <w:t>Veillez donc, parce que vous ne savez ni le jour ni l’heure</w:t>
      </w:r>
      <w:r>
        <w:t xml:space="preserve">. </w:t>
      </w:r>
    </w:p>
    <w:p w:rsidR="009666BD" w:rsidRPr="00835884" w:rsidRDefault="009666BD" w:rsidP="009666BD">
      <w:pPr>
        <w:pStyle w:val="i"/>
        <w:rPr>
          <w:rStyle w:val="Lienhypertexte"/>
        </w:rPr>
        <w:sectPr w:rsidR="009666BD" w:rsidRPr="00835884" w:rsidSect="00792CEF">
          <w:headerReference w:type="default" r:id="rId90"/>
          <w:headerReference w:type="first" r:id="rId91"/>
          <w:pgSz w:w="8392" w:h="11907"/>
          <w:pgMar w:top="964" w:right="567" w:bottom="680" w:left="680" w:header="397" w:footer="0" w:gutter="0"/>
          <w:cols w:space="720"/>
          <w:titlePg/>
          <w:docGrid w:linePitch="326"/>
        </w:sectPr>
      </w:pPr>
      <w:r>
        <w:rPr>
          <w:b/>
          <w:sz w:val="30"/>
          <w:szCs w:val="28"/>
        </w:rPr>
        <w:fldChar w:fldCharType="begin"/>
      </w:r>
      <w:r>
        <w:rPr>
          <w:b/>
          <w:sz w:val="30"/>
          <w:szCs w:val="28"/>
        </w:rPr>
        <w:instrText xml:space="preserve"> HYPERLINK  \l "f180907" </w:instrText>
      </w:r>
      <w:r>
        <w:rPr>
          <w:b/>
          <w:sz w:val="30"/>
          <w:szCs w:val="28"/>
        </w:rPr>
      </w:r>
      <w:r>
        <w:rPr>
          <w:b/>
          <w:sz w:val="30"/>
          <w:szCs w:val="28"/>
        </w:rPr>
        <w:fldChar w:fldCharType="separate"/>
      </w:r>
    </w:p>
    <w:p w:rsidR="009666BD" w:rsidRDefault="009666BD" w:rsidP="009666BD">
      <w:pPr>
        <w:pStyle w:val="Titre2"/>
      </w:pPr>
      <w:bookmarkStart w:id="2030" w:name="_Toc122373062"/>
      <w:bookmarkStart w:id="2031" w:name="_Toc122381595"/>
      <w:r w:rsidRPr="00835884">
        <w:rPr>
          <w:rStyle w:val="Lienhypertexte"/>
          <w:b w:val="0"/>
        </w:rPr>
        <w:lastRenderedPageBreak/>
        <w:t>XIX</w:t>
      </w:r>
      <w:bookmarkStart w:id="2032" w:name="i180907"/>
      <w:bookmarkEnd w:id="2032"/>
      <w:r>
        <w:fldChar w:fldCharType="end"/>
      </w:r>
      <w:r>
        <w:t>. Basilique de sainte Agnès,</w:t>
      </w:r>
      <w:r>
        <w:br/>
        <w:t>le jour de sa fête. (2)</w:t>
      </w:r>
      <w:bookmarkStart w:id="2033" w:name="i19"/>
      <w:bookmarkEnd w:id="2030"/>
      <w:bookmarkEnd w:id="2031"/>
      <w:bookmarkEnd w:id="2033"/>
      <w:r>
        <w:t xml:space="preserve"> </w:t>
      </w:r>
    </w:p>
    <w:p w:rsidR="009666BD" w:rsidRDefault="009666BD" w:rsidP="009666BD">
      <w:pPr>
        <w:pStyle w:val="st2"/>
      </w:pPr>
      <w:bookmarkStart w:id="2034" w:name="_Toc122373063"/>
      <w:r>
        <w:t>S. Matthieu, XIII, 44-52.</w:t>
      </w:r>
      <w:bookmarkEnd w:id="2034"/>
      <w:r>
        <w:t xml:space="preserve"> </w:t>
      </w:r>
    </w:p>
    <w:p w:rsidR="009666BD" w:rsidRDefault="009666BD" w:rsidP="009666BD">
      <w:pPr>
        <w:pStyle w:val="Nota"/>
      </w:pPr>
      <w:r>
        <w:t xml:space="preserve">En ce temps-là, Jésus dit à ses disciples cette parabole : Le royaume des cieux est semblable à un trésor caché dans un champ, qu’un homme trouve et qu’il cache, et dans la joie qu’il a, il va vendre tout ce qu’il possède, et achète ce champ. Le royaume des cieux est encore semblable à un marchand qui cherche de belles perles, et qui, en ayant trouvé une de grand prix, va vendre tout ce qu’il a et l’achète. Le royaume des cieux est encore semblable à un filet jeté dans la mer, qui prend toutes sortes de poissons. Et lorsqu’il est plein, les pécheurs le tirent sur le bord, où s’étant assis, ils mettent ensemble tous les bons dans des vases, et ils jettent dehors les mauvais. Il en sera de même à la fin du monde. Les anges viendront et ils sépareront les méchants du milieu des justes, et ils les jetteront dans la fournaise de feu. C’est là qu’il y aura des pleurs et des grincements de dents. Avez-vous bien compris tout ceci ? Ils répondirent : Oui. Et il ajouta : C’est pourquoi tout docteur instruit de ce qui regarde le royaume des cieux, est semblable à un père de famille qui tire de son trésor des choses nouvelles et des choses anciennes. </w:t>
      </w:r>
    </w:p>
    <w:p w:rsidR="009666BD" w:rsidRDefault="009666BD" w:rsidP="009666BD">
      <w:pPr>
        <w:pStyle w:val="Titre3"/>
      </w:pPr>
      <w:bookmarkStart w:id="2035" w:name="_Toc122373064"/>
      <w:r>
        <w:t>I.</w:t>
      </w:r>
      <w:r>
        <w:br/>
        <w:t>Le royaume des cieux est semblable à un trésor.</w:t>
      </w:r>
      <w:bookmarkStart w:id="2036" w:name="i1901"/>
      <w:bookmarkEnd w:id="2035"/>
      <w:bookmarkEnd w:id="2036"/>
      <w:r>
        <w:t xml:space="preserve"> </w:t>
      </w:r>
    </w:p>
    <w:p w:rsidR="009666BD" w:rsidRDefault="009666BD" w:rsidP="009666BD">
      <w:pPr>
        <w:pStyle w:val="i"/>
      </w:pPr>
      <w:hyperlink w:anchor="f190101" w:history="1">
        <w:r w:rsidRPr="00835884">
          <w:rPr>
            <w:rStyle w:val="Lienhypertexte"/>
          </w:rPr>
          <w:t>Le royaume</w:t>
        </w:r>
        <w:bookmarkStart w:id="2037" w:name="i190101"/>
        <w:bookmarkEnd w:id="2037"/>
      </w:hyperlink>
      <w:r>
        <w:t xml:space="preserve"> des cieux est comparé à des choses sensibles, afin que l’âme s’élève du connu à l’inconnu. Il est (donc) assimilé à un trésor caché dans un champ, </w:t>
      </w:r>
      <w:r>
        <w:rPr>
          <w:i/>
        </w:rPr>
        <w:t>qu’un homme trouve et qu’il cache, et dans la joie qu’il a, il va vendre tout ce qu’il possède et achète ce champ</w:t>
      </w:r>
      <w:r>
        <w:t xml:space="preserve">. </w:t>
      </w:r>
    </w:p>
    <w:p w:rsidR="009666BD" w:rsidRDefault="009666BD" w:rsidP="009666BD">
      <w:pPr>
        <w:pStyle w:val="i"/>
      </w:pPr>
      <w:hyperlink w:anchor="f190102" w:history="1">
        <w:r w:rsidRPr="00835884">
          <w:rPr>
            <w:rStyle w:val="Lienhypertexte"/>
          </w:rPr>
          <w:t>Sur ces</w:t>
        </w:r>
        <w:bookmarkStart w:id="2038" w:name="i190102"/>
        <w:bookmarkEnd w:id="2038"/>
      </w:hyperlink>
      <w:r>
        <w:t xml:space="preserve"> paroles il faut remarquer que si le trésor trouvé est (suffisamment) caché, c’est pour le conserver. Car la vie présente est, pour nous, comme une voie où nous marchons vers la patrie. Or le long de cette Voie les esprits malins sont embusqués comme des voleurs. Celui donc qui porte en chemin son trésor à découvert, s’expose de gaîté de cœur au pillage. </w:t>
      </w:r>
    </w:p>
    <w:p w:rsidR="009666BD" w:rsidRDefault="009666BD" w:rsidP="009666BD">
      <w:pPr>
        <w:pStyle w:val="i"/>
      </w:pPr>
      <w:hyperlink w:anchor="f190103" w:history="1">
        <w:r w:rsidRPr="00835884">
          <w:rPr>
            <w:rStyle w:val="Lienhypertexte"/>
          </w:rPr>
          <w:t>Je ne</w:t>
        </w:r>
        <w:bookmarkStart w:id="2039" w:name="i190103"/>
        <w:bookmarkEnd w:id="2039"/>
      </w:hyperlink>
      <w:r>
        <w:t xml:space="preserve"> veux pas dire pourtant qu’il faille cacher au prochain nos bonnes œuvres, puisqu’il est écrit : </w:t>
      </w:r>
      <w:r>
        <w:rPr>
          <w:i/>
        </w:rPr>
        <w:t xml:space="preserve">(que les hommes) à la vue de vos bonnes </w:t>
      </w:r>
      <w:r>
        <w:rPr>
          <w:i/>
        </w:rPr>
        <w:lastRenderedPageBreak/>
        <w:t>œuvres, glorifient votre Père qui est dans le ciel</w:t>
      </w:r>
      <w:r>
        <w:t> ; mais le bien que nous espérons ne doit pas avoir la gloire extérieure pour mobile</w:t>
      </w:r>
      <w:r>
        <w:rPr>
          <w:vertAlign w:val="superscript"/>
        </w:rPr>
        <w:t>1</w:t>
      </w:r>
      <w:r>
        <w:t xml:space="preserve">. </w:t>
      </w:r>
    </w:p>
    <w:p w:rsidR="009666BD" w:rsidRDefault="009666BD" w:rsidP="009666BD">
      <w:pPr>
        <w:pStyle w:val="i"/>
      </w:pPr>
      <w:hyperlink w:anchor="f190104" w:history="1">
        <w:r w:rsidRPr="00835884">
          <w:rPr>
            <w:rStyle w:val="Lienhypertexte"/>
          </w:rPr>
          <w:t>Quant au</w:t>
        </w:r>
        <w:bookmarkStart w:id="2040" w:name="i190104"/>
        <w:bookmarkEnd w:id="2040"/>
      </w:hyperlink>
      <w:r>
        <w:t xml:space="preserve"> trésor (lui-même), il figure le désir céleste ; et le champ où est caché le trésor, c’est l’ordre que produit l’amour surnaturel. Assurément il achète ce champ, au prix de tout le reste, celui qui, suivant l’impulsion de cet amour surnaturel, renonce à toutes les voluptés charnelles, et foule aux pieds tous les désirs terrestres, insensible désormais à tous les appétits de la chair. </w:t>
      </w:r>
    </w:p>
    <w:p w:rsidR="009666BD" w:rsidRDefault="009666BD" w:rsidP="009666BD">
      <w:pPr>
        <w:pStyle w:val="Nota"/>
      </w:pPr>
      <w:r>
        <w:t xml:space="preserve">1. </w:t>
      </w:r>
      <w:r>
        <w:rPr>
          <w:i/>
        </w:rPr>
        <w:t>Le bien que nous opérons ne doit pas avoir la gloire extérieure pour mobile.</w:t>
      </w:r>
      <w:r>
        <w:t xml:space="preserve"> Cicéron, comme nous l’avons vu, n’imagine pas d’autre aliment à l’activité humaine que la vaine gloire. Il est donc juste aux antipodes de l’Évangile ou de la vérité. </w:t>
      </w:r>
    </w:p>
    <w:p w:rsidR="009666BD" w:rsidRDefault="009666BD" w:rsidP="009666BD">
      <w:pPr>
        <w:pStyle w:val="Nota"/>
      </w:pPr>
      <w:r>
        <w:t xml:space="preserve">Sa prétendue morale tend à donner le plus énorme développement à l’orgueil, ce </w:t>
      </w:r>
      <w:r>
        <w:rPr>
          <w:i/>
        </w:rPr>
        <w:t>vice détestable aux yeux de Dieu et des hommes</w:t>
      </w:r>
      <w:r>
        <w:t xml:space="preserve">, et contre lequel Jésus-Christ a fulminé tous ses anathèmes, cette passion terrible, source féconde, pour l’âme qu’elle domine, d’amers déplaisirs, d’inquiétudes sans cesse renaissantes et de tourments sans fin. </w:t>
      </w:r>
    </w:p>
    <w:p w:rsidR="009666BD" w:rsidRPr="00622B26" w:rsidRDefault="009666BD" w:rsidP="009666BD">
      <w:pPr>
        <w:pStyle w:val="Nota"/>
        <w:rPr>
          <w:rStyle w:val="LaIt"/>
        </w:rPr>
      </w:pPr>
      <w:r>
        <w:t xml:space="preserve">Organe de la doctrine chrétienne, saint Grégoire veut que l’amour de Dieu soit le ressort puissant qui donne le branle à notre zèle, à notre activité ; il condamne comme un désordre la recherche de l’estime et des applaudissements des créatures, et ses enseignements nous portent à l’humilité, cette vertu l’objet de toutes les complaisances de Dieu et qui force même les suffrages des hommes ; vertu qui attire du ciel les bénédictions les plus abondantes, puisque </w:t>
      </w:r>
      <w:r>
        <w:rPr>
          <w:i/>
        </w:rPr>
        <w:t xml:space="preserve">les eaux de la grâce s’amoncellent dans le creux des vallées, </w:t>
      </w:r>
      <w:r w:rsidR="00622B26">
        <w:rPr>
          <w:i/>
        </w:rPr>
        <w:t>emíttis</w:t>
      </w:r>
      <w:r>
        <w:rPr>
          <w:i/>
        </w:rPr>
        <w:t xml:space="preserve"> fontes in </w:t>
      </w:r>
      <w:r w:rsidR="00622B26">
        <w:rPr>
          <w:i/>
        </w:rPr>
        <w:t>convállibus</w:t>
      </w:r>
      <w:r>
        <w:t xml:space="preserve"> ; mais vertu qui est un asile assuré contre toutes les tourmentes et les troubles du cœur ; et s’il est plus facile de compter les flots de l’Océan au fort de la tempête que les mouvements tumultueux d’une âme agitée par l’orgueil, une paix délicieuse, un calme plein de sérénité règne dans l’âme vraiment humble. Oui, l’humilité est le véritable secret du bonheur. Nous en avons pour garant le témoignage de la vérité même : </w:t>
      </w:r>
      <w:r w:rsidR="00622B26" w:rsidRPr="00622B26">
        <w:rPr>
          <w:rStyle w:val="LaIt"/>
        </w:rPr>
        <w:t>Díscite</w:t>
      </w:r>
      <w:r w:rsidRPr="00622B26">
        <w:rPr>
          <w:rStyle w:val="LaIt"/>
        </w:rPr>
        <w:t xml:space="preserve"> a me quia… sum </w:t>
      </w:r>
      <w:r w:rsidR="00622B26" w:rsidRPr="00622B26">
        <w:rPr>
          <w:rStyle w:val="LaIt"/>
        </w:rPr>
        <w:t>húmilis</w:t>
      </w:r>
      <w:r w:rsidRPr="00622B26">
        <w:rPr>
          <w:rStyle w:val="LaIt"/>
        </w:rPr>
        <w:t xml:space="preserve"> corde… et </w:t>
      </w:r>
      <w:r w:rsidR="00622B26" w:rsidRPr="00622B26">
        <w:rPr>
          <w:rStyle w:val="LaIt"/>
        </w:rPr>
        <w:t>inveniétis</w:t>
      </w:r>
      <w:r w:rsidRPr="00622B26">
        <w:rPr>
          <w:rStyle w:val="LaIt"/>
        </w:rPr>
        <w:t xml:space="preserve"> requiem </w:t>
      </w:r>
      <w:r w:rsidR="00622B26" w:rsidRPr="00622B26">
        <w:rPr>
          <w:rStyle w:val="LaIt"/>
        </w:rPr>
        <w:t>animábus</w:t>
      </w:r>
      <w:r w:rsidRPr="00622B26">
        <w:rPr>
          <w:rStyle w:val="LaIt"/>
        </w:rPr>
        <w:t xml:space="preserve"> vestris. </w:t>
      </w:r>
    </w:p>
    <w:p w:rsidR="009666BD" w:rsidRDefault="009666BD" w:rsidP="009666BD">
      <w:pPr>
        <w:pStyle w:val="Titre3"/>
      </w:pPr>
      <w:bookmarkStart w:id="2041" w:name="_Toc122373065"/>
      <w:r>
        <w:t>II.</w:t>
      </w:r>
      <w:r>
        <w:br/>
        <w:t>Le royaume des cieux est semblable à un marchand.</w:t>
      </w:r>
      <w:bookmarkStart w:id="2042" w:name="i1902"/>
      <w:bookmarkEnd w:id="2041"/>
      <w:bookmarkEnd w:id="2042"/>
      <w:r>
        <w:t xml:space="preserve"> </w:t>
      </w:r>
    </w:p>
    <w:p w:rsidR="009666BD" w:rsidRDefault="009666BD" w:rsidP="009666BD">
      <w:pPr>
        <w:pStyle w:val="i"/>
      </w:pPr>
      <w:hyperlink w:anchor="f190201" w:history="1">
        <w:r w:rsidRPr="00835884">
          <w:rPr>
            <w:rStyle w:val="Lienhypertexte"/>
          </w:rPr>
          <w:t>Le roy</w:t>
        </w:r>
        <w:r w:rsidRPr="00835884">
          <w:rPr>
            <w:rStyle w:val="Lienhypertexte"/>
          </w:rPr>
          <w:t>a</w:t>
        </w:r>
        <w:r w:rsidRPr="00835884">
          <w:rPr>
            <w:rStyle w:val="Lienhypertexte"/>
          </w:rPr>
          <w:t>ume</w:t>
        </w:r>
        <w:bookmarkStart w:id="2043" w:name="i190201"/>
        <w:bookmarkEnd w:id="2043"/>
      </w:hyperlink>
      <w:r>
        <w:t xml:space="preserve"> des cieux est comparé encore à un marchand qui cherche de belles perles, et qui, en ayant trouvé une de grand prix, vend tout pour </w:t>
      </w:r>
      <w:r>
        <w:lastRenderedPageBreak/>
        <w:t xml:space="preserve">l’acheter, parce que celui qui a connu, aussi parfaitement que possible, la douceur de la vie céleste, abandonne volontiers tout ce qu’il aimait sur la terre. </w:t>
      </w:r>
    </w:p>
    <w:p w:rsidR="009666BD" w:rsidRDefault="009666BD" w:rsidP="009666BD">
      <w:pPr>
        <w:pStyle w:val="i"/>
      </w:pPr>
      <w:hyperlink w:anchor="f190202" w:history="1">
        <w:r w:rsidRPr="00835884">
          <w:rPr>
            <w:rStyle w:val="Lienhypertexte"/>
          </w:rPr>
          <w:t>En comparaison</w:t>
        </w:r>
        <w:bookmarkStart w:id="2044" w:name="i190202"/>
        <w:bookmarkEnd w:id="2044"/>
      </w:hyperlink>
      <w:r>
        <w:t xml:space="preserve"> de cette vie, tout le reste (pour lui) a bien peu de prix ; il renonce à ses possessions, il distribue ses trésors ; il ne brûle que pour les biens célestes ; rien sur la terre qui puisse l’attirer ; il trouve sans attraits ce qui le charmait naguère, parce que l’éclat de la perle précieuse resplendit seul dans son âme. </w:t>
      </w:r>
    </w:p>
    <w:p w:rsidR="009666BD" w:rsidRDefault="009666BD" w:rsidP="009666BD">
      <w:pPr>
        <w:pStyle w:val="i"/>
      </w:pPr>
      <w:hyperlink w:anchor="f190203" w:history="1">
        <w:r w:rsidRPr="00835884">
          <w:rPr>
            <w:rStyle w:val="Lienhypertexte"/>
          </w:rPr>
          <w:t>En p</w:t>
        </w:r>
        <w:r w:rsidRPr="00835884">
          <w:rPr>
            <w:rStyle w:val="Lienhypertexte"/>
          </w:rPr>
          <w:t>a</w:t>
        </w:r>
        <w:r w:rsidRPr="00835884">
          <w:rPr>
            <w:rStyle w:val="Lienhypertexte"/>
          </w:rPr>
          <w:t>rlant</w:t>
        </w:r>
        <w:bookmarkStart w:id="2045" w:name="i190203"/>
        <w:bookmarkEnd w:id="2045"/>
      </w:hyperlink>
      <w:r>
        <w:t xml:space="preserve"> de cet amour Salomon a dit, à bon droit : </w:t>
      </w:r>
      <w:r>
        <w:rPr>
          <w:i/>
        </w:rPr>
        <w:t>L’amour est fort comme la mort</w:t>
      </w:r>
      <w:r>
        <w:t xml:space="preserve"> (Cant. VIII, 6). De même que la mort tue le corps, de même l’amour de la vie éternelle tue l’amour des choses corporelles, et rend le cœur qu’il possède pleinement, comme insensible aux désirs terrestres. </w:t>
      </w:r>
    </w:p>
    <w:p w:rsidR="009666BD" w:rsidRDefault="009666BD" w:rsidP="009666BD">
      <w:pPr>
        <w:pStyle w:val="Titre3"/>
      </w:pPr>
      <w:bookmarkStart w:id="2046" w:name="_Toc122373066"/>
      <w:r>
        <w:t>III.</w:t>
      </w:r>
      <w:r>
        <w:br/>
        <w:t>Exemple de sainte Agnès.</w:t>
      </w:r>
      <w:bookmarkStart w:id="2047" w:name="i1903"/>
      <w:bookmarkEnd w:id="2046"/>
      <w:bookmarkEnd w:id="2047"/>
      <w:r>
        <w:t xml:space="preserve"> </w:t>
      </w:r>
    </w:p>
    <w:p w:rsidR="009666BD" w:rsidRDefault="009666BD" w:rsidP="009666BD">
      <w:pPr>
        <w:pStyle w:val="i"/>
      </w:pPr>
      <w:hyperlink w:anchor="f190301" w:history="1">
        <w:r w:rsidRPr="00835884">
          <w:rPr>
            <w:rStyle w:val="Lienhypertexte"/>
          </w:rPr>
          <w:t>Et la</w:t>
        </w:r>
        <w:bookmarkStart w:id="2048" w:name="i190301"/>
        <w:bookmarkEnd w:id="2048"/>
      </w:hyperlink>
      <w:r>
        <w:t xml:space="preserve"> Sainte, dont nous célébrons aujourd’hui la fête, n’eût pas livré pour Dieu la vie de son corps, si son âme déjà n’eût été morte aux désirs terrestres. Élevé au comble de la vertu, son cœur résiste à la terreur des tourments comme à l’appât des récompenses. Ferme en présence des magistrats et des rois entourés de leur puissance, elle est plus forte que le bourreau, plus sublime que le juge. </w:t>
      </w:r>
    </w:p>
    <w:p w:rsidR="009666BD" w:rsidRDefault="009666BD" w:rsidP="009666BD">
      <w:pPr>
        <w:pStyle w:val="i"/>
      </w:pPr>
      <w:hyperlink w:anchor="f190302" w:history="1">
        <w:r w:rsidRPr="00835884">
          <w:rPr>
            <w:rStyle w:val="Lienhypertexte"/>
          </w:rPr>
          <w:t>Et maintenant</w:t>
        </w:r>
        <w:bookmarkStart w:id="2049" w:name="i190302"/>
        <w:bookmarkEnd w:id="2049"/>
      </w:hyperlink>
      <w:r>
        <w:t xml:space="preserve">, nous, si faibles quoique du sexe fort, que dirons-nous, à la vue d’une jeune vierge qui, pour monter au ciel, brave le tranchant du fer ; nous impuissants à réprimer les éclats de la colère, l’enflure de l’orgueil, les tourments de l’ambition, les désordres honteux de la luxure ? S’il ne nous est pas donné de conquérir le royaume des cieux par les combats du martyre, rougissons du moins de nous refuser à Dieu, (même) au sein de la paix. </w:t>
      </w:r>
    </w:p>
    <w:p w:rsidR="009666BD" w:rsidRDefault="009666BD" w:rsidP="009666BD">
      <w:pPr>
        <w:pStyle w:val="i"/>
      </w:pPr>
      <w:hyperlink w:anchor="f190303" w:history="1">
        <w:r w:rsidRPr="00835884">
          <w:rPr>
            <w:rStyle w:val="Lienhypertexte"/>
          </w:rPr>
          <w:t>Dieu ne</w:t>
        </w:r>
        <w:bookmarkStart w:id="2050" w:name="i190303"/>
        <w:bookmarkEnd w:id="2050"/>
      </w:hyperlink>
      <w:r>
        <w:t xml:space="preserve"> dit à personne aujourd’hui : Meurs pour moi ; mais : Mortifie seulement tes désirs criminels. Si donc en temps de paix nous refusons de crucifier les désirs de la chair, comment, en temps de persécution, pourrons-nous livrer, pour la gloire de Dieu, cette même chair aux tortures ? </w:t>
      </w:r>
    </w:p>
    <w:p w:rsidR="009666BD" w:rsidRDefault="009666BD" w:rsidP="009666BD">
      <w:pPr>
        <w:pStyle w:val="Titre3"/>
      </w:pPr>
      <w:bookmarkStart w:id="2051" w:name="_Toc122373067"/>
      <w:r>
        <w:lastRenderedPageBreak/>
        <w:t>IV.</w:t>
      </w:r>
      <w:r>
        <w:br/>
        <w:t>Le royaume des cieux est semblable à un filet.</w:t>
      </w:r>
      <w:bookmarkStart w:id="2052" w:name="i1904"/>
      <w:bookmarkEnd w:id="2051"/>
      <w:bookmarkEnd w:id="2052"/>
      <w:r>
        <w:t xml:space="preserve"> </w:t>
      </w:r>
    </w:p>
    <w:p w:rsidR="009666BD" w:rsidRDefault="009666BD" w:rsidP="009666BD">
      <w:pPr>
        <w:pStyle w:val="i"/>
      </w:pPr>
      <w:hyperlink w:anchor="f190401" w:history="1">
        <w:r w:rsidRPr="00835884">
          <w:rPr>
            <w:rStyle w:val="Lienhypertexte"/>
          </w:rPr>
          <w:t>Le royaume</w:t>
        </w:r>
        <w:bookmarkStart w:id="2053" w:name="i190401"/>
        <w:bookmarkEnd w:id="2053"/>
      </w:hyperlink>
      <w:r>
        <w:t xml:space="preserve"> des cieux est encore semblable à un filet jeté dans la mer, et qui prend toutes sortes de poissons. Quand il est plein, on le tire sur le bord ; les bons (poissons) sont recueillis dans des vases, et les mauvais, jetés dehors. </w:t>
      </w:r>
    </w:p>
    <w:p w:rsidR="009666BD" w:rsidRDefault="009666BD" w:rsidP="009666BD">
      <w:pPr>
        <w:pStyle w:val="i"/>
      </w:pPr>
      <w:hyperlink w:anchor="f190402" w:history="1">
        <w:r w:rsidRPr="00835884">
          <w:rPr>
            <w:rStyle w:val="Lienhypertexte"/>
          </w:rPr>
          <w:t>La sainte</w:t>
        </w:r>
        <w:bookmarkStart w:id="2054" w:name="i190402"/>
        <w:bookmarkEnd w:id="2054"/>
      </w:hyperlink>
      <w:r>
        <w:t xml:space="preserve"> Église est comparée à un filet, parce qu’elle a été confiée à des pécheurs, et qu’elle tire tout fidèle du sein des flots de ce siècle pour l’amener au rivage du royaume céleste, et l’empêcher d’être englouti dans les profondeurs de la mort éternelle</w:t>
      </w:r>
      <w:r>
        <w:rPr>
          <w:vertAlign w:val="superscript"/>
        </w:rPr>
        <w:t>1</w:t>
      </w:r>
      <w:r>
        <w:t xml:space="preserve">. </w:t>
      </w:r>
    </w:p>
    <w:p w:rsidR="009666BD" w:rsidRDefault="009666BD" w:rsidP="009666BD">
      <w:pPr>
        <w:pStyle w:val="i"/>
      </w:pPr>
      <w:hyperlink w:anchor="f190403" w:history="1">
        <w:r w:rsidRPr="00835884">
          <w:rPr>
            <w:rStyle w:val="Lienhypertexte"/>
          </w:rPr>
          <w:t>Elle prend</w:t>
        </w:r>
        <w:bookmarkStart w:id="2055" w:name="i190403"/>
        <w:bookmarkEnd w:id="2055"/>
      </w:hyperlink>
      <w:r>
        <w:t xml:space="preserve"> toutes sortes de poissons, parce qu’elle invite à la rémission des péchés le sage et l’insensé, l’esclave et l’homme libre, le riche et le pauvre, le faible et le puissant. De là cette parole que le Psalmiste adresse à Dieu : </w:t>
      </w:r>
      <w:r>
        <w:rPr>
          <w:i/>
        </w:rPr>
        <w:t>Toute chair viendra à vous</w:t>
      </w:r>
      <w:r>
        <w:t xml:space="preserve"> (Psalm. LXIV, 3). Or ce filet est tout rempli, lorsque la somme du genre humain, arrivé à son terme, est complétée. On le tire et l’on s’assied au rivage ; car, comme la mer figure le monde, le rivage de la mer figure la fin du monde. Mais à ce terme fatal, les bons poissons sont recueillis dans des vases, et les mauvais jetés dehors, parce qu’alors les élus sont introduits dans les tabernacles éternels, et les réprouvés sont précipités dans les ténèbres extérieures. </w:t>
      </w:r>
    </w:p>
    <w:p w:rsidR="009666BD" w:rsidRDefault="009666BD" w:rsidP="009666BD">
      <w:pPr>
        <w:pStyle w:val="i"/>
      </w:pPr>
      <w:hyperlink w:anchor="f190404" w:history="1">
        <w:r w:rsidRPr="00835884">
          <w:rPr>
            <w:rStyle w:val="Lienhypertexte"/>
          </w:rPr>
          <w:t>Maintenant le</w:t>
        </w:r>
        <w:bookmarkStart w:id="2056" w:name="i190404"/>
        <w:bookmarkEnd w:id="2056"/>
      </w:hyperlink>
      <w:r>
        <w:t xml:space="preserve"> filet de la foi renferme confondus les justes et les pécheurs comme des poissons bons et mauvais. C’est au rivage que se révèle le contenu du filet ou de la sainte Église. Il est vrai, les poissons qu’on a pris ne peuvent pas changer, mais nous, mauvais avant d’être pris, nous pouvons nous transformer et devenir bons. C’est pourquoi songeons, une fois dans le filet sacré, à n’être pas rejetés au rivage. </w:t>
      </w:r>
    </w:p>
    <w:p w:rsidR="009666BD" w:rsidRDefault="009666BD" w:rsidP="009666BD">
      <w:pPr>
        <w:pStyle w:val="i"/>
      </w:pPr>
      <w:hyperlink w:anchor="f190405" w:history="1">
        <w:r w:rsidRPr="00835884">
          <w:rPr>
            <w:rStyle w:val="Lienhypertexte"/>
          </w:rPr>
          <w:t>Car,</w:t>
        </w:r>
        <w:bookmarkStart w:id="2057" w:name="i190405"/>
        <w:bookmarkEnd w:id="2057"/>
      </w:hyperlink>
      <w:r>
        <w:t xml:space="preserve"> en ce jour suprême, que deviendra l’infortuné qui, arraché de la présence du juge et séparé de la société des élus, sera livré en proie aux flammes éternelles ? </w:t>
      </w:r>
    </w:p>
    <w:p w:rsidR="009666BD" w:rsidRDefault="009666BD" w:rsidP="009666BD">
      <w:pPr>
        <w:pStyle w:val="Nota"/>
      </w:pPr>
      <w:r>
        <w:t xml:space="preserve">1. Figure belle, pleine de simplicité et de grandeur !… La </w:t>
      </w:r>
      <w:r>
        <w:rPr>
          <w:i/>
        </w:rPr>
        <w:t>magnificence des images</w:t>
      </w:r>
      <w:r>
        <w:t xml:space="preserve">, comme aussi la sublimité des pensées ; l’ardeur, la véhémence du sentiment ; l’onction la plus pénétrante ; la richesse, la force, la profondeur du raisonnement, tels sont les traits principaux qui caractérisent l’éloquence des Pères. </w:t>
      </w:r>
    </w:p>
    <w:p w:rsidR="009666BD" w:rsidRDefault="009666BD" w:rsidP="009666BD">
      <w:pPr>
        <w:pStyle w:val="Nota"/>
      </w:pPr>
      <w:r>
        <w:t xml:space="preserve">L’éloquence païenne, faible de pensées par comparaison, pauvre de vérités, infirme de raisonnement, dissimule cette indigence du fond par </w:t>
      </w:r>
      <w:r>
        <w:lastRenderedPageBreak/>
        <w:t xml:space="preserve">l’éclat, le poli, l’élégance de la forme ; par les mots recherchés, par les combinaisons étudiées, par l’arrangement symétrique des phrases, enfin par le soin scrupuleux ou plutôt superstitieux de ne jamais blesser l’oreille, mais de la chatouiller, au contraire, par le concours habilement ménagé de sons harmonieux. </w:t>
      </w:r>
    </w:p>
    <w:p w:rsidR="009666BD" w:rsidRPr="00622B26" w:rsidRDefault="009666BD" w:rsidP="009666BD">
      <w:pPr>
        <w:pStyle w:val="Nota"/>
        <w:rPr>
          <w:rStyle w:val="LaIt"/>
        </w:rPr>
      </w:pPr>
      <w:r>
        <w:t xml:space="preserve">D’ailleurs la parole des sages du paganisme est douteuse, hésitante, vacillante ; ils cherchent, ils tâtonnent comme dans les ténèbres… Nos saints docteurs écrivent au grand soleil de la foi ; leur parole est ferme, et assurée ; c’est une affirmation pleine de grandeur et d’autorité. En se comparant aux docteurs païens, tous ensemble pourraient dire la parole du grand Apôtre : </w:t>
      </w:r>
      <w:r w:rsidRPr="00622B26">
        <w:rPr>
          <w:rStyle w:val="LaIt"/>
        </w:rPr>
        <w:t xml:space="preserve">Græci </w:t>
      </w:r>
      <w:r w:rsidR="00622B26" w:rsidRPr="00622B26">
        <w:rPr>
          <w:rStyle w:val="LaIt"/>
        </w:rPr>
        <w:t>sapiéntiam</w:t>
      </w:r>
      <w:r w:rsidRPr="00622B26">
        <w:rPr>
          <w:rStyle w:val="LaIt"/>
        </w:rPr>
        <w:t xml:space="preserve"> quærunt, nos autem </w:t>
      </w:r>
      <w:r w:rsidR="00622B26" w:rsidRPr="00622B26">
        <w:rPr>
          <w:rStyle w:val="LaIt"/>
        </w:rPr>
        <w:t>prædicámus</w:t>
      </w:r>
      <w:r w:rsidRPr="00622B26">
        <w:rPr>
          <w:rStyle w:val="LaIt"/>
        </w:rPr>
        <w:t xml:space="preserve">. </w:t>
      </w:r>
    </w:p>
    <w:p w:rsidR="009666BD" w:rsidRDefault="009666BD" w:rsidP="009666BD">
      <w:pPr>
        <w:pStyle w:val="Titre3"/>
      </w:pPr>
      <w:bookmarkStart w:id="2058" w:name="_Toc122373068"/>
      <w:r>
        <w:t>V.</w:t>
      </w:r>
      <w:r>
        <w:br/>
        <w:t>Il en sera ainsi à la fin du monde.</w:t>
      </w:r>
      <w:bookmarkStart w:id="2059" w:name="i1905"/>
      <w:bookmarkEnd w:id="2058"/>
      <w:bookmarkEnd w:id="2059"/>
      <w:r>
        <w:t xml:space="preserve"> </w:t>
      </w:r>
    </w:p>
    <w:p w:rsidR="009666BD" w:rsidRDefault="009666BD" w:rsidP="009666BD">
      <w:pPr>
        <w:pStyle w:val="i"/>
      </w:pPr>
      <w:hyperlink w:anchor="f190501" w:history="1">
        <w:r w:rsidRPr="00835884">
          <w:rPr>
            <w:rStyle w:val="Lienhypertexte"/>
          </w:rPr>
          <w:t>Le Seigneur</w:t>
        </w:r>
        <w:bookmarkStart w:id="2060" w:name="i190501"/>
        <w:bookmarkEnd w:id="2060"/>
      </w:hyperlink>
      <w:r>
        <w:t xml:space="preserve"> nous met sur la voie de cette même comparaison dans les quelques paroles qu’il ajoute : </w:t>
      </w:r>
      <w:r>
        <w:rPr>
          <w:i/>
        </w:rPr>
        <w:t>Il en sera de même à la consommation du siècle. Les anges viendront et ils sépareront les méchants du milieu des justes, et ils les jetteront dans la fournaise de feu. C’est là qu’il y aura des pleurs et des grincements de dents</w:t>
      </w:r>
      <w:r>
        <w:t xml:space="preserve">. </w:t>
      </w:r>
    </w:p>
    <w:p w:rsidR="009666BD" w:rsidRDefault="009666BD" w:rsidP="009666BD">
      <w:pPr>
        <w:pStyle w:val="i"/>
      </w:pPr>
      <w:hyperlink w:anchor="f190502" w:history="1">
        <w:r w:rsidRPr="00835884">
          <w:rPr>
            <w:rStyle w:val="Lienhypertexte"/>
          </w:rPr>
          <w:t>Cette parole</w:t>
        </w:r>
        <w:bookmarkStart w:id="2061" w:name="i190502"/>
        <w:bookmarkEnd w:id="2061"/>
      </w:hyperlink>
      <w:r>
        <w:t xml:space="preserve"> demande plutôt à être crainte qu’à être expliquée. Elle dénonce avec clarté les tourments des pécheurs, elle menace du supplice éternel, sans aucune ombre d’obscurité, afin que personne ne puisse alléguer son ignorance pour excuse. Aussi voyez la suite : </w:t>
      </w:r>
      <w:r>
        <w:rPr>
          <w:i/>
        </w:rPr>
        <w:t>Avez-vous bien compris tout ceci ? Ils répondent : Oui, Seigneur</w:t>
      </w:r>
      <w:r>
        <w:t xml:space="preserve">. </w:t>
      </w:r>
    </w:p>
    <w:p w:rsidR="009666BD" w:rsidRDefault="009666BD" w:rsidP="009666BD">
      <w:pPr>
        <w:pStyle w:val="Titre3"/>
      </w:pPr>
      <w:bookmarkStart w:id="2062" w:name="_Toc122373069"/>
      <w:r>
        <w:t>VI.</w:t>
      </w:r>
      <w:r>
        <w:br/>
        <w:t>Tout docteur instruit de ce qui regarde le royaume des cieux est semblable à un père de famille qui tire de son trésor des choses nouvelles et des choses anciennes.</w:t>
      </w:r>
      <w:bookmarkStart w:id="2063" w:name="i1906"/>
      <w:bookmarkEnd w:id="2062"/>
      <w:bookmarkEnd w:id="2063"/>
      <w:r>
        <w:t xml:space="preserve"> </w:t>
      </w:r>
    </w:p>
    <w:p w:rsidR="009666BD" w:rsidRDefault="009666BD" w:rsidP="009666BD">
      <w:pPr>
        <w:pStyle w:val="i"/>
      </w:pPr>
      <w:hyperlink w:anchor="f190601" w:history="1">
        <w:r w:rsidRPr="00835884">
          <w:rPr>
            <w:rStyle w:val="Lienhypertexte"/>
          </w:rPr>
          <w:t>Comme s’il</w:t>
        </w:r>
        <w:bookmarkStart w:id="2064" w:name="i190601"/>
        <w:bookmarkEnd w:id="2064"/>
      </w:hyperlink>
      <w:r>
        <w:t xml:space="preserve"> disait ouvertement : Le prédicateur complet est celui qui ne se borne pas à peindre nos destinées nouvelles et les délices du ciel, mais qui décrit encore les effrayants supplices de l’enfer, en sorte que la terreur des vengeances de Dieu ébranle les âmes insensibles à ses récompenses. Car il est dit de l’enfer : C’est là qu’il y aura des pleurs et des grincements de dents. </w:t>
      </w:r>
    </w:p>
    <w:p w:rsidR="009666BD" w:rsidRDefault="009666BD" w:rsidP="009666BD">
      <w:pPr>
        <w:pStyle w:val="i"/>
      </w:pPr>
      <w:hyperlink w:anchor="f190602" w:history="1">
        <w:r w:rsidRPr="00835884">
          <w:rPr>
            <w:rStyle w:val="Lienhypertexte"/>
          </w:rPr>
          <w:t>Mais puisque</w:t>
        </w:r>
        <w:bookmarkStart w:id="2065" w:name="i190602"/>
        <w:bookmarkEnd w:id="2065"/>
      </w:hyperlink>
      <w:r>
        <w:t xml:space="preserve"> les joies présentes sont suivies de perpétuels gémissements, fuyez, mes très-chers frères, les vaines réjouissances du temps, si le pleur</w:t>
      </w:r>
      <w:r>
        <w:rPr>
          <w:vertAlign w:val="superscript"/>
        </w:rPr>
        <w:t>1</w:t>
      </w:r>
      <w:r>
        <w:t xml:space="preserve"> de l’éternité vous effraie. Car partager à la fois le bonheur du siècle sur la terre, et la gloire de Dieu dans le ciel, est chose incompatible. Comprimez donc les éclats de la joie mondaine, et maîtrisez les appétits désordonnés de la chair. </w:t>
      </w:r>
    </w:p>
    <w:p w:rsidR="009666BD" w:rsidRDefault="009666BD" w:rsidP="009666BD">
      <w:pPr>
        <w:pStyle w:val="i"/>
      </w:pPr>
      <w:hyperlink w:anchor="f190603" w:history="1">
        <w:r w:rsidRPr="00835884">
          <w:rPr>
            <w:rStyle w:val="Lienhypertexte"/>
          </w:rPr>
          <w:t>Que tout</w:t>
        </w:r>
        <w:bookmarkStart w:id="2066" w:name="i190603"/>
        <w:bookmarkEnd w:id="2066"/>
      </w:hyperlink>
      <w:r>
        <w:t xml:space="preserve"> ce que le siècle présent nous offre de séductions, nous devie</w:t>
      </w:r>
      <w:r w:rsidR="00622B26">
        <w:t>nne amer à la pensée du feu étern</w:t>
      </w:r>
      <w:r>
        <w:t xml:space="preserve">el ; que tout ce qui naît au cœur de joies puériles, la mâle sévérité de la discipline le réprime avec énergie, et renonçant par vertu à des douceurs éphémères, vous jouirez sans effort des éternelles délices, par la grâce de notre Seigneur Jésus-Christ. </w:t>
      </w:r>
    </w:p>
    <w:p w:rsidR="009666BD" w:rsidRDefault="009666BD" w:rsidP="009666BD">
      <w:pPr>
        <w:pStyle w:val="Nota"/>
      </w:pPr>
      <w:r>
        <w:t xml:space="preserve">1. </w:t>
      </w:r>
      <w:r>
        <w:rPr>
          <w:i/>
        </w:rPr>
        <w:t>Pleur</w:t>
      </w:r>
      <w:r>
        <w:t xml:space="preserve">, au singulier, est un barbarisme magnifique dont Bossuet est l’auteur, et que toute oreille française entend et admire ! </w:t>
      </w:r>
    </w:p>
    <w:p w:rsidR="009666BD" w:rsidRPr="00835884" w:rsidRDefault="009666BD" w:rsidP="009666BD">
      <w:pPr>
        <w:pStyle w:val="i"/>
        <w:rPr>
          <w:rStyle w:val="Lienhypertexte"/>
        </w:rPr>
        <w:sectPr w:rsidR="009666BD" w:rsidRPr="00835884" w:rsidSect="00792CEF">
          <w:headerReference w:type="default" r:id="rId92"/>
          <w:headerReference w:type="first" r:id="rId93"/>
          <w:pgSz w:w="8392" w:h="11907"/>
          <w:pgMar w:top="964" w:right="567" w:bottom="680" w:left="680" w:header="397" w:footer="0" w:gutter="0"/>
          <w:cols w:space="720"/>
          <w:titlePg/>
          <w:docGrid w:linePitch="326"/>
        </w:sectPr>
      </w:pPr>
      <w:r>
        <w:rPr>
          <w:b/>
          <w:sz w:val="30"/>
          <w:szCs w:val="28"/>
        </w:rPr>
        <w:fldChar w:fldCharType="begin"/>
      </w:r>
      <w:r>
        <w:rPr>
          <w:b/>
          <w:sz w:val="30"/>
          <w:szCs w:val="28"/>
        </w:rPr>
        <w:instrText xml:space="preserve"> HYPERLINK  \l "f190604" </w:instrText>
      </w:r>
      <w:r>
        <w:rPr>
          <w:b/>
          <w:sz w:val="30"/>
          <w:szCs w:val="28"/>
        </w:rPr>
      </w:r>
      <w:r>
        <w:rPr>
          <w:b/>
          <w:sz w:val="30"/>
          <w:szCs w:val="28"/>
        </w:rPr>
        <w:fldChar w:fldCharType="separate"/>
      </w:r>
    </w:p>
    <w:p w:rsidR="009666BD" w:rsidRDefault="009666BD" w:rsidP="009666BD">
      <w:pPr>
        <w:pStyle w:val="Titre2"/>
      </w:pPr>
      <w:bookmarkStart w:id="2067" w:name="_Toc122373070"/>
      <w:bookmarkStart w:id="2068" w:name="_Toc122381596"/>
      <w:r w:rsidRPr="00835884">
        <w:rPr>
          <w:rStyle w:val="Lienhypertexte"/>
          <w:b w:val="0"/>
        </w:rPr>
        <w:lastRenderedPageBreak/>
        <w:t>XX</w:t>
      </w:r>
      <w:bookmarkStart w:id="2069" w:name="i190604"/>
      <w:bookmarkEnd w:id="2069"/>
      <w:r>
        <w:fldChar w:fldCharType="end"/>
      </w:r>
      <w:r>
        <w:t>. Basilique de saint Sébastien, martyr,</w:t>
      </w:r>
      <w:r>
        <w:br/>
        <w:t>le jour de sa fête.</w:t>
      </w:r>
      <w:bookmarkStart w:id="2070" w:name="i20"/>
      <w:bookmarkEnd w:id="2067"/>
      <w:bookmarkEnd w:id="2068"/>
      <w:bookmarkEnd w:id="2070"/>
      <w:r>
        <w:t xml:space="preserve"> </w:t>
      </w:r>
    </w:p>
    <w:p w:rsidR="009666BD" w:rsidRDefault="009666BD" w:rsidP="009666BD">
      <w:pPr>
        <w:pStyle w:val="st2"/>
      </w:pPr>
      <w:bookmarkStart w:id="2071" w:name="_Toc122373071"/>
      <w:r>
        <w:t>S. Luc, XIV, 25-33.</w:t>
      </w:r>
      <w:bookmarkEnd w:id="2071"/>
      <w:r>
        <w:t xml:space="preserve"> </w:t>
      </w:r>
    </w:p>
    <w:p w:rsidR="009666BD" w:rsidRDefault="009666BD" w:rsidP="009666BD">
      <w:pPr>
        <w:pStyle w:val="Nota"/>
      </w:pPr>
      <w:r>
        <w:t xml:space="preserve">En ce temps-là, Jésus dit au peuple : Si quelqu’un vient à moi et ne hait pas son père et sa mère, et sa femme et ses enfants, et ses frères et ses sœurs, et même sa propre vie, il ne peut être mon disciple. Car qui est celui d’entre vous qui, voulant bâtir une tour, ne suppute pas auparavant, à loisir, la dépense qui sera nécessaire, pour voir s’il aura de quoi l’achever, de peur qu’ayant jeté les fondements, et ne pouvant achever, tous ceux qui verront cet édifice imparfait ne commencent à se moquer de lui, en disant : Cet homme a commencé de bâtir, mais il n’a pu achever. Or, quel est le roi qui, se mettant en campagne pour combattre un autre roi, ne consulte auparavant, à loisir, s’il pourra marcher avec dix mille hommes contre un ennemi qui s’avance vers lui avec vingt mille ? S’il ne le peut pas, il lui envoie des ambassadeurs, lorsqu’il est encore bien loin, et lui fait des propositions de paix. Ainsi quiconque d’entre vous ne renonce pas à tout ce qu’il possède, ne peut être mon disciple. </w:t>
      </w:r>
    </w:p>
    <w:p w:rsidR="009666BD" w:rsidRDefault="009666BD" w:rsidP="009666BD">
      <w:pPr>
        <w:pStyle w:val="Titre3"/>
      </w:pPr>
      <w:bookmarkStart w:id="2072" w:name="_Toc122373072"/>
      <w:r>
        <w:t>I.</w:t>
      </w:r>
      <w:r>
        <w:br/>
        <w:t>Les biens que notre Seigneur nous promet sont plus grands que les sacrifices qu’il nous demande.</w:t>
      </w:r>
      <w:bookmarkStart w:id="2073" w:name="i2001"/>
      <w:bookmarkEnd w:id="2072"/>
      <w:bookmarkEnd w:id="2073"/>
      <w:r>
        <w:t xml:space="preserve"> </w:t>
      </w:r>
    </w:p>
    <w:p w:rsidR="009666BD" w:rsidRDefault="009666BD" w:rsidP="009666BD">
      <w:pPr>
        <w:pStyle w:val="i"/>
      </w:pPr>
      <w:hyperlink w:anchor="f200101" w:history="1">
        <w:r w:rsidRPr="00835884">
          <w:rPr>
            <w:rStyle w:val="Lienhypertexte"/>
          </w:rPr>
          <w:t>Au prix</w:t>
        </w:r>
        <w:bookmarkStart w:id="2074" w:name="i200101"/>
        <w:bookmarkEnd w:id="2074"/>
      </w:hyperlink>
      <w:r>
        <w:t xml:space="preserve"> des biens excellents, immenses qui nous attendent dans les cieux, toutes les richesses de la terre sont bien viles. Car au regard de la félicité suprême, les possessions terrestres sont un fardeau et non pas un secours. Mise en parallèle avec la vie de l’éternité, la vie du temps est plutôt une mort qu’une vie. En effet le dépérissement journalier d’une chair corruptible, qu’est-il autre chose qu’une longue continuité de la mort ? </w:t>
      </w:r>
    </w:p>
    <w:p w:rsidR="009666BD" w:rsidRDefault="009666BD" w:rsidP="009666BD">
      <w:pPr>
        <w:pStyle w:val="i"/>
      </w:pPr>
      <w:hyperlink w:anchor="f200102" w:history="1">
        <w:r w:rsidRPr="00835884">
          <w:rPr>
            <w:rStyle w:val="Lienhypertexte"/>
          </w:rPr>
          <w:t>Mais être</w:t>
        </w:r>
        <w:bookmarkStart w:id="2075" w:name="i200102"/>
        <w:bookmarkEnd w:id="2075"/>
      </w:hyperlink>
      <w:r>
        <w:t xml:space="preserve"> mêlé aux chœurs des anges ; participer avec les esprits bienheureux à la gloire du créateur ; contempler Dieu face à face, être inondé de la lumière infinie, et à l’abri de toute crainte de la mort, jouir à jamais du privilège de l’incorruptibilité, oh ! quelle langue pourrait raconter, quel cœur pourrait comprendre ces joies de la cité supérieure ! </w:t>
      </w:r>
    </w:p>
    <w:p w:rsidR="009666BD" w:rsidRDefault="009666BD" w:rsidP="009666BD">
      <w:pPr>
        <w:pStyle w:val="i"/>
      </w:pPr>
      <w:hyperlink w:anchor="f200103" w:history="1">
        <w:r w:rsidRPr="00835884">
          <w:rPr>
            <w:rStyle w:val="Lienhypertexte"/>
          </w:rPr>
          <w:t>Mais sans</w:t>
        </w:r>
        <w:bookmarkStart w:id="2076" w:name="i200103"/>
        <w:bookmarkEnd w:id="2076"/>
      </w:hyperlink>
      <w:r>
        <w:t xml:space="preserve"> de grands travaux, impossible de parvenir à ces grandes récompenses. Aussi Paul, cet illustre prédicateur, a soin de nous le dire : </w:t>
      </w:r>
      <w:r>
        <w:rPr>
          <w:i/>
        </w:rPr>
        <w:t>On n’est couronné qu’après avoir légitimement combattu</w:t>
      </w:r>
      <w:r>
        <w:t xml:space="preserve"> (II Tim. II, 5). </w:t>
      </w:r>
    </w:p>
    <w:p w:rsidR="009666BD" w:rsidRDefault="009666BD" w:rsidP="009666BD">
      <w:pPr>
        <w:pStyle w:val="Titre3"/>
      </w:pPr>
      <w:bookmarkStart w:id="2077" w:name="_Toc122373073"/>
      <w:r>
        <w:t>II.</w:t>
      </w:r>
      <w:r>
        <w:br/>
        <w:t>Si quelqu’un vient à moi et ne hait pas son père, etc.</w:t>
      </w:r>
      <w:bookmarkStart w:id="2078" w:name="i2002"/>
      <w:bookmarkEnd w:id="2077"/>
      <w:bookmarkEnd w:id="2078"/>
      <w:r>
        <w:t xml:space="preserve"> </w:t>
      </w:r>
    </w:p>
    <w:p w:rsidR="009666BD" w:rsidRDefault="009666BD" w:rsidP="009666BD">
      <w:pPr>
        <w:pStyle w:val="i"/>
      </w:pPr>
      <w:hyperlink w:anchor="f200201" w:history="1">
        <w:r w:rsidRPr="00835884">
          <w:rPr>
            <w:rStyle w:val="Lienhypertexte"/>
          </w:rPr>
          <w:t>Que la</w:t>
        </w:r>
        <w:bookmarkStart w:id="2079" w:name="i200201"/>
        <w:bookmarkEnd w:id="2079"/>
      </w:hyperlink>
      <w:r>
        <w:t xml:space="preserve"> grandeur des récompenses anime donc notre courage, mais que les fatigues du travail ne nous rebutent pas. La Vérité (ne dissimule pas ces difficultés) à ceux qui viennent à elle : </w:t>
      </w:r>
      <w:r>
        <w:rPr>
          <w:i/>
        </w:rPr>
        <w:t>Si quelqu’un vient à moi, dit-elle, et ne hait pas son père et sa mère, et sa femme et ses enfants, et ses frères et ses sœurs et même sa propre vie, il ne peut être mon disciple</w:t>
      </w:r>
      <w:r>
        <w:t xml:space="preserve">. </w:t>
      </w:r>
    </w:p>
    <w:p w:rsidR="009666BD" w:rsidRDefault="009666BD" w:rsidP="009666BD">
      <w:pPr>
        <w:pStyle w:val="i"/>
      </w:pPr>
      <w:hyperlink w:anchor="f200202" w:history="1">
        <w:r w:rsidRPr="00835884">
          <w:rPr>
            <w:rStyle w:val="Lienhypertexte"/>
          </w:rPr>
          <w:t>Mais on</w:t>
        </w:r>
        <w:bookmarkStart w:id="2080" w:name="i200202"/>
        <w:bookmarkEnd w:id="2080"/>
      </w:hyperlink>
      <w:r>
        <w:t xml:space="preserve"> peut demander : Comment on nous commande de haïr nos parents et nos proches, à nous qu’on oblige à aimer nos ennemis ? De plus Paul nous dit : </w:t>
      </w:r>
      <w:r>
        <w:rPr>
          <w:i/>
        </w:rPr>
        <w:t>Maris, aimez vos femmes, comme le Christ a aimé l’Église</w:t>
      </w:r>
      <w:r>
        <w:t xml:space="preserve"> ; et le Maître au contraire : </w:t>
      </w:r>
      <w:r>
        <w:rPr>
          <w:i/>
        </w:rPr>
        <w:t>Celui qui ne hait pas sa femme ne peut pas être mon disciple</w:t>
      </w:r>
      <w:r>
        <w:t xml:space="preserve">. </w:t>
      </w:r>
    </w:p>
    <w:p w:rsidR="009666BD" w:rsidRDefault="009666BD" w:rsidP="009666BD">
      <w:pPr>
        <w:pStyle w:val="i"/>
      </w:pPr>
      <w:hyperlink w:anchor="f200203" w:history="1">
        <w:r w:rsidRPr="00835884">
          <w:rPr>
            <w:rStyle w:val="Lienhypertexte"/>
          </w:rPr>
          <w:t>Est-</w:t>
        </w:r>
        <w:bookmarkStart w:id="2081" w:name="i200203"/>
        <w:bookmarkEnd w:id="2081"/>
      </w:hyperlink>
      <w:r>
        <w:t xml:space="preserve">ce que le juge professe une doctrine et que son héraut en proclame une autre ? Est-ce que nous pouvons à la fois aimer et haïr ? Mais si nous pesons attentivement l’esprit du précepte, nous pouvons, en distinguant, satisfaire à ces deux obligations. Aimons ceux qui nous sont unis par les liens du sang, mais s’ils se dressent devant nous pour nous entraver dans les voies de Dieu, que la haine et la fuite en fassent pour nous des inconnus. </w:t>
      </w:r>
    </w:p>
    <w:p w:rsidR="009666BD" w:rsidRDefault="009666BD" w:rsidP="009666BD">
      <w:pPr>
        <w:pStyle w:val="Titre3"/>
      </w:pPr>
      <w:bookmarkStart w:id="2082" w:name="_Toc122373074"/>
      <w:r>
        <w:t>III.</w:t>
      </w:r>
      <w:r>
        <w:br/>
        <w:t>Et même sa vie.</w:t>
      </w:r>
      <w:bookmarkStart w:id="2083" w:name="i2003"/>
      <w:bookmarkEnd w:id="2082"/>
      <w:bookmarkEnd w:id="2083"/>
      <w:r>
        <w:t xml:space="preserve"> </w:t>
      </w:r>
    </w:p>
    <w:p w:rsidR="009666BD" w:rsidRDefault="009666BD" w:rsidP="009666BD">
      <w:pPr>
        <w:pStyle w:val="i"/>
      </w:pPr>
      <w:hyperlink w:anchor="f200301" w:history="1">
        <w:r w:rsidRPr="00835884">
          <w:rPr>
            <w:rStyle w:val="Lienhypertexte"/>
          </w:rPr>
          <w:t>Mais le</w:t>
        </w:r>
        <w:bookmarkStart w:id="2084" w:name="i200301"/>
        <w:bookmarkEnd w:id="2084"/>
      </w:hyperlink>
      <w:r>
        <w:t xml:space="preserve"> Seigneur, pour montrer que cette haine à l’égard du prochain ne procède pas de l’indifférence, mais de la charité, ajoute incontinent : </w:t>
      </w:r>
      <w:r>
        <w:rPr>
          <w:i/>
        </w:rPr>
        <w:t>et même sa propre vie</w:t>
      </w:r>
      <w:r>
        <w:t xml:space="preserve">. On doit donc haïr le prochain comme on doit haïr sa vie même. Par conséquent il est manifeste que la haine et l’amour du prochain doivent s’allier ensemble, lorsqu’on le hait comme on se hait soi-même ; et la haine pour nous-mêmes est légitime lorsque nous résistons à nos désirs charnels, que nous brisons nos penchants dépravés, et que nous comprimons énergiquement la volupté. Ainsi donc en se combattant pour s’améliorer, on se hait tout à la fois et on s’aime. De même il faut appliquer au prochain notre haine avec discernement ; il faut </w:t>
      </w:r>
      <w:r>
        <w:lastRenderedPageBreak/>
        <w:t xml:space="preserve">aimer sa personne et ne haïr en lui que ce qui entrave nos pas dans les voies de Dieu. </w:t>
      </w:r>
    </w:p>
    <w:p w:rsidR="009666BD" w:rsidRDefault="009666BD" w:rsidP="009666BD">
      <w:pPr>
        <w:pStyle w:val="Titre3"/>
      </w:pPr>
      <w:bookmarkStart w:id="2085" w:name="_Toc122373075"/>
      <w:r>
        <w:t>IV.</w:t>
      </w:r>
      <w:r>
        <w:br/>
        <w:t>Celui qui ne porte pas sa croix et qui ne vient pas après moi, etc.</w:t>
      </w:r>
      <w:bookmarkStart w:id="2086" w:name="i2004"/>
      <w:bookmarkEnd w:id="2085"/>
      <w:bookmarkEnd w:id="2086"/>
      <w:r>
        <w:t xml:space="preserve"> </w:t>
      </w:r>
    </w:p>
    <w:p w:rsidR="009666BD" w:rsidRDefault="009666BD" w:rsidP="009666BD">
      <w:pPr>
        <w:pStyle w:val="i"/>
      </w:pPr>
      <w:hyperlink w:anchor="f200401" w:history="1">
        <w:r w:rsidRPr="00835884">
          <w:rPr>
            <w:rStyle w:val="Lienhypertexte"/>
          </w:rPr>
          <w:t>Quant à</w:t>
        </w:r>
        <w:bookmarkStart w:id="2087" w:name="i200401"/>
        <w:bookmarkEnd w:id="2087"/>
      </w:hyperlink>
      <w:r>
        <w:t xml:space="preserve"> la manière d’exercer cette haine contre sa vie, la vérité nous l’indique en disant : </w:t>
      </w:r>
      <w:r>
        <w:rPr>
          <w:i/>
        </w:rPr>
        <w:t>Celui qui ne porte pas sa croix, et qui ne vient pas après moi, ne peut pas être mon disciple</w:t>
      </w:r>
      <w:r>
        <w:t xml:space="preserve">. Car la croix est mise pour crucifiement. </w:t>
      </w:r>
    </w:p>
    <w:p w:rsidR="009666BD" w:rsidRDefault="009666BD" w:rsidP="009666BD">
      <w:pPr>
        <w:pStyle w:val="i"/>
      </w:pPr>
      <w:hyperlink w:anchor="f200402" w:history="1">
        <w:r w:rsidRPr="00835884">
          <w:rPr>
            <w:rStyle w:val="Lienhypertexte"/>
          </w:rPr>
          <w:t>Et nous</w:t>
        </w:r>
        <w:bookmarkStart w:id="2088" w:name="i200402"/>
        <w:bookmarkEnd w:id="2088"/>
      </w:hyperlink>
      <w:r>
        <w:t xml:space="preserve"> portons la croix du Seigneur de deux manières : ou en affligeant la chair par le jeûne, ou en partageant par la compassion les douleurs du prochain. Car celui qui s’afflige des souffrances d’autrui, porte la croix dans son âme. </w:t>
      </w:r>
    </w:p>
    <w:p w:rsidR="009666BD" w:rsidRDefault="009666BD" w:rsidP="009666BD">
      <w:pPr>
        <w:pStyle w:val="i"/>
      </w:pPr>
      <w:hyperlink w:anchor="f200403" w:history="1">
        <w:r w:rsidRPr="00835884">
          <w:rPr>
            <w:rStyle w:val="Lienhypertexte"/>
          </w:rPr>
          <w:t>Mais il</w:t>
        </w:r>
        <w:bookmarkStart w:id="2089" w:name="i200403"/>
        <w:bookmarkEnd w:id="2089"/>
      </w:hyperlink>
      <w:r>
        <w:t xml:space="preserve"> faut le savoir : Il en est qui pratiquent le jeûne, non pas pour Dieu, mais par vaine gloire. Un fort grand nombre, aussi, au lieu d’une compassion spirituelle, n’accordent au prochain qu’une compassion toute charnelle qui favorise les vices, et non la vertu de (l’âme affligée). </w:t>
      </w:r>
    </w:p>
    <w:p w:rsidR="009666BD" w:rsidRDefault="009666BD" w:rsidP="009666BD">
      <w:pPr>
        <w:pStyle w:val="i"/>
      </w:pPr>
      <w:hyperlink w:anchor="f200404" w:history="1">
        <w:r w:rsidRPr="00835884">
          <w:rPr>
            <w:rStyle w:val="Lienhypertexte"/>
          </w:rPr>
          <w:t>Ces (</w:t>
        </w:r>
        <w:bookmarkStart w:id="2090" w:name="i200404"/>
        <w:bookmarkEnd w:id="2090"/>
      </w:hyperlink>
      <w:r>
        <w:t xml:space="preserve">deux classes de personnes) ont bien l’air de porter la croix, mais elles ne suivent pas le Seigneur. Aussi la même vérité déclare-t-elle avec raison : </w:t>
      </w:r>
      <w:r>
        <w:rPr>
          <w:i/>
        </w:rPr>
        <w:t>Celui qui ne porte pas ma croix et qui ne vient pas après moi, ne peut être mon disciple</w:t>
      </w:r>
      <w:r>
        <w:t xml:space="preserve">. Car porter sa croix et suivre le Seigneur, c’est se mortifier ou compatir par un élan de charité divine ; et si c’est par un motif terrestre, on porte bien sa croix, mais on ne marche pas à la suite du Seigneur. </w:t>
      </w:r>
    </w:p>
    <w:p w:rsidR="009666BD" w:rsidRDefault="009666BD" w:rsidP="009666BD">
      <w:pPr>
        <w:pStyle w:val="Titre3"/>
      </w:pPr>
      <w:bookmarkStart w:id="2091" w:name="_Toc122373076"/>
      <w:r>
        <w:t>V.</w:t>
      </w:r>
      <w:r>
        <w:br/>
        <w:t>Quel est celui qui, voulant bâtir une tour, etc.</w:t>
      </w:r>
      <w:bookmarkStart w:id="2092" w:name="i2005"/>
      <w:bookmarkEnd w:id="2091"/>
      <w:bookmarkEnd w:id="2092"/>
      <w:r>
        <w:t xml:space="preserve"> </w:t>
      </w:r>
    </w:p>
    <w:p w:rsidR="009666BD" w:rsidRDefault="009666BD" w:rsidP="009666BD">
      <w:pPr>
        <w:pStyle w:val="i"/>
      </w:pPr>
      <w:hyperlink w:anchor="f200501" w:history="1">
        <w:r w:rsidRPr="00835884">
          <w:rPr>
            <w:rStyle w:val="Lienhypertexte"/>
          </w:rPr>
          <w:t>A la</w:t>
        </w:r>
        <w:bookmarkStart w:id="2093" w:name="i200501"/>
        <w:bookmarkEnd w:id="2093"/>
      </w:hyperlink>
      <w:r>
        <w:t xml:space="preserve"> suite de ces préceptes sublimes, vient naturellement la comparaison d’un sublime édifice à bâtir : </w:t>
      </w:r>
      <w:r>
        <w:rPr>
          <w:i/>
        </w:rPr>
        <w:t>Car qui est celui d’entre vous, qui, voulant bâtir une tour, ne suppute pas auparavant, à loisir, la dépense qui sera nécessaire pour voir s’il aura de quoi l’achever ?</w:t>
      </w:r>
      <w:r>
        <w:t xml:space="preserve"> </w:t>
      </w:r>
    </w:p>
    <w:p w:rsidR="009666BD" w:rsidRDefault="009666BD" w:rsidP="009666BD">
      <w:pPr>
        <w:pStyle w:val="i"/>
      </w:pPr>
      <w:hyperlink w:anchor="f200502" w:history="1">
        <w:r w:rsidRPr="00835884">
          <w:rPr>
            <w:rStyle w:val="Lienhypertexte"/>
          </w:rPr>
          <w:t>A toutes</w:t>
        </w:r>
        <w:bookmarkStart w:id="2094" w:name="i200502"/>
        <w:bookmarkEnd w:id="2094"/>
      </w:hyperlink>
      <w:r>
        <w:t xml:space="preserve"> nos entreprises doit présider une sérieuse délibération. Celui qui bâtit une tour fait auparavant les préparatifs (nécessaires). Si donc nous voulons bâtir la tour de l’humilité</w:t>
      </w:r>
      <w:r>
        <w:rPr>
          <w:vertAlign w:val="superscript"/>
        </w:rPr>
        <w:t>1</w:t>
      </w:r>
      <w:r>
        <w:t xml:space="preserve">, prenons auparavant nos mesures contre ces biens du siècle qui mettent obstacle (à cette construction). </w:t>
      </w:r>
    </w:p>
    <w:p w:rsidR="009666BD" w:rsidRDefault="009666BD" w:rsidP="009666BD">
      <w:pPr>
        <w:pStyle w:val="i"/>
      </w:pPr>
      <w:hyperlink w:anchor="f200503" w:history="1">
        <w:r w:rsidRPr="00835884">
          <w:rPr>
            <w:rStyle w:val="Lienhypertexte"/>
          </w:rPr>
          <w:t>II y</w:t>
        </w:r>
        <w:bookmarkStart w:id="2095" w:name="i200503"/>
        <w:bookmarkEnd w:id="2095"/>
      </w:hyperlink>
      <w:r>
        <w:t xml:space="preserve"> a de la différence, en effet, entre l’édifice matériel et l’édifice spirituel : le premier se construit en entassant les richesses ; le second en les distribuant ; on fait les frais du premier, en réunissant les fonds qui manquent ; on fait les frais du second, en renonçant aux trésors qu’on possède. </w:t>
      </w:r>
    </w:p>
    <w:p w:rsidR="009666BD" w:rsidRDefault="009666BD" w:rsidP="009666BD">
      <w:pPr>
        <w:pStyle w:val="Nota"/>
      </w:pPr>
      <w:r>
        <w:t xml:space="preserve">1 L’humilité ! Encore un mot de création évangélique. L’acception qu’il a dans la langue chrétienne est nouvelle, comme la vertu ou le sentiment qu’il exprime. </w:t>
      </w:r>
    </w:p>
    <w:p w:rsidR="009666BD" w:rsidRDefault="009666BD" w:rsidP="009666BD">
      <w:pPr>
        <w:pStyle w:val="Nota"/>
      </w:pPr>
      <w:r>
        <w:t xml:space="preserve">Dans le latin païen </w:t>
      </w:r>
      <w:r w:rsidR="00622B26">
        <w:rPr>
          <w:i/>
        </w:rPr>
        <w:t>humílitas</w:t>
      </w:r>
      <w:r>
        <w:t xml:space="preserve"> veut dire, au physique et au moral : </w:t>
      </w:r>
      <w:r>
        <w:rPr>
          <w:i/>
        </w:rPr>
        <w:t>bassesse, vileté</w:t>
      </w:r>
      <w:r>
        <w:t xml:space="preserve"> ; il désigne quelque chose d’abject et de méprisable. Dans le latin chrétien, </w:t>
      </w:r>
      <w:r w:rsidR="00622B26">
        <w:rPr>
          <w:i/>
        </w:rPr>
        <w:t>humílitas</w:t>
      </w:r>
      <w:r>
        <w:t xml:space="preserve"> désigne un sentiment digne de la plus haute estime, une vertu du premier ordre, la racine et le fondement même de toutes les vertus, suivant l’expression des docteurs : </w:t>
      </w:r>
      <w:r w:rsidRPr="00622B26">
        <w:rPr>
          <w:rStyle w:val="LaIt"/>
        </w:rPr>
        <w:t xml:space="preserve">radix et </w:t>
      </w:r>
      <w:r w:rsidR="00622B26" w:rsidRPr="00622B26">
        <w:rPr>
          <w:rStyle w:val="LaIt"/>
        </w:rPr>
        <w:t>fundaméntum</w:t>
      </w:r>
      <w:r w:rsidRPr="00622B26">
        <w:rPr>
          <w:rStyle w:val="LaIt"/>
        </w:rPr>
        <w:t xml:space="preserve"> </w:t>
      </w:r>
      <w:r w:rsidR="00622B26" w:rsidRPr="00622B26">
        <w:rPr>
          <w:rStyle w:val="LaIt"/>
        </w:rPr>
        <w:t>ómnium</w:t>
      </w:r>
      <w:r w:rsidRPr="00622B26">
        <w:rPr>
          <w:rStyle w:val="LaIt"/>
        </w:rPr>
        <w:t xml:space="preserve"> </w:t>
      </w:r>
      <w:r w:rsidR="00622B26" w:rsidRPr="00622B26">
        <w:rPr>
          <w:rStyle w:val="LaIt"/>
        </w:rPr>
        <w:t>virtútum</w:t>
      </w:r>
      <w:r>
        <w:t xml:space="preserve">. </w:t>
      </w:r>
    </w:p>
    <w:p w:rsidR="009666BD" w:rsidRDefault="009666BD" w:rsidP="009666BD">
      <w:pPr>
        <w:pStyle w:val="Nota"/>
      </w:pPr>
      <w:r>
        <w:t>On peut remarquer aussi que l’</w:t>
      </w:r>
      <w:r>
        <w:rPr>
          <w:i/>
        </w:rPr>
        <w:t>humanité</w:t>
      </w:r>
      <w:r>
        <w:t xml:space="preserve">, ce je ne sais quoi de bienveillant, de sympathique, de tendre que nous éprouvons pour un semblable, pour </w:t>
      </w:r>
      <w:r>
        <w:rPr>
          <w:i/>
        </w:rPr>
        <w:t>l’homme en général</w:t>
      </w:r>
      <w:r>
        <w:t xml:space="preserve">, fut à peu près étrangère aux Romains. On ne trouve pas dans leur langue un mot qui soit la traduction fidèle de ce sentiment : </w:t>
      </w:r>
      <w:r w:rsidR="00622B26" w:rsidRPr="00622B26">
        <w:rPr>
          <w:rStyle w:val="LaIt"/>
        </w:rPr>
        <w:t>humánitas</w:t>
      </w:r>
      <w:r>
        <w:t xml:space="preserve"> en effet veut dire urbanité, politesse, aménité. </w:t>
      </w:r>
    </w:p>
    <w:p w:rsidR="009666BD" w:rsidRDefault="009666BD" w:rsidP="009666BD">
      <w:pPr>
        <w:pStyle w:val="Nota"/>
      </w:pPr>
      <w:r>
        <w:t xml:space="preserve">A l’exemple du divin Maître nous rapprochons l’humilité de la tendresse de cœur ou de la mansuétude, à cause du nœud fort intime qui les unit : ces deux vertus sont inséparables, comme les deux vices contraires. Rien de plus dur que l’orgueil, rien de plus doux que l’humilité. </w:t>
      </w:r>
    </w:p>
    <w:p w:rsidR="009666BD" w:rsidRDefault="009666BD" w:rsidP="009666BD">
      <w:pPr>
        <w:pStyle w:val="Titre3"/>
      </w:pPr>
      <w:bookmarkStart w:id="2096" w:name="_Toc122373077"/>
      <w:r>
        <w:t>VI.</w:t>
      </w:r>
      <w:r>
        <w:br/>
        <w:t>De peur que ceux qui le verront ne commencent à se moquer de lui.</w:t>
      </w:r>
      <w:bookmarkStart w:id="2097" w:name="i2006"/>
      <w:bookmarkEnd w:id="2096"/>
      <w:bookmarkEnd w:id="2097"/>
      <w:r>
        <w:t xml:space="preserve"> </w:t>
      </w:r>
    </w:p>
    <w:p w:rsidR="009666BD" w:rsidRDefault="009666BD" w:rsidP="009666BD">
      <w:pPr>
        <w:pStyle w:val="i"/>
      </w:pPr>
      <w:hyperlink w:anchor="f200601" w:history="1">
        <w:r w:rsidRPr="00835884">
          <w:rPr>
            <w:rStyle w:val="Lienhypertexte"/>
          </w:rPr>
          <w:t>Dans toutes</w:t>
        </w:r>
        <w:bookmarkStart w:id="2098" w:name="i200601"/>
        <w:bookmarkEnd w:id="2098"/>
      </w:hyperlink>
      <w:r>
        <w:t xml:space="preserve"> nos actions nous devons nous tenir en garde contre nos ennemis invisibles, qui épient sans cesse nos œuvres, et triomphent au premier défaut qu’ils y découvrent. Usons donc en faisant le bien de la vigilance la plus attentive contre ces esprits malins ; sans quoi, victimes de leurs insinuations perverses, nous serons le jouet de leur joie moqueuse. </w:t>
      </w:r>
    </w:p>
    <w:p w:rsidR="009666BD" w:rsidRDefault="009666BD" w:rsidP="009666BD">
      <w:pPr>
        <w:pStyle w:val="Titre3"/>
      </w:pPr>
      <w:bookmarkStart w:id="2099" w:name="_Toc122373078"/>
      <w:r>
        <w:lastRenderedPageBreak/>
        <w:t>VII.</w:t>
      </w:r>
      <w:r>
        <w:br/>
        <w:t>Quel est le roi qui, allant combattre un autre roi, etc.</w:t>
      </w:r>
      <w:bookmarkStart w:id="2100" w:name="i2007"/>
      <w:bookmarkEnd w:id="2099"/>
      <w:bookmarkEnd w:id="2100"/>
      <w:r>
        <w:t xml:space="preserve"> </w:t>
      </w:r>
    </w:p>
    <w:p w:rsidR="009666BD" w:rsidRDefault="009666BD" w:rsidP="009666BD">
      <w:pPr>
        <w:pStyle w:val="i"/>
      </w:pPr>
      <w:hyperlink w:anchor="f200701" w:history="1">
        <w:r w:rsidRPr="00835884">
          <w:rPr>
            <w:rStyle w:val="Lienhypertexte"/>
          </w:rPr>
          <w:t>A la</w:t>
        </w:r>
        <w:bookmarkStart w:id="2101" w:name="i200701"/>
        <w:bookmarkEnd w:id="2101"/>
      </w:hyperlink>
      <w:r>
        <w:t xml:space="preserve"> comparaison tirée de la construction d’un édifice, en succède une autre d’un ordre plus élevé. Car il ajoute : </w:t>
      </w:r>
      <w:r>
        <w:rPr>
          <w:i/>
        </w:rPr>
        <w:t>Quel est ce roi qui se mettant en campagne pour combattre un autre roi, ne consulte auparavant, à loisir, s’il pourra marcher avec dix mille hommes contre un ennemi qui s’avance vers lui avec vingt mille ?</w:t>
      </w:r>
      <w:r>
        <w:t xml:space="preserve"> </w:t>
      </w:r>
    </w:p>
    <w:p w:rsidR="009666BD" w:rsidRDefault="009666BD" w:rsidP="009666BD">
      <w:pPr>
        <w:pStyle w:val="i"/>
      </w:pPr>
      <w:hyperlink w:anchor="f200702" w:history="1">
        <w:r w:rsidRPr="00835884">
          <w:rPr>
            <w:rStyle w:val="Lienhypertexte"/>
          </w:rPr>
          <w:t>Un r</w:t>
        </w:r>
        <w:r w:rsidRPr="00835884">
          <w:rPr>
            <w:rStyle w:val="Lienhypertexte"/>
          </w:rPr>
          <w:t>o</w:t>
        </w:r>
        <w:r w:rsidRPr="00835884">
          <w:rPr>
            <w:rStyle w:val="Lienhypertexte"/>
          </w:rPr>
          <w:t>i</w:t>
        </w:r>
        <w:bookmarkStart w:id="2102" w:name="i200702"/>
        <w:bookmarkEnd w:id="2102"/>
      </w:hyperlink>
      <w:r>
        <w:t xml:space="preserve"> s’avance contre un roi, il y a égalité de condition ; si, cependant, il reconnaît son infériorité, le premier envoie une ambassade pour demander la paix. Oh ! quelles larmes seront assez éloquentes pour solliciter notre pardon, nous qui, justiciables de notre roi et non ses égaux, comparaissons à son tribunal redoutable ! </w:t>
      </w:r>
    </w:p>
    <w:p w:rsidR="009666BD" w:rsidRDefault="009666BD" w:rsidP="009666BD">
      <w:pPr>
        <w:pStyle w:val="Titre3"/>
      </w:pPr>
      <w:bookmarkStart w:id="2103" w:name="_Toc122373079"/>
      <w:r>
        <w:t>VIII.</w:t>
      </w:r>
      <w:r>
        <w:br/>
        <w:t>S’il ne le peut pas, il lui envoie des ambassadeurs, et lui fait des propositions de paix.</w:t>
      </w:r>
      <w:bookmarkStart w:id="2104" w:name="i2008"/>
      <w:bookmarkEnd w:id="2103"/>
      <w:bookmarkEnd w:id="2104"/>
      <w:r>
        <w:t xml:space="preserve"> </w:t>
      </w:r>
    </w:p>
    <w:p w:rsidR="009666BD" w:rsidRDefault="009666BD" w:rsidP="009666BD">
      <w:pPr>
        <w:pStyle w:val="i"/>
      </w:pPr>
      <w:hyperlink w:anchor="f200801" w:history="1">
        <w:r w:rsidRPr="00835884">
          <w:rPr>
            <w:rStyle w:val="Lienhypertexte"/>
          </w:rPr>
          <w:t>Qu’avons-</w:t>
        </w:r>
        <w:bookmarkStart w:id="2105" w:name="i200801"/>
        <w:bookmarkEnd w:id="2105"/>
      </w:hyperlink>
      <w:r>
        <w:t xml:space="preserve">nous donc à faire, mes frères ? Rien autre chose que d’envoyer une ambassade pour demander la paix, tandis qu’il est encore loin. </w:t>
      </w:r>
      <w:r>
        <w:rPr>
          <w:i/>
        </w:rPr>
        <w:t>Il est encore loin</w:t>
      </w:r>
      <w:r>
        <w:t xml:space="preserve">, est-il dit, parce qu’il ne parait pas encore pour le jugement. </w:t>
      </w:r>
    </w:p>
    <w:p w:rsidR="009666BD" w:rsidRDefault="009666BD" w:rsidP="009666BD">
      <w:pPr>
        <w:pStyle w:val="i"/>
      </w:pPr>
      <w:hyperlink w:anchor="f200802" w:history="1">
        <w:r w:rsidRPr="00835884">
          <w:rPr>
            <w:rStyle w:val="Lienhypertexte"/>
          </w:rPr>
          <w:t>Envoyons vers</w:t>
        </w:r>
        <w:bookmarkStart w:id="2106" w:name="i200802"/>
        <w:bookmarkEnd w:id="2106"/>
      </w:hyperlink>
      <w:r>
        <w:t xml:space="preserve"> lui nos larmes en ambassade, envoyons nos œuvres de miséricorde, immolons sur son autel des hosties de propitiation, reconnaissons notre impuissance à soutenir son jugement, considérons sa puissance invincible et demandons la paix ; voilà de notre part l’ambassade qui apaisera notre roi qui s’avance. </w:t>
      </w:r>
    </w:p>
    <w:p w:rsidR="009666BD" w:rsidRDefault="009666BD" w:rsidP="009666BD">
      <w:pPr>
        <w:pStyle w:val="Titre3"/>
      </w:pPr>
      <w:bookmarkStart w:id="2107" w:name="_Toc122373080"/>
      <w:r>
        <w:t>IX.</w:t>
      </w:r>
      <w:r>
        <w:br/>
        <w:t>Trait historique.</w:t>
      </w:r>
      <w:bookmarkStart w:id="2108" w:name="i2009"/>
      <w:bookmarkEnd w:id="2107"/>
      <w:bookmarkEnd w:id="2108"/>
      <w:r>
        <w:t xml:space="preserve"> </w:t>
      </w:r>
    </w:p>
    <w:p w:rsidR="009666BD" w:rsidRDefault="009666BD" w:rsidP="009666BD">
      <w:pPr>
        <w:pStyle w:val="i"/>
      </w:pPr>
      <w:hyperlink w:anchor="f200901" w:history="1">
        <w:r w:rsidRPr="00835884">
          <w:rPr>
            <w:rStyle w:val="Lienhypertexte"/>
          </w:rPr>
          <w:t>Beaucoup d’entre</w:t>
        </w:r>
        <w:bookmarkStart w:id="2109" w:name="i200901"/>
        <w:bookmarkEnd w:id="2109"/>
      </w:hyperlink>
      <w:r>
        <w:t xml:space="preserve"> vous, mes très-chers frères, ont connu Cassius, évêque de Narni, qui célébrait si régulièrement les saints mystères. Il ne passait presque pas un seul jour de sa vie sans offrir au Père tout-puissant l’hostie de propitiation. À cette coutume sainte répondait pleinement sa vie toute de sacrifice. Car tout ce qu’il avait, il le distribuait en aumônes, et au moment d’immoler la victime sainte, hostie vivante, il fondait tout en larmes, et se consumait de componction. </w:t>
      </w:r>
    </w:p>
    <w:p w:rsidR="009666BD" w:rsidRDefault="009666BD" w:rsidP="009666BD">
      <w:pPr>
        <w:pStyle w:val="i"/>
      </w:pPr>
      <w:hyperlink w:anchor="f200902" w:history="1">
        <w:r w:rsidRPr="00835884">
          <w:rPr>
            <w:rStyle w:val="Lienhypertexte"/>
          </w:rPr>
          <w:t>L’histoire de</w:t>
        </w:r>
        <w:bookmarkStart w:id="2110" w:name="i200902"/>
        <w:bookmarkEnd w:id="2110"/>
      </w:hyperlink>
      <w:r>
        <w:t xml:space="preserve"> sa vie et de sa mort je la tiens d’un diacre de mœurs exemplaires, et que ses soins avaient formé. Suivant son récit, le Seigneur apparut une nuit au prêtre (assistant du pontife) : Va, lui dit-il, et dis à l’évêque : Persévère dans ta vie, poursuis ton œuvre, que tes pieds, que tes mains ne se lassent point ; à la fête des Apôtres tu viendras à moi, et tu recevras ta récompense. </w:t>
      </w:r>
    </w:p>
    <w:p w:rsidR="009666BD" w:rsidRDefault="009666BD" w:rsidP="009666BD">
      <w:pPr>
        <w:pStyle w:val="i"/>
      </w:pPr>
      <w:hyperlink w:anchor="f200903" w:history="1">
        <w:r w:rsidRPr="00835884">
          <w:rPr>
            <w:rStyle w:val="Lienhypertexte"/>
          </w:rPr>
          <w:t xml:space="preserve">Le </w:t>
        </w:r>
        <w:r w:rsidRPr="00835884">
          <w:rPr>
            <w:rStyle w:val="Lienhypertexte"/>
          </w:rPr>
          <w:t>p</w:t>
        </w:r>
        <w:r w:rsidRPr="00835884">
          <w:rPr>
            <w:rStyle w:val="Lienhypertexte"/>
          </w:rPr>
          <w:t>rêtre</w:t>
        </w:r>
        <w:bookmarkStart w:id="2111" w:name="i200903"/>
        <w:bookmarkEnd w:id="2111"/>
      </w:hyperlink>
      <w:r>
        <w:t xml:space="preserve"> se lève, mais comme on touchait à la fête des Apôtres, il n’osa annoncer à l’évêque le jour d’une mort si prochaine. La nuit suivante le Seigneur lui apparaît encore, lui reproche vivement sa désobéissance, et lui intime dans les mêmes termes l’ordre déjà donné. Le prêtre alors se lève comme pour obéir, mais il néglige encore de découvrir sa révélation. Dieu se montre à lui dans une troisième vision, mais cette fois les coups accompagnent les paroles ; il fallut ce traitement rigoureux pour amollir la dureté de son cœur. </w:t>
      </w:r>
    </w:p>
    <w:p w:rsidR="009666BD" w:rsidRDefault="009666BD" w:rsidP="009666BD">
      <w:pPr>
        <w:pStyle w:val="i"/>
      </w:pPr>
      <w:hyperlink w:anchor="f200904" w:history="1">
        <w:r w:rsidRPr="00835884">
          <w:rPr>
            <w:rStyle w:val="Lienhypertexte"/>
          </w:rPr>
          <w:t>Cette grêle</w:t>
        </w:r>
        <w:bookmarkStart w:id="2112" w:name="i200904"/>
        <w:bookmarkEnd w:id="2112"/>
      </w:hyperlink>
      <w:r>
        <w:t xml:space="preserve"> de coups l’ayant rendu plus docile, il va trouver l’évêque ; celui-ci déjà s’était rendu selon sa coutume au tombeau du bienheureux martyr Juvénal, pour offrir le saint sacrifice. Il se jette à ses pieds en versant des larmes abondantes, et ne se relève qu’aux instances répétées de l’évêque, qui le presse d’expliquer la cause de sa désolation. </w:t>
      </w:r>
    </w:p>
    <w:p w:rsidR="009666BD" w:rsidRDefault="009666BD" w:rsidP="009666BD">
      <w:pPr>
        <w:pStyle w:val="i"/>
      </w:pPr>
      <w:hyperlink w:anchor="f200905" w:history="1">
        <w:r w:rsidRPr="00835884">
          <w:rPr>
            <w:rStyle w:val="Lienhypertexte"/>
          </w:rPr>
          <w:t>Avant de</w:t>
        </w:r>
        <w:bookmarkStart w:id="2113" w:name="i200905"/>
        <w:bookmarkEnd w:id="2113"/>
      </w:hyperlink>
      <w:r>
        <w:t xml:space="preserve"> raconter la suite de sa vision, il découvre ses épaules, il montre les plaies qui les sillonnent, (ces plaies) témoins de la vérité et de sa faute. L’évêque frémit à cette vue et demande à connaître l’auteur de cette cruauté. </w:t>
      </w:r>
    </w:p>
    <w:p w:rsidR="009666BD" w:rsidRDefault="009666BD" w:rsidP="009666BD">
      <w:pPr>
        <w:pStyle w:val="i"/>
      </w:pPr>
      <w:hyperlink w:anchor="f200906" w:history="1">
        <w:r w:rsidRPr="00835884">
          <w:rPr>
            <w:rStyle w:val="Lienhypertexte"/>
          </w:rPr>
          <w:t>C’est pour</w:t>
        </w:r>
        <w:bookmarkStart w:id="2114" w:name="i200906"/>
        <w:bookmarkEnd w:id="2114"/>
      </w:hyperlink>
      <w:r>
        <w:t xml:space="preserve"> vous, répondit-il, que j’ai enduré ce sanglant traitement. L’étonnement et la terreur de l’évêque redoublent. Le prêtre alors révèle le secret de sa vision, et lui répète mot à mot l’ordre du Seigneur : Persévère dans ta vie, poursuis ton œuvre, que tes pieds, que tes mains ne se lassent pas ; à la fête des Apôtres tu viendras à moi, et tu recevras ta récompense. </w:t>
      </w:r>
    </w:p>
    <w:p w:rsidR="009666BD" w:rsidRDefault="009666BD" w:rsidP="009666BD">
      <w:pPr>
        <w:pStyle w:val="i"/>
      </w:pPr>
      <w:hyperlink w:anchor="f200907" w:history="1">
        <w:r w:rsidRPr="00835884">
          <w:rPr>
            <w:rStyle w:val="Lienhypertexte"/>
          </w:rPr>
          <w:t>A ce</w:t>
        </w:r>
        <w:bookmarkStart w:id="2115" w:name="i200907"/>
        <w:bookmarkEnd w:id="2115"/>
      </w:hyperlink>
      <w:r>
        <w:t xml:space="preserve"> discours, pénétré d’une vive componction, l’évêque se met en prière ; il devait offrir le saint sacrifice à la troisième heure (9 heures du matin) , mais sa longue prière se prolongeant, il le différa jusqu’à la neuvième (3 heures du soir). A dater de ce jour, sa piété prit sans cesse de nouveaux accroissements. </w:t>
      </w:r>
    </w:p>
    <w:p w:rsidR="009666BD" w:rsidRDefault="009666BD" w:rsidP="009666BD">
      <w:pPr>
        <w:pStyle w:val="i"/>
      </w:pPr>
      <w:hyperlink w:anchor="f200908" w:history="1">
        <w:r w:rsidRPr="00835884">
          <w:rPr>
            <w:rStyle w:val="Lienhypertexte"/>
          </w:rPr>
          <w:t>Or il</w:t>
        </w:r>
        <w:bookmarkStart w:id="2116" w:name="i200908"/>
        <w:bookmarkEnd w:id="2116"/>
      </w:hyperlink>
      <w:r>
        <w:t xml:space="preserve"> avait coutume d’aller tous les ans à Rome pour la fête des Apôtres ; mais intimidé de cette révélation, il dérogea cette année à son usage. Durant six ans, à la même époque, il fut préoccupé des mêmes </w:t>
      </w:r>
      <w:r>
        <w:lastRenderedPageBreak/>
        <w:t xml:space="preserve">craintes. Il eût peut-être douté de la vérité de la vision, si les coups n’avaient pas confirmé les paroles. </w:t>
      </w:r>
    </w:p>
    <w:p w:rsidR="009666BD" w:rsidRDefault="009666BD" w:rsidP="009666BD">
      <w:pPr>
        <w:pStyle w:val="i"/>
      </w:pPr>
      <w:hyperlink w:anchor="f200909" w:history="1">
        <w:r w:rsidRPr="00835884">
          <w:rPr>
            <w:rStyle w:val="Lienhypertexte"/>
          </w:rPr>
          <w:t>La septi</w:t>
        </w:r>
        <w:r w:rsidRPr="00835884">
          <w:rPr>
            <w:rStyle w:val="Lienhypertexte"/>
          </w:rPr>
          <w:t>è</w:t>
        </w:r>
        <w:r w:rsidRPr="00835884">
          <w:rPr>
            <w:rStyle w:val="Lienhypertexte"/>
          </w:rPr>
          <w:t>me</w:t>
        </w:r>
        <w:bookmarkStart w:id="2117" w:name="i200909"/>
        <w:bookmarkEnd w:id="2117"/>
      </w:hyperlink>
      <w:r>
        <w:t xml:space="preserve"> année s’écoule, et cependant il arrive bien portant jusqu’à la veille de la solennité qu’il attend avec anxiété. Mais durant les saintes vigiles il ressent les premières atteintes de la fièvre, et, le jour de la fête venue, il se déclare hors d’état de célébrer la sainte messe. Il cède pourtant aux sollicitations, il offre le saint sacrifice dans l’oratoire de sa demeure, et communie de sa main toute l’assemblée. Après la célébration des saints mystères, il se remet au lit, et voyant autour de lui ses prêtres et ses serviteurs, il les exhorte, comme dernier adieu, à se conserver toujours dans les liens de la charité. Tout à coup il interrompt sa pieuse exhortation et s’écrie : L’heure est venue. Aussitôt il présente lui-même aux assistants le voile qui doit couvrir sa tête, suivant l’usage reçu quand on va rendre le dernier soupir. Il expira bientôt après, et c’est ainsi que cette âme sainte sortit de sa prison corruptible, pour entrer au sein des joies éternelles. </w:t>
      </w:r>
    </w:p>
    <w:p w:rsidR="009666BD" w:rsidRPr="00835884" w:rsidRDefault="009666BD" w:rsidP="009666BD">
      <w:pPr>
        <w:pStyle w:val="i"/>
        <w:rPr>
          <w:rStyle w:val="Lienhypertexte"/>
        </w:rPr>
        <w:sectPr w:rsidR="009666BD" w:rsidRPr="00835884" w:rsidSect="00792CEF">
          <w:headerReference w:type="default" r:id="rId94"/>
          <w:headerReference w:type="first" r:id="rId95"/>
          <w:pgSz w:w="8392" w:h="11907"/>
          <w:pgMar w:top="964" w:right="567" w:bottom="680" w:left="680" w:header="397" w:footer="0" w:gutter="0"/>
          <w:cols w:space="720"/>
          <w:titlePg/>
          <w:docGrid w:linePitch="326"/>
        </w:sectPr>
      </w:pPr>
      <w:r>
        <w:rPr>
          <w:b/>
          <w:sz w:val="30"/>
          <w:szCs w:val="28"/>
        </w:rPr>
        <w:fldChar w:fldCharType="begin"/>
      </w:r>
      <w:r>
        <w:rPr>
          <w:b/>
          <w:sz w:val="30"/>
          <w:szCs w:val="28"/>
        </w:rPr>
        <w:instrText xml:space="preserve"> HYPERLINK  \l "f200910" </w:instrText>
      </w:r>
      <w:r>
        <w:rPr>
          <w:b/>
          <w:sz w:val="30"/>
          <w:szCs w:val="28"/>
        </w:rPr>
      </w:r>
      <w:r>
        <w:rPr>
          <w:b/>
          <w:sz w:val="30"/>
          <w:szCs w:val="28"/>
        </w:rPr>
        <w:fldChar w:fldCharType="separate"/>
      </w:r>
    </w:p>
    <w:p w:rsidR="009666BD" w:rsidRDefault="009666BD" w:rsidP="009666BD">
      <w:pPr>
        <w:pStyle w:val="Titre2"/>
      </w:pPr>
      <w:bookmarkStart w:id="2118" w:name="_Toc122373081"/>
      <w:bookmarkStart w:id="2119" w:name="_Toc122381597"/>
      <w:r w:rsidRPr="00835884">
        <w:rPr>
          <w:rStyle w:val="Lienhypertexte"/>
          <w:b w:val="0"/>
        </w:rPr>
        <w:lastRenderedPageBreak/>
        <w:t>X</w:t>
      </w:r>
      <w:r w:rsidRPr="00835884">
        <w:rPr>
          <w:rStyle w:val="Lienhypertexte"/>
          <w:b w:val="0"/>
        </w:rPr>
        <w:t>X</w:t>
      </w:r>
      <w:r w:rsidRPr="00835884">
        <w:rPr>
          <w:rStyle w:val="Lienhypertexte"/>
          <w:b w:val="0"/>
        </w:rPr>
        <w:t>I</w:t>
      </w:r>
      <w:bookmarkStart w:id="2120" w:name="i200910"/>
      <w:bookmarkEnd w:id="2120"/>
      <w:r>
        <w:fldChar w:fldCharType="end"/>
      </w:r>
      <w:r>
        <w:t>. Basilique de saint Laurent, martyr,</w:t>
      </w:r>
      <w:r>
        <w:br/>
        <w:t>le samedi des Quatre-Temps de Septembre.</w:t>
      </w:r>
      <w:bookmarkStart w:id="2121" w:name="i21"/>
      <w:bookmarkEnd w:id="2118"/>
      <w:bookmarkEnd w:id="2119"/>
      <w:bookmarkEnd w:id="2121"/>
      <w:r>
        <w:t xml:space="preserve"> </w:t>
      </w:r>
    </w:p>
    <w:p w:rsidR="009666BD" w:rsidRDefault="009666BD" w:rsidP="009666BD">
      <w:pPr>
        <w:pStyle w:val="st2"/>
      </w:pPr>
      <w:bookmarkStart w:id="2122" w:name="_Toc122373082"/>
      <w:r>
        <w:t>S. Luc, XIII, 6-13.</w:t>
      </w:r>
      <w:bookmarkEnd w:id="2122"/>
      <w:r>
        <w:t xml:space="preserve"> </w:t>
      </w:r>
    </w:p>
    <w:p w:rsidR="009666BD" w:rsidRDefault="009666BD" w:rsidP="009666BD">
      <w:pPr>
        <w:pStyle w:val="Nota"/>
      </w:pPr>
      <w:r>
        <w:t xml:space="preserve">En ce temps-là, Jésus disait à la foule cette parabole : Un homme avait un figuier planté dans sa vigne, et venant pour y chercher du fruit il n’en trouva pas. Alors il dit à son vigneron : Voilà trois ans que je viens chercher du fruit à ce figuier, et je n’en trouve point. Coupez-le donc ; car pourquoi occupe-t-il encore la terre ? Le vigneron lui répondit : Seigneur, laissez-le encore cette année, afin que je cultive au pied et que j’y mette du fumier. Peut-être poussera-t-il du fruit ; sinon, vous le couperez. </w:t>
      </w:r>
    </w:p>
    <w:p w:rsidR="009666BD" w:rsidRDefault="009666BD" w:rsidP="009666BD">
      <w:pPr>
        <w:pStyle w:val="Titre3"/>
      </w:pPr>
      <w:bookmarkStart w:id="2123" w:name="_Toc122373083"/>
      <w:r>
        <w:t>I.</w:t>
      </w:r>
      <w:r>
        <w:br/>
        <w:t>Un homme avait un figuier planté dans sa vigne.</w:t>
      </w:r>
      <w:bookmarkStart w:id="2124" w:name="i2101"/>
      <w:bookmarkEnd w:id="2123"/>
      <w:bookmarkEnd w:id="2124"/>
      <w:r>
        <w:t xml:space="preserve"> </w:t>
      </w:r>
    </w:p>
    <w:p w:rsidR="009666BD" w:rsidRDefault="009666BD" w:rsidP="009666BD">
      <w:pPr>
        <w:pStyle w:val="i"/>
      </w:pPr>
      <w:hyperlink w:anchor="f210101" w:history="1">
        <w:r w:rsidRPr="00835884">
          <w:rPr>
            <w:rStyle w:val="Lienhypertexte"/>
          </w:rPr>
          <w:t>Que représente</w:t>
        </w:r>
        <w:bookmarkStart w:id="2125" w:name="i210101"/>
        <w:bookmarkEnd w:id="2125"/>
      </w:hyperlink>
      <w:r>
        <w:t xml:space="preserve"> ce figuier, sinon la nature humaine ? Comme le figuier, elle fut plantée en bonne terre ; mais, devenant coupable par un abus de sa liberté, elle refusa de porter le fruit de l’obéissance. Formée à l’image de Dieu, elle a dédaigné, en se dégradant de sa dignité, de conserver sa position, son état primitif. </w:t>
      </w:r>
    </w:p>
    <w:p w:rsidR="009666BD" w:rsidRDefault="009666BD" w:rsidP="009666BD">
      <w:pPr>
        <w:pStyle w:val="Titre3"/>
      </w:pPr>
      <w:bookmarkStart w:id="2126" w:name="_Toc122373084"/>
      <w:r>
        <w:t>II.</w:t>
      </w:r>
      <w:r>
        <w:br/>
        <w:t>Voilà trois ans que je viens chercher du fruit.</w:t>
      </w:r>
      <w:bookmarkStart w:id="2127" w:name="i2102"/>
      <w:bookmarkEnd w:id="2126"/>
      <w:bookmarkEnd w:id="2127"/>
      <w:r>
        <w:t xml:space="preserve"> </w:t>
      </w:r>
    </w:p>
    <w:p w:rsidR="009666BD" w:rsidRDefault="009666BD" w:rsidP="009666BD">
      <w:pPr>
        <w:pStyle w:val="i"/>
      </w:pPr>
      <w:hyperlink w:anchor="f210201" w:history="1">
        <w:r w:rsidRPr="00835884">
          <w:rPr>
            <w:rStyle w:val="Lienhypertexte"/>
          </w:rPr>
          <w:t>A trois</w:t>
        </w:r>
        <w:bookmarkStart w:id="2128" w:name="i210201"/>
        <w:bookmarkEnd w:id="2128"/>
      </w:hyperlink>
      <w:r>
        <w:t xml:space="preserve"> reprises différentes, le maître de la vigne est venu au figuier, parce que (le Seigneur) a recherché le genre humain avant la loi, sous la loi, sous la grâce, employant tour à tour la patience, les avertissements, sa visite. </w:t>
      </w:r>
    </w:p>
    <w:p w:rsidR="009666BD" w:rsidRDefault="009666BD" w:rsidP="009666BD">
      <w:pPr>
        <w:pStyle w:val="i"/>
      </w:pPr>
      <w:hyperlink w:anchor="f210202" w:history="1">
        <w:r w:rsidRPr="00835884">
          <w:rPr>
            <w:rStyle w:val="Lienhypertexte"/>
          </w:rPr>
          <w:t>Il est</w:t>
        </w:r>
        <w:bookmarkStart w:id="2129" w:name="i210202"/>
        <w:bookmarkEnd w:id="2129"/>
      </w:hyperlink>
      <w:r>
        <w:t xml:space="preserve"> venu avant la loi, en ce qu’il a fait connaître à chacun, par la raison naturelle, ses devoirs envers le prochain. Il est venu sous la loi, parce qu’il a instruit par ses préceptes. Il est venu après la loi sous la grâce, parce que sa charité l’a rendu présent parmi nous</w:t>
      </w:r>
      <w:r>
        <w:rPr>
          <w:vertAlign w:val="superscript"/>
        </w:rPr>
        <w:t>1</w:t>
      </w:r>
      <w:r>
        <w:t xml:space="preserve">. </w:t>
      </w:r>
    </w:p>
    <w:p w:rsidR="009666BD" w:rsidRDefault="009666BD" w:rsidP="009666BD">
      <w:pPr>
        <w:pStyle w:val="Nota"/>
      </w:pPr>
      <w:r>
        <w:t xml:space="preserve">1. Quelle largeur de vues ! quelle portée et quelle justesse dans ce coup d’œil de saint Grégoire ! Il devient par là manifeste que Dieu est mort pour tous et que, voulant le salut de tous, il a toujours communiqué à tous les </w:t>
      </w:r>
      <w:r>
        <w:lastRenderedPageBreak/>
        <w:t xml:space="preserve">lumières suffisantes pour y parvenir ; et qu’avant la loi, comme après la loi, jamais il n’a fait défaut à l’homme. </w:t>
      </w:r>
    </w:p>
    <w:p w:rsidR="009666BD" w:rsidRDefault="009666BD" w:rsidP="009666BD">
      <w:pPr>
        <w:pStyle w:val="Titre3"/>
      </w:pPr>
      <w:bookmarkStart w:id="2130" w:name="_Toc122373085"/>
      <w:r>
        <w:t>III.</w:t>
      </w:r>
      <w:r>
        <w:br/>
        <w:t>Et je n’en trouve point.</w:t>
      </w:r>
      <w:bookmarkStart w:id="2131" w:name="i2103"/>
      <w:bookmarkEnd w:id="2130"/>
      <w:bookmarkEnd w:id="2131"/>
      <w:r>
        <w:t xml:space="preserve"> </w:t>
      </w:r>
    </w:p>
    <w:p w:rsidR="009666BD" w:rsidRDefault="009666BD" w:rsidP="009666BD">
      <w:pPr>
        <w:pStyle w:val="i"/>
      </w:pPr>
      <w:hyperlink w:anchor="f210301" w:history="1">
        <w:r w:rsidRPr="00835884">
          <w:rPr>
            <w:rStyle w:val="Lienhypertexte"/>
          </w:rPr>
          <w:t>Mais cependant</w:t>
        </w:r>
        <w:bookmarkStart w:id="2132" w:name="i210301"/>
        <w:bookmarkEnd w:id="2132"/>
      </w:hyperlink>
      <w:r>
        <w:t xml:space="preserve"> il se plaint de n’avoir point trouvé de fruit à ces trois époques, parce qu’il y a des âmes incorrigibles ; ni les inspirations de la loi naturelle, ni les enseignements des préceptes, ni le miracle de son incarnation, rien ne saurait les réformer. </w:t>
      </w:r>
    </w:p>
    <w:p w:rsidR="009666BD" w:rsidRDefault="009666BD" w:rsidP="009666BD">
      <w:pPr>
        <w:pStyle w:val="i"/>
      </w:pPr>
      <w:hyperlink w:anchor="f210302" w:history="1">
        <w:r w:rsidRPr="00835884">
          <w:rPr>
            <w:rStyle w:val="Lienhypertexte"/>
          </w:rPr>
          <w:t>Mais que</w:t>
        </w:r>
        <w:bookmarkStart w:id="2133" w:name="i210302"/>
        <w:bookmarkEnd w:id="2133"/>
      </w:hyperlink>
      <w:r>
        <w:t xml:space="preserve"> signifie le vigneron ? si ce n’est l’ordre des prêtres. En gouvernant l’Église, ils cultivent la vigne du Seigneur, et le prince des ouvriers de cette vigne fut l’apôtre saint Pierre. Quoique indignes, nous le continuons en travaillant à votre perfection, par l’instruction, les prières, les exhortations. </w:t>
      </w:r>
    </w:p>
    <w:p w:rsidR="009666BD" w:rsidRDefault="009666BD" w:rsidP="009666BD">
      <w:pPr>
        <w:pStyle w:val="Titre3"/>
      </w:pPr>
      <w:bookmarkStart w:id="2134" w:name="_Toc122373086"/>
      <w:r>
        <w:t>IV.</w:t>
      </w:r>
      <w:r>
        <w:br/>
        <w:t>Coupez-le ; pourquoi occupe-t-il la terre</w:t>
      </w:r>
      <w:bookmarkEnd w:id="2134"/>
      <w:r>
        <w:t> ?</w:t>
      </w:r>
      <w:bookmarkStart w:id="2135" w:name="i2104"/>
      <w:bookmarkEnd w:id="2135"/>
      <w:r>
        <w:t xml:space="preserve"> </w:t>
      </w:r>
    </w:p>
    <w:p w:rsidR="009666BD" w:rsidRDefault="009666BD" w:rsidP="009666BD">
      <w:pPr>
        <w:pStyle w:val="i"/>
      </w:pPr>
      <w:hyperlink w:anchor="f210401" w:history="1">
        <w:r w:rsidRPr="00835884">
          <w:rPr>
            <w:rStyle w:val="Lienhypertexte"/>
          </w:rPr>
          <w:t>La parole</w:t>
        </w:r>
        <w:bookmarkStart w:id="2136" w:name="i210401"/>
        <w:bookmarkEnd w:id="2136"/>
      </w:hyperlink>
      <w:r>
        <w:t xml:space="preserve"> adressée au vigneron au sujet de l’arbre infructueux doit inspirer une grande frayeur : </w:t>
      </w:r>
      <w:r>
        <w:rPr>
          <w:i/>
        </w:rPr>
        <w:t>Coupez-le ; pourquoi donc occupe-t-il la terre ?</w:t>
      </w:r>
      <w:r>
        <w:t xml:space="preserve"> Chacun de nous, à sa manière, occupe (inutilement) la terre, comme l’arbre stérile, si, dans la position qu’il a dans la vie présente, il ne produit pas le fruit des bonnes œuvres. </w:t>
      </w:r>
    </w:p>
    <w:p w:rsidR="009666BD" w:rsidRDefault="009666BD" w:rsidP="009666BD">
      <w:pPr>
        <w:pStyle w:val="i"/>
      </w:pPr>
      <w:hyperlink w:anchor="f210402" w:history="1">
        <w:r w:rsidRPr="00835884">
          <w:rPr>
            <w:rStyle w:val="Lienhypertexte"/>
          </w:rPr>
          <w:t>Le figuier</w:t>
        </w:r>
        <w:bookmarkStart w:id="2137" w:name="i210402"/>
        <w:bookmarkEnd w:id="2137"/>
      </w:hyperlink>
      <w:r>
        <w:t xml:space="preserve"> sans fruit se dresse au-dessus du sol ; au-dessous le terrain est improductif. L’ombre épaisse que projette son feuillage, ne permet pas aux rayons du soleil d’arriver à la terre. Ainsi les serviteurs d’un maître pervers, n’ayant que de pervers exemples sous les yeux, demeurent également stériles, parce qu’ils sont privés de la lumière de la vérité</w:t>
      </w:r>
      <w:r>
        <w:rPr>
          <w:vertAlign w:val="superscript"/>
        </w:rPr>
        <w:t>1</w:t>
      </w:r>
      <w:r>
        <w:t xml:space="preserve">. </w:t>
      </w:r>
    </w:p>
    <w:p w:rsidR="009666BD" w:rsidRDefault="009666BD" w:rsidP="009666BD">
      <w:pPr>
        <w:pStyle w:val="i"/>
      </w:pPr>
      <w:hyperlink w:anchor="f210403" w:history="1">
        <w:r w:rsidRPr="00835884">
          <w:rPr>
            <w:rStyle w:val="Lienhypertexte"/>
          </w:rPr>
          <w:t>De là</w:t>
        </w:r>
        <w:bookmarkStart w:id="2138" w:name="i210403"/>
        <w:bookmarkEnd w:id="2138"/>
      </w:hyperlink>
      <w:r>
        <w:t xml:space="preserve"> cette parole du maître de la vigne : </w:t>
      </w:r>
      <w:r>
        <w:rPr>
          <w:i/>
        </w:rPr>
        <w:t>Pourquoi donc occupe-t-il la terre ?</w:t>
      </w:r>
      <w:r>
        <w:t xml:space="preserve"> Car il occupe (inutilement) la terre celui qui gêne l’âme d’autrui ; celui qui ne fait pas valoir, par les bonnes œuvres, la place à lui dévolue. </w:t>
      </w:r>
    </w:p>
    <w:p w:rsidR="009666BD" w:rsidRDefault="009666BD" w:rsidP="009666BD">
      <w:pPr>
        <w:pStyle w:val="Nota"/>
      </w:pPr>
      <w:r>
        <w:t xml:space="preserve">1. Rien de plus ingénieux que cette interprétation… En général le saint docteur tire un parti admirable de cette parabole évangélique ; il en fait sortir, avec une grâce merveilleuse, les applications les plus justes et les plus inattendues. </w:t>
      </w:r>
    </w:p>
    <w:p w:rsidR="009666BD" w:rsidRDefault="009666BD" w:rsidP="009666BD">
      <w:pPr>
        <w:pStyle w:val="Titre3"/>
      </w:pPr>
      <w:bookmarkStart w:id="2139" w:name="_Toc122373087"/>
      <w:r>
        <w:lastRenderedPageBreak/>
        <w:t>V.</w:t>
      </w:r>
      <w:r>
        <w:br/>
        <w:t>Seigneur, laissez-le encore cette année, afin que je le cultive au pied.</w:t>
      </w:r>
      <w:bookmarkStart w:id="2140" w:name="i2105"/>
      <w:bookmarkEnd w:id="2139"/>
      <w:bookmarkEnd w:id="2140"/>
      <w:r>
        <w:t xml:space="preserve"> </w:t>
      </w:r>
    </w:p>
    <w:p w:rsidR="009666BD" w:rsidRDefault="009666BD" w:rsidP="009666BD">
      <w:pPr>
        <w:pStyle w:val="i"/>
      </w:pPr>
      <w:hyperlink w:anchor="f210501" w:history="1">
        <w:r w:rsidRPr="00835884">
          <w:rPr>
            <w:rStyle w:val="Lienhypertexte"/>
          </w:rPr>
          <w:t>C’est notre</w:t>
        </w:r>
        <w:bookmarkStart w:id="2141" w:name="i210501"/>
        <w:bookmarkEnd w:id="2141"/>
      </w:hyperlink>
      <w:r>
        <w:t xml:space="preserve"> rôle d’intercéder pour ces âmes. Car écoutons ce que dit le vigneron : </w:t>
      </w:r>
      <w:r>
        <w:rPr>
          <w:i/>
        </w:rPr>
        <w:t>Seigneur, laissez-le encore cette année, afin que je le cultive au pied</w:t>
      </w:r>
      <w:r>
        <w:t>. Cultiver au pied du figuier, qu’est-ce autre chose qu’adresser des reproches aux âmes stériles ? car toute fosse est un abaissement de terrain</w:t>
      </w:r>
      <w:r>
        <w:rPr>
          <w:vertAlign w:val="superscript"/>
        </w:rPr>
        <w:t>1</w:t>
      </w:r>
      <w:r>
        <w:t xml:space="preserve">. Toutes les fois donc que nous réprimandons un pécheur, nous obéissons à un devoir, comme le vigneron qui cultive au pied un arbre infructueux. </w:t>
      </w:r>
    </w:p>
    <w:p w:rsidR="009666BD" w:rsidRDefault="009666BD" w:rsidP="009666BD">
      <w:pPr>
        <w:pStyle w:val="Nota"/>
      </w:pPr>
      <w:r>
        <w:t xml:space="preserve">1. </w:t>
      </w:r>
      <w:r>
        <w:rPr>
          <w:i/>
        </w:rPr>
        <w:t>Toute fosse est un abaissement de terrain</w:t>
      </w:r>
      <w:r>
        <w:t xml:space="preserve"> ; comme toute réprimande est une humiliation pour le pécheur, idée nécessaire pour continuer la figure. On a déjà remarqué que saint Grégoire poursuit et développe une métaphore avec une grande fidélité, une rare perfection. </w:t>
      </w:r>
    </w:p>
    <w:p w:rsidR="009666BD" w:rsidRDefault="009666BD" w:rsidP="009666BD">
      <w:pPr>
        <w:pStyle w:val="Titre3"/>
      </w:pPr>
      <w:bookmarkStart w:id="2142" w:name="_Toc122373088"/>
      <w:r>
        <w:t>VI.</w:t>
      </w:r>
      <w:r>
        <w:br/>
        <w:t>Et j’y mettrai du fumier.</w:t>
      </w:r>
      <w:bookmarkStart w:id="2143" w:name="i2106"/>
      <w:bookmarkEnd w:id="2142"/>
      <w:bookmarkEnd w:id="2143"/>
      <w:r>
        <w:t xml:space="preserve"> </w:t>
      </w:r>
    </w:p>
    <w:p w:rsidR="009666BD" w:rsidRDefault="009666BD" w:rsidP="009666BD">
      <w:pPr>
        <w:pStyle w:val="i"/>
      </w:pPr>
      <w:hyperlink w:anchor="f210601" w:history="1">
        <w:r w:rsidRPr="00835884">
          <w:rPr>
            <w:rStyle w:val="Lienhypertexte"/>
          </w:rPr>
          <w:t>Après cette</w:t>
        </w:r>
        <w:bookmarkStart w:id="2144" w:name="i210601"/>
        <w:bookmarkEnd w:id="2144"/>
      </w:hyperlink>
      <w:r>
        <w:t xml:space="preserve"> culture, écoutons ce qui arrive : </w:t>
      </w:r>
      <w:r>
        <w:rPr>
          <w:i/>
        </w:rPr>
        <w:t>Et j’y mettrai du fumier</w:t>
      </w:r>
      <w:r>
        <w:t xml:space="preserve">. Qu’est-ce que ce fumier, sinon la mémoire des péchés ? Car c’est bien le nom qui convient aux péchés de la chair. </w:t>
      </w:r>
    </w:p>
    <w:p w:rsidR="009666BD" w:rsidRDefault="009666BD" w:rsidP="009666BD">
      <w:pPr>
        <w:pStyle w:val="i"/>
      </w:pPr>
      <w:hyperlink w:anchor="f210602" w:history="1">
        <w:r w:rsidRPr="00835884">
          <w:rPr>
            <w:rStyle w:val="Lienhypertexte"/>
          </w:rPr>
          <w:t>Nous donc</w:t>
        </w:r>
        <w:bookmarkStart w:id="2145" w:name="i210602"/>
        <w:bookmarkEnd w:id="2145"/>
      </w:hyperlink>
      <w:r>
        <w:t xml:space="preserve"> toutes les fois que nous reprochons ses péchés à une âme sensuelle et que nous rappelons à sa mémoire ses turpitudes passées, nous répandons en quelque sorte une mesure de fumier au pied d’un figuier stérile, afin qu’avec la grâce du repentir elle puise dans cette boue une sève réparatrice. </w:t>
      </w:r>
    </w:p>
    <w:p w:rsidR="009666BD" w:rsidRDefault="009666BD" w:rsidP="009666BD">
      <w:pPr>
        <w:pStyle w:val="i"/>
      </w:pPr>
      <w:hyperlink w:anchor="f210603" w:history="1">
        <w:r w:rsidRPr="00835884">
          <w:rPr>
            <w:rStyle w:val="Lienhypertexte"/>
          </w:rPr>
          <w:t>Et lorsque</w:t>
        </w:r>
        <w:bookmarkStart w:id="2146" w:name="i210603"/>
        <w:bookmarkEnd w:id="2146"/>
      </w:hyperlink>
      <w:r>
        <w:t xml:space="preserve"> l’âme s’anime aux gémissements de la pénitence, et qu’amendée elle enfante des œuvres saintes, c’est, pour ainsi dire, le contact de la pourriture qui a restitué la fécondité à la racine du cœur. C’est donc grâce au fumier que l’arbre reverdit, parce que c’est dans la considération du péché que l’âme renaît à la pratique des bonnes œuvres. </w:t>
      </w:r>
    </w:p>
    <w:p w:rsidR="009666BD" w:rsidRDefault="009666BD" w:rsidP="009666BD">
      <w:pPr>
        <w:pStyle w:val="Titre3"/>
      </w:pPr>
      <w:bookmarkStart w:id="2147" w:name="_Toc122373089"/>
      <w:r>
        <w:t>VII.</w:t>
      </w:r>
      <w:r>
        <w:br/>
        <w:t>S’il ne porte pas de fruits, vous le couperez.</w:t>
      </w:r>
      <w:bookmarkStart w:id="2148" w:name="i2107"/>
      <w:bookmarkEnd w:id="2147"/>
      <w:bookmarkEnd w:id="2148"/>
      <w:r>
        <w:t xml:space="preserve"> </w:t>
      </w:r>
    </w:p>
    <w:p w:rsidR="009666BD" w:rsidRDefault="009666BD" w:rsidP="009666BD">
      <w:pPr>
        <w:pStyle w:val="i"/>
      </w:pPr>
      <w:hyperlink w:anchor="f210701" w:history="1">
        <w:r w:rsidRPr="00835884">
          <w:rPr>
            <w:rStyle w:val="Lienhypertexte"/>
          </w:rPr>
          <w:t>Il en</w:t>
        </w:r>
        <w:bookmarkStart w:id="2149" w:name="i210701"/>
        <w:bookmarkEnd w:id="2149"/>
      </w:hyperlink>
      <w:r>
        <w:t xml:space="preserve"> est, en grand nombre, que les reproches ne peuvent amener à résipiscence ; ils sont stériles aux yeux de Dieu, bien qu’ils conservent </w:t>
      </w:r>
      <w:r>
        <w:lastRenderedPageBreak/>
        <w:t xml:space="preserve">dans le siècle les apparences de la vie. Mais écoutons ce qu’ajoute le vigneron : </w:t>
      </w:r>
      <w:r>
        <w:rPr>
          <w:i/>
        </w:rPr>
        <w:t>Peut-être poussera-t-il du fruit ; sinon, vous le couperez</w:t>
      </w:r>
      <w:r>
        <w:t xml:space="preserve">. </w:t>
      </w:r>
    </w:p>
    <w:p w:rsidR="009666BD" w:rsidRDefault="009666BD" w:rsidP="009666BD">
      <w:pPr>
        <w:pStyle w:val="i"/>
      </w:pPr>
      <w:hyperlink w:anchor="f210702" w:history="1">
        <w:r w:rsidRPr="00835884">
          <w:rPr>
            <w:rStyle w:val="Lienhypertexte"/>
          </w:rPr>
          <w:t>Parce que</w:t>
        </w:r>
        <w:bookmarkStart w:id="2150" w:name="i210702"/>
        <w:bookmarkEnd w:id="2150"/>
      </w:hyperlink>
      <w:r>
        <w:t xml:space="preserve"> en effet une âme à qui les reproches ne peuvent communiquer la fécondité, trouvera sa ruine dans ce refus de revenir à la vie par la pénitence : elle a beau présenter à cette heure un feuillage verdoyant ; comme elle est sans fruit, elle tombera bientôt sous les coups de la cognée. </w:t>
      </w:r>
    </w:p>
    <w:p w:rsidR="009666BD" w:rsidRDefault="009666BD" w:rsidP="009666BD">
      <w:pPr>
        <w:pStyle w:val="i"/>
      </w:pPr>
      <w:hyperlink w:anchor="f210703" w:history="1">
        <w:r w:rsidRPr="00835884">
          <w:rPr>
            <w:rStyle w:val="Lienhypertexte"/>
          </w:rPr>
          <w:t>Ayons donc</w:t>
        </w:r>
        <w:bookmarkStart w:id="2151" w:name="i210703"/>
        <w:bookmarkEnd w:id="2151"/>
      </w:hyperlink>
      <w:r>
        <w:t xml:space="preserve"> sous les yeux ce figuier stérile. Pensons à nos iniquités passées, appliquons ces viles immondices (nos iniquités) à la racine du cœur, pour redonner à celui-ci la sève et la fécondité. </w:t>
      </w:r>
    </w:p>
    <w:p w:rsidR="009666BD" w:rsidRDefault="009666BD" w:rsidP="009666BD">
      <w:pPr>
        <w:pStyle w:val="i"/>
      </w:pPr>
      <w:hyperlink w:anchor="f210704" w:history="1">
        <w:r w:rsidRPr="00835884">
          <w:rPr>
            <w:rStyle w:val="Lienhypertexte"/>
          </w:rPr>
          <w:t>Et si</w:t>
        </w:r>
        <w:bookmarkStart w:id="2152" w:name="i210704"/>
        <w:bookmarkEnd w:id="2152"/>
      </w:hyperlink>
      <w:r>
        <w:t xml:space="preserve"> nous ne pouvons pratiquer les vertus héroïques, Dieu veut bien se contenter de nos gémissements</w:t>
      </w:r>
      <w:r>
        <w:rPr>
          <w:vertAlign w:val="superscript"/>
        </w:rPr>
        <w:t>1</w:t>
      </w:r>
      <w:r>
        <w:t xml:space="preserve">. Un commencement de justice, le regret des fautes passées, nous le rendra propice. Nos pleurs auront une courte durée, bientôt ils seront essuyés ; à des larmes passagères succèdent des joies éternelles, par Jésus-Christ notre Seigneur, qui, Dieu, vit et règne avec le Père, dans l’unité du Saint-Esprit, dans tous les siècles des siècles. Ainsi soit-il. </w:t>
      </w:r>
    </w:p>
    <w:p w:rsidR="009666BD" w:rsidRDefault="009666BD" w:rsidP="009666BD">
      <w:pPr>
        <w:pStyle w:val="Nota"/>
      </w:pPr>
      <w:r>
        <w:t xml:space="preserve">1. Condescendance admirable, inspiration pleine d’indulgence, puisée dans le cœur de ce Dieu qui ne veut pas la mort du pécheur mais sa vie, qui ne veut pas qu’on brise le roseau cassé, ou qu’on éteigne la mèche qui fume encore ; Dieu, dit l’orateur à l’âme pécheresse qui l’écoute, Dieu n’exige pas de vous tout d’abord la perfection, la pratique des vertus sublimes, il se contentera d’un sentiment initial de repentir ! Rien de plus encourageant… </w:t>
      </w:r>
    </w:p>
    <w:p w:rsidR="009666BD" w:rsidRDefault="009666BD" w:rsidP="009666BD">
      <w:pPr>
        <w:pStyle w:val="Nota"/>
      </w:pPr>
      <w:r>
        <w:t xml:space="preserve">Remarquez aussi que saint Grégoire finit souvent ses homélies par ces mots : </w:t>
      </w:r>
      <w:r>
        <w:rPr>
          <w:i/>
        </w:rPr>
        <w:t>Per Dominum nostrum Jesum Christum</w:t>
      </w:r>
      <w:r>
        <w:t xml:space="preserve">, etc. C’est aussi la formule obligée qui termine toutes les oraisons de l’Église. Pourquoi ? C’est afin de rappeler à l’homme que tout don surnaturel dérive de Jésus-Christ ; que la grâce de Jésus-Christ est nécessaire pour pratiquer la vertu. Vérité capitale, méconnue par ces Stoïciens superbes qui prétendaient n’avoir besoin que d’eux-mêmes pour se perfectionner, ne demandant au Dieu suprême que la fortune et les années, et se faisant forts de trouver la vertu dans leur propre fonds. </w:t>
      </w:r>
      <w:r>
        <w:rPr>
          <w:i/>
        </w:rPr>
        <w:t>Det vitam</w:t>
      </w:r>
      <w:r>
        <w:t xml:space="preserve">, dit un écho de cette secte, le poète Horace, </w:t>
      </w:r>
      <w:r w:rsidRPr="00622B26">
        <w:rPr>
          <w:rStyle w:val="LaIt"/>
        </w:rPr>
        <w:t xml:space="preserve">det opes, æquum mī </w:t>
      </w:r>
      <w:r w:rsidR="00622B26" w:rsidRPr="00622B26">
        <w:rPr>
          <w:rStyle w:val="LaIt"/>
        </w:rPr>
        <w:t>ánimum</w:t>
      </w:r>
      <w:r w:rsidRPr="00622B26">
        <w:rPr>
          <w:rStyle w:val="LaIt"/>
        </w:rPr>
        <w:t xml:space="preserve"> ipse </w:t>
      </w:r>
      <w:r w:rsidR="00622B26" w:rsidRPr="00622B26">
        <w:rPr>
          <w:rStyle w:val="LaIt"/>
        </w:rPr>
        <w:t>parábo</w:t>
      </w:r>
      <w:r w:rsidRPr="00622B26">
        <w:rPr>
          <w:rStyle w:val="LaIt"/>
        </w:rPr>
        <w:t>.</w:t>
      </w:r>
      <w:r>
        <w:t xml:space="preserve"> « Il faut demander à Dieu les richesses et prendre la vertu en soi-même ; c’est le jugement de tous les mortels », dit le stoïcien Cotta : </w:t>
      </w:r>
      <w:r w:rsidR="00622B26" w:rsidRPr="00622B26">
        <w:rPr>
          <w:rStyle w:val="LaIt"/>
        </w:rPr>
        <w:t>Judícium</w:t>
      </w:r>
      <w:r w:rsidRPr="00622B26">
        <w:rPr>
          <w:rStyle w:val="LaIt"/>
        </w:rPr>
        <w:t xml:space="preserve"> hoc </w:t>
      </w:r>
      <w:r w:rsidR="00622B26" w:rsidRPr="00622B26">
        <w:rPr>
          <w:rStyle w:val="LaIt"/>
        </w:rPr>
        <w:t>ómnium</w:t>
      </w:r>
      <w:r w:rsidRPr="00622B26">
        <w:rPr>
          <w:rStyle w:val="LaIt"/>
        </w:rPr>
        <w:t xml:space="preserve"> </w:t>
      </w:r>
      <w:r w:rsidR="00622B26" w:rsidRPr="00622B26">
        <w:rPr>
          <w:rStyle w:val="LaIt"/>
        </w:rPr>
        <w:t>mortálium</w:t>
      </w:r>
      <w:r w:rsidRPr="00622B26">
        <w:rPr>
          <w:rStyle w:val="LaIt"/>
        </w:rPr>
        <w:t xml:space="preserve"> est </w:t>
      </w:r>
      <w:r w:rsidR="00622B26" w:rsidRPr="00622B26">
        <w:rPr>
          <w:rStyle w:val="LaIt"/>
        </w:rPr>
        <w:t>fortúnam</w:t>
      </w:r>
      <w:r w:rsidRPr="00622B26">
        <w:rPr>
          <w:rStyle w:val="LaIt"/>
        </w:rPr>
        <w:t xml:space="preserve"> a Deo </w:t>
      </w:r>
      <w:r w:rsidR="00622B26" w:rsidRPr="00622B26">
        <w:rPr>
          <w:rStyle w:val="LaIt"/>
        </w:rPr>
        <w:t>peténdam</w:t>
      </w:r>
      <w:r w:rsidRPr="00622B26">
        <w:rPr>
          <w:rStyle w:val="LaIt"/>
        </w:rPr>
        <w:t xml:space="preserve">, a </w:t>
      </w:r>
      <w:r w:rsidR="00622B26" w:rsidRPr="00622B26">
        <w:rPr>
          <w:rStyle w:val="LaIt"/>
        </w:rPr>
        <w:t>seípso</w:t>
      </w:r>
      <w:r w:rsidRPr="00622B26">
        <w:rPr>
          <w:rStyle w:val="LaIt"/>
        </w:rPr>
        <w:t xml:space="preserve"> </w:t>
      </w:r>
      <w:r w:rsidR="00622B26" w:rsidRPr="00622B26">
        <w:rPr>
          <w:rStyle w:val="LaIt"/>
        </w:rPr>
        <w:t>suméndam</w:t>
      </w:r>
      <w:r w:rsidRPr="00622B26">
        <w:rPr>
          <w:rStyle w:val="LaIt"/>
        </w:rPr>
        <w:t xml:space="preserve"> esse </w:t>
      </w:r>
      <w:r w:rsidR="00622B26" w:rsidRPr="00622B26">
        <w:rPr>
          <w:rStyle w:val="LaIt"/>
        </w:rPr>
        <w:t>sapiéntiam</w:t>
      </w:r>
      <w:r w:rsidRPr="00622B26">
        <w:rPr>
          <w:rStyle w:val="LaIt"/>
        </w:rPr>
        <w:t>.</w:t>
      </w:r>
      <w:r>
        <w:t xml:space="preserve"> Telle est encore l’erreur de ces sages modernes, ennemis de la grâce de Jésus-Christ et prôneurs </w:t>
      </w:r>
      <w:r>
        <w:lastRenderedPageBreak/>
        <w:t xml:space="preserve">infatigables de la nature de l’homme, comme si la justice pouvait être un fruit de son cru !… </w:t>
      </w:r>
    </w:p>
    <w:p w:rsidR="009666BD" w:rsidRDefault="009666BD" w:rsidP="009666BD">
      <w:pPr>
        <w:pStyle w:val="Nota"/>
      </w:pPr>
      <w:r>
        <w:t xml:space="preserve">Pour être sage avec sobriété, pour ne pas nous briser contre un écueil afin d’en éviter un autre, nous devons dire : 1° que dans la doctrine catholique la grâce est nécessaire pour opérer une œuvre quelconque de l’ordre surnaturel ; 2° que l’homme déchu peut encore faire quelque bonne œuvre de l’ordre naturel, par les seules forces de la nature, mais qu’il ne peut pas sans un secours spécial de la grâce, opérer toute bonne œuvre de l’ordre naturel ; ni à plus forte raison éviter tous les péchés. Donc pour être vraiment juste la grâce lui est indispensable. </w:t>
      </w:r>
    </w:p>
    <w:p w:rsidR="009666BD" w:rsidRPr="00835884" w:rsidRDefault="009666BD" w:rsidP="009666BD">
      <w:pPr>
        <w:pStyle w:val="i"/>
        <w:rPr>
          <w:rStyle w:val="Lienhypertexte"/>
        </w:rPr>
        <w:sectPr w:rsidR="009666BD" w:rsidRPr="00835884" w:rsidSect="00792CEF">
          <w:headerReference w:type="default" r:id="rId96"/>
          <w:headerReference w:type="first" r:id="rId97"/>
          <w:pgSz w:w="8392" w:h="11907"/>
          <w:pgMar w:top="964" w:right="567" w:bottom="680" w:left="680" w:header="397" w:footer="0" w:gutter="0"/>
          <w:cols w:space="720"/>
          <w:titlePg/>
          <w:docGrid w:linePitch="326"/>
        </w:sectPr>
      </w:pPr>
      <w:r>
        <w:rPr>
          <w:b/>
          <w:sz w:val="30"/>
          <w:szCs w:val="28"/>
        </w:rPr>
        <w:fldChar w:fldCharType="begin"/>
      </w:r>
      <w:r>
        <w:rPr>
          <w:b/>
          <w:sz w:val="30"/>
          <w:szCs w:val="28"/>
        </w:rPr>
        <w:instrText xml:space="preserve"> HYPERLINK  \l "f210705" </w:instrText>
      </w:r>
      <w:r>
        <w:rPr>
          <w:b/>
          <w:sz w:val="30"/>
          <w:szCs w:val="28"/>
        </w:rPr>
      </w:r>
      <w:r>
        <w:rPr>
          <w:b/>
          <w:sz w:val="30"/>
          <w:szCs w:val="28"/>
        </w:rPr>
        <w:fldChar w:fldCharType="separate"/>
      </w:r>
    </w:p>
    <w:p w:rsidR="009666BD" w:rsidRDefault="009666BD" w:rsidP="009666BD">
      <w:pPr>
        <w:pStyle w:val="Titre2"/>
      </w:pPr>
      <w:bookmarkStart w:id="2153" w:name="_Toc122373090"/>
      <w:bookmarkStart w:id="2154" w:name="_Toc122381598"/>
      <w:r w:rsidRPr="00835884">
        <w:rPr>
          <w:rStyle w:val="Lienhypertexte"/>
          <w:b w:val="0"/>
        </w:rPr>
        <w:lastRenderedPageBreak/>
        <w:t>XXII</w:t>
      </w:r>
      <w:bookmarkStart w:id="2155" w:name="i210705"/>
      <w:bookmarkEnd w:id="2155"/>
      <w:r>
        <w:fldChar w:fldCharType="end"/>
      </w:r>
      <w:r>
        <w:t>. Basilique de saint Mennas,</w:t>
      </w:r>
      <w:r>
        <w:br/>
        <w:t>le jour de sa fête.</w:t>
      </w:r>
      <w:bookmarkStart w:id="2156" w:name="i22"/>
      <w:bookmarkEnd w:id="2153"/>
      <w:bookmarkEnd w:id="2154"/>
      <w:bookmarkEnd w:id="2156"/>
      <w:r>
        <w:t xml:space="preserve"> </w:t>
      </w:r>
    </w:p>
    <w:p w:rsidR="009666BD" w:rsidRDefault="009666BD" w:rsidP="009666BD">
      <w:pPr>
        <w:pStyle w:val="st2"/>
      </w:pPr>
      <w:bookmarkStart w:id="2157" w:name="_Toc122373091"/>
      <w:r>
        <w:t>S. Luc, XXI, 9-19.</w:t>
      </w:r>
      <w:bookmarkEnd w:id="2157"/>
      <w:r>
        <w:t xml:space="preserve"> </w:t>
      </w:r>
    </w:p>
    <w:p w:rsidR="009666BD" w:rsidRDefault="009666BD" w:rsidP="009666BD">
      <w:pPr>
        <w:pStyle w:val="Nota"/>
      </w:pPr>
      <w:r>
        <w:t xml:space="preserve">En ce temps-là, Jésus dit à ses disciples : Quand vous entendrez parler de guerres et de séditions, ne vous effrayez pas ; car il faut que ces choses arrivent d’abord, mais ce ne sera pas sitôt la fin. Alors, ajoutait-il, la nation se soulèvera contre la nation, le royaume contre le royaume. Il y aura en divers lieux de grands tremblements de terre, des pestes et des famines, et il paraîtra des choses épouvantables dans le ciel et des signes extraordinaires. Mais, avant tout cela, ils se saisiront de vous, et vous persécuteront, vous traînant dans les synagogues et les prisons, et vous serez conduits devant les rois et les gouverneurs à cause de mon nom. Et cela vous servira pour rendre témoignage. Mettez-vous donc bien dans l’esprit de ne point préméditer ce que vous devez répondre ; car je vous donnerai moi-même une bouche et une sagesse à laquelle tous vos ennemis ne pourront résister ni contredire. Vous serez livrés par vos pères et par vos mères, par vos frères, par vos parents, par vos amis, et on fera mourir plusieurs d’entre vous, et vous serez haïs de tous à cause de mon nom. Toutefois, il ne périra pas un cheveu de votre tête. C’est par votre patience que vous posséderez vos âmes. </w:t>
      </w:r>
    </w:p>
    <w:p w:rsidR="009666BD" w:rsidRDefault="009666BD" w:rsidP="009666BD">
      <w:pPr>
        <w:pStyle w:val="Titre3"/>
      </w:pPr>
      <w:bookmarkStart w:id="2158" w:name="_Toc122373092"/>
      <w:r>
        <w:t>I.</w:t>
      </w:r>
      <w:r>
        <w:br/>
        <w:t>Lorsque vous entendrez parler de guerres et de séditions.</w:t>
      </w:r>
      <w:bookmarkStart w:id="2159" w:name="i2201"/>
      <w:bookmarkEnd w:id="2158"/>
      <w:bookmarkEnd w:id="2159"/>
      <w:r>
        <w:t xml:space="preserve"> </w:t>
      </w:r>
    </w:p>
    <w:p w:rsidR="009666BD" w:rsidRDefault="009666BD" w:rsidP="009666BD">
      <w:pPr>
        <w:pStyle w:val="i"/>
      </w:pPr>
      <w:hyperlink w:anchor="f220101" w:history="1">
        <w:r w:rsidRPr="00835884">
          <w:rPr>
            <w:rStyle w:val="Lienhypertexte"/>
          </w:rPr>
          <w:t>Comme une</w:t>
        </w:r>
        <w:bookmarkStart w:id="2160" w:name="i220101"/>
        <w:bookmarkEnd w:id="2160"/>
      </w:hyperlink>
      <w:r>
        <w:t xml:space="preserve"> distance assez considérable nous sépare de la ville, de peur qu’une heure trop avancée n’entrave notre retour, nous allons rapidement parcourir le récit du saint Évangile. Notre Seigneur et Rédempteur nous dénonce les fléaux avant-coureurs de la fin du monde, afin que l’arrivée de ces maux nous effraie d’autant moins que nous les aurons connus par avance, car un trait prévu frappe avec moins de force. </w:t>
      </w:r>
    </w:p>
    <w:p w:rsidR="009666BD" w:rsidRDefault="009666BD" w:rsidP="009666BD">
      <w:pPr>
        <w:pStyle w:val="i"/>
      </w:pPr>
      <w:hyperlink w:anchor="f220102" w:history="1">
        <w:r w:rsidRPr="00835884">
          <w:rPr>
            <w:rStyle w:val="Lienhypertexte"/>
          </w:rPr>
          <w:t>Il nous</w:t>
        </w:r>
        <w:bookmarkStart w:id="2161" w:name="i220102"/>
        <w:bookmarkEnd w:id="2161"/>
      </w:hyperlink>
      <w:r>
        <w:t xml:space="preserve"> dit donc : </w:t>
      </w:r>
      <w:r>
        <w:rPr>
          <w:i/>
        </w:rPr>
        <w:t>Quand vous entendrez parler de guerres et de séditions, ne vous effrayez pas ; car il faut que ces choses arrivent d’abord ; mais ce ne sera pas sitôt la fin</w:t>
      </w:r>
      <w:r>
        <w:t xml:space="preserve">. Pesons ces paroles du Sauveur, qui nous annoncent à la fois un mal intérieur et un mal extérieur, car la guerre se fait avec les ennemis du dehors, et les séditions ont lieu entre concitoyens. </w:t>
      </w:r>
    </w:p>
    <w:p w:rsidR="009666BD" w:rsidRDefault="009666BD" w:rsidP="009666BD">
      <w:pPr>
        <w:pStyle w:val="Titre3"/>
      </w:pPr>
      <w:bookmarkStart w:id="2162" w:name="_Toc122373093"/>
      <w:r>
        <w:lastRenderedPageBreak/>
        <w:t>II.</w:t>
      </w:r>
      <w:r>
        <w:br/>
        <w:t>Ne craignez point ; la fin ne viendra pas de suite.</w:t>
      </w:r>
      <w:bookmarkStart w:id="2163" w:name="i2202"/>
      <w:bookmarkEnd w:id="2162"/>
      <w:bookmarkEnd w:id="2163"/>
      <w:r>
        <w:t xml:space="preserve"> </w:t>
      </w:r>
    </w:p>
    <w:p w:rsidR="009666BD" w:rsidRDefault="009666BD" w:rsidP="009666BD">
      <w:pPr>
        <w:pStyle w:val="i"/>
      </w:pPr>
      <w:hyperlink w:anchor="f220201" w:history="1">
        <w:r w:rsidRPr="00835884">
          <w:rPr>
            <w:rStyle w:val="Lienhypertexte"/>
          </w:rPr>
          <w:t>Mais ces</w:t>
        </w:r>
        <w:bookmarkStart w:id="2164" w:name="i220201"/>
        <w:bookmarkEnd w:id="2164"/>
      </w:hyperlink>
      <w:r>
        <w:t xml:space="preserve"> maux bien qu’arrivés déjà, la fin ne viendra pas de suite. Aussi ajoute-t-il : </w:t>
      </w:r>
      <w:r>
        <w:rPr>
          <w:i/>
        </w:rPr>
        <w:t>La nation se soulèvera contre la nation, le royaume contre le royaume. Il y aura en divers lieux de grands tremblements de terre, des pestes et des famines, et il paraîtra des choses épouvantables dans le ciel et des signes extraordinaires</w:t>
      </w:r>
      <w:r>
        <w:t xml:space="preserve">. Ou comme portent certains exemplaires : </w:t>
      </w:r>
      <w:r>
        <w:rPr>
          <w:i/>
        </w:rPr>
        <w:t>Des choses épouvantables dans le ciel, et des tempêtes</w:t>
      </w:r>
      <w:r>
        <w:t xml:space="preserve">. </w:t>
      </w:r>
    </w:p>
    <w:p w:rsidR="009666BD" w:rsidRDefault="009666BD" w:rsidP="009666BD">
      <w:pPr>
        <w:pStyle w:val="i"/>
      </w:pPr>
      <w:hyperlink w:anchor="f220202" w:history="1">
        <w:r w:rsidRPr="00835884">
          <w:rPr>
            <w:rStyle w:val="Lienhypertexte"/>
          </w:rPr>
          <w:t>La dernière</w:t>
        </w:r>
        <w:bookmarkStart w:id="2165" w:name="i220202"/>
        <w:bookmarkEnd w:id="2165"/>
      </w:hyperlink>
      <w:r>
        <w:t xml:space="preserve"> tribulation est précédée de beaucoup de tribulations ; il y aura d’abord des calamités nombreuses, avant-courrières des maux éternels qui doivent suivre. Et la fin ne viendra pas incontinent après les guerres et les séditions, puisque une quantité de maux précurseurs doivent annoncer le mal sans fin. </w:t>
      </w:r>
    </w:p>
    <w:p w:rsidR="009666BD" w:rsidRDefault="009666BD" w:rsidP="009666BD">
      <w:pPr>
        <w:pStyle w:val="Titre3"/>
      </w:pPr>
      <w:bookmarkStart w:id="2166" w:name="_Toc122373094"/>
      <w:r>
        <w:t>III.</w:t>
      </w:r>
      <w:r>
        <w:br/>
        <w:t>La nation se soulèvera contre la nation.</w:t>
      </w:r>
      <w:bookmarkStart w:id="2167" w:name="i2203"/>
      <w:bookmarkEnd w:id="2166"/>
      <w:bookmarkEnd w:id="2167"/>
      <w:r>
        <w:t xml:space="preserve"> </w:t>
      </w:r>
    </w:p>
    <w:p w:rsidR="009666BD" w:rsidRDefault="009666BD" w:rsidP="009666BD">
      <w:pPr>
        <w:pStyle w:val="i"/>
      </w:pPr>
      <w:hyperlink w:anchor="f220301" w:history="1">
        <w:r w:rsidRPr="00835884">
          <w:rPr>
            <w:rStyle w:val="Lienhypertexte"/>
          </w:rPr>
          <w:t>Mais jetons</w:t>
        </w:r>
        <w:bookmarkStart w:id="2168" w:name="i220301"/>
        <w:bookmarkEnd w:id="2168"/>
      </w:hyperlink>
      <w:r>
        <w:t xml:space="preserve"> un coup d’œil rapide sur chacun de ces nombreux fléaux précurseurs, et dont les uns nous viendront du ciel, les autres de la terre, les autres des éléments, les autres enfin des hommes. </w:t>
      </w:r>
    </w:p>
    <w:p w:rsidR="009666BD" w:rsidRDefault="009666BD" w:rsidP="009666BD">
      <w:pPr>
        <w:pStyle w:val="i"/>
      </w:pPr>
      <w:hyperlink w:anchor="f220302" w:history="1">
        <w:r w:rsidRPr="00835884">
          <w:rPr>
            <w:rStyle w:val="Lienhypertexte"/>
          </w:rPr>
          <w:t>Car il</w:t>
        </w:r>
        <w:bookmarkStart w:id="2169" w:name="i220302"/>
        <w:bookmarkEnd w:id="2169"/>
      </w:hyperlink>
      <w:r>
        <w:t xml:space="preserve"> dit : </w:t>
      </w:r>
      <w:r>
        <w:rPr>
          <w:i/>
        </w:rPr>
        <w:t>La nation s’élèvera contre la nation</w:t>
      </w:r>
      <w:r>
        <w:t xml:space="preserve">, voilà le trouble des hommes ; </w:t>
      </w:r>
      <w:r>
        <w:rPr>
          <w:i/>
        </w:rPr>
        <w:t>il y aura en divers lieux de grands tremblements de terre</w:t>
      </w:r>
      <w:r>
        <w:t xml:space="preserve">, voilà un effet de la colère du Ciel ; </w:t>
      </w:r>
      <w:r>
        <w:rPr>
          <w:i/>
        </w:rPr>
        <w:t>il y aura des pestes</w:t>
      </w:r>
      <w:r>
        <w:t xml:space="preserve">, voilà un désordre dans l’économie des corps ; </w:t>
      </w:r>
      <w:r>
        <w:rPr>
          <w:i/>
        </w:rPr>
        <w:t>il y aura des famines</w:t>
      </w:r>
      <w:r>
        <w:t xml:space="preserve">, voilà la stérilité de la terre ; </w:t>
      </w:r>
      <w:r>
        <w:rPr>
          <w:i/>
        </w:rPr>
        <w:t>il paraîtra des choses épouvantables dans le ciel, et des tempêtes</w:t>
      </w:r>
      <w:r>
        <w:t xml:space="preserve">, voilà le dérangement dans l’atmosphère ; et parce que tout doit être consommé, avant la consommation tout se bouleverse, et comme tout fut pour nous occasion de péché, tout nous devient instrument de supplice, suivant cette parole : </w:t>
      </w:r>
      <w:r>
        <w:rPr>
          <w:i/>
        </w:rPr>
        <w:t>Tout l’univers combattra pour Lui contre les insensés</w:t>
      </w:r>
      <w:r>
        <w:t xml:space="preserve"> (Sap. V, 21). </w:t>
      </w:r>
    </w:p>
    <w:p w:rsidR="009666BD" w:rsidRDefault="009666BD" w:rsidP="009666BD">
      <w:pPr>
        <w:pStyle w:val="i"/>
      </w:pPr>
      <w:hyperlink w:anchor="f220303" w:history="1">
        <w:r w:rsidRPr="00835884">
          <w:rPr>
            <w:rStyle w:val="Lienhypertexte"/>
          </w:rPr>
          <w:t>Car tout</w:t>
        </w:r>
        <w:bookmarkStart w:id="2170" w:name="i220303"/>
        <w:bookmarkEnd w:id="2170"/>
      </w:hyperlink>
      <w:r>
        <w:t xml:space="preserve"> ce qui nous fut donné pour l’entretien de la vie, nous l’avons fait servir au péché ; mais toutes ces créatures, que nous avons criminellement détournées de leur fin, deviennent pour nous des fléaux vengeurs. En effet, les douceurs de la paix nous endorment dans une funeste indolence. Enchantés du pèlerinage de la terre, nous oublions les demeures de la patrie. Nous mettons la santé au service des passions mauvaises, et l’opulence qui devrait pourvoir aux besoins légitimes de la </w:t>
      </w:r>
      <w:r>
        <w:lastRenderedPageBreak/>
        <w:t xml:space="preserve">vie, par un abus coupable, sert d’aliment aux voluptés criminelles. Nous abusons même de la douce sérénité de la température, la faisant tourner au profil des délectations terrestres. Il est donc juste que nous soyons flagellés par toutes ces créatures, qui, par une injuste tyrannie, étaient asservies à nos passions. </w:t>
      </w:r>
    </w:p>
    <w:p w:rsidR="009666BD" w:rsidRDefault="009666BD" w:rsidP="009666BD">
      <w:pPr>
        <w:pStyle w:val="Titre3"/>
      </w:pPr>
      <w:bookmarkStart w:id="2171" w:name="_Toc122373095"/>
      <w:r>
        <w:t>IV.</w:t>
      </w:r>
      <w:r>
        <w:br/>
        <w:t>Mais auparavant, ils mettront les mains sur vous.</w:t>
      </w:r>
      <w:bookmarkStart w:id="2172" w:name="i2204"/>
      <w:bookmarkEnd w:id="2171"/>
      <w:bookmarkEnd w:id="2172"/>
      <w:r>
        <w:t xml:space="preserve"> </w:t>
      </w:r>
    </w:p>
    <w:p w:rsidR="009666BD" w:rsidRDefault="009666BD" w:rsidP="009666BD">
      <w:pPr>
        <w:pStyle w:val="i"/>
      </w:pPr>
      <w:hyperlink w:anchor="f220401" w:history="1">
        <w:r w:rsidRPr="00835884">
          <w:rPr>
            <w:rStyle w:val="Lienhypertexte"/>
          </w:rPr>
          <w:t>Tous ces</w:t>
        </w:r>
        <w:bookmarkStart w:id="2173" w:name="i220401"/>
        <w:bookmarkEnd w:id="2173"/>
      </w:hyperlink>
      <w:r>
        <w:t xml:space="preserve"> coups terribles, que frappe la main de Dieu, ne sont pas immérités, c’est la juste punition des péchés du monde ; aussi l’Évangile énonce-t-il comme antérieurs (à ces maux) les crimes des hommes : </w:t>
      </w:r>
      <w:r>
        <w:rPr>
          <w:i/>
        </w:rPr>
        <w:t>Mais avant tout cela, ils se saisiront de vous, et vous persécuteront, vous traînant dans les synagogues et les prisons, et vous serez conduits devant les rois et les gouverneurs, à cause de mon nom</w:t>
      </w:r>
      <w:r>
        <w:t xml:space="preserve">. Comme s’il disait ouvertement : Le désordre des cœurs a précédé le désordre des éléments, ainsi devient manifeste la cause de ce bouleversement de la nature. </w:t>
      </w:r>
    </w:p>
    <w:p w:rsidR="009666BD" w:rsidRDefault="009666BD" w:rsidP="009666BD">
      <w:pPr>
        <w:pStyle w:val="i"/>
      </w:pPr>
      <w:hyperlink w:anchor="f220402" w:history="1">
        <w:r w:rsidRPr="00835884">
          <w:rPr>
            <w:rStyle w:val="Lienhypertexte"/>
            <w:i/>
          </w:rPr>
          <w:t>Mais cela</w:t>
        </w:r>
        <w:bookmarkStart w:id="2174" w:name="i220402"/>
        <w:bookmarkEnd w:id="2174"/>
      </w:hyperlink>
      <w:r>
        <w:rPr>
          <w:i/>
        </w:rPr>
        <w:t xml:space="preserve"> vous servira de témoignage</w:t>
      </w:r>
      <w:r>
        <w:t> ; de témoignage d’abord contre les persécuteurs qui donnent la mort, de témoignage aussi contre les spectateurs de ces supplices qui n’imiteront pas l’héroïsme des victimes. Car la mort des justes</w:t>
      </w:r>
      <w:r>
        <w:rPr>
          <w:vertAlign w:val="superscript"/>
        </w:rPr>
        <w:t>1</w:t>
      </w:r>
      <w:r>
        <w:t xml:space="preserve"> est un puissant encouragement pour les bons, et un titre de condamnation pour les méchants ; en sorte que ces derniers trouvent une mort sans excuse, où, émules de leurs modèles, les justes puisent la vie. </w:t>
      </w:r>
    </w:p>
    <w:p w:rsidR="009666BD" w:rsidRDefault="009666BD" w:rsidP="009666BD">
      <w:pPr>
        <w:pStyle w:val="Nota"/>
      </w:pPr>
      <w:r>
        <w:t xml:space="preserve">1. Les justes dont il est ici question sont les martyrs, qui, pour rendre témoignage à la vérité, ont bravé avec une invincible constance la fureur des tyrans et épuisé la rage des plus cruels bourreaux… Est-il besoin de dire que les grands hommes de l’antiquité n’approchent pas de ces héros du christianisme, et que les païens n’ont pas même soupçonné les fortes vertus qui produisent ces généreux athlètes. </w:t>
      </w:r>
    </w:p>
    <w:p w:rsidR="009666BD" w:rsidRDefault="009666BD" w:rsidP="009666BD">
      <w:pPr>
        <w:pStyle w:val="Titre3"/>
      </w:pPr>
      <w:bookmarkStart w:id="2175" w:name="_Toc122373096"/>
      <w:r>
        <w:t>V.</w:t>
      </w:r>
      <w:r>
        <w:br/>
        <w:t>Ne vous mettez point en peine de ce que vous devez répondre.</w:t>
      </w:r>
      <w:bookmarkStart w:id="2176" w:name="i2205"/>
      <w:bookmarkEnd w:id="2175"/>
      <w:bookmarkEnd w:id="2176"/>
      <w:r>
        <w:t xml:space="preserve"> </w:t>
      </w:r>
    </w:p>
    <w:p w:rsidR="009666BD" w:rsidRDefault="009666BD" w:rsidP="009666BD">
      <w:pPr>
        <w:pStyle w:val="i"/>
      </w:pPr>
      <w:hyperlink w:anchor="f220501" w:history="1">
        <w:r w:rsidRPr="00835884">
          <w:rPr>
            <w:rStyle w:val="Lienhypertexte"/>
          </w:rPr>
          <w:t>L’annonce de</w:t>
        </w:r>
        <w:bookmarkStart w:id="2177" w:name="i220501"/>
        <w:bookmarkEnd w:id="2177"/>
      </w:hyperlink>
      <w:r>
        <w:t xml:space="preserve"> tant de fléaux terribles pouvait jeter de faibles cœurs dans le trouble ; c’est pourquoi il ajoute une parole de consolation : </w:t>
      </w:r>
      <w:r>
        <w:rPr>
          <w:i/>
        </w:rPr>
        <w:t xml:space="preserve">Mettez-vous donc bien dans l’esprit de ne point préméditer ce que vous </w:t>
      </w:r>
      <w:r>
        <w:rPr>
          <w:i/>
        </w:rPr>
        <w:lastRenderedPageBreak/>
        <w:t>devez répondre ; car je vous donnerai moi-même une bouche et une sagesse à laquelle tous vos ennemis ne pourront résister ni contredire</w:t>
      </w:r>
      <w:r>
        <w:t xml:space="preserve">. </w:t>
      </w:r>
    </w:p>
    <w:p w:rsidR="009666BD" w:rsidRDefault="009666BD" w:rsidP="009666BD">
      <w:pPr>
        <w:pStyle w:val="i"/>
      </w:pPr>
      <w:hyperlink w:anchor="f220502" w:history="1">
        <w:r w:rsidRPr="00835884">
          <w:rPr>
            <w:rStyle w:val="Lienhypertexte"/>
          </w:rPr>
          <w:t>Comme s’il</w:t>
        </w:r>
        <w:bookmarkStart w:id="2178" w:name="i220502"/>
        <w:bookmarkEnd w:id="2178"/>
      </w:hyperlink>
      <w:r>
        <w:t xml:space="preserve"> disait clairement à ses membres infirmes : Ne vous épouvantez pas, ne craignez pas ; vous soutenez l’assaut, mais c’est moi qui combats ; vous proférez les paroles, mais c’est moi qui parle. </w:t>
      </w:r>
    </w:p>
    <w:p w:rsidR="009666BD" w:rsidRDefault="009666BD" w:rsidP="009666BD">
      <w:pPr>
        <w:pStyle w:val="Titre3"/>
      </w:pPr>
      <w:bookmarkStart w:id="2179" w:name="_Toc122373097"/>
      <w:r>
        <w:t>VI.</w:t>
      </w:r>
      <w:r>
        <w:br/>
        <w:t>Vous serez livrés par vos pères et par vos mères.</w:t>
      </w:r>
      <w:bookmarkStart w:id="2180" w:name="i2206"/>
      <w:bookmarkEnd w:id="2179"/>
      <w:bookmarkEnd w:id="2180"/>
      <w:r>
        <w:t xml:space="preserve"> </w:t>
      </w:r>
    </w:p>
    <w:p w:rsidR="009666BD" w:rsidRDefault="009666BD" w:rsidP="009666BD">
      <w:pPr>
        <w:pStyle w:val="i"/>
      </w:pPr>
      <w:hyperlink w:anchor="f220601" w:history="1">
        <w:r w:rsidRPr="00835884">
          <w:rPr>
            <w:rStyle w:val="Lienhypertexte"/>
          </w:rPr>
          <w:t>Il ajoute</w:t>
        </w:r>
        <w:bookmarkStart w:id="2181" w:name="i220601"/>
        <w:bookmarkEnd w:id="2181"/>
      </w:hyperlink>
      <w:r>
        <w:t xml:space="preserve"> : </w:t>
      </w:r>
      <w:r>
        <w:rPr>
          <w:i/>
        </w:rPr>
        <w:t>Vous serez livrés par vos pères et par vos mères, par vos frères, par vos parents, par vos amis, et on fera mourir plusieurs d’entre vous</w:t>
      </w:r>
      <w:r>
        <w:t xml:space="preserve">. Qu’un étranger nous persécute, nous ressentons une douleur moins vive ; mais le supplice est plus cruel si l’auteur de nos maux est celui sur l’amour duquel nous comptions, parce qu’aux souffrances du corps se joint le sentiment douloureux d’une amitié perdue. </w:t>
      </w:r>
    </w:p>
    <w:p w:rsidR="009666BD" w:rsidRDefault="009666BD" w:rsidP="009666BD">
      <w:pPr>
        <w:pStyle w:val="i"/>
      </w:pPr>
      <w:hyperlink w:anchor="f220602" w:history="1">
        <w:r w:rsidRPr="00835884">
          <w:rPr>
            <w:rStyle w:val="Lienhypertexte"/>
          </w:rPr>
          <w:t>C’est pourquoi</w:t>
        </w:r>
        <w:bookmarkStart w:id="2182" w:name="i220602"/>
        <w:bookmarkEnd w:id="2182"/>
      </w:hyperlink>
      <w:r>
        <w:t xml:space="preserve"> le Seigneur, par l’organe du Psalmiste, a dit du traître Judas : </w:t>
      </w:r>
      <w:r>
        <w:rPr>
          <w:i/>
        </w:rPr>
        <w:t>Si celui qui était mon ennemi m’eût chargé de malédictions, je l’aurais plutôt souffert ; mais c’est vous qui viviez dans un même esprit avec moi, qui étiez le chef de mon conseil, et dans mon étroite confidence, et qui trouviez tant de douceur à vous nourrir des mêmes viandes que moi</w:t>
      </w:r>
      <w:r>
        <w:t xml:space="preserve"> (Psalm. LIV, 13, seq.). </w:t>
      </w:r>
    </w:p>
    <w:p w:rsidR="009666BD" w:rsidRDefault="009666BD" w:rsidP="009666BD">
      <w:pPr>
        <w:pStyle w:val="i"/>
      </w:pPr>
      <w:hyperlink w:anchor="f220603" w:history="1">
        <w:r w:rsidRPr="00835884">
          <w:rPr>
            <w:rStyle w:val="Lienhypertexte"/>
          </w:rPr>
          <w:t>Comme s’il</w:t>
        </w:r>
        <w:bookmarkStart w:id="2183" w:name="i220603"/>
        <w:bookmarkEnd w:id="2183"/>
      </w:hyperlink>
      <w:r>
        <w:t xml:space="preserve"> disait sans obscurité de celui qui le trahit : La trahison fut pour moi d’autant plus cruelle qu’elle est venue d’un homme réputé mon ami ; donc tous les élus, en leur qualité de membres d’un corps dont Jésus-Christ est le chef adorable, doivent partager la destinée de celui-ci, et trouver pour ennemis à la mort, ceux-là mêmes que pendant la vie ils regardaient comme amis. </w:t>
      </w:r>
    </w:p>
    <w:p w:rsidR="009666BD" w:rsidRDefault="009666BD" w:rsidP="009666BD">
      <w:pPr>
        <w:pStyle w:val="Titre3"/>
      </w:pPr>
      <w:bookmarkStart w:id="2184" w:name="_Toc122373098"/>
      <w:r>
        <w:t>VII.</w:t>
      </w:r>
      <w:r>
        <w:br/>
        <w:t>Il ne périra pas un cheveu de votre tête.</w:t>
      </w:r>
      <w:bookmarkStart w:id="2185" w:name="i2207"/>
      <w:bookmarkEnd w:id="2184"/>
      <w:bookmarkEnd w:id="2185"/>
      <w:r>
        <w:t xml:space="preserve"> </w:t>
      </w:r>
    </w:p>
    <w:p w:rsidR="009666BD" w:rsidRDefault="009666BD" w:rsidP="009666BD">
      <w:pPr>
        <w:pStyle w:val="i"/>
      </w:pPr>
      <w:hyperlink w:anchor="f220701" w:history="1">
        <w:r w:rsidRPr="00835884">
          <w:rPr>
            <w:rStyle w:val="Lienhypertexte"/>
          </w:rPr>
          <w:t>Mais comme</w:t>
        </w:r>
        <w:bookmarkStart w:id="2186" w:name="i220701"/>
        <w:bookmarkEnd w:id="2186"/>
      </w:hyperlink>
      <w:r>
        <w:t xml:space="preserve"> ces prédictions touchant les peines de la mort sont attristantes, il s’empresse de consoler par la joie de la résurrection en disant : </w:t>
      </w:r>
      <w:r>
        <w:rPr>
          <w:i/>
        </w:rPr>
        <w:t>Il ne périra pas un cheveu de votre tête</w:t>
      </w:r>
      <w:r>
        <w:t xml:space="preserve">. Vous savez, mes frères, qu’une incision sur un membre irrite notre sensibilité, sur un cheveu elle n’éveille aucune douleur. </w:t>
      </w:r>
    </w:p>
    <w:p w:rsidR="009666BD" w:rsidRDefault="009666BD" w:rsidP="009666BD">
      <w:pPr>
        <w:pStyle w:val="i"/>
      </w:pPr>
      <w:hyperlink w:anchor="f220702" w:history="1">
        <w:r w:rsidRPr="00835884">
          <w:rPr>
            <w:rStyle w:val="Lienhypertexte"/>
          </w:rPr>
          <w:t>Il dit</w:t>
        </w:r>
        <w:bookmarkStart w:id="2187" w:name="i220702"/>
        <w:bookmarkEnd w:id="2187"/>
      </w:hyperlink>
      <w:r>
        <w:t xml:space="preserve"> donc à ses martyrs : </w:t>
      </w:r>
      <w:r>
        <w:rPr>
          <w:i/>
        </w:rPr>
        <w:t>Il ne périra pas un cheveu de votre tête</w:t>
      </w:r>
      <w:r>
        <w:t xml:space="preserve"> ; comme s’il disait ouvertement : Pourquoi craignez-vous de perdre un </w:t>
      </w:r>
      <w:r>
        <w:lastRenderedPageBreak/>
        <w:t xml:space="preserve">membre doué de sensibilité, alors que ce qu’il y a en vous de plus dénué de sentiment ne saurait périr ? </w:t>
      </w:r>
    </w:p>
    <w:p w:rsidR="009666BD" w:rsidRDefault="009666BD" w:rsidP="009666BD">
      <w:pPr>
        <w:pStyle w:val="Titre3"/>
      </w:pPr>
      <w:bookmarkStart w:id="2188" w:name="_Toc122373099"/>
      <w:r>
        <w:t>VIII.</w:t>
      </w:r>
      <w:r>
        <w:br/>
        <w:t>C’est par votre patience que vous posséderez vos âmes.</w:t>
      </w:r>
      <w:bookmarkStart w:id="2189" w:name="i2208"/>
      <w:bookmarkEnd w:id="2188"/>
      <w:bookmarkEnd w:id="2189"/>
      <w:r>
        <w:t xml:space="preserve"> </w:t>
      </w:r>
    </w:p>
    <w:p w:rsidR="009666BD" w:rsidRDefault="009666BD" w:rsidP="009666BD">
      <w:pPr>
        <w:pStyle w:val="i"/>
      </w:pPr>
      <w:hyperlink w:anchor="f220801" w:history="1">
        <w:r w:rsidRPr="00835884">
          <w:rPr>
            <w:rStyle w:val="Lienhypertexte"/>
          </w:rPr>
          <w:t>Il dit</w:t>
        </w:r>
        <w:bookmarkStart w:id="2190" w:name="i220801"/>
        <w:bookmarkEnd w:id="2190"/>
      </w:hyperlink>
      <w:r>
        <w:t xml:space="preserve"> ensuite : </w:t>
      </w:r>
      <w:r>
        <w:rPr>
          <w:i/>
        </w:rPr>
        <w:t>C’est par votre patience que vous posséderez vos âmes</w:t>
      </w:r>
      <w:r>
        <w:t xml:space="preserve">. Ainsi la possession de l’âme consiste dans la vertu de patience, parce que la patience est la racine et la gardienne de toutes les vertus. Or, par la patience nous possédons nos âmes, parce qu’en apprenant à nous dominer, nous devenons par là maîtres de nous-mêmes. </w:t>
      </w:r>
    </w:p>
    <w:p w:rsidR="009666BD" w:rsidRDefault="009666BD" w:rsidP="009666BD">
      <w:pPr>
        <w:pStyle w:val="i"/>
      </w:pPr>
      <w:hyperlink w:anchor="f220802" w:history="1">
        <w:r w:rsidRPr="00835884">
          <w:rPr>
            <w:rStyle w:val="Lienhypertexte"/>
          </w:rPr>
          <w:t>La patience</w:t>
        </w:r>
        <w:bookmarkStart w:id="2191" w:name="i220802"/>
        <w:bookmarkEnd w:id="2191"/>
      </w:hyperlink>
      <w:r>
        <w:t xml:space="preserve"> consiste à supporter sans s’émouvoir les persécutions du prochain, à n’éprouver aucune animosité contre celui qui en est l’auteur. </w:t>
      </w:r>
    </w:p>
    <w:p w:rsidR="009666BD" w:rsidRDefault="009666BD" w:rsidP="009666BD">
      <w:pPr>
        <w:pStyle w:val="i"/>
      </w:pPr>
      <w:hyperlink w:anchor="f220803" w:history="1">
        <w:r w:rsidRPr="00835884">
          <w:rPr>
            <w:rStyle w:val="Lienhypertexte"/>
          </w:rPr>
          <w:t>Car celui</w:t>
        </w:r>
        <w:bookmarkStart w:id="2192" w:name="i220803"/>
        <w:bookmarkEnd w:id="2192"/>
      </w:hyperlink>
      <w:r>
        <w:t xml:space="preserve"> qui subit un affront avec une douleur concentrée et qui épie l’occasion d’user de représailles, n’a qu’un simulacre de patience. Il est écrit en effet : </w:t>
      </w:r>
      <w:r>
        <w:rPr>
          <w:i/>
        </w:rPr>
        <w:t>La charité est patiente, elle est douce</w:t>
      </w:r>
      <w:r>
        <w:t xml:space="preserve">. Elle est patiente, en ce qu’elle supporte les injustices d’autrui ; elle est douce, en ce qu’elle aime ceux qui la font souffrir. </w:t>
      </w:r>
    </w:p>
    <w:p w:rsidR="009666BD" w:rsidRDefault="009666BD" w:rsidP="009666BD">
      <w:pPr>
        <w:pStyle w:val="i"/>
      </w:pPr>
      <w:hyperlink w:anchor="f220804" w:history="1">
        <w:r w:rsidRPr="00835884">
          <w:rPr>
            <w:rStyle w:val="Lienhypertexte"/>
          </w:rPr>
          <w:t>Il faut</w:t>
        </w:r>
        <w:bookmarkStart w:id="2193" w:name="i220804"/>
        <w:bookmarkEnd w:id="2193"/>
      </w:hyperlink>
      <w:r>
        <w:t xml:space="preserve"> savoir que souvent l’impuissance où nous sommes de nous venger nous donne des airs de patience. Mais celui qui ne rend pas le mal pour le mal, parce qu’il est dans l’impuissance de nuire, celui-là, comme nous l’avons dit, n’a pas certainement la réalité de la patience, parce que cette vertu réside non dans une vaine apparence, mais au fond du cœur. </w:t>
      </w:r>
    </w:p>
    <w:p w:rsidR="009666BD" w:rsidRDefault="009666BD" w:rsidP="009666BD">
      <w:pPr>
        <w:pStyle w:val="i"/>
      </w:pPr>
      <w:hyperlink w:anchor="f220805" w:history="1">
        <w:r w:rsidRPr="00835884">
          <w:rPr>
            <w:rStyle w:val="Lienhypertexte"/>
          </w:rPr>
          <w:t>Il faut</w:t>
        </w:r>
        <w:bookmarkStart w:id="2194" w:name="i220805"/>
        <w:bookmarkEnd w:id="2194"/>
      </w:hyperlink>
      <w:r>
        <w:t xml:space="preserve"> de plus savoir ce qui souvent arrive aux personnes offensées. Au moment de l’injustice ou de l’outrage, leur âme, en dépit de la douleur, conserve son équilibre et fait montre de patience ; mais un instant après, l’affront qu’elles ont subi leur venant à l’esprit, le feu du plus violent ressentiment les surexcite, elles cherchent des moyens de vengeance, et la douceur pratiquée au moment de l’outrage s’évanouit à la réflexion. </w:t>
      </w:r>
    </w:p>
    <w:p w:rsidR="009666BD" w:rsidRDefault="009666BD" w:rsidP="009666BD">
      <w:pPr>
        <w:pStyle w:val="Titre3"/>
      </w:pPr>
      <w:bookmarkStart w:id="2195" w:name="_Toc122373100"/>
      <w:r>
        <w:t>IX.</w:t>
      </w:r>
      <w:r>
        <w:br/>
        <w:t>Deux genres de martyre.</w:t>
      </w:r>
      <w:bookmarkStart w:id="2196" w:name="i2209"/>
      <w:bookmarkEnd w:id="2195"/>
      <w:bookmarkEnd w:id="2196"/>
      <w:r>
        <w:t xml:space="preserve"> </w:t>
      </w:r>
    </w:p>
    <w:p w:rsidR="009666BD" w:rsidRDefault="009666BD" w:rsidP="009666BD">
      <w:pPr>
        <w:pStyle w:val="i"/>
      </w:pPr>
      <w:hyperlink w:anchor="f220901" w:history="1">
        <w:r w:rsidRPr="00835884">
          <w:rPr>
            <w:rStyle w:val="Lienhypertexte"/>
          </w:rPr>
          <w:t>Mais pu</w:t>
        </w:r>
        <w:r w:rsidRPr="00835884">
          <w:rPr>
            <w:rStyle w:val="Lienhypertexte"/>
          </w:rPr>
          <w:t>i</w:t>
        </w:r>
        <w:r w:rsidRPr="00835884">
          <w:rPr>
            <w:rStyle w:val="Lienhypertexte"/>
          </w:rPr>
          <w:t>sque</w:t>
        </w:r>
        <w:bookmarkStart w:id="2197" w:name="i220901"/>
        <w:bookmarkEnd w:id="2197"/>
      </w:hyperlink>
      <w:r>
        <w:t xml:space="preserve"> nous célébrons aujourd’hui la fête d’un martyr, n’allons pas croire sa vertu de patience au-dessus de notre imitation : car si avec le secours du Seigneur nous avons sérieusement à cœur de pratiquer cette vertu, au sein même de la paix de l’Église nous mériterons la palme du martyre. En effet, il y a deux sortes de martyres : un martyre à la fois de </w:t>
      </w:r>
      <w:r>
        <w:lastRenderedPageBreak/>
        <w:t>l’âme et du corps, et un martyre de l’âme (seulement) ; et nous pouvons être martyrs de ce dernier genre, sans que le fer du bourreau nous arrache la vie. Mourir en effet de la main d’un persécuteur, c’est un martyre extérieur, éclatant ; mais supporter les affronts, aimer un ennemi, c’est un martyre invisible, spirituel</w:t>
      </w:r>
      <w:r>
        <w:rPr>
          <w:vertAlign w:val="superscript"/>
        </w:rPr>
        <w:t>1</w:t>
      </w:r>
      <w:r>
        <w:t xml:space="preserve">. </w:t>
      </w:r>
    </w:p>
    <w:p w:rsidR="009666BD" w:rsidRDefault="009666BD" w:rsidP="009666BD">
      <w:pPr>
        <w:pStyle w:val="Nota"/>
      </w:pPr>
      <w:r>
        <w:t xml:space="preserve">1. Le saint docteur distingue ici à bon droit deux genres de martyre, et s’il faut un effort de courage pour sacrifier sa vie, il faut quelque chose de plus quelquefois pour subir patiemment une persécution prolongée et comme une longue continuité d’affronts, d’insultes, d’outrages : martyre intérieur dont Dieu seul connaît le prix et que seul il peut dignement récompenser. </w:t>
      </w:r>
    </w:p>
    <w:p w:rsidR="009666BD" w:rsidRDefault="009666BD" w:rsidP="009666BD">
      <w:pPr>
        <w:pStyle w:val="Titre3"/>
      </w:pPr>
      <w:bookmarkStart w:id="2198" w:name="_Toc122373101"/>
      <w:r>
        <w:t>X.</w:t>
      </w:r>
      <w:r>
        <w:br/>
        <w:t>Trait historique.</w:t>
      </w:r>
      <w:bookmarkStart w:id="2199" w:name="i2210"/>
      <w:bookmarkEnd w:id="2198"/>
      <w:bookmarkEnd w:id="2199"/>
      <w:r>
        <w:t xml:space="preserve"> </w:t>
      </w:r>
    </w:p>
    <w:p w:rsidR="009666BD" w:rsidRDefault="009666BD" w:rsidP="009666BD">
      <w:pPr>
        <w:pStyle w:val="i"/>
      </w:pPr>
      <w:hyperlink w:anchor="f221001" w:history="1">
        <w:r w:rsidRPr="00835884">
          <w:rPr>
            <w:rStyle w:val="Lienhypertexte"/>
          </w:rPr>
          <w:t>Je ne</w:t>
        </w:r>
        <w:bookmarkStart w:id="2200" w:name="i221001"/>
        <w:bookmarkEnd w:id="2200"/>
      </w:hyperlink>
      <w:r>
        <w:t xml:space="preserve"> crois pas inutile de proposer à votre émulation un modèle de patience. L’un de nos contemporains, nommé Étienne, abbé du monastère situé aux environs de la ville de Réate, personne d’une éminente sainteté, fut doué d’une patience singulière. Il existe encore un grand nombre de personnes qui l’ont connu, et qui racontent sa vie comme sa mort. </w:t>
      </w:r>
    </w:p>
    <w:p w:rsidR="009666BD" w:rsidRDefault="009666BD" w:rsidP="009666BD">
      <w:pPr>
        <w:pStyle w:val="i"/>
      </w:pPr>
      <w:hyperlink w:anchor="f221002" w:history="1">
        <w:r w:rsidRPr="00835884">
          <w:rPr>
            <w:rStyle w:val="Lienhypertexte"/>
          </w:rPr>
          <w:t>Son langage</w:t>
        </w:r>
        <w:bookmarkStart w:id="2201" w:name="i221002"/>
        <w:bookmarkEnd w:id="2201"/>
      </w:hyperlink>
      <w:r>
        <w:t xml:space="preserve"> était peu cultivé , mais sa vie était savante. L’amour de la patrie céleste lui avait inspiré de l’éloignement et du mépris pour toutes les richesses de ce monde. Il fuyait les compagnies bruyantes, adonné qu’il était aux longues et fréquentes oraisons. </w:t>
      </w:r>
    </w:p>
    <w:p w:rsidR="009666BD" w:rsidRDefault="009666BD" w:rsidP="009666BD">
      <w:pPr>
        <w:pStyle w:val="i"/>
      </w:pPr>
      <w:hyperlink w:anchor="f221003" w:history="1">
        <w:r w:rsidRPr="00835884">
          <w:rPr>
            <w:rStyle w:val="Lienhypertexte"/>
          </w:rPr>
          <w:t>Cependant tels</w:t>
        </w:r>
        <w:bookmarkStart w:id="2202" w:name="i221003"/>
        <w:bookmarkEnd w:id="2202"/>
      </w:hyperlink>
      <w:r>
        <w:t xml:space="preserve"> étaient ses merveilleux progrès dans la patience, qu’il regardait comme son ami celui qui lui avait causé quelque chagrin. Il répondait aux affronts par la bienveillance. Au milieu de son dénuement éprouvait-il quelque dommage, c’était à ses yeux un gain immense, et il tenait tous ses contradicteurs pour autant d’auxiliaires. </w:t>
      </w:r>
    </w:p>
    <w:p w:rsidR="009666BD" w:rsidRDefault="009666BD" w:rsidP="009666BD">
      <w:pPr>
        <w:pStyle w:val="i"/>
      </w:pPr>
      <w:hyperlink w:anchor="f221004" w:history="1">
        <w:r w:rsidRPr="00835884">
          <w:rPr>
            <w:rStyle w:val="Lienhypertexte"/>
          </w:rPr>
          <w:t>Lors</w:t>
        </w:r>
        <w:r w:rsidRPr="00835884">
          <w:rPr>
            <w:rStyle w:val="Lienhypertexte"/>
          </w:rPr>
          <w:t>q</w:t>
        </w:r>
        <w:r w:rsidRPr="00835884">
          <w:rPr>
            <w:rStyle w:val="Lienhypertexte"/>
          </w:rPr>
          <w:t>ue la</w:t>
        </w:r>
        <w:bookmarkStart w:id="2203" w:name="i221004"/>
        <w:bookmarkEnd w:id="2203"/>
      </w:hyperlink>
      <w:r>
        <w:t xml:space="preserve"> mort au jour suprême le pressa de sortir de sa demeure corporelle, la foule s’assembla pour recommander son âme à cette âme sainte qui allait quitter ce monde. Les assistants réunis se tenaient debout autour de son lit, et voilà que, parmi eux, les uns voient entrer des anges sous une figure sensible, mais sans pouvoir proférer une parole ; pour les autres, le prodige est tout à fait invisible, mais tous sont saisis de la plus vive frayeur, au point que nul d’entre eux n’a la force de rester jusqu’au départ de cette âme sainte. Ceux qui ont vu la merveille, comme ceux qui </w:t>
      </w:r>
      <w:r>
        <w:lastRenderedPageBreak/>
        <w:t xml:space="preserve">ne l’ont pas vue, tous s’enfuient entraînés par la même terreur, et le moribond n’a pas un seul témoin de son trépas. </w:t>
      </w:r>
    </w:p>
    <w:p w:rsidR="009666BD" w:rsidRDefault="009666BD" w:rsidP="009666BD">
      <w:pPr>
        <w:pStyle w:val="i"/>
      </w:pPr>
      <w:hyperlink w:anchor="f221005" w:history="1">
        <w:r w:rsidRPr="00835884">
          <w:rPr>
            <w:rStyle w:val="Lienhypertexte"/>
          </w:rPr>
          <w:t>Juge</w:t>
        </w:r>
        <w:r w:rsidRPr="00835884">
          <w:rPr>
            <w:rStyle w:val="Lienhypertexte"/>
          </w:rPr>
          <w:t>z</w:t>
        </w:r>
        <w:r w:rsidRPr="00835884">
          <w:rPr>
            <w:rStyle w:val="Lienhypertexte"/>
          </w:rPr>
          <w:t xml:space="preserve"> par</w:t>
        </w:r>
        <w:bookmarkStart w:id="2204" w:name="i221005"/>
        <w:bookmarkEnd w:id="2204"/>
      </w:hyperlink>
      <w:r>
        <w:t xml:space="preserve"> là, mes frères, combien le Tout-Puissant sera formidable quand il viendra comme un juge sévère, s’il épouvante à ce point quand il vient pour bénir et pour récompenser ! Voilà à quel degré de gloire l’a élevé la pratique de la patience, au sein même de la paix de l’Église ! Pouvons-nous douter qu’il ait grossi la phalange des saints martyrs, lui que les esprits bienheureux vinrent recevoir, comme l’attestent des témoins oculaires ? Ce n’est pas le fer qui a tranché ses jours, et cependant, martyr en son âme, il a reçu au sortir de la vie la couronne de la patience. L’expérience quotidienne prouve la vérité de cette parole dite avant nous : « La sainte Église, tout émaillée des fleurs des élus, a ses lis dans la paix, ses roses dans la guerre. » </w:t>
      </w:r>
    </w:p>
    <w:p w:rsidR="009666BD" w:rsidRDefault="009666BD" w:rsidP="009666BD">
      <w:pPr>
        <w:pStyle w:val="i"/>
        <w:sectPr w:rsidR="009666BD" w:rsidSect="00792CEF">
          <w:headerReference w:type="default" r:id="rId98"/>
          <w:headerReference w:type="first" r:id="rId99"/>
          <w:pgSz w:w="8392" w:h="11907"/>
          <w:pgMar w:top="964" w:right="567" w:bottom="680" w:left="680" w:header="397" w:footer="0" w:gutter="0"/>
          <w:cols w:space="720"/>
          <w:titlePg/>
          <w:docGrid w:linePitch="326"/>
        </w:sectPr>
      </w:pPr>
    </w:p>
    <w:p w:rsidR="009666BD" w:rsidRDefault="009666BD" w:rsidP="009666BD"/>
    <w:p w:rsidR="009666BD" w:rsidRDefault="00DD50B3" w:rsidP="00DD50B3">
      <w:pPr>
        <w:pStyle w:val="Titre1"/>
      </w:pPr>
      <w:bookmarkStart w:id="2205" w:name="_Toc122381599"/>
      <w:r>
        <w:t>Table des matières</w:t>
      </w:r>
      <w:bookmarkEnd w:id="2205"/>
      <w:r>
        <w:t xml:space="preserve"> </w:t>
      </w:r>
    </w:p>
    <w:p w:rsidR="00643FE9" w:rsidRPr="00643FE9" w:rsidRDefault="00643FE9" w:rsidP="00643FE9">
      <w:pPr>
        <w:pStyle w:val="Nota"/>
      </w:pPr>
      <w:r>
        <w:t xml:space="preserve">Le premier </w:t>
      </w:r>
      <w:r w:rsidR="008D6308">
        <w:t>numéro de page</w:t>
      </w:r>
      <w:r>
        <w:t xml:space="preserve"> correspond au texte original, le second à la traduction. </w:t>
      </w:r>
    </w:p>
    <w:p w:rsidR="00651FC4" w:rsidRDefault="00DD50B3" w:rsidP="00651FC4">
      <w:pPr>
        <w:pStyle w:val="sy2"/>
      </w:pPr>
      <w:r>
        <w:t>Préface</w:t>
      </w:r>
      <w:r w:rsidR="00651FC4">
        <w:tab/>
      </w:r>
      <w:r w:rsidR="00643FE9">
        <w:fldChar w:fldCharType="begin"/>
      </w:r>
      <w:r w:rsidR="00643FE9">
        <w:instrText xml:space="preserve"> PAGEREF Praefatio \h </w:instrText>
      </w:r>
      <w:r w:rsidR="00643FE9">
        <w:fldChar w:fldCharType="separate"/>
      </w:r>
      <w:r w:rsidR="00643FE9">
        <w:rPr>
          <w:noProof/>
        </w:rPr>
        <w:t>3</w:t>
      </w:r>
      <w:r w:rsidR="00643FE9">
        <w:fldChar w:fldCharType="end"/>
      </w:r>
      <w:r w:rsidR="00651FC4">
        <w:t xml:space="preserve"> </w:t>
      </w:r>
    </w:p>
    <w:p w:rsidR="00643FE9" w:rsidRDefault="00DD50B3" w:rsidP="00651FC4">
      <w:pPr>
        <w:pStyle w:val="sy2"/>
      </w:pPr>
      <w:r>
        <w:t>I. Basilique de saint Pierre, apôtre, le jour de l’Épiphanie</w:t>
      </w:r>
      <w:r w:rsidR="00651FC4">
        <w:tab/>
      </w:r>
      <w:r w:rsidR="00643FE9">
        <w:fldChar w:fldCharType="begin"/>
      </w:r>
      <w:r w:rsidR="00643FE9">
        <w:instrText xml:space="preserve"> PAGEREF f01 \h </w:instrText>
      </w:r>
      <w:r w:rsidR="00643FE9">
        <w:fldChar w:fldCharType="separate"/>
      </w:r>
      <w:r w:rsidR="00643FE9">
        <w:rPr>
          <w:noProof/>
        </w:rPr>
        <w:t>23</w:t>
      </w:r>
      <w:r w:rsidR="00643FE9">
        <w:fldChar w:fldCharType="end"/>
      </w:r>
      <w:r w:rsidR="00651FC4">
        <w:t xml:space="preserve"> </w:t>
      </w:r>
      <w:r w:rsidR="00643FE9">
        <w:t xml:space="preserve">— </w:t>
      </w:r>
      <w:r w:rsidR="00643FE9">
        <w:fldChar w:fldCharType="begin"/>
      </w:r>
      <w:r w:rsidR="00643FE9">
        <w:instrText xml:space="preserve"> PAGEREF i01 \h </w:instrText>
      </w:r>
      <w:r w:rsidR="00643FE9">
        <w:fldChar w:fldCharType="separate"/>
      </w:r>
      <w:r w:rsidR="00643FE9">
        <w:rPr>
          <w:noProof/>
        </w:rPr>
        <w:t>2</w:t>
      </w:r>
      <w:r w:rsidR="00643FE9">
        <w:rPr>
          <w:noProof/>
        </w:rPr>
        <w:t>3</w:t>
      </w:r>
      <w:r w:rsidR="00643FE9">
        <w:rPr>
          <w:noProof/>
        </w:rPr>
        <w:t>1</w:t>
      </w:r>
      <w:r w:rsidR="00643FE9">
        <w:fldChar w:fldCharType="end"/>
      </w:r>
      <w:r w:rsidR="00643FE9">
        <w:t xml:space="preserve"> </w:t>
      </w:r>
    </w:p>
    <w:p w:rsidR="00643FE9" w:rsidRDefault="00DD50B3" w:rsidP="00651FC4">
      <w:pPr>
        <w:pStyle w:val="sy2"/>
      </w:pPr>
      <w:r>
        <w:t>II. Basilique de saint Laurent, martyr, le second dimanche après la Pentecôte.</w:t>
      </w:r>
      <w:r w:rsidR="00643FE9">
        <w:br/>
      </w:r>
      <w:r w:rsidR="00643FE9">
        <w:tab/>
      </w:r>
      <w:r w:rsidR="00643FE9">
        <w:fldChar w:fldCharType="begin"/>
      </w:r>
      <w:r w:rsidR="00643FE9">
        <w:instrText xml:space="preserve"> PAGEREF f02 \h </w:instrText>
      </w:r>
      <w:r w:rsidR="00643FE9">
        <w:fldChar w:fldCharType="separate"/>
      </w:r>
      <w:r w:rsidR="00643FE9">
        <w:rPr>
          <w:noProof/>
        </w:rPr>
        <w:t>31</w:t>
      </w:r>
      <w:r w:rsidR="00643FE9">
        <w:fldChar w:fldCharType="end"/>
      </w:r>
      <w:r w:rsidR="00651FC4">
        <w:t xml:space="preserve"> </w:t>
      </w:r>
      <w:r w:rsidR="00643FE9">
        <w:t xml:space="preserve">— </w:t>
      </w:r>
      <w:r w:rsidR="00643FE9">
        <w:fldChar w:fldCharType="begin"/>
      </w:r>
      <w:r w:rsidR="00643FE9">
        <w:instrText xml:space="preserve"> PAGEREF i02 \h </w:instrText>
      </w:r>
      <w:r w:rsidR="00643FE9">
        <w:fldChar w:fldCharType="separate"/>
      </w:r>
      <w:r w:rsidR="00643FE9">
        <w:rPr>
          <w:noProof/>
        </w:rPr>
        <w:t>237</w:t>
      </w:r>
      <w:r w:rsidR="00643FE9">
        <w:fldChar w:fldCharType="end"/>
      </w:r>
      <w:r w:rsidR="00643FE9">
        <w:t xml:space="preserve"> </w:t>
      </w:r>
    </w:p>
    <w:p w:rsidR="00643FE9" w:rsidRDefault="00DD50B3" w:rsidP="00651FC4">
      <w:pPr>
        <w:pStyle w:val="sy2"/>
      </w:pPr>
      <w:r>
        <w:t>III. Basilique des saints Jean et Paul, le troisième dimanche après la Pentecôte.</w:t>
      </w:r>
      <w:r w:rsidR="00643FE9">
        <w:br/>
      </w:r>
      <w:r w:rsidR="00651FC4">
        <w:tab/>
      </w:r>
      <w:r w:rsidR="00643FE9">
        <w:fldChar w:fldCharType="begin"/>
      </w:r>
      <w:r w:rsidR="00643FE9">
        <w:instrText xml:space="preserve"> PAGEREF f03 \h </w:instrText>
      </w:r>
      <w:r w:rsidR="00643FE9">
        <w:fldChar w:fldCharType="separate"/>
      </w:r>
      <w:r w:rsidR="00643FE9">
        <w:rPr>
          <w:noProof/>
        </w:rPr>
        <w:t>49</w:t>
      </w:r>
      <w:r w:rsidR="00643FE9">
        <w:fldChar w:fldCharType="end"/>
      </w:r>
      <w:r w:rsidR="00651FC4">
        <w:t xml:space="preserve"> </w:t>
      </w:r>
      <w:r w:rsidR="00643FE9">
        <w:t xml:space="preserve">— </w:t>
      </w:r>
      <w:r w:rsidR="00643FE9">
        <w:fldChar w:fldCharType="begin"/>
      </w:r>
      <w:r w:rsidR="00643FE9">
        <w:instrText xml:space="preserve"> PAGEREF i03 \h </w:instrText>
      </w:r>
      <w:r w:rsidR="00643FE9">
        <w:fldChar w:fldCharType="separate"/>
      </w:r>
      <w:r w:rsidR="00643FE9">
        <w:rPr>
          <w:noProof/>
        </w:rPr>
        <w:t>249</w:t>
      </w:r>
      <w:r w:rsidR="00643FE9">
        <w:fldChar w:fldCharType="end"/>
      </w:r>
      <w:r w:rsidR="00643FE9">
        <w:t xml:space="preserve"> </w:t>
      </w:r>
    </w:p>
    <w:p w:rsidR="00643FE9" w:rsidRDefault="00DD50B3" w:rsidP="00651FC4">
      <w:pPr>
        <w:pStyle w:val="sy2"/>
      </w:pPr>
      <w:r>
        <w:t>IV. Basilique des saints apôtres Jacques et Philippe, le second dimanche après la Pentecôte.</w:t>
      </w:r>
      <w:r w:rsidR="00651FC4">
        <w:tab/>
      </w:r>
      <w:r w:rsidR="00643FE9">
        <w:fldChar w:fldCharType="begin"/>
      </w:r>
      <w:r w:rsidR="00643FE9">
        <w:instrText xml:space="preserve"> PAGEREF f04 \h </w:instrText>
      </w:r>
      <w:r w:rsidR="00643FE9">
        <w:fldChar w:fldCharType="separate"/>
      </w:r>
      <w:r w:rsidR="00643FE9">
        <w:rPr>
          <w:noProof/>
        </w:rPr>
        <w:t>67</w:t>
      </w:r>
      <w:r w:rsidR="00643FE9">
        <w:fldChar w:fldCharType="end"/>
      </w:r>
      <w:r w:rsidR="00651FC4">
        <w:t xml:space="preserve"> </w:t>
      </w:r>
      <w:r w:rsidR="00643FE9">
        <w:t xml:space="preserve">— </w:t>
      </w:r>
      <w:r w:rsidR="00643FE9">
        <w:fldChar w:fldCharType="begin"/>
      </w:r>
      <w:r w:rsidR="00643FE9">
        <w:instrText xml:space="preserve"> PAGEREF i04 \h </w:instrText>
      </w:r>
      <w:r w:rsidR="00643FE9">
        <w:fldChar w:fldCharType="separate"/>
      </w:r>
      <w:r w:rsidR="00643FE9">
        <w:rPr>
          <w:noProof/>
        </w:rPr>
        <w:t>263</w:t>
      </w:r>
      <w:r w:rsidR="00643FE9">
        <w:fldChar w:fldCharType="end"/>
      </w:r>
      <w:r w:rsidR="00643FE9">
        <w:t xml:space="preserve"> </w:t>
      </w:r>
    </w:p>
    <w:p w:rsidR="00643FE9" w:rsidRDefault="00DD50B3" w:rsidP="00651FC4">
      <w:pPr>
        <w:pStyle w:val="sy2"/>
      </w:pPr>
      <w:r>
        <w:t>V. Basilique de saint Laurent, martyr, le dimanche de la Septuagésime.</w:t>
      </w:r>
      <w:r w:rsidR="00651FC4">
        <w:tab/>
      </w:r>
      <w:r w:rsidR="00643FE9">
        <w:fldChar w:fldCharType="begin"/>
      </w:r>
      <w:r w:rsidR="00643FE9">
        <w:instrText xml:space="preserve"> PAGEREF f05 \h </w:instrText>
      </w:r>
      <w:r w:rsidR="00643FE9">
        <w:fldChar w:fldCharType="separate"/>
      </w:r>
      <w:r w:rsidR="00643FE9">
        <w:rPr>
          <w:noProof/>
        </w:rPr>
        <w:t>81</w:t>
      </w:r>
      <w:r w:rsidR="00643FE9">
        <w:fldChar w:fldCharType="end"/>
      </w:r>
      <w:r w:rsidR="00651FC4">
        <w:t xml:space="preserve"> </w:t>
      </w:r>
      <w:r w:rsidR="00643FE9">
        <w:t xml:space="preserve">— </w:t>
      </w:r>
      <w:r w:rsidR="00643FE9">
        <w:fldChar w:fldCharType="begin"/>
      </w:r>
      <w:r w:rsidR="00643FE9">
        <w:instrText xml:space="preserve"> PAGEREF i05 \h </w:instrText>
      </w:r>
      <w:r w:rsidR="00643FE9">
        <w:fldChar w:fldCharType="separate"/>
      </w:r>
      <w:r w:rsidR="00643FE9">
        <w:rPr>
          <w:noProof/>
        </w:rPr>
        <w:t>275</w:t>
      </w:r>
      <w:r w:rsidR="00643FE9">
        <w:fldChar w:fldCharType="end"/>
      </w:r>
      <w:r w:rsidR="00643FE9">
        <w:t xml:space="preserve"> </w:t>
      </w:r>
    </w:p>
    <w:p w:rsidR="00643FE9" w:rsidRDefault="00DD50B3" w:rsidP="00651FC4">
      <w:pPr>
        <w:pStyle w:val="sy2"/>
      </w:pPr>
      <w:r>
        <w:t>VI. Basilique de saint Paul, le dimanche de la Sexagésime.</w:t>
      </w:r>
      <w:r w:rsidR="00651FC4">
        <w:tab/>
      </w:r>
      <w:r w:rsidR="00643FE9">
        <w:fldChar w:fldCharType="begin"/>
      </w:r>
      <w:r w:rsidR="00643FE9">
        <w:instrText xml:space="preserve"> PAGEREF f06 \h </w:instrText>
      </w:r>
      <w:r w:rsidR="00643FE9">
        <w:fldChar w:fldCharType="separate"/>
      </w:r>
      <w:r w:rsidR="00643FE9">
        <w:rPr>
          <w:noProof/>
        </w:rPr>
        <w:t>91</w:t>
      </w:r>
      <w:r w:rsidR="00643FE9">
        <w:fldChar w:fldCharType="end"/>
      </w:r>
      <w:r w:rsidR="00651FC4">
        <w:t xml:space="preserve"> </w:t>
      </w:r>
      <w:r w:rsidR="00643FE9">
        <w:t xml:space="preserve">— </w:t>
      </w:r>
      <w:r w:rsidR="00643FE9">
        <w:fldChar w:fldCharType="begin"/>
      </w:r>
      <w:r w:rsidR="00643FE9">
        <w:instrText xml:space="preserve"> PAGEREF i06 \h </w:instrText>
      </w:r>
      <w:r w:rsidR="00643FE9">
        <w:fldChar w:fldCharType="separate"/>
      </w:r>
      <w:r w:rsidR="00643FE9">
        <w:rPr>
          <w:noProof/>
        </w:rPr>
        <w:t>283</w:t>
      </w:r>
      <w:r w:rsidR="00643FE9">
        <w:fldChar w:fldCharType="end"/>
      </w:r>
      <w:r w:rsidR="00643FE9">
        <w:t xml:space="preserve"> </w:t>
      </w:r>
    </w:p>
    <w:p w:rsidR="00643FE9" w:rsidRDefault="00DD50B3" w:rsidP="00651FC4">
      <w:pPr>
        <w:pStyle w:val="sy2"/>
      </w:pPr>
      <w:r>
        <w:t>VII. Basilique de saint Clément.</w:t>
      </w:r>
      <w:r w:rsidR="00651FC4">
        <w:tab/>
      </w:r>
      <w:r w:rsidR="00643FE9">
        <w:fldChar w:fldCharType="begin"/>
      </w:r>
      <w:r w:rsidR="00643FE9">
        <w:instrText xml:space="preserve"> PAGEREF f07 \h </w:instrText>
      </w:r>
      <w:r w:rsidR="00643FE9">
        <w:fldChar w:fldCharType="separate"/>
      </w:r>
      <w:r w:rsidR="00643FE9">
        <w:rPr>
          <w:noProof/>
        </w:rPr>
        <w:t>99</w:t>
      </w:r>
      <w:r w:rsidR="00643FE9">
        <w:fldChar w:fldCharType="end"/>
      </w:r>
      <w:r w:rsidR="00651FC4">
        <w:t xml:space="preserve"> </w:t>
      </w:r>
      <w:r w:rsidR="00643FE9">
        <w:t xml:space="preserve">— </w:t>
      </w:r>
      <w:r w:rsidR="00643FE9">
        <w:fldChar w:fldCharType="begin"/>
      </w:r>
      <w:r w:rsidR="00643FE9">
        <w:instrText xml:space="preserve"> PAGEREF i07 \h </w:instrText>
      </w:r>
      <w:r w:rsidR="00643FE9">
        <w:fldChar w:fldCharType="separate"/>
      </w:r>
      <w:r w:rsidR="00643FE9">
        <w:rPr>
          <w:noProof/>
        </w:rPr>
        <w:t>289</w:t>
      </w:r>
      <w:r w:rsidR="00643FE9">
        <w:fldChar w:fldCharType="end"/>
      </w:r>
      <w:r w:rsidR="00643FE9">
        <w:t xml:space="preserve"> </w:t>
      </w:r>
    </w:p>
    <w:p w:rsidR="00643FE9" w:rsidRDefault="00DD50B3" w:rsidP="00651FC4">
      <w:pPr>
        <w:pStyle w:val="sy2"/>
      </w:pPr>
      <w:r>
        <w:t>VIII. Basilique de saint Félix, le jour de sa naissance.</w:t>
      </w:r>
      <w:r w:rsidR="00651FC4">
        <w:tab/>
      </w:r>
      <w:r w:rsidR="00643FE9">
        <w:fldChar w:fldCharType="begin"/>
      </w:r>
      <w:r w:rsidR="00643FE9">
        <w:instrText xml:space="preserve"> PAGEREF f08 \h </w:instrText>
      </w:r>
      <w:r w:rsidR="00643FE9">
        <w:fldChar w:fldCharType="separate"/>
      </w:r>
      <w:r w:rsidR="00643FE9">
        <w:rPr>
          <w:noProof/>
        </w:rPr>
        <w:t>109</w:t>
      </w:r>
      <w:r w:rsidR="00643FE9">
        <w:fldChar w:fldCharType="end"/>
      </w:r>
      <w:r w:rsidR="00651FC4">
        <w:t xml:space="preserve"> </w:t>
      </w:r>
      <w:r w:rsidR="00643FE9">
        <w:t xml:space="preserve">— </w:t>
      </w:r>
      <w:r w:rsidR="00643FE9">
        <w:fldChar w:fldCharType="begin"/>
      </w:r>
      <w:r w:rsidR="00643FE9">
        <w:instrText xml:space="preserve"> PAGEREF i08 \h </w:instrText>
      </w:r>
      <w:r w:rsidR="00643FE9">
        <w:fldChar w:fldCharType="separate"/>
      </w:r>
      <w:r w:rsidR="00643FE9">
        <w:rPr>
          <w:noProof/>
        </w:rPr>
        <w:t>297</w:t>
      </w:r>
      <w:r w:rsidR="00643FE9">
        <w:fldChar w:fldCharType="end"/>
      </w:r>
      <w:r w:rsidR="00643FE9">
        <w:t xml:space="preserve"> </w:t>
      </w:r>
    </w:p>
    <w:p w:rsidR="00643FE9" w:rsidRDefault="00DD50B3" w:rsidP="00651FC4">
      <w:pPr>
        <w:pStyle w:val="sy2"/>
      </w:pPr>
      <w:r>
        <w:t>IX. Basilique de Saint-Pierre, le dimanche de la Quinquagésime.</w:t>
      </w:r>
      <w:r w:rsidR="00651FC4">
        <w:tab/>
      </w:r>
      <w:r w:rsidR="00643FE9">
        <w:fldChar w:fldCharType="begin"/>
      </w:r>
      <w:r w:rsidR="00643FE9">
        <w:instrText xml:space="preserve"> PAGEREF f09 \h </w:instrText>
      </w:r>
      <w:r w:rsidR="00643FE9">
        <w:fldChar w:fldCharType="separate"/>
      </w:r>
      <w:r w:rsidR="00643FE9">
        <w:rPr>
          <w:noProof/>
        </w:rPr>
        <w:t>115</w:t>
      </w:r>
      <w:r w:rsidR="00643FE9">
        <w:fldChar w:fldCharType="end"/>
      </w:r>
      <w:r w:rsidR="00651FC4">
        <w:t xml:space="preserve"> </w:t>
      </w:r>
      <w:r w:rsidR="00643FE9">
        <w:t xml:space="preserve">— </w:t>
      </w:r>
      <w:r w:rsidR="00643FE9">
        <w:fldChar w:fldCharType="begin"/>
      </w:r>
      <w:r w:rsidR="00643FE9">
        <w:instrText xml:space="preserve"> PAGEREF i09 \h </w:instrText>
      </w:r>
      <w:r w:rsidR="00643FE9">
        <w:fldChar w:fldCharType="separate"/>
      </w:r>
      <w:r w:rsidR="00643FE9">
        <w:rPr>
          <w:noProof/>
        </w:rPr>
        <w:t>303</w:t>
      </w:r>
      <w:r w:rsidR="00643FE9">
        <w:fldChar w:fldCharType="end"/>
      </w:r>
      <w:r w:rsidR="00643FE9">
        <w:t xml:space="preserve"> </w:t>
      </w:r>
    </w:p>
    <w:p w:rsidR="00643FE9" w:rsidRDefault="00DD50B3" w:rsidP="00651FC4">
      <w:pPr>
        <w:pStyle w:val="sy2"/>
      </w:pPr>
      <w:r>
        <w:t>X. Basilique de Saint-Jean-de-Latran, le premier dimanche de Carême.</w:t>
      </w:r>
      <w:r w:rsidR="00651FC4">
        <w:tab/>
      </w:r>
      <w:r w:rsidR="00643FE9">
        <w:fldChar w:fldCharType="begin"/>
      </w:r>
      <w:r w:rsidR="00643FE9">
        <w:instrText xml:space="preserve"> PAGEREF f10 \h </w:instrText>
      </w:r>
      <w:r w:rsidR="00643FE9">
        <w:fldChar w:fldCharType="separate"/>
      </w:r>
      <w:r w:rsidR="00643FE9">
        <w:rPr>
          <w:noProof/>
        </w:rPr>
        <w:t>121</w:t>
      </w:r>
      <w:r w:rsidR="00643FE9">
        <w:fldChar w:fldCharType="end"/>
      </w:r>
      <w:r w:rsidR="00651FC4">
        <w:t xml:space="preserve"> </w:t>
      </w:r>
      <w:r w:rsidR="00643FE9">
        <w:t xml:space="preserve">— </w:t>
      </w:r>
      <w:r w:rsidR="00643FE9">
        <w:fldChar w:fldCharType="begin"/>
      </w:r>
      <w:r w:rsidR="00643FE9">
        <w:instrText xml:space="preserve"> PAGEREF i10 \h </w:instrText>
      </w:r>
      <w:r w:rsidR="00643FE9">
        <w:fldChar w:fldCharType="separate"/>
      </w:r>
      <w:r w:rsidR="00643FE9">
        <w:rPr>
          <w:noProof/>
        </w:rPr>
        <w:t>309</w:t>
      </w:r>
      <w:r w:rsidR="00643FE9">
        <w:fldChar w:fldCharType="end"/>
      </w:r>
      <w:r w:rsidR="00643FE9">
        <w:t xml:space="preserve"> </w:t>
      </w:r>
    </w:p>
    <w:p w:rsidR="00643FE9" w:rsidRDefault="00DD50B3" w:rsidP="00651FC4">
      <w:pPr>
        <w:pStyle w:val="sy2"/>
      </w:pPr>
      <w:r>
        <w:t>XI. Basilique de saint Pancrace, le jour de sa fête.</w:t>
      </w:r>
      <w:r w:rsidR="00651FC4">
        <w:tab/>
      </w:r>
      <w:r w:rsidR="00643FE9">
        <w:fldChar w:fldCharType="begin"/>
      </w:r>
      <w:r w:rsidR="00643FE9">
        <w:instrText xml:space="preserve"> PAGEREF f11 \h </w:instrText>
      </w:r>
      <w:r w:rsidR="00643FE9">
        <w:fldChar w:fldCharType="separate"/>
      </w:r>
      <w:r w:rsidR="00643FE9">
        <w:rPr>
          <w:noProof/>
        </w:rPr>
        <w:t>127</w:t>
      </w:r>
      <w:r w:rsidR="00643FE9">
        <w:fldChar w:fldCharType="end"/>
      </w:r>
      <w:r w:rsidR="00651FC4">
        <w:t xml:space="preserve"> </w:t>
      </w:r>
      <w:r w:rsidR="00643FE9">
        <w:t xml:space="preserve">— </w:t>
      </w:r>
      <w:r w:rsidR="00643FE9">
        <w:fldChar w:fldCharType="begin"/>
      </w:r>
      <w:r w:rsidR="00643FE9">
        <w:instrText xml:space="preserve"> PAGEREF i11 \h </w:instrText>
      </w:r>
      <w:r w:rsidR="00643FE9">
        <w:fldChar w:fldCharType="separate"/>
      </w:r>
      <w:r w:rsidR="00643FE9">
        <w:rPr>
          <w:noProof/>
        </w:rPr>
        <w:t>313</w:t>
      </w:r>
      <w:r w:rsidR="00643FE9">
        <w:fldChar w:fldCharType="end"/>
      </w:r>
      <w:r w:rsidR="00643FE9">
        <w:t xml:space="preserve"> </w:t>
      </w:r>
    </w:p>
    <w:p w:rsidR="00643FE9" w:rsidRDefault="00DD50B3" w:rsidP="00651FC4">
      <w:pPr>
        <w:pStyle w:val="sy2"/>
      </w:pPr>
      <w:r>
        <w:t>XII. Basilique des saints Procès et Martinien, le jour de leur fête.</w:t>
      </w:r>
      <w:r w:rsidR="00651FC4">
        <w:tab/>
      </w:r>
      <w:r w:rsidR="00643FE9">
        <w:fldChar w:fldCharType="begin"/>
      </w:r>
      <w:r w:rsidR="00643FE9">
        <w:instrText xml:space="preserve"> PAGEREF f12 \h </w:instrText>
      </w:r>
      <w:r w:rsidR="00643FE9">
        <w:fldChar w:fldCharType="separate"/>
      </w:r>
      <w:r w:rsidR="00643FE9">
        <w:rPr>
          <w:noProof/>
        </w:rPr>
        <w:t>135</w:t>
      </w:r>
      <w:r w:rsidR="00643FE9">
        <w:fldChar w:fldCharType="end"/>
      </w:r>
      <w:r w:rsidR="00651FC4">
        <w:t xml:space="preserve"> </w:t>
      </w:r>
      <w:r w:rsidR="00643FE9">
        <w:t xml:space="preserve">— </w:t>
      </w:r>
      <w:r w:rsidR="00643FE9">
        <w:fldChar w:fldCharType="begin"/>
      </w:r>
      <w:r w:rsidR="00643FE9">
        <w:instrText xml:space="preserve"> PAGEREF i12 \h </w:instrText>
      </w:r>
      <w:r w:rsidR="00643FE9">
        <w:fldChar w:fldCharType="separate"/>
      </w:r>
      <w:r w:rsidR="00643FE9">
        <w:rPr>
          <w:noProof/>
        </w:rPr>
        <w:t>323</w:t>
      </w:r>
      <w:r w:rsidR="00643FE9">
        <w:fldChar w:fldCharType="end"/>
      </w:r>
      <w:r w:rsidR="00643FE9">
        <w:t xml:space="preserve"> </w:t>
      </w:r>
    </w:p>
    <w:p w:rsidR="00643FE9" w:rsidRDefault="00DD50B3" w:rsidP="00651FC4">
      <w:pPr>
        <w:pStyle w:val="sy2"/>
      </w:pPr>
      <w:r>
        <w:t>XIII. Basilique de Saint-Jean-de-Latran, le neuvième dimanche après la Pentecôte.</w:t>
      </w:r>
      <w:r w:rsidR="00651FC4">
        <w:tab/>
      </w:r>
      <w:r w:rsidR="00643FE9">
        <w:fldChar w:fldCharType="begin"/>
      </w:r>
      <w:r w:rsidR="00643FE9">
        <w:instrText xml:space="preserve"> PAGEREF f13 \h </w:instrText>
      </w:r>
      <w:r w:rsidR="00643FE9">
        <w:fldChar w:fldCharType="separate"/>
      </w:r>
      <w:r w:rsidR="00643FE9">
        <w:rPr>
          <w:noProof/>
        </w:rPr>
        <w:t>145</w:t>
      </w:r>
      <w:r w:rsidR="00643FE9">
        <w:fldChar w:fldCharType="end"/>
      </w:r>
      <w:r w:rsidR="00651FC4">
        <w:t xml:space="preserve"> </w:t>
      </w:r>
      <w:r w:rsidR="00643FE9">
        <w:t xml:space="preserve">— </w:t>
      </w:r>
      <w:r w:rsidR="00643FE9">
        <w:fldChar w:fldCharType="begin"/>
      </w:r>
      <w:r w:rsidR="00643FE9">
        <w:instrText xml:space="preserve"> PAGEREF i13 \h </w:instrText>
      </w:r>
      <w:r w:rsidR="00643FE9">
        <w:fldChar w:fldCharType="separate"/>
      </w:r>
      <w:r w:rsidR="00643FE9">
        <w:rPr>
          <w:noProof/>
        </w:rPr>
        <w:t>331</w:t>
      </w:r>
      <w:r w:rsidR="00643FE9">
        <w:fldChar w:fldCharType="end"/>
      </w:r>
      <w:r w:rsidR="00643FE9">
        <w:t xml:space="preserve"> </w:t>
      </w:r>
    </w:p>
    <w:p w:rsidR="00643FE9" w:rsidRDefault="00DD50B3" w:rsidP="00651FC4">
      <w:pPr>
        <w:pStyle w:val="sy2"/>
      </w:pPr>
      <w:r>
        <w:t>XIV. Basilique de Saint-Pierre, le lendemain de Pâques</w:t>
      </w:r>
      <w:r w:rsidR="00651FC4">
        <w:tab/>
      </w:r>
      <w:r w:rsidR="00643FE9">
        <w:fldChar w:fldCharType="begin"/>
      </w:r>
      <w:r w:rsidR="00643FE9">
        <w:instrText xml:space="preserve"> PAGEREF f14 \h </w:instrText>
      </w:r>
      <w:r w:rsidR="00643FE9">
        <w:fldChar w:fldCharType="separate"/>
      </w:r>
      <w:r w:rsidR="00643FE9">
        <w:rPr>
          <w:noProof/>
        </w:rPr>
        <w:t>153</w:t>
      </w:r>
      <w:r w:rsidR="00643FE9">
        <w:fldChar w:fldCharType="end"/>
      </w:r>
      <w:r w:rsidR="00651FC4">
        <w:t xml:space="preserve"> </w:t>
      </w:r>
      <w:r w:rsidR="00643FE9">
        <w:t xml:space="preserve">— </w:t>
      </w:r>
      <w:r w:rsidR="00643FE9">
        <w:fldChar w:fldCharType="begin"/>
      </w:r>
      <w:r w:rsidR="00643FE9">
        <w:instrText xml:space="preserve"> PAGEREF i14 \h </w:instrText>
      </w:r>
      <w:r w:rsidR="00643FE9">
        <w:fldChar w:fldCharType="separate"/>
      </w:r>
      <w:r w:rsidR="00643FE9">
        <w:rPr>
          <w:noProof/>
        </w:rPr>
        <w:t>337</w:t>
      </w:r>
      <w:r w:rsidR="00643FE9">
        <w:fldChar w:fldCharType="end"/>
      </w:r>
      <w:r w:rsidR="00643FE9">
        <w:t xml:space="preserve"> </w:t>
      </w:r>
    </w:p>
    <w:p w:rsidR="00643FE9" w:rsidRDefault="00DD50B3" w:rsidP="00651FC4">
      <w:pPr>
        <w:pStyle w:val="sy2"/>
      </w:pPr>
      <w:r>
        <w:t>XV. Basilique de Saint-Pierre, le second dimanche après Pâques.</w:t>
      </w:r>
      <w:r w:rsidR="00651FC4">
        <w:tab/>
      </w:r>
      <w:r w:rsidR="00643FE9">
        <w:fldChar w:fldCharType="begin"/>
      </w:r>
      <w:r w:rsidR="00643FE9">
        <w:instrText xml:space="preserve"> PAGEREF f15 \h </w:instrText>
      </w:r>
      <w:r w:rsidR="00643FE9">
        <w:fldChar w:fldCharType="separate"/>
      </w:r>
      <w:r w:rsidR="00643FE9">
        <w:rPr>
          <w:noProof/>
        </w:rPr>
        <w:t>157</w:t>
      </w:r>
      <w:r w:rsidR="00643FE9">
        <w:fldChar w:fldCharType="end"/>
      </w:r>
      <w:r w:rsidR="00651FC4">
        <w:t xml:space="preserve"> </w:t>
      </w:r>
      <w:r w:rsidR="00643FE9">
        <w:t xml:space="preserve">— </w:t>
      </w:r>
      <w:r w:rsidR="00643FE9">
        <w:fldChar w:fldCharType="begin"/>
      </w:r>
      <w:r w:rsidR="00643FE9">
        <w:instrText xml:space="preserve"> PAGEREF i15 \h </w:instrText>
      </w:r>
      <w:r w:rsidR="00643FE9">
        <w:fldChar w:fldCharType="separate"/>
      </w:r>
      <w:r w:rsidR="00643FE9">
        <w:rPr>
          <w:noProof/>
        </w:rPr>
        <w:t>339</w:t>
      </w:r>
      <w:r w:rsidR="00643FE9">
        <w:fldChar w:fldCharType="end"/>
      </w:r>
      <w:r w:rsidR="00643FE9">
        <w:t xml:space="preserve"> </w:t>
      </w:r>
    </w:p>
    <w:p w:rsidR="00643FE9" w:rsidRDefault="00DD50B3" w:rsidP="00651FC4">
      <w:pPr>
        <w:pStyle w:val="sy2"/>
      </w:pPr>
      <w:r>
        <w:t>XVI. Basilique de Saint-Pierre, le jour de l’Ascension de Notre-Seigneur.</w:t>
      </w:r>
      <w:r w:rsidR="00643FE9">
        <w:br/>
      </w:r>
      <w:r w:rsidR="00651FC4">
        <w:tab/>
      </w:r>
      <w:r w:rsidR="00643FE9">
        <w:fldChar w:fldCharType="begin"/>
      </w:r>
      <w:r w:rsidR="00643FE9">
        <w:instrText xml:space="preserve"> PAGEREF f16 \h </w:instrText>
      </w:r>
      <w:r w:rsidR="00643FE9">
        <w:fldChar w:fldCharType="separate"/>
      </w:r>
      <w:r w:rsidR="00643FE9">
        <w:rPr>
          <w:noProof/>
        </w:rPr>
        <w:t>165</w:t>
      </w:r>
      <w:r w:rsidR="00643FE9">
        <w:fldChar w:fldCharType="end"/>
      </w:r>
      <w:r w:rsidR="00651FC4">
        <w:t xml:space="preserve"> </w:t>
      </w:r>
      <w:r w:rsidR="00643FE9">
        <w:t xml:space="preserve">— </w:t>
      </w:r>
      <w:r w:rsidR="00643FE9">
        <w:fldChar w:fldCharType="begin"/>
      </w:r>
      <w:r w:rsidR="00643FE9">
        <w:instrText xml:space="preserve"> PAGEREF i16 \h </w:instrText>
      </w:r>
      <w:r w:rsidR="00643FE9">
        <w:fldChar w:fldCharType="separate"/>
      </w:r>
      <w:r w:rsidR="00643FE9">
        <w:rPr>
          <w:noProof/>
        </w:rPr>
        <w:t>345</w:t>
      </w:r>
      <w:r w:rsidR="00643FE9">
        <w:fldChar w:fldCharType="end"/>
      </w:r>
      <w:r w:rsidR="00643FE9">
        <w:t xml:space="preserve"> </w:t>
      </w:r>
    </w:p>
    <w:p w:rsidR="00643FE9" w:rsidRDefault="00DD50B3" w:rsidP="00651FC4">
      <w:pPr>
        <w:pStyle w:val="sy2"/>
      </w:pPr>
      <w:r>
        <w:t>XVII. Basilique de Saint-Pierre, le jour de la Pentecôte.</w:t>
      </w:r>
      <w:r w:rsidR="00651FC4">
        <w:tab/>
      </w:r>
      <w:r w:rsidR="00643FE9">
        <w:fldChar w:fldCharType="begin"/>
      </w:r>
      <w:r w:rsidR="00643FE9">
        <w:instrText xml:space="preserve"> PAGEREF f17 \h </w:instrText>
      </w:r>
      <w:r w:rsidR="00643FE9">
        <w:fldChar w:fldCharType="separate"/>
      </w:r>
      <w:r w:rsidR="00643FE9">
        <w:rPr>
          <w:noProof/>
        </w:rPr>
        <w:t>177</w:t>
      </w:r>
      <w:r w:rsidR="00643FE9">
        <w:fldChar w:fldCharType="end"/>
      </w:r>
      <w:r w:rsidR="00651FC4">
        <w:t xml:space="preserve"> </w:t>
      </w:r>
      <w:r w:rsidR="00643FE9">
        <w:t xml:space="preserve">— </w:t>
      </w:r>
      <w:r w:rsidR="00643FE9">
        <w:fldChar w:fldCharType="begin"/>
      </w:r>
      <w:r w:rsidR="00643FE9">
        <w:instrText xml:space="preserve"> PAGEREF i17 \h </w:instrText>
      </w:r>
      <w:r w:rsidR="00643FE9">
        <w:fldChar w:fldCharType="separate"/>
      </w:r>
      <w:r w:rsidR="00643FE9">
        <w:rPr>
          <w:noProof/>
        </w:rPr>
        <w:t>353</w:t>
      </w:r>
      <w:r w:rsidR="00643FE9">
        <w:fldChar w:fldCharType="end"/>
      </w:r>
      <w:r w:rsidR="00643FE9">
        <w:t xml:space="preserve"> </w:t>
      </w:r>
    </w:p>
    <w:p w:rsidR="00643FE9" w:rsidRDefault="00DD50B3" w:rsidP="00651FC4">
      <w:pPr>
        <w:pStyle w:val="sy2"/>
      </w:pPr>
      <w:r>
        <w:t>XVIII. Basilique de sainte Agnès, le jour de sa fête. (1)</w:t>
      </w:r>
      <w:r w:rsidR="00651FC4">
        <w:tab/>
      </w:r>
      <w:r w:rsidR="00643FE9">
        <w:fldChar w:fldCharType="begin"/>
      </w:r>
      <w:r w:rsidR="00643FE9">
        <w:instrText xml:space="preserve"> PAGEREF f18 \h </w:instrText>
      </w:r>
      <w:r w:rsidR="00643FE9">
        <w:fldChar w:fldCharType="separate"/>
      </w:r>
      <w:r w:rsidR="00643FE9">
        <w:rPr>
          <w:noProof/>
        </w:rPr>
        <w:t>189</w:t>
      </w:r>
      <w:r w:rsidR="00643FE9">
        <w:fldChar w:fldCharType="end"/>
      </w:r>
      <w:r w:rsidR="00651FC4">
        <w:t xml:space="preserve"> </w:t>
      </w:r>
      <w:r w:rsidR="00643FE9">
        <w:t xml:space="preserve">— </w:t>
      </w:r>
      <w:r w:rsidR="00643FE9">
        <w:fldChar w:fldCharType="begin"/>
      </w:r>
      <w:r w:rsidR="00643FE9">
        <w:instrText xml:space="preserve"> PAGEREF i18 \h </w:instrText>
      </w:r>
      <w:r w:rsidR="00643FE9">
        <w:fldChar w:fldCharType="separate"/>
      </w:r>
      <w:r w:rsidR="00643FE9">
        <w:rPr>
          <w:noProof/>
        </w:rPr>
        <w:t>361</w:t>
      </w:r>
      <w:r w:rsidR="00643FE9">
        <w:fldChar w:fldCharType="end"/>
      </w:r>
      <w:r w:rsidR="00643FE9">
        <w:t xml:space="preserve"> </w:t>
      </w:r>
    </w:p>
    <w:p w:rsidR="00643FE9" w:rsidRDefault="00DD50B3" w:rsidP="00651FC4">
      <w:pPr>
        <w:pStyle w:val="sy2"/>
      </w:pPr>
      <w:r>
        <w:t>XIX. Basilique de sainte Agnès, le jour de sa fête. (2)</w:t>
      </w:r>
      <w:r w:rsidR="00651FC4">
        <w:tab/>
      </w:r>
      <w:r w:rsidR="00643FE9">
        <w:fldChar w:fldCharType="begin"/>
      </w:r>
      <w:r w:rsidR="00643FE9">
        <w:instrText xml:space="preserve"> PAGEREF f19 \h </w:instrText>
      </w:r>
      <w:r w:rsidR="00643FE9">
        <w:fldChar w:fldCharType="separate"/>
      </w:r>
      <w:r w:rsidR="00643FE9">
        <w:rPr>
          <w:noProof/>
        </w:rPr>
        <w:t>199</w:t>
      </w:r>
      <w:r w:rsidR="00643FE9">
        <w:fldChar w:fldCharType="end"/>
      </w:r>
      <w:r w:rsidR="00651FC4">
        <w:t xml:space="preserve"> </w:t>
      </w:r>
      <w:r w:rsidR="00643FE9">
        <w:t xml:space="preserve">— </w:t>
      </w:r>
      <w:r w:rsidR="00643FE9">
        <w:fldChar w:fldCharType="begin"/>
      </w:r>
      <w:r w:rsidR="00643FE9">
        <w:instrText xml:space="preserve"> PAGEREF i19 \h </w:instrText>
      </w:r>
      <w:r w:rsidR="00643FE9">
        <w:fldChar w:fldCharType="separate"/>
      </w:r>
      <w:r w:rsidR="00643FE9">
        <w:rPr>
          <w:noProof/>
        </w:rPr>
        <w:t>369</w:t>
      </w:r>
      <w:r w:rsidR="00643FE9">
        <w:fldChar w:fldCharType="end"/>
      </w:r>
      <w:r w:rsidR="00643FE9">
        <w:t xml:space="preserve"> </w:t>
      </w:r>
    </w:p>
    <w:p w:rsidR="00643FE9" w:rsidRDefault="00DD50B3" w:rsidP="00651FC4">
      <w:pPr>
        <w:pStyle w:val="sy2"/>
      </w:pPr>
      <w:r>
        <w:t>XX. Basilique de saint Sébastien, martyr, le jour de sa fête.</w:t>
      </w:r>
      <w:r w:rsidR="00651FC4">
        <w:tab/>
      </w:r>
      <w:r w:rsidR="00643FE9">
        <w:fldChar w:fldCharType="begin"/>
      </w:r>
      <w:r w:rsidR="00643FE9">
        <w:instrText xml:space="preserve"> PAGEREF f20 \h </w:instrText>
      </w:r>
      <w:r w:rsidR="00643FE9">
        <w:fldChar w:fldCharType="separate"/>
      </w:r>
      <w:r w:rsidR="00643FE9">
        <w:rPr>
          <w:noProof/>
        </w:rPr>
        <w:t>205</w:t>
      </w:r>
      <w:r w:rsidR="00643FE9">
        <w:fldChar w:fldCharType="end"/>
      </w:r>
      <w:r w:rsidR="00651FC4">
        <w:t xml:space="preserve"> </w:t>
      </w:r>
      <w:r w:rsidR="00643FE9">
        <w:t xml:space="preserve">— </w:t>
      </w:r>
      <w:r w:rsidR="00643FE9">
        <w:fldChar w:fldCharType="begin"/>
      </w:r>
      <w:r w:rsidR="00643FE9">
        <w:instrText xml:space="preserve"> PAGEREF i20 \h </w:instrText>
      </w:r>
      <w:r w:rsidR="00643FE9">
        <w:fldChar w:fldCharType="separate"/>
      </w:r>
      <w:r w:rsidR="00643FE9">
        <w:rPr>
          <w:noProof/>
        </w:rPr>
        <w:t>375</w:t>
      </w:r>
      <w:r w:rsidR="00643FE9">
        <w:fldChar w:fldCharType="end"/>
      </w:r>
      <w:r w:rsidR="00643FE9">
        <w:t xml:space="preserve"> </w:t>
      </w:r>
    </w:p>
    <w:p w:rsidR="00643FE9" w:rsidRDefault="00DD50B3" w:rsidP="00651FC4">
      <w:pPr>
        <w:pStyle w:val="sy2"/>
      </w:pPr>
      <w:r>
        <w:t>XXI. Basilique de saint Laurent, martyr, le samedi des Quatre-Temps de Septembre.</w:t>
      </w:r>
      <w:r w:rsidR="00651FC4">
        <w:tab/>
      </w:r>
      <w:r w:rsidR="00643FE9">
        <w:fldChar w:fldCharType="begin"/>
      </w:r>
      <w:r w:rsidR="00643FE9">
        <w:instrText xml:space="preserve"> PAGEREF f21 \h </w:instrText>
      </w:r>
      <w:r w:rsidR="00643FE9">
        <w:fldChar w:fldCharType="separate"/>
      </w:r>
      <w:r w:rsidR="00643FE9">
        <w:rPr>
          <w:noProof/>
        </w:rPr>
        <w:t>215</w:t>
      </w:r>
      <w:r w:rsidR="00643FE9">
        <w:fldChar w:fldCharType="end"/>
      </w:r>
      <w:r w:rsidR="00651FC4">
        <w:t xml:space="preserve"> </w:t>
      </w:r>
      <w:r w:rsidR="00643FE9">
        <w:t xml:space="preserve">— </w:t>
      </w:r>
      <w:r w:rsidR="00643FE9">
        <w:fldChar w:fldCharType="begin"/>
      </w:r>
      <w:r w:rsidR="00643FE9">
        <w:instrText xml:space="preserve"> PAGEREF i21 \h </w:instrText>
      </w:r>
      <w:r w:rsidR="00643FE9">
        <w:fldChar w:fldCharType="separate"/>
      </w:r>
      <w:r w:rsidR="00643FE9">
        <w:rPr>
          <w:noProof/>
        </w:rPr>
        <w:t>383</w:t>
      </w:r>
      <w:r w:rsidR="00643FE9">
        <w:fldChar w:fldCharType="end"/>
      </w:r>
      <w:r w:rsidR="00643FE9">
        <w:t xml:space="preserve"> </w:t>
      </w:r>
    </w:p>
    <w:p w:rsidR="00643FE9" w:rsidRDefault="00DD50B3" w:rsidP="00651FC4">
      <w:pPr>
        <w:pStyle w:val="sy2"/>
      </w:pPr>
      <w:r>
        <w:t>XXII. Basilique de saint Mennas, le jour de sa fête.</w:t>
      </w:r>
      <w:r w:rsidR="00651FC4">
        <w:tab/>
      </w:r>
      <w:r w:rsidR="00643FE9">
        <w:fldChar w:fldCharType="begin"/>
      </w:r>
      <w:r w:rsidR="00643FE9">
        <w:instrText xml:space="preserve"> PAGEREF f22 \h </w:instrText>
      </w:r>
      <w:r w:rsidR="00643FE9">
        <w:fldChar w:fldCharType="separate"/>
      </w:r>
      <w:r w:rsidR="00643FE9">
        <w:rPr>
          <w:noProof/>
        </w:rPr>
        <w:t>221</w:t>
      </w:r>
      <w:r w:rsidR="00643FE9">
        <w:fldChar w:fldCharType="end"/>
      </w:r>
      <w:r w:rsidR="00651FC4">
        <w:t xml:space="preserve"> </w:t>
      </w:r>
      <w:r w:rsidR="00643FE9">
        <w:t xml:space="preserve">— </w:t>
      </w:r>
      <w:r w:rsidR="00643FE9">
        <w:fldChar w:fldCharType="begin"/>
      </w:r>
      <w:r w:rsidR="00643FE9">
        <w:instrText xml:space="preserve"> PAGEREF i22 \h </w:instrText>
      </w:r>
      <w:r w:rsidR="00643FE9">
        <w:fldChar w:fldCharType="separate"/>
      </w:r>
      <w:r w:rsidR="00643FE9">
        <w:rPr>
          <w:noProof/>
        </w:rPr>
        <w:t>389</w:t>
      </w:r>
      <w:r w:rsidR="00643FE9">
        <w:fldChar w:fldCharType="end"/>
      </w:r>
      <w:r w:rsidR="00643FE9">
        <w:t xml:space="preserve"> </w:t>
      </w:r>
    </w:p>
    <w:p w:rsidR="00DD50B3" w:rsidRPr="00DD50B3" w:rsidRDefault="00DD50B3" w:rsidP="00651FC4">
      <w:pPr>
        <w:pStyle w:val="sy2"/>
      </w:pPr>
    </w:p>
    <w:sectPr w:rsidR="00DD50B3" w:rsidRPr="00DD50B3" w:rsidSect="00792CEF">
      <w:headerReference w:type="default" r:id="rId100"/>
      <w:headerReference w:type="first" r:id="rId101"/>
      <w:footnotePr>
        <w:numRestart w:val="eachPage"/>
      </w:footnotePr>
      <w:endnotePr>
        <w:numFmt w:val="decimal"/>
      </w:endnotePr>
      <w:type w:val="oddPage"/>
      <w:pgSz w:w="8392" w:h="11907" w:code="9"/>
      <w:pgMar w:top="964" w:right="567" w:bottom="680" w:left="680" w:header="397" w:footer="0" w:gutter="0"/>
      <w:cols w:space="113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24C" w:rsidRDefault="00EE124C" w:rsidP="00CE3162">
      <w:r>
        <w:separator/>
      </w:r>
    </w:p>
  </w:endnote>
  <w:endnote w:type="continuationSeparator" w:id="1">
    <w:p w:rsidR="00EE124C" w:rsidRDefault="00EE124C" w:rsidP="00CE31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nux Libertine">
    <w:altName w:val="Times New Roman"/>
    <w:panose1 w:val="00000000000000000000"/>
    <w:charset w:val="00"/>
    <w:family w:val="roman"/>
    <w:notTrueType/>
    <w:pitch w:val="default"/>
    <w:sig w:usb0="00000000" w:usb1="00000000" w:usb2="00000000" w:usb3="00000000" w:csb0="00000000" w:csb1="00000000"/>
  </w:font>
  <w:font w:name="Linux Libertine Display">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Default="006A6D5E">
    <w:pPr>
      <w:suppressAutoHyphen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24C" w:rsidRDefault="00EE124C" w:rsidP="00CE3162">
      <w:r>
        <w:separator/>
      </w:r>
    </w:p>
  </w:footnote>
  <w:footnote w:type="continuationSeparator" w:id="1">
    <w:p w:rsidR="00EE124C" w:rsidRDefault="00EE124C" w:rsidP="00CE3162">
      <w:r>
        <w:continuationSeparator/>
      </w:r>
    </w:p>
  </w:footnote>
  <w:footnote w:id="2">
    <w:p w:rsidR="006A6D5E" w:rsidRDefault="006A6D5E" w:rsidP="00281A01">
      <w:pPr>
        <w:pStyle w:val="Notedebasdepage"/>
      </w:pPr>
      <w:r w:rsidRPr="006A6D5E">
        <w:rPr>
          <w:rStyle w:val="Appelnotedebasdep"/>
        </w:rPr>
        <w:footnoteRef/>
      </w:r>
      <w:r>
        <w:t xml:space="preserve"> VEGETIUS, </w:t>
      </w:r>
      <w:r>
        <w:rPr>
          <w:i/>
        </w:rPr>
        <w:t>De re militari</w:t>
      </w:r>
      <w:r>
        <w:t>, c. 8.</w:t>
      </w:r>
    </w:p>
  </w:footnote>
  <w:footnote w:id="3">
    <w:p w:rsidR="006A6D5E" w:rsidRPr="00313ECF" w:rsidRDefault="006A6D5E" w:rsidP="00281A01">
      <w:pPr>
        <w:pStyle w:val="Notedebasdepage"/>
        <w:rPr>
          <w:rStyle w:val="cLatina"/>
        </w:rPr>
      </w:pPr>
      <w:r w:rsidRPr="006A6D5E">
        <w:rPr>
          <w:rStyle w:val="Appelnotedebasdep"/>
        </w:rPr>
        <w:footnoteRef/>
      </w:r>
      <w:r>
        <w:t xml:space="preserve"> </w:t>
      </w:r>
      <w:r w:rsidRPr="00313ECF">
        <w:rPr>
          <w:rStyle w:val="cLatina"/>
        </w:rPr>
        <w:t>Stati</w:t>
      </w:r>
      <w:r>
        <w:rPr>
          <w:rStyle w:val="cLatina"/>
        </w:rPr>
        <w:t>ó</w:t>
      </w:r>
      <w:r w:rsidRPr="00313ECF">
        <w:rPr>
          <w:rStyle w:val="cLatina"/>
        </w:rPr>
        <w:t>nes voc</w:t>
      </w:r>
      <w:r>
        <w:rPr>
          <w:rStyle w:val="cLatina"/>
        </w:rPr>
        <w:t>á</w:t>
      </w:r>
      <w:r w:rsidRPr="00313ECF">
        <w:rPr>
          <w:rStyle w:val="cLatina"/>
        </w:rPr>
        <w:t>ntur jej</w:t>
      </w:r>
      <w:r>
        <w:rPr>
          <w:rStyle w:val="cLatina"/>
        </w:rPr>
        <w:t>ú</w:t>
      </w:r>
      <w:r w:rsidRPr="00313ECF">
        <w:rPr>
          <w:rStyle w:val="cLatina"/>
        </w:rPr>
        <w:t>nia, quod stantes et commor</w:t>
      </w:r>
      <w:r>
        <w:rPr>
          <w:rStyle w:val="cLatina"/>
        </w:rPr>
        <w:t>á</w:t>
      </w:r>
      <w:r w:rsidRPr="00313ECF">
        <w:rPr>
          <w:rStyle w:val="cLatina"/>
        </w:rPr>
        <w:t>ntes in eis, inimic</w:t>
      </w:r>
      <w:r>
        <w:rPr>
          <w:rStyle w:val="cLatina"/>
        </w:rPr>
        <w:t>ó</w:t>
      </w:r>
      <w:r w:rsidRPr="00313ECF">
        <w:rPr>
          <w:rStyle w:val="cLatina"/>
        </w:rPr>
        <w:t>rum ins</w:t>
      </w:r>
      <w:r>
        <w:rPr>
          <w:rStyle w:val="cLatina"/>
        </w:rPr>
        <w:t>í</w:t>
      </w:r>
      <w:r w:rsidRPr="00313ECF">
        <w:rPr>
          <w:rStyle w:val="cLatina"/>
        </w:rPr>
        <w:t>dias rep</w:t>
      </w:r>
      <w:r>
        <w:rPr>
          <w:rStyle w:val="cLatina"/>
        </w:rPr>
        <w:t>é</w:t>
      </w:r>
      <w:r w:rsidRPr="00313ECF">
        <w:rPr>
          <w:rStyle w:val="cLatina"/>
        </w:rPr>
        <w:t xml:space="preserve">llimus. </w:t>
      </w:r>
      <w:r w:rsidRPr="00313ECF">
        <w:rPr>
          <w:rStyle w:val="LaIt"/>
        </w:rPr>
        <w:t>Serm</w:t>
      </w:r>
      <w:r w:rsidRPr="00313ECF">
        <w:rPr>
          <w:rStyle w:val="cLatina"/>
        </w:rPr>
        <w:t>. XXXVI.</w:t>
      </w:r>
    </w:p>
  </w:footnote>
  <w:footnote w:id="4">
    <w:p w:rsidR="006A6D5E" w:rsidRPr="00313ECF" w:rsidRDefault="006A6D5E" w:rsidP="00281A01">
      <w:pPr>
        <w:pStyle w:val="Notedebasdepage"/>
        <w:rPr>
          <w:rStyle w:val="cLatina"/>
        </w:rPr>
      </w:pPr>
      <w:r w:rsidRPr="006A6D5E">
        <w:rPr>
          <w:rStyle w:val="Appelnotedebasdep"/>
        </w:rPr>
        <w:footnoteRef/>
      </w:r>
      <w:r w:rsidRPr="00313ECF">
        <w:rPr>
          <w:rStyle w:val="cLatina"/>
        </w:rPr>
        <w:t xml:space="preserve"> Stati</w:t>
      </w:r>
      <w:r>
        <w:rPr>
          <w:rStyle w:val="cLatina"/>
        </w:rPr>
        <w:t>ó</w:t>
      </w:r>
      <w:r w:rsidRPr="00313ECF">
        <w:rPr>
          <w:rStyle w:val="cLatina"/>
        </w:rPr>
        <w:t>nes per bas</w:t>
      </w:r>
      <w:r>
        <w:rPr>
          <w:rStyle w:val="cLatina"/>
        </w:rPr>
        <w:t>í</w:t>
      </w:r>
      <w:r w:rsidRPr="00313ECF">
        <w:rPr>
          <w:rStyle w:val="cLatina"/>
        </w:rPr>
        <w:t>licas vel beat</w:t>
      </w:r>
      <w:r>
        <w:rPr>
          <w:rStyle w:val="cLatina"/>
        </w:rPr>
        <w:t>ó</w:t>
      </w:r>
      <w:r w:rsidRPr="00313ECF">
        <w:rPr>
          <w:rStyle w:val="cLatina"/>
        </w:rPr>
        <w:t>rum m</w:t>
      </w:r>
      <w:r>
        <w:rPr>
          <w:rStyle w:val="cLatina"/>
        </w:rPr>
        <w:t>á</w:t>
      </w:r>
      <w:r w:rsidRPr="00313ECF">
        <w:rPr>
          <w:rStyle w:val="cLatina"/>
        </w:rPr>
        <w:t>rtyrum cœmet</w:t>
      </w:r>
      <w:r>
        <w:rPr>
          <w:rStyle w:val="cLatina"/>
        </w:rPr>
        <w:t>é</w:t>
      </w:r>
      <w:r w:rsidRPr="00313ECF">
        <w:rPr>
          <w:rStyle w:val="cLatina"/>
        </w:rPr>
        <w:t>ria, sec</w:t>
      </w:r>
      <w:r>
        <w:rPr>
          <w:rStyle w:val="cLatina"/>
        </w:rPr>
        <w:t>ú</w:t>
      </w:r>
      <w:r w:rsidRPr="00313ECF">
        <w:rPr>
          <w:rStyle w:val="cLatina"/>
        </w:rPr>
        <w:t>ndum quod h</w:t>
      </w:r>
      <w:r>
        <w:rPr>
          <w:rStyle w:val="cLatina"/>
        </w:rPr>
        <w:t>áctenus</w:t>
      </w:r>
      <w:r w:rsidRPr="00313ECF">
        <w:rPr>
          <w:rStyle w:val="cLatina"/>
        </w:rPr>
        <w:t xml:space="preserve"> plebs rom</w:t>
      </w:r>
      <w:r>
        <w:rPr>
          <w:rStyle w:val="cLatina"/>
        </w:rPr>
        <w:t>á</w:t>
      </w:r>
      <w:r w:rsidRPr="00313ECF">
        <w:rPr>
          <w:rStyle w:val="cLatina"/>
        </w:rPr>
        <w:t>na quasi eo viv</w:t>
      </w:r>
      <w:r>
        <w:rPr>
          <w:rStyle w:val="cLatina"/>
        </w:rPr>
        <w:t>é</w:t>
      </w:r>
      <w:r w:rsidRPr="00313ECF">
        <w:rPr>
          <w:rStyle w:val="cLatina"/>
        </w:rPr>
        <w:t>nte cert</w:t>
      </w:r>
      <w:r>
        <w:rPr>
          <w:rStyle w:val="cLatina"/>
        </w:rPr>
        <w:t>á</w:t>
      </w:r>
      <w:r w:rsidRPr="00313ECF">
        <w:rPr>
          <w:rStyle w:val="cLatina"/>
        </w:rPr>
        <w:t>tim dec</w:t>
      </w:r>
      <w:r>
        <w:rPr>
          <w:rStyle w:val="cLatina"/>
        </w:rPr>
        <w:t>ú</w:t>
      </w:r>
      <w:r w:rsidRPr="00313ECF">
        <w:rPr>
          <w:rStyle w:val="cLatina"/>
        </w:rPr>
        <w:t>rrit, sollícitus ordin</w:t>
      </w:r>
      <w:r>
        <w:rPr>
          <w:rStyle w:val="cLatina"/>
        </w:rPr>
        <w:t>á</w:t>
      </w:r>
      <w:r w:rsidRPr="00313ECF">
        <w:rPr>
          <w:rStyle w:val="cLatina"/>
        </w:rPr>
        <w:t xml:space="preserve">vit. </w:t>
      </w:r>
      <w:r w:rsidRPr="00313ECF">
        <w:rPr>
          <w:rStyle w:val="LaIt"/>
        </w:rPr>
        <w:t>Joan. Diac. in Vit. S. Greg.</w:t>
      </w:r>
      <w:r w:rsidRPr="00313ECF">
        <w:rPr>
          <w:rStyle w:val="cLatina"/>
        </w:rPr>
        <w:t>, lib. II, n°18.</w:t>
      </w:r>
    </w:p>
  </w:footnote>
  <w:footnote w:id="5">
    <w:p w:rsidR="006A6D5E" w:rsidRPr="00313ECF" w:rsidRDefault="006A6D5E" w:rsidP="00281A01">
      <w:pPr>
        <w:pStyle w:val="Notedebasdepage"/>
        <w:rPr>
          <w:rStyle w:val="cLatina"/>
        </w:rPr>
      </w:pPr>
      <w:r w:rsidRPr="006A6D5E">
        <w:rPr>
          <w:rStyle w:val="Appelnotedebasdep"/>
        </w:rPr>
        <w:footnoteRef/>
      </w:r>
      <w:r w:rsidRPr="00313ECF">
        <w:rPr>
          <w:rStyle w:val="cLatina"/>
        </w:rPr>
        <w:t xml:space="preserve"> Postquam p</w:t>
      </w:r>
      <w:r>
        <w:rPr>
          <w:rStyle w:val="cLatina"/>
        </w:rPr>
        <w:t>ó</w:t>
      </w:r>
      <w:r w:rsidRPr="00313ECF">
        <w:rPr>
          <w:rStyle w:val="cLatina"/>
        </w:rPr>
        <w:t>ntifex communic</w:t>
      </w:r>
      <w:r>
        <w:rPr>
          <w:rStyle w:val="cLatina"/>
        </w:rPr>
        <w:t>á</w:t>
      </w:r>
      <w:r w:rsidRPr="00313ECF">
        <w:rPr>
          <w:rStyle w:val="cLatina"/>
        </w:rPr>
        <w:t>verat, veni</w:t>
      </w:r>
      <w:r>
        <w:rPr>
          <w:rStyle w:val="cLatina"/>
        </w:rPr>
        <w:t>é</w:t>
      </w:r>
      <w:r w:rsidRPr="00313ECF">
        <w:rPr>
          <w:rStyle w:val="cLatina"/>
        </w:rPr>
        <w:t>bat archidi</w:t>
      </w:r>
      <w:r>
        <w:rPr>
          <w:rStyle w:val="cLatina"/>
        </w:rPr>
        <w:t>á</w:t>
      </w:r>
      <w:r w:rsidRPr="00313ECF">
        <w:rPr>
          <w:rStyle w:val="cLatina"/>
        </w:rPr>
        <w:t>conus cum c</w:t>
      </w:r>
      <w:r>
        <w:rPr>
          <w:rStyle w:val="cLatina"/>
        </w:rPr>
        <w:t>á</w:t>
      </w:r>
      <w:r w:rsidRPr="00313ECF">
        <w:rPr>
          <w:rStyle w:val="cLatina"/>
        </w:rPr>
        <w:t>lice ad cornu alt</w:t>
      </w:r>
      <w:r>
        <w:rPr>
          <w:rStyle w:val="cLatina"/>
        </w:rPr>
        <w:t>á</w:t>
      </w:r>
      <w:r w:rsidRPr="00313ECF">
        <w:rPr>
          <w:rStyle w:val="cLatina"/>
        </w:rPr>
        <w:t>ris et annunti</w:t>
      </w:r>
      <w:r>
        <w:rPr>
          <w:rStyle w:val="cLatina"/>
        </w:rPr>
        <w:t>á</w:t>
      </w:r>
      <w:r w:rsidRPr="00313ECF">
        <w:rPr>
          <w:rStyle w:val="cLatina"/>
        </w:rPr>
        <w:t>bat stati</w:t>
      </w:r>
      <w:r>
        <w:rPr>
          <w:rStyle w:val="cLatina"/>
        </w:rPr>
        <w:t>ó</w:t>
      </w:r>
      <w:r w:rsidRPr="00313ECF">
        <w:rPr>
          <w:rStyle w:val="cLatina"/>
        </w:rPr>
        <w:t>nem, dicens altā voce, verbi grátiā : Cr</w:t>
      </w:r>
      <w:r>
        <w:rPr>
          <w:rStyle w:val="cLatina"/>
        </w:rPr>
        <w:t>á</w:t>
      </w:r>
      <w:r w:rsidRPr="00313ECF">
        <w:rPr>
          <w:rStyle w:val="cLatina"/>
        </w:rPr>
        <w:t>stin</w:t>
      </w:r>
      <w:r>
        <w:rPr>
          <w:rStyle w:val="cLatina"/>
        </w:rPr>
        <w:t>ā</w:t>
      </w:r>
      <w:r w:rsidRPr="00313ECF">
        <w:rPr>
          <w:rStyle w:val="cLatina"/>
        </w:rPr>
        <w:t xml:space="preserve"> die veni</w:t>
      </w:r>
      <w:r>
        <w:rPr>
          <w:rStyle w:val="cLatina"/>
        </w:rPr>
        <w:t>é</w:t>
      </w:r>
      <w:r w:rsidRPr="00313ECF">
        <w:rPr>
          <w:rStyle w:val="cLatina"/>
        </w:rPr>
        <w:t>nte, st</w:t>
      </w:r>
      <w:r>
        <w:rPr>
          <w:rStyle w:val="cLatina"/>
        </w:rPr>
        <w:t>á</w:t>
      </w:r>
      <w:r w:rsidRPr="00313ECF">
        <w:rPr>
          <w:rStyle w:val="cLatina"/>
        </w:rPr>
        <w:t>tio erit in ecclésiā S. Ge</w:t>
      </w:r>
      <w:r>
        <w:rPr>
          <w:rStyle w:val="cLatina"/>
        </w:rPr>
        <w:t>ó</w:t>
      </w:r>
      <w:r w:rsidRPr="00313ECF">
        <w:rPr>
          <w:rStyle w:val="cLatina"/>
        </w:rPr>
        <w:t>rgii m</w:t>
      </w:r>
      <w:r>
        <w:rPr>
          <w:rStyle w:val="cLatina"/>
        </w:rPr>
        <w:t>á</w:t>
      </w:r>
      <w:r w:rsidRPr="00313ECF">
        <w:rPr>
          <w:rStyle w:val="cLatina"/>
        </w:rPr>
        <w:t xml:space="preserve">rtyris ad velum </w:t>
      </w:r>
      <w:r>
        <w:rPr>
          <w:rStyle w:val="cLatina"/>
        </w:rPr>
        <w:t>áu</w:t>
      </w:r>
      <w:r w:rsidRPr="00313ECF">
        <w:rPr>
          <w:rStyle w:val="cLatina"/>
        </w:rPr>
        <w:t>reum. Respond</w:t>
      </w:r>
      <w:r>
        <w:rPr>
          <w:rStyle w:val="cLatina"/>
        </w:rPr>
        <w:t>é</w:t>
      </w:r>
      <w:r w:rsidRPr="00313ECF">
        <w:rPr>
          <w:rStyle w:val="cLatina"/>
        </w:rPr>
        <w:t>bat schola : Deo gr</w:t>
      </w:r>
      <w:r>
        <w:rPr>
          <w:rStyle w:val="cLatina"/>
        </w:rPr>
        <w:t>á</w:t>
      </w:r>
      <w:r w:rsidRPr="00313ECF">
        <w:rPr>
          <w:rStyle w:val="cLatina"/>
        </w:rPr>
        <w:t xml:space="preserve">tias. </w:t>
      </w:r>
      <w:r w:rsidRPr="00313ECF">
        <w:rPr>
          <w:rStyle w:val="LaIt"/>
        </w:rPr>
        <w:t>Vid. Ord. Rom</w:t>
      </w:r>
      <w:r w:rsidRPr="00313ECF">
        <w:rPr>
          <w:rStyle w:val="cLatina"/>
        </w:rPr>
        <w:t>.</w:t>
      </w:r>
    </w:p>
  </w:footnote>
  <w:footnote w:id="6">
    <w:p w:rsidR="006A6D5E" w:rsidRDefault="006A6D5E" w:rsidP="00281A01">
      <w:pPr>
        <w:pStyle w:val="Notedebasdepage"/>
      </w:pPr>
      <w:r w:rsidRPr="006A6D5E">
        <w:rPr>
          <w:rStyle w:val="Appelnotedebasdep"/>
        </w:rPr>
        <w:footnoteRef/>
      </w:r>
      <w:r>
        <w:t xml:space="preserve"> Chaque année, le </w:t>
      </w:r>
      <w:r>
        <w:rPr>
          <w:i/>
        </w:rPr>
        <w:t>Diario</w:t>
      </w:r>
      <w:r>
        <w:t xml:space="preserve"> les indique les unes après les autres, depuis le mercredi des Cendres jusqu’au dimanche de Quasimodo.</w:t>
      </w:r>
    </w:p>
  </w:footnote>
  <w:footnote w:id="7">
    <w:p w:rsidR="006A6D5E" w:rsidRDefault="006A6D5E" w:rsidP="00281A01">
      <w:pPr>
        <w:pStyle w:val="Notedebasdepage"/>
      </w:pPr>
      <w:r w:rsidRPr="006A6D5E">
        <w:rPr>
          <w:rStyle w:val="Appelnotedebasdep"/>
        </w:rPr>
        <w:footnoteRef/>
      </w:r>
      <w:r>
        <w:t xml:space="preserve"> Donoso Cortès, </w:t>
      </w:r>
      <w:r>
        <w:rPr>
          <w:i/>
        </w:rPr>
        <w:t>Essai sur le Catholicisme</w:t>
      </w:r>
      <w:r>
        <w:t>, p. 89.</w:t>
      </w:r>
    </w:p>
  </w:footnote>
  <w:footnote w:id="8">
    <w:p w:rsidR="006A6D5E" w:rsidRPr="002A5E01" w:rsidRDefault="006A6D5E" w:rsidP="00281A01">
      <w:pPr>
        <w:pStyle w:val="Notedebasdepage"/>
        <w:rPr>
          <w:rStyle w:val="cLatina"/>
        </w:rPr>
      </w:pPr>
      <w:r w:rsidRPr="006A6D5E">
        <w:rPr>
          <w:rStyle w:val="Appelnotedebasdep"/>
        </w:rPr>
        <w:footnoteRef/>
      </w:r>
      <w:r>
        <w:t xml:space="preserve"> </w:t>
      </w:r>
      <w:r w:rsidRPr="002A5E01">
        <w:rPr>
          <w:rStyle w:val="cLatina"/>
        </w:rPr>
        <w:t>In his nihil m</w:t>
      </w:r>
      <w:r>
        <w:rPr>
          <w:rStyle w:val="cLatina"/>
        </w:rPr>
        <w:t>ó</w:t>
      </w:r>
      <w:r w:rsidRPr="002A5E01">
        <w:rPr>
          <w:rStyle w:val="cLatina"/>
        </w:rPr>
        <w:t>llius, nihil c</w:t>
      </w:r>
      <w:r>
        <w:rPr>
          <w:rStyle w:val="cLatina"/>
        </w:rPr>
        <w:t>ó</w:t>
      </w:r>
      <w:r w:rsidRPr="002A5E01">
        <w:rPr>
          <w:rStyle w:val="cLatina"/>
        </w:rPr>
        <w:t>mptius occ</w:t>
      </w:r>
      <w:r>
        <w:rPr>
          <w:rStyle w:val="cLatina"/>
        </w:rPr>
        <w:t>ú</w:t>
      </w:r>
      <w:r w:rsidRPr="002A5E01">
        <w:rPr>
          <w:rStyle w:val="cLatina"/>
        </w:rPr>
        <w:t>rrit, sed pura et casta, sine fuco, sine lenoc</w:t>
      </w:r>
      <w:r>
        <w:rPr>
          <w:rStyle w:val="cLatina"/>
        </w:rPr>
        <w:t>í</w:t>
      </w:r>
      <w:r w:rsidRPr="002A5E01">
        <w:rPr>
          <w:rStyle w:val="cLatina"/>
        </w:rPr>
        <w:t>nio, fluit eloqu</w:t>
      </w:r>
      <w:r>
        <w:rPr>
          <w:rStyle w:val="cLatina"/>
        </w:rPr>
        <w:t>é</w:t>
      </w:r>
      <w:r w:rsidRPr="002A5E01">
        <w:rPr>
          <w:rStyle w:val="cLatina"/>
        </w:rPr>
        <w:t>ntia. Ponder</w:t>
      </w:r>
      <w:r>
        <w:rPr>
          <w:rStyle w:val="cLatina"/>
        </w:rPr>
        <w:t>ó</w:t>
      </w:r>
      <w:r w:rsidRPr="002A5E01">
        <w:rPr>
          <w:rStyle w:val="cLatina"/>
        </w:rPr>
        <w:t>sa verba, gravi</w:t>
      </w:r>
      <w:r>
        <w:rPr>
          <w:rStyle w:val="cLatina"/>
        </w:rPr>
        <w:t>ó</w:t>
      </w:r>
      <w:r w:rsidRPr="002A5E01">
        <w:rPr>
          <w:rStyle w:val="cLatina"/>
        </w:rPr>
        <w:t>res sent</w:t>
      </w:r>
      <w:r>
        <w:rPr>
          <w:rStyle w:val="cLatina"/>
        </w:rPr>
        <w:t>é</w:t>
      </w:r>
      <w:r w:rsidRPr="002A5E01">
        <w:rPr>
          <w:rStyle w:val="cLatina"/>
        </w:rPr>
        <w:t>ntiæ, quales et Script</w:t>
      </w:r>
      <w:r>
        <w:rPr>
          <w:rStyle w:val="cLatina"/>
        </w:rPr>
        <w:t>ú</w:t>
      </w:r>
      <w:r w:rsidRPr="002A5E01">
        <w:rPr>
          <w:rStyle w:val="cLatina"/>
        </w:rPr>
        <w:t>ræ sacræ majest</w:t>
      </w:r>
      <w:r>
        <w:rPr>
          <w:rStyle w:val="cLatina"/>
        </w:rPr>
        <w:t>á</w:t>
      </w:r>
      <w:r w:rsidRPr="002A5E01">
        <w:rPr>
          <w:rStyle w:val="cLatina"/>
        </w:rPr>
        <w:t>ti, et tanti sacerd</w:t>
      </w:r>
      <w:r>
        <w:rPr>
          <w:rStyle w:val="cLatina"/>
        </w:rPr>
        <w:t>ó</w:t>
      </w:r>
      <w:r w:rsidRPr="002A5E01">
        <w:rPr>
          <w:rStyle w:val="cLatina"/>
        </w:rPr>
        <w:t>tis dignit</w:t>
      </w:r>
      <w:r>
        <w:rPr>
          <w:rStyle w:val="cLatina"/>
        </w:rPr>
        <w:t>á</w:t>
      </w:r>
      <w:r w:rsidRPr="002A5E01">
        <w:rPr>
          <w:rStyle w:val="cLatina"/>
        </w:rPr>
        <w:t>ti convenírent ; magno cum del</w:t>
      </w:r>
      <w:r>
        <w:rPr>
          <w:rStyle w:val="cLatina"/>
        </w:rPr>
        <w:t>é</w:t>
      </w:r>
      <w:r w:rsidRPr="002A5E01">
        <w:rPr>
          <w:rStyle w:val="cLatina"/>
        </w:rPr>
        <w:t>ctu ins</w:t>
      </w:r>
      <w:r>
        <w:rPr>
          <w:rStyle w:val="cLatina"/>
        </w:rPr>
        <w:t>é</w:t>
      </w:r>
      <w:r w:rsidRPr="002A5E01">
        <w:rPr>
          <w:rStyle w:val="cLatina"/>
        </w:rPr>
        <w:t>rta ex div</w:t>
      </w:r>
      <w:r>
        <w:rPr>
          <w:rStyle w:val="cLatina"/>
        </w:rPr>
        <w:t>í</w:t>
      </w:r>
      <w:r w:rsidRPr="002A5E01">
        <w:rPr>
          <w:rStyle w:val="cLatina"/>
        </w:rPr>
        <w:t>nis libris testim</w:t>
      </w:r>
      <w:r>
        <w:rPr>
          <w:rStyle w:val="cLatina"/>
        </w:rPr>
        <w:t>ó</w:t>
      </w:r>
      <w:r w:rsidRPr="002A5E01">
        <w:rPr>
          <w:rStyle w:val="cLatina"/>
        </w:rPr>
        <w:t>nia, non per vim tracta, sed quasi sponte add</w:t>
      </w:r>
      <w:r>
        <w:rPr>
          <w:rStyle w:val="cLatina"/>
        </w:rPr>
        <w:t>ú</w:t>
      </w:r>
      <w:r w:rsidRPr="002A5E01">
        <w:rPr>
          <w:rStyle w:val="cLatina"/>
        </w:rPr>
        <w:t>cta. Hæc sunt quæ laud</w:t>
      </w:r>
      <w:r>
        <w:rPr>
          <w:rStyle w:val="cLatina"/>
        </w:rPr>
        <w:t>á</w:t>
      </w:r>
      <w:r w:rsidRPr="002A5E01">
        <w:rPr>
          <w:rStyle w:val="cLatina"/>
        </w:rPr>
        <w:t>tas hom</w:t>
      </w:r>
      <w:r>
        <w:rPr>
          <w:rStyle w:val="cLatina"/>
        </w:rPr>
        <w:t>í</w:t>
      </w:r>
      <w:r w:rsidRPr="002A5E01">
        <w:rPr>
          <w:rStyle w:val="cLatina"/>
        </w:rPr>
        <w:t>lias m</w:t>
      </w:r>
      <w:r>
        <w:rPr>
          <w:rStyle w:val="cLatina"/>
        </w:rPr>
        <w:t>á</w:t>
      </w:r>
      <w:r w:rsidRPr="002A5E01">
        <w:rPr>
          <w:rStyle w:val="cLatina"/>
        </w:rPr>
        <w:t>xime comm</w:t>
      </w:r>
      <w:r>
        <w:rPr>
          <w:rStyle w:val="cLatina"/>
        </w:rPr>
        <w:t>é</w:t>
      </w:r>
      <w:r w:rsidRPr="002A5E01">
        <w:rPr>
          <w:rStyle w:val="cLatina"/>
        </w:rPr>
        <w:t>ndant. Qu</w:t>
      </w:r>
      <w:r>
        <w:rPr>
          <w:rStyle w:val="cLatina"/>
        </w:rPr>
        <w:t>arum</w:t>
      </w:r>
      <w:r w:rsidRPr="002A5E01">
        <w:rPr>
          <w:rStyle w:val="cLatina"/>
        </w:rPr>
        <w:t xml:space="preserve"> sane plúrimæ sunt quæ </w:t>
      </w:r>
      <w:r>
        <w:rPr>
          <w:rStyle w:val="cLatina"/>
        </w:rPr>
        <w:t>áu</w:t>
      </w:r>
      <w:r w:rsidRPr="002A5E01">
        <w:rPr>
          <w:rStyle w:val="cLatina"/>
        </w:rPr>
        <w:t>reis l</w:t>
      </w:r>
      <w:r>
        <w:rPr>
          <w:rStyle w:val="cLatina"/>
        </w:rPr>
        <w:t>í</w:t>
      </w:r>
      <w:r w:rsidRPr="002A5E01">
        <w:rPr>
          <w:rStyle w:val="cLatina"/>
        </w:rPr>
        <w:t>tteris describ</w:t>
      </w:r>
      <w:r>
        <w:rPr>
          <w:rStyle w:val="cLatina"/>
        </w:rPr>
        <w:t>á</w:t>
      </w:r>
      <w:r w:rsidRPr="002A5E01">
        <w:rPr>
          <w:rStyle w:val="cLatina"/>
        </w:rPr>
        <w:t>ntur dignæ. Utinam vero in hum</w:t>
      </w:r>
      <w:r>
        <w:rPr>
          <w:rStyle w:val="cLatina"/>
        </w:rPr>
        <w:t>á</w:t>
      </w:r>
      <w:r w:rsidRPr="002A5E01">
        <w:rPr>
          <w:rStyle w:val="cLatina"/>
        </w:rPr>
        <w:t>nis c</w:t>
      </w:r>
      <w:r>
        <w:rPr>
          <w:rStyle w:val="cLatina"/>
        </w:rPr>
        <w:t>ó</w:t>
      </w:r>
      <w:r w:rsidRPr="002A5E01">
        <w:rPr>
          <w:rStyle w:val="cLatina"/>
        </w:rPr>
        <w:t>rdibus ass</w:t>
      </w:r>
      <w:r>
        <w:rPr>
          <w:rStyle w:val="cLatina"/>
        </w:rPr>
        <w:t>í</w:t>
      </w:r>
      <w:r w:rsidRPr="002A5E01">
        <w:rPr>
          <w:rStyle w:val="cLatina"/>
        </w:rPr>
        <w:t>duā lecti</w:t>
      </w:r>
      <w:r>
        <w:rPr>
          <w:rStyle w:val="cLatina"/>
        </w:rPr>
        <w:t>ó</w:t>
      </w:r>
      <w:r w:rsidRPr="002A5E01">
        <w:rPr>
          <w:rStyle w:val="cLatina"/>
        </w:rPr>
        <w:t>ne ac meditati</w:t>
      </w:r>
      <w:r>
        <w:rPr>
          <w:rStyle w:val="cLatina"/>
        </w:rPr>
        <w:t>ó</w:t>
      </w:r>
      <w:r w:rsidRPr="002A5E01">
        <w:rPr>
          <w:rStyle w:val="cLatina"/>
        </w:rPr>
        <w:t>ne insculp</w:t>
      </w:r>
      <w:r>
        <w:rPr>
          <w:rStyle w:val="cLatina"/>
        </w:rPr>
        <w:t>á</w:t>
      </w:r>
      <w:r w:rsidRPr="002A5E01">
        <w:rPr>
          <w:rStyle w:val="cLatina"/>
        </w:rPr>
        <w:t>ntur et incid</w:t>
      </w:r>
      <w:r>
        <w:rPr>
          <w:rStyle w:val="cLatina"/>
        </w:rPr>
        <w:t>á</w:t>
      </w:r>
      <w:r w:rsidRPr="002A5E01">
        <w:rPr>
          <w:rStyle w:val="cLatina"/>
        </w:rPr>
        <w:t xml:space="preserve">ntur ! </w:t>
      </w:r>
      <w:r w:rsidRPr="002A5E01">
        <w:rPr>
          <w:rStyle w:val="LaIt"/>
        </w:rPr>
        <w:t>Admon. in homil</w:t>
      </w:r>
      <w:r w:rsidRPr="002A5E01">
        <w:rPr>
          <w:rStyle w:val="cLatina"/>
        </w:rPr>
        <w:t>., lib. II, n°8</w:t>
      </w:r>
    </w:p>
  </w:footnote>
  <w:footnote w:id="9">
    <w:p w:rsidR="006A6D5E" w:rsidRPr="002A5E01" w:rsidRDefault="006A6D5E" w:rsidP="00281A01">
      <w:pPr>
        <w:pStyle w:val="Notedebasdepage"/>
        <w:rPr>
          <w:rStyle w:val="cLatina"/>
        </w:rPr>
      </w:pPr>
      <w:r w:rsidRPr="006A6D5E">
        <w:rPr>
          <w:rStyle w:val="Appelnotedebasdep"/>
        </w:rPr>
        <w:footnoteRef/>
      </w:r>
      <w:r w:rsidRPr="002A5E01">
        <w:rPr>
          <w:rStyle w:val="cLatina"/>
        </w:rPr>
        <w:t xml:space="preserve"> Sequeb</w:t>
      </w:r>
      <w:r>
        <w:rPr>
          <w:rStyle w:val="cLatina"/>
        </w:rPr>
        <w:t>á</w:t>
      </w:r>
      <w:r w:rsidRPr="002A5E01">
        <w:rPr>
          <w:rStyle w:val="cLatina"/>
        </w:rPr>
        <w:t>tur ex</w:t>
      </w:r>
      <w:r>
        <w:rPr>
          <w:rStyle w:val="cLatina"/>
        </w:rPr>
        <w:t>é</w:t>
      </w:r>
      <w:r w:rsidRPr="002A5E01">
        <w:rPr>
          <w:rStyle w:val="cLatina"/>
        </w:rPr>
        <w:t>rcitus D</w:t>
      </w:r>
      <w:r>
        <w:rPr>
          <w:rStyle w:val="cLatina"/>
        </w:rPr>
        <w:t>ó</w:t>
      </w:r>
      <w:r w:rsidRPr="002A5E01">
        <w:rPr>
          <w:rStyle w:val="cLatina"/>
        </w:rPr>
        <w:t>mini ultra citr</w:t>
      </w:r>
      <w:r>
        <w:rPr>
          <w:rStyle w:val="cLatina"/>
        </w:rPr>
        <w:t>á</w:t>
      </w:r>
      <w:r w:rsidRPr="002A5E01">
        <w:rPr>
          <w:rStyle w:val="cLatina"/>
        </w:rPr>
        <w:t>que Greg</w:t>
      </w:r>
      <w:r>
        <w:rPr>
          <w:rStyle w:val="cLatina"/>
        </w:rPr>
        <w:t>ó</w:t>
      </w:r>
      <w:r w:rsidRPr="002A5E01">
        <w:rPr>
          <w:rStyle w:val="cLatina"/>
        </w:rPr>
        <w:t>rium præe</w:t>
      </w:r>
      <w:r>
        <w:rPr>
          <w:rStyle w:val="cLatina"/>
        </w:rPr>
        <w:t>ú</w:t>
      </w:r>
      <w:r w:rsidRPr="002A5E01">
        <w:rPr>
          <w:rStyle w:val="cLatina"/>
        </w:rPr>
        <w:t>ntem, et audit</w:t>
      </w:r>
      <w:r>
        <w:rPr>
          <w:rStyle w:val="cLatina"/>
        </w:rPr>
        <w:t>ú</w:t>
      </w:r>
      <w:r w:rsidRPr="002A5E01">
        <w:rPr>
          <w:rStyle w:val="cLatina"/>
        </w:rPr>
        <w:t>ræ verbum doctr</w:t>
      </w:r>
      <w:r>
        <w:rPr>
          <w:rStyle w:val="cLatina"/>
        </w:rPr>
        <w:t>í</w:t>
      </w:r>
      <w:r w:rsidRPr="002A5E01">
        <w:rPr>
          <w:rStyle w:val="cLatina"/>
        </w:rPr>
        <w:t>næ innumer</w:t>
      </w:r>
      <w:r>
        <w:rPr>
          <w:rStyle w:val="cLatina"/>
        </w:rPr>
        <w:t>á</w:t>
      </w:r>
      <w:r w:rsidRPr="002A5E01">
        <w:rPr>
          <w:rStyle w:val="cLatina"/>
        </w:rPr>
        <w:t xml:space="preserve">biles </w:t>
      </w:r>
      <w:r>
        <w:rPr>
          <w:rStyle w:val="cLatina"/>
        </w:rPr>
        <w:t>úndique</w:t>
      </w:r>
      <w:r w:rsidRPr="002A5E01">
        <w:rPr>
          <w:rStyle w:val="cLatina"/>
        </w:rPr>
        <w:t xml:space="preserve"> div</w:t>
      </w:r>
      <w:r>
        <w:rPr>
          <w:rStyle w:val="cLatina"/>
        </w:rPr>
        <w:t>é</w:t>
      </w:r>
      <w:r w:rsidRPr="002A5E01">
        <w:rPr>
          <w:rStyle w:val="cLatina"/>
        </w:rPr>
        <w:t>rsi sexūs, æt</w:t>
      </w:r>
      <w:r>
        <w:rPr>
          <w:rStyle w:val="cLatina"/>
        </w:rPr>
        <w:t>á</w:t>
      </w:r>
      <w:r w:rsidRPr="002A5E01">
        <w:rPr>
          <w:rStyle w:val="cLatina"/>
        </w:rPr>
        <w:t>tis ac professi</w:t>
      </w:r>
      <w:r>
        <w:rPr>
          <w:rStyle w:val="cLatina"/>
        </w:rPr>
        <w:t>ó</w:t>
      </w:r>
      <w:r w:rsidRPr="002A5E01">
        <w:rPr>
          <w:rStyle w:val="cLatina"/>
        </w:rPr>
        <w:t>nis, volunt</w:t>
      </w:r>
      <w:r>
        <w:rPr>
          <w:rStyle w:val="cLatina"/>
        </w:rPr>
        <w:t>á</w:t>
      </w:r>
      <w:r w:rsidRPr="002A5E01">
        <w:rPr>
          <w:rStyle w:val="cLatina"/>
        </w:rPr>
        <w:t>riæ conflu</w:t>
      </w:r>
      <w:r>
        <w:rPr>
          <w:rStyle w:val="cLatina"/>
        </w:rPr>
        <w:t>é</w:t>
      </w:r>
      <w:r w:rsidRPr="002A5E01">
        <w:rPr>
          <w:rStyle w:val="cLatina"/>
        </w:rPr>
        <w:t>bant coh</w:t>
      </w:r>
      <w:r>
        <w:rPr>
          <w:rStyle w:val="cLatina"/>
        </w:rPr>
        <w:t>ó</w:t>
      </w:r>
      <w:r w:rsidRPr="002A5E01">
        <w:rPr>
          <w:rStyle w:val="cLatina"/>
        </w:rPr>
        <w:t xml:space="preserve">rtes, quibus ille, </w:t>
      </w:r>
      <w:r>
        <w:rPr>
          <w:rStyle w:val="cLatina"/>
        </w:rPr>
        <w:t>útpote</w:t>
      </w:r>
      <w:r w:rsidRPr="002A5E01">
        <w:rPr>
          <w:rStyle w:val="cLatina"/>
        </w:rPr>
        <w:t xml:space="preserve"> doctor cœl</w:t>
      </w:r>
      <w:r>
        <w:rPr>
          <w:rStyle w:val="cLatina"/>
        </w:rPr>
        <w:t>é</w:t>
      </w:r>
      <w:r w:rsidRPr="002A5E01">
        <w:rPr>
          <w:rStyle w:val="cLatina"/>
        </w:rPr>
        <w:t>stis mil</w:t>
      </w:r>
      <w:r>
        <w:rPr>
          <w:rStyle w:val="cLatina"/>
        </w:rPr>
        <w:t>í</w:t>
      </w:r>
      <w:r w:rsidRPr="002A5E01">
        <w:rPr>
          <w:rStyle w:val="cLatina"/>
        </w:rPr>
        <w:t>tiæ, cunctis dunt</w:t>
      </w:r>
      <w:r>
        <w:rPr>
          <w:rStyle w:val="cLatina"/>
        </w:rPr>
        <w:t>á</w:t>
      </w:r>
      <w:r w:rsidRPr="002A5E01">
        <w:rPr>
          <w:rStyle w:val="cLatina"/>
        </w:rPr>
        <w:t>xat arma spirit</w:t>
      </w:r>
      <w:r>
        <w:rPr>
          <w:rStyle w:val="cLatina"/>
        </w:rPr>
        <w:t>á</w:t>
      </w:r>
      <w:r w:rsidRPr="002A5E01">
        <w:rPr>
          <w:rStyle w:val="cLatina"/>
        </w:rPr>
        <w:t>lia sugger</w:t>
      </w:r>
      <w:r>
        <w:rPr>
          <w:rStyle w:val="cLatina"/>
        </w:rPr>
        <w:t>é</w:t>
      </w:r>
      <w:r w:rsidRPr="002A5E01">
        <w:rPr>
          <w:rStyle w:val="cLatina"/>
        </w:rPr>
        <w:t>bat… Per stati</w:t>
      </w:r>
      <w:r>
        <w:rPr>
          <w:rStyle w:val="cLatina"/>
        </w:rPr>
        <w:t>ó</w:t>
      </w:r>
      <w:r w:rsidRPr="002A5E01">
        <w:rPr>
          <w:rStyle w:val="cLatina"/>
        </w:rPr>
        <w:t>nes ipse disc</w:t>
      </w:r>
      <w:r>
        <w:rPr>
          <w:rStyle w:val="cLatina"/>
        </w:rPr>
        <w:t>ú</w:t>
      </w:r>
      <w:r w:rsidRPr="002A5E01">
        <w:rPr>
          <w:rStyle w:val="cLatina"/>
        </w:rPr>
        <w:t>rrens, dum adhuc eloqui prævaleret, vig</w:t>
      </w:r>
      <w:r>
        <w:rPr>
          <w:rStyle w:val="cLatina"/>
        </w:rPr>
        <w:t>í</w:t>
      </w:r>
      <w:r w:rsidRPr="002A5E01">
        <w:rPr>
          <w:rStyle w:val="cLatina"/>
        </w:rPr>
        <w:t>nti hom</w:t>
      </w:r>
      <w:r>
        <w:rPr>
          <w:rStyle w:val="cLatina"/>
        </w:rPr>
        <w:t>í</w:t>
      </w:r>
      <w:r w:rsidRPr="002A5E01">
        <w:rPr>
          <w:rStyle w:val="cLatina"/>
        </w:rPr>
        <w:t>lias Ev</w:t>
      </w:r>
      <w:r>
        <w:rPr>
          <w:rStyle w:val="cLatina"/>
        </w:rPr>
        <w:t>á</w:t>
      </w:r>
      <w:r w:rsidRPr="002A5E01">
        <w:rPr>
          <w:rStyle w:val="cLatina"/>
        </w:rPr>
        <w:t>ng</w:t>
      </w:r>
      <w:r>
        <w:rPr>
          <w:rStyle w:val="cLatina"/>
        </w:rPr>
        <w:t>é</w:t>
      </w:r>
      <w:r w:rsidRPr="002A5E01">
        <w:rPr>
          <w:rStyle w:val="cLatina"/>
        </w:rPr>
        <w:t>lii coram Ecclesiā div</w:t>
      </w:r>
      <w:r>
        <w:rPr>
          <w:rStyle w:val="cLatina"/>
        </w:rPr>
        <w:t>é</w:t>
      </w:r>
      <w:r w:rsidRPr="002A5E01">
        <w:rPr>
          <w:rStyle w:val="cLatina"/>
        </w:rPr>
        <w:t>rso t</w:t>
      </w:r>
      <w:r>
        <w:rPr>
          <w:rStyle w:val="cLatina"/>
        </w:rPr>
        <w:t>é</w:t>
      </w:r>
      <w:r w:rsidRPr="002A5E01">
        <w:rPr>
          <w:rStyle w:val="cLatina"/>
        </w:rPr>
        <w:t>mpore declam</w:t>
      </w:r>
      <w:r>
        <w:rPr>
          <w:rStyle w:val="cLatina"/>
        </w:rPr>
        <w:t>á</w:t>
      </w:r>
      <w:r w:rsidRPr="002A5E01">
        <w:rPr>
          <w:rStyle w:val="cLatina"/>
        </w:rPr>
        <w:t>vit ; r</w:t>
      </w:r>
      <w:r>
        <w:rPr>
          <w:rStyle w:val="cLatina"/>
        </w:rPr>
        <w:t>é</w:t>
      </w:r>
      <w:r w:rsidRPr="002A5E01">
        <w:rPr>
          <w:rStyle w:val="cLatina"/>
        </w:rPr>
        <w:t>liquas vero ej</w:t>
      </w:r>
      <w:r>
        <w:rPr>
          <w:rStyle w:val="cLatina"/>
        </w:rPr>
        <w:t>ú</w:t>
      </w:r>
      <w:r w:rsidRPr="002A5E01">
        <w:rPr>
          <w:rStyle w:val="cLatina"/>
        </w:rPr>
        <w:t>sdem n</w:t>
      </w:r>
      <w:r>
        <w:rPr>
          <w:rStyle w:val="cLatina"/>
        </w:rPr>
        <w:t>ú</w:t>
      </w:r>
      <w:r w:rsidRPr="002A5E01">
        <w:rPr>
          <w:rStyle w:val="cLatina"/>
        </w:rPr>
        <w:t>meri dict</w:t>
      </w:r>
      <w:r>
        <w:rPr>
          <w:rStyle w:val="cLatina"/>
        </w:rPr>
        <w:t>á</w:t>
      </w:r>
      <w:r w:rsidRPr="002A5E01">
        <w:rPr>
          <w:rStyle w:val="cLatina"/>
        </w:rPr>
        <w:t>vit quidem, sed lassesc</w:t>
      </w:r>
      <w:r>
        <w:rPr>
          <w:rStyle w:val="cLatina"/>
        </w:rPr>
        <w:t>é</w:t>
      </w:r>
      <w:r w:rsidRPr="002A5E01">
        <w:rPr>
          <w:rStyle w:val="cLatina"/>
        </w:rPr>
        <w:t>nte stómacho languóre cont</w:t>
      </w:r>
      <w:r>
        <w:rPr>
          <w:rStyle w:val="cLatina"/>
        </w:rPr>
        <w:t>í</w:t>
      </w:r>
      <w:r w:rsidRPr="002A5E01">
        <w:rPr>
          <w:rStyle w:val="cLatina"/>
        </w:rPr>
        <w:t xml:space="preserve">nuo, </w:t>
      </w:r>
      <w:r>
        <w:rPr>
          <w:rStyle w:val="cLatina"/>
        </w:rPr>
        <w:t>á</w:t>
      </w:r>
      <w:r w:rsidRPr="002A5E01">
        <w:rPr>
          <w:rStyle w:val="cLatina"/>
        </w:rPr>
        <w:t>liis pronunti</w:t>
      </w:r>
      <w:r>
        <w:rPr>
          <w:rStyle w:val="cLatina"/>
        </w:rPr>
        <w:t>á</w:t>
      </w:r>
      <w:r w:rsidRPr="002A5E01">
        <w:rPr>
          <w:rStyle w:val="cLatina"/>
        </w:rPr>
        <w:t xml:space="preserve">ndas commísit. </w:t>
      </w:r>
      <w:r w:rsidRPr="002A5E01">
        <w:rPr>
          <w:rStyle w:val="LaIt"/>
        </w:rPr>
        <w:t>Vit. Beat. Greg</w:t>
      </w:r>
      <w:r w:rsidRPr="002A5E01">
        <w:rPr>
          <w:rStyle w:val="cLatina"/>
        </w:rPr>
        <w:t>. lib. II n°18,19. — Sicut a me div</w:t>
      </w:r>
      <w:r>
        <w:rPr>
          <w:rStyle w:val="cLatina"/>
        </w:rPr>
        <w:t>é</w:t>
      </w:r>
      <w:r w:rsidRPr="002A5E01">
        <w:rPr>
          <w:rStyle w:val="cLatina"/>
        </w:rPr>
        <w:t>rsis temp</w:t>
      </w:r>
      <w:r>
        <w:rPr>
          <w:rStyle w:val="cLatina"/>
        </w:rPr>
        <w:t>ó</w:t>
      </w:r>
      <w:r w:rsidRPr="002A5E01">
        <w:rPr>
          <w:rStyle w:val="cLatina"/>
        </w:rPr>
        <w:t>ribus dictæ sunt, ita quoque sunt ab except</w:t>
      </w:r>
      <w:r>
        <w:rPr>
          <w:rStyle w:val="cLatina"/>
        </w:rPr>
        <w:t>ó</w:t>
      </w:r>
      <w:r w:rsidRPr="002A5E01">
        <w:rPr>
          <w:rStyle w:val="cLatina"/>
        </w:rPr>
        <w:t>ribus in cod</w:t>
      </w:r>
      <w:r>
        <w:rPr>
          <w:rStyle w:val="cLatina"/>
        </w:rPr>
        <w:t>í</w:t>
      </w:r>
      <w:r w:rsidRPr="002A5E01">
        <w:rPr>
          <w:rStyle w:val="cLatina"/>
        </w:rPr>
        <w:t>cibus aff</w:t>
      </w:r>
      <w:r>
        <w:rPr>
          <w:rStyle w:val="cLatina"/>
        </w:rPr>
        <w:t>í</w:t>
      </w:r>
      <w:r w:rsidRPr="002A5E01">
        <w:rPr>
          <w:rStyle w:val="cLatina"/>
        </w:rPr>
        <w:t xml:space="preserve">xæ. </w:t>
      </w:r>
      <w:r w:rsidRPr="002A5E01">
        <w:rPr>
          <w:rStyle w:val="LaIt"/>
        </w:rPr>
        <w:t>Greg., Ep. ad Sec</w:t>
      </w:r>
      <w:r>
        <w:rPr>
          <w:rStyle w:val="LaIt"/>
        </w:rPr>
        <w:t>ú</w:t>
      </w:r>
      <w:r w:rsidRPr="002A5E01">
        <w:rPr>
          <w:rStyle w:val="LaIt"/>
        </w:rPr>
        <w:t>ndin</w:t>
      </w:r>
      <w:r w:rsidRPr="002A5E01">
        <w:rPr>
          <w:rStyle w:val="cLatina"/>
        </w:rPr>
        <w:t>. lib. II, ep. 52. — Certe quanto semper in pr</w:t>
      </w:r>
      <w:r>
        <w:rPr>
          <w:rStyle w:val="cLatina"/>
        </w:rPr>
        <w:t>é</w:t>
      </w:r>
      <w:r w:rsidRPr="002A5E01">
        <w:rPr>
          <w:rStyle w:val="cLatina"/>
        </w:rPr>
        <w:t>tio sint hábitæ, inde liquet quod omnes, unā fórsitan exc</w:t>
      </w:r>
      <w:r>
        <w:rPr>
          <w:rStyle w:val="cLatina"/>
        </w:rPr>
        <w:t>é</w:t>
      </w:r>
      <w:r w:rsidRPr="002A5E01">
        <w:rPr>
          <w:rStyle w:val="cLatina"/>
        </w:rPr>
        <w:t>ptā aut álterā, div</w:t>
      </w:r>
      <w:r>
        <w:rPr>
          <w:rStyle w:val="cLatina"/>
        </w:rPr>
        <w:t>í</w:t>
      </w:r>
      <w:r w:rsidRPr="002A5E01">
        <w:rPr>
          <w:rStyle w:val="cLatina"/>
        </w:rPr>
        <w:t>nis off</w:t>
      </w:r>
      <w:r>
        <w:rPr>
          <w:rStyle w:val="cLatina"/>
        </w:rPr>
        <w:t>í</w:t>
      </w:r>
      <w:r w:rsidRPr="002A5E01">
        <w:rPr>
          <w:rStyle w:val="cLatina"/>
        </w:rPr>
        <w:t>ciis, præ c</w:t>
      </w:r>
      <w:r>
        <w:rPr>
          <w:rStyle w:val="cLatina"/>
        </w:rPr>
        <w:t>ǽ</w:t>
      </w:r>
      <w:r w:rsidRPr="002A5E01">
        <w:rPr>
          <w:rStyle w:val="cLatina"/>
        </w:rPr>
        <w:t>teris sanct</w:t>
      </w:r>
      <w:r>
        <w:rPr>
          <w:rStyle w:val="cLatina"/>
        </w:rPr>
        <w:t>ó</w:t>
      </w:r>
      <w:r w:rsidRPr="002A5E01">
        <w:rPr>
          <w:rStyle w:val="cLatina"/>
        </w:rPr>
        <w:t>rum Patrum hom</w:t>
      </w:r>
      <w:r>
        <w:rPr>
          <w:rStyle w:val="cLatina"/>
        </w:rPr>
        <w:t>i</w:t>
      </w:r>
      <w:r w:rsidRPr="002A5E01">
        <w:rPr>
          <w:rStyle w:val="cLatina"/>
        </w:rPr>
        <w:t>líis, jam olim f</w:t>
      </w:r>
      <w:r>
        <w:rPr>
          <w:rStyle w:val="cLatina"/>
        </w:rPr>
        <w:t>ú</w:t>
      </w:r>
      <w:r w:rsidRPr="002A5E01">
        <w:rPr>
          <w:rStyle w:val="cLatina"/>
        </w:rPr>
        <w:t>erint ins</w:t>
      </w:r>
      <w:r>
        <w:rPr>
          <w:rStyle w:val="cLatina"/>
        </w:rPr>
        <w:t>é</w:t>
      </w:r>
      <w:r w:rsidRPr="002A5E01">
        <w:rPr>
          <w:rStyle w:val="cLatina"/>
        </w:rPr>
        <w:t>rtæ. Admonit. n°2. — Si delici</w:t>
      </w:r>
      <w:r>
        <w:rPr>
          <w:rStyle w:val="cLatina"/>
        </w:rPr>
        <w:t>ó</w:t>
      </w:r>
      <w:r w:rsidRPr="002A5E01">
        <w:rPr>
          <w:rStyle w:val="cLatina"/>
        </w:rPr>
        <w:t>so cúpitis p</w:t>
      </w:r>
      <w:r>
        <w:rPr>
          <w:rStyle w:val="cLatina"/>
        </w:rPr>
        <w:t>á</w:t>
      </w:r>
      <w:r w:rsidRPr="002A5E01">
        <w:rPr>
          <w:rStyle w:val="cLatina"/>
        </w:rPr>
        <w:t>bulo sagin</w:t>
      </w:r>
      <w:r>
        <w:rPr>
          <w:rStyle w:val="cLatina"/>
        </w:rPr>
        <w:t>á</w:t>
      </w:r>
      <w:r w:rsidRPr="002A5E01">
        <w:rPr>
          <w:rStyle w:val="cLatina"/>
        </w:rPr>
        <w:t>ri, be</w:t>
      </w:r>
      <w:r>
        <w:rPr>
          <w:rStyle w:val="cLatina"/>
        </w:rPr>
        <w:t>á</w:t>
      </w:r>
      <w:r w:rsidRPr="002A5E01">
        <w:rPr>
          <w:rStyle w:val="cLatina"/>
        </w:rPr>
        <w:t>ti August</w:t>
      </w:r>
      <w:r>
        <w:rPr>
          <w:rStyle w:val="cLatina"/>
        </w:rPr>
        <w:t>í</w:t>
      </w:r>
      <w:r w:rsidRPr="002A5E01">
        <w:rPr>
          <w:rStyle w:val="cLatina"/>
        </w:rPr>
        <w:t>ni patri</w:t>
      </w:r>
      <w:r>
        <w:rPr>
          <w:rStyle w:val="cLatina"/>
        </w:rPr>
        <w:t>ó</w:t>
      </w:r>
      <w:r w:rsidRPr="002A5E01">
        <w:rPr>
          <w:rStyle w:val="cLatina"/>
        </w:rPr>
        <w:t>tæ vestri op</w:t>
      </w:r>
      <w:r>
        <w:rPr>
          <w:rStyle w:val="cLatina"/>
        </w:rPr>
        <w:t>ú</w:t>
      </w:r>
      <w:r w:rsidRPr="002A5E01">
        <w:rPr>
          <w:rStyle w:val="cLatina"/>
        </w:rPr>
        <w:t>scula légite, et ad comparati</w:t>
      </w:r>
      <w:r>
        <w:rPr>
          <w:rStyle w:val="cLatina"/>
        </w:rPr>
        <w:t>ó</w:t>
      </w:r>
      <w:r w:rsidRPr="002A5E01">
        <w:rPr>
          <w:rStyle w:val="cLatina"/>
        </w:rPr>
        <w:t>nem sil</w:t>
      </w:r>
      <w:r>
        <w:rPr>
          <w:rStyle w:val="cLatina"/>
        </w:rPr>
        <w:t>í</w:t>
      </w:r>
      <w:r w:rsidRPr="002A5E01">
        <w:rPr>
          <w:rStyle w:val="cLatina"/>
        </w:rPr>
        <w:t>ginis ill</w:t>
      </w:r>
      <w:r>
        <w:rPr>
          <w:rStyle w:val="cLatina"/>
        </w:rPr>
        <w:t>íus</w:t>
      </w:r>
      <w:r w:rsidRPr="002A5E01">
        <w:rPr>
          <w:rStyle w:val="cLatina"/>
        </w:rPr>
        <w:t xml:space="preserve"> nostrum f</w:t>
      </w:r>
      <w:r>
        <w:rPr>
          <w:rStyle w:val="cLatina"/>
        </w:rPr>
        <w:t>ú</w:t>
      </w:r>
      <w:r w:rsidRPr="002A5E01">
        <w:rPr>
          <w:rStyle w:val="cLatina"/>
        </w:rPr>
        <w:t>rf</w:t>
      </w:r>
      <w:r>
        <w:rPr>
          <w:rStyle w:val="cLatina"/>
        </w:rPr>
        <w:t>u</w:t>
      </w:r>
      <w:r w:rsidRPr="002A5E01">
        <w:rPr>
          <w:rStyle w:val="cLatina"/>
        </w:rPr>
        <w:t>rem non quær</w:t>
      </w:r>
      <w:r>
        <w:rPr>
          <w:rStyle w:val="cLatina"/>
        </w:rPr>
        <w:t>á</w:t>
      </w:r>
      <w:r w:rsidRPr="002A5E01">
        <w:rPr>
          <w:rStyle w:val="cLatina"/>
        </w:rPr>
        <w:t xml:space="preserve">tis. </w:t>
      </w:r>
      <w:r w:rsidRPr="002A5E01">
        <w:rPr>
          <w:rStyle w:val="LaIt"/>
        </w:rPr>
        <w:t>Epist. B. Greg. ad Innocent. Præfect. Afric</w:t>
      </w:r>
      <w:r w:rsidRPr="002A5E01">
        <w:rPr>
          <w:rStyle w:val="cLatina"/>
        </w:rPr>
        <w:t>. lib. X, ep. 37. — Præt</w:t>
      </w:r>
      <w:r>
        <w:rPr>
          <w:rStyle w:val="cLatina"/>
        </w:rPr>
        <w:t>é</w:t>
      </w:r>
      <w:r w:rsidRPr="002A5E01">
        <w:rPr>
          <w:rStyle w:val="cLatina"/>
        </w:rPr>
        <w:t xml:space="preserve">rea </w:t>
      </w:r>
      <w:r>
        <w:rPr>
          <w:rStyle w:val="cLatina"/>
        </w:rPr>
        <w:t>áu</w:t>
      </w:r>
      <w:r w:rsidRPr="002A5E01">
        <w:rPr>
          <w:rStyle w:val="cLatina"/>
        </w:rPr>
        <w:t xml:space="preserve">dio quod </w:t>
      </w:r>
      <w:r>
        <w:rPr>
          <w:rStyle w:val="cLatina"/>
        </w:rPr>
        <w:t>á</w:t>
      </w:r>
      <w:r w:rsidRPr="002A5E01">
        <w:rPr>
          <w:rStyle w:val="cLatina"/>
        </w:rPr>
        <w:t>liqua de his quæ scrips</w:t>
      </w:r>
      <w:r>
        <w:rPr>
          <w:rStyle w:val="cLatina"/>
        </w:rPr>
        <w:t>í</w:t>
      </w:r>
      <w:r w:rsidRPr="002A5E01">
        <w:rPr>
          <w:rStyle w:val="cLatina"/>
        </w:rPr>
        <w:t>sse me m</w:t>
      </w:r>
      <w:r>
        <w:rPr>
          <w:rStyle w:val="cLatina"/>
        </w:rPr>
        <w:t>é</w:t>
      </w:r>
      <w:r w:rsidRPr="002A5E01">
        <w:rPr>
          <w:rStyle w:val="cLatina"/>
        </w:rPr>
        <w:t>mini fratérnitas vestra ad mensam suam coram extr</w:t>
      </w:r>
      <w:r>
        <w:rPr>
          <w:rStyle w:val="cLatina"/>
        </w:rPr>
        <w:t>á</w:t>
      </w:r>
      <w:r w:rsidRPr="002A5E01">
        <w:rPr>
          <w:rStyle w:val="cLatina"/>
        </w:rPr>
        <w:t>neis legi facit. Quod mihi vid</w:t>
      </w:r>
      <w:r>
        <w:rPr>
          <w:rStyle w:val="cLatina"/>
        </w:rPr>
        <w:t>é</w:t>
      </w:r>
      <w:r w:rsidRPr="002A5E01">
        <w:rPr>
          <w:rStyle w:val="cLatina"/>
        </w:rPr>
        <w:t>tur non esse faci</w:t>
      </w:r>
      <w:r>
        <w:rPr>
          <w:rStyle w:val="cLatina"/>
        </w:rPr>
        <w:t>é</w:t>
      </w:r>
      <w:r w:rsidRPr="002A5E01">
        <w:rPr>
          <w:rStyle w:val="cLatina"/>
        </w:rPr>
        <w:t>ndum, quia hoc quod vos pro charit</w:t>
      </w:r>
      <w:r>
        <w:rPr>
          <w:rStyle w:val="cLatina"/>
        </w:rPr>
        <w:t>á</w:t>
      </w:r>
      <w:r w:rsidRPr="002A5E01">
        <w:rPr>
          <w:rStyle w:val="cLatina"/>
        </w:rPr>
        <w:t>te f</w:t>
      </w:r>
      <w:r>
        <w:rPr>
          <w:rStyle w:val="cLatina"/>
        </w:rPr>
        <w:t>á</w:t>
      </w:r>
      <w:r w:rsidRPr="002A5E01">
        <w:rPr>
          <w:rStyle w:val="cLatina"/>
        </w:rPr>
        <w:t>citis possunt quidam, quantum ad me est, vanæ gl</w:t>
      </w:r>
      <w:r>
        <w:rPr>
          <w:rStyle w:val="cLatina"/>
        </w:rPr>
        <w:t>ó</w:t>
      </w:r>
      <w:r w:rsidRPr="002A5E01">
        <w:rPr>
          <w:rStyle w:val="cLatina"/>
        </w:rPr>
        <w:t>riæ deput</w:t>
      </w:r>
      <w:r>
        <w:rPr>
          <w:rStyle w:val="cLatina"/>
        </w:rPr>
        <w:t>á</w:t>
      </w:r>
      <w:r w:rsidRPr="002A5E01">
        <w:rPr>
          <w:rStyle w:val="cLatina"/>
        </w:rPr>
        <w:t xml:space="preserve">re, </w:t>
      </w:r>
      <w:r w:rsidRPr="002A5E01">
        <w:rPr>
          <w:rStyle w:val="LaIt"/>
        </w:rPr>
        <w:t>B. Greg. ad Joan. Episc. Syracus</w:t>
      </w:r>
      <w:r w:rsidRPr="002A5E01">
        <w:rPr>
          <w:rStyle w:val="cLatina"/>
        </w:rPr>
        <w:t>. lib. VII, ep. 9.</w:t>
      </w:r>
    </w:p>
  </w:footnote>
  <w:footnote w:id="10">
    <w:p w:rsidR="006A6D5E" w:rsidRDefault="006A6D5E">
      <w:pPr>
        <w:pStyle w:val="Notedebasdepage"/>
      </w:pPr>
      <w:r w:rsidRPr="006A6D5E">
        <w:rPr>
          <w:rStyle w:val="Appelnotedebasdep"/>
        </w:rPr>
        <w:footnoteRef/>
      </w:r>
      <w:r>
        <w:t xml:space="preserve"> # </w:t>
      </w:r>
      <w:r w:rsidRPr="00E61735">
        <w:t>Lippo Memmi</w:t>
      </w:r>
      <w:r>
        <w:t>.</w:t>
      </w:r>
    </w:p>
  </w:footnote>
  <w:footnote w:id="11">
    <w:p w:rsidR="006A6D5E" w:rsidRDefault="006A6D5E" w:rsidP="00281A01">
      <w:pPr>
        <w:pStyle w:val="Notedebasdepage"/>
      </w:pPr>
      <w:r w:rsidRPr="006A6D5E">
        <w:rPr>
          <w:rStyle w:val="Appelnotedebasdep"/>
        </w:rPr>
        <w:footnoteRef/>
      </w:r>
      <w:r>
        <w:t xml:space="preserve"> Mœurs des Israël. </w:t>
      </w:r>
      <w:r>
        <w:rPr>
          <w:i/>
        </w:rPr>
        <w:t>Educat</w:t>
      </w:r>
      <w:r>
        <w:t>. p. 67.</w:t>
      </w:r>
    </w:p>
  </w:footnote>
  <w:footnote w:id="12">
    <w:p w:rsidR="006A6D5E" w:rsidRDefault="006A6D5E" w:rsidP="00281A01">
      <w:pPr>
        <w:pStyle w:val="Notedebasdepage"/>
      </w:pPr>
      <w:r w:rsidRPr="006A6D5E">
        <w:rPr>
          <w:rStyle w:val="Appelnotedebasdep"/>
        </w:rPr>
        <w:footnoteRef/>
      </w:r>
      <w:r>
        <w:t xml:space="preserve"> </w:t>
      </w:r>
      <w:r>
        <w:rPr>
          <w:i/>
        </w:rPr>
        <w:t>De anima</w:t>
      </w:r>
      <w:r>
        <w:t xml:space="preserve">, XX ; voyez aussi </w:t>
      </w:r>
      <w:r>
        <w:rPr>
          <w:i/>
        </w:rPr>
        <w:t>Mémoires pour servir à l’histoire des premiers siècles</w:t>
      </w:r>
      <w:r>
        <w:t>, etc., par M. l’abbé Greppo.</w:t>
      </w:r>
    </w:p>
  </w:footnote>
  <w:footnote w:id="13">
    <w:p w:rsidR="006A6D5E" w:rsidRDefault="006A6D5E" w:rsidP="00281A01">
      <w:pPr>
        <w:pStyle w:val="Notedebasdepage"/>
      </w:pPr>
      <w:r w:rsidRPr="006A6D5E">
        <w:rPr>
          <w:rStyle w:val="Appelnotedebasdep"/>
        </w:rPr>
        <w:footnoteRef/>
      </w:r>
      <w:r>
        <w:t xml:space="preserve"> M. Mounier, professeur agrégé de l’Université, dans la </w:t>
      </w:r>
      <w:r>
        <w:rPr>
          <w:i/>
        </w:rPr>
        <w:t>Revue de l’Enseign. Chrét.</w:t>
      </w:r>
      <w:r>
        <w:t>, n°1.</w:t>
      </w:r>
    </w:p>
  </w:footnote>
  <w:footnote w:id="14">
    <w:p w:rsidR="006A6D5E" w:rsidRDefault="006A6D5E" w:rsidP="00281A01">
      <w:pPr>
        <w:pStyle w:val="Notedebasdepage"/>
      </w:pPr>
      <w:r w:rsidRPr="006A6D5E">
        <w:rPr>
          <w:rStyle w:val="Appelnotedebasdep"/>
        </w:rPr>
        <w:footnoteRef/>
      </w:r>
      <w:r>
        <w:t xml:space="preserve"> Voyez la Préface de notre petite Bible classique, tome 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854A1B" w:rsidRDefault="006A6D5E" w:rsidP="00854A1B">
    <w:pPr>
      <w:pStyle w:val="En-tte"/>
    </w:pPr>
    <w:fldSimple w:instr=" PAGE  \* MERGEFORMAT ">
      <w:r w:rsidR="00792CEF">
        <w:rPr>
          <w:noProof/>
        </w:rPr>
        <w:t>200</w:t>
      </w:r>
    </w:fldSimple>
    <w:r>
      <w:tab/>
    </w:r>
    <w:r w:rsidRPr="009B6346">
      <w:t>s. gregorii magnus homiliæ</w:t>
    </w:r>
    <w: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r>
      <w:tab/>
      <w:t xml:space="preserve">le second dimanche après la pentecôte. </w:t>
    </w:r>
    <w:r>
      <w:tab/>
    </w:r>
    <w:fldSimple w:instr=" PAGE  \* MERGEFORMAT ">
      <w:r w:rsidR="00792CEF">
        <w:rPr>
          <w:noProof/>
        </w:rPr>
        <w:t>75</w:t>
      </w:r>
    </w:fldSimple>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r>
      <w:tab/>
      <w:t xml:space="preserve">le dimanche de la septuagésime. </w:t>
    </w:r>
    <w:r>
      <w:tab/>
    </w:r>
    <w:fldSimple w:instr=" PAGE  \* MERGEFORMAT ">
      <w:r w:rsidR="00792CEF">
        <w:rPr>
          <w:noProof/>
        </w:rPr>
        <w:t>85</w:t>
      </w:r>
    </w:fldSimple>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r>
      <w:tab/>
      <w:t xml:space="preserve">le dimanche de la sexagésime. </w:t>
    </w:r>
    <w:r>
      <w:tab/>
    </w:r>
    <w:fldSimple w:instr=" PAGE  \* MERGEFORMAT ">
      <w:r w:rsidR="00792CEF">
        <w:rPr>
          <w:noProof/>
        </w:rPr>
        <w:t>93</w:t>
      </w:r>
    </w:fldSimple>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r>
      <w:tab/>
      <w:t xml:space="preserve">basilique de saint clément. </w:t>
    </w:r>
    <w:r>
      <w:tab/>
    </w:r>
    <w:fldSimple w:instr=" PAGE  \* MERGEFORMAT ">
      <w:r w:rsidR="00792CEF">
        <w:rPr>
          <w:noProof/>
        </w:rPr>
        <w:t>101</w:t>
      </w:r>
    </w:fldSimple>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r>
      <w:tab/>
      <w:t xml:space="preserve">saint félix. </w:t>
    </w:r>
    <w:r>
      <w:tab/>
    </w:r>
    <w:fldSimple w:instr=" PAGE  \* MERGEFORMAT ">
      <w:r w:rsidR="00792CEF">
        <w:rPr>
          <w:noProof/>
        </w:rPr>
        <w:t>107</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Default="006A6D5E" w:rsidP="00A94BA4">
    <w:pPr>
      <w:pStyle w:val="En-tte"/>
    </w:pPr>
    <w:r>
      <w:tab/>
    </w:r>
    <w:fldSimple w:instr=" PAGE   \* MERGEFORMAT ">
      <w:r>
        <w:rPr>
          <w:noProof/>
        </w:rPr>
        <w:t>3</w:t>
      </w:r>
    </w:fldSimple>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r>
      <w:tab/>
      <w:t xml:space="preserve">le dimanche de la quinquagésime. </w:t>
    </w:r>
    <w:r>
      <w:tab/>
    </w:r>
    <w:fldSimple w:instr=" PAGE  \* MERGEFORMAT ">
      <w:r w:rsidR="00792CEF">
        <w:rPr>
          <w:noProof/>
        </w:rPr>
        <w:t>113</w:t>
      </w:r>
    </w:fldSimple>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r>
      <w:tab/>
      <w:t xml:space="preserve">le premier dimanche de carême. </w:t>
    </w:r>
    <w:r>
      <w:tab/>
    </w:r>
    <w:fldSimple w:instr=" PAGE  \* MERGEFORMAT ">
      <w:r w:rsidR="00792CEF">
        <w:rPr>
          <w:noProof/>
        </w:rPr>
        <w:t>119</w:t>
      </w:r>
    </w:fldSimple>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r>
      <w:tab/>
      <w:t xml:space="preserve">saint pancrace. </w:t>
    </w:r>
    <w:r>
      <w:tab/>
    </w:r>
    <w:fldSimple w:instr=" PAGE  \* MERGEFORMAT ">
      <w:r w:rsidR="00792CEF">
        <w:rPr>
          <w:noProof/>
        </w:rPr>
        <w:t>127</w:t>
      </w:r>
    </w:fldSimple>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r>
      <w:tab/>
      <w:t xml:space="preserve">saints procès et martinien. </w:t>
    </w:r>
    <w:r>
      <w:tab/>
    </w:r>
    <w:fldSimple w:instr=" PAGE  \* MERGEFORMAT ">
      <w:r w:rsidR="00792CEF">
        <w:rPr>
          <w:noProof/>
        </w:rPr>
        <w:t>137</w:t>
      </w:r>
    </w:fldSimple>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r>
      <w:tab/>
      <w:t xml:space="preserve">le neuvième dimanche après la pentecôte. </w:t>
    </w:r>
    <w:r>
      <w:tab/>
    </w:r>
    <w:fldSimple w:instr=" PAGE  \* MERGEFORMAT ">
      <w:r w:rsidR="00792CEF">
        <w:rPr>
          <w:noProof/>
        </w:rPr>
        <w:t>145</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r>
      <w:tab/>
      <w:t xml:space="preserve">préface </w:t>
    </w:r>
    <w:r>
      <w:tab/>
    </w:r>
    <w:fldSimple w:instr=" PAGE  \* MERGEFORMAT ">
      <w:r w:rsidR="00792CEF">
        <w:rPr>
          <w:noProof/>
        </w:rPr>
        <w:t>19</w:t>
      </w:r>
    </w:fldSimple>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r>
      <w:tab/>
      <w:t xml:space="preserve">le lendemain de pâques </w:t>
    </w:r>
    <w:r>
      <w:tab/>
    </w:r>
    <w:fldSimple w:instr=" PAGE  \* MERGEFORMAT ">
      <w:r w:rsidR="00792CEF">
        <w:rPr>
          <w:noProof/>
        </w:rPr>
        <w:t>147</w:t>
      </w:r>
    </w:fldSimple>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r>
      <w:tab/>
      <w:t xml:space="preserve">le second dimanche après pâques. </w:t>
    </w:r>
    <w:r>
      <w:tab/>
    </w:r>
    <w:fldSimple w:instr=" PAGE  \* MERGEFORMAT ">
      <w:r w:rsidR="00792CEF">
        <w:rPr>
          <w:noProof/>
        </w:rPr>
        <w:t>155</w:t>
      </w:r>
    </w:fldSimple>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r>
      <w:tab/>
      <w:t xml:space="preserve">le jour de l’ascension de notre-seigneur. </w:t>
    </w:r>
    <w:r>
      <w:tab/>
    </w:r>
    <w:fldSimple w:instr=" PAGE  \* MERGEFORMAT ">
      <w:r w:rsidR="00792CEF">
        <w:rPr>
          <w:noProof/>
        </w:rPr>
        <w:t>165</w:t>
      </w:r>
    </w:fldSimple>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r>
      <w:tab/>
      <w:t xml:space="preserve">le jour de la pentecôte. </w:t>
    </w:r>
    <w:r>
      <w:tab/>
    </w:r>
    <w:fldSimple w:instr=" PAGE  \* MERGEFORMAT ">
      <w:r w:rsidR="00792CEF">
        <w:rPr>
          <w:noProof/>
        </w:rPr>
        <w:t>177</w:t>
      </w:r>
    </w:fldSimple>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r>
      <w:tab/>
      <w:t>sainte agnès (1)</w:t>
    </w:r>
    <w:r>
      <w:tab/>
    </w:r>
    <w:fldSimple w:instr=" PAGE  \* MERGEFORMAT ">
      <w:r w:rsidR="00792CEF">
        <w:rPr>
          <w:noProof/>
        </w:rPr>
        <w:t>185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r>
      <w:tab/>
      <w:t>sainte agnès (2)</w:t>
    </w:r>
    <w:r>
      <w:tab/>
    </w:r>
    <w:fldSimple w:instr=" PAGE  \* MERGEFORMAT ">
      <w:r w:rsidR="00792CEF">
        <w:rPr>
          <w:noProof/>
        </w:rPr>
        <w:t>191</w:t>
      </w:r>
    </w:fldSimple>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r>
      <w:tab/>
      <w:t xml:space="preserve">saint sébastien. </w:t>
    </w:r>
    <w:r>
      <w:tab/>
    </w:r>
    <w:fldSimple w:instr=" PAGE  \* MERGEFORMAT ">
      <w:r w:rsidR="00792CEF">
        <w:rPr>
          <w:noProof/>
        </w:rPr>
        <w:t>201</w:t>
      </w:r>
    </w:fldSimple>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r>
      <w:tab/>
      <w:t xml:space="preserve">le samedi des quatre-temps de septembre. </w:t>
    </w:r>
    <w:r>
      <w:tab/>
    </w:r>
    <w:fldSimple w:instr=" PAGE  \* MERGEFORMAT ">
      <w:r w:rsidR="00792CEF">
        <w:rPr>
          <w:noProof/>
        </w:rPr>
        <w:t>205</w:t>
      </w:r>
    </w:fldSimple>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fldSimple w:instr=" PAGE  \* MERGEFORMAT ">
      <w:r w:rsidR="00792CEF">
        <w:rPr>
          <w:noProof/>
        </w:rPr>
        <w:t>360</w:t>
      </w:r>
    </w:fldSimple>
    <w:r>
      <w:tab/>
      <w:t xml:space="preserve">homélie de grégoire le grand. </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r>
      <w:tab/>
      <w:t xml:space="preserve">i. jour de l’épiphanie </w:t>
    </w:r>
    <w:r>
      <w:tab/>
    </w:r>
    <w:fldSimple w:instr=" PAGE  \* MERGEFORMAT ">
      <w:r w:rsidR="00792CEF">
        <w:rPr>
          <w:noProof/>
        </w:rPr>
        <w:t>219</w:t>
      </w:r>
    </w:fldSimple>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r>
      <w:tab/>
      <w:t xml:space="preserve">le jour de l’épiphanie </w:t>
    </w:r>
    <w:r>
      <w:tab/>
    </w:r>
    <w:fldSimple w:instr=" PAGE  \* MERGEFORMAT ">
      <w:r w:rsidR="00792CEF">
        <w:rPr>
          <w:noProof/>
        </w:rPr>
        <w:t>27</w:t>
      </w:r>
    </w:fldSimple>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r>
      <w:tab/>
      <w:t xml:space="preserve">ii. second dimanche après la pentecôte. </w:t>
    </w:r>
    <w:r>
      <w:tab/>
    </w:r>
    <w:fldSimple w:instr=" PAGE  \* MERGEFORMAT ">
      <w:r w:rsidR="00792CEF">
        <w:rPr>
          <w:noProof/>
        </w:rPr>
        <w:t>235</w:t>
      </w:r>
    </w:fldSimple>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r>
      <w:tab/>
      <w:t xml:space="preserve">iii. troisième dimanche après la pentecôte. </w:t>
    </w:r>
    <w:r>
      <w:tab/>
    </w:r>
    <w:fldSimple w:instr=" PAGE  \* MERGEFORMAT ">
      <w:r w:rsidR="00792CEF">
        <w:rPr>
          <w:noProof/>
        </w:rPr>
        <w:t>247</w:t>
      </w:r>
    </w:fldSimple>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r>
      <w:tab/>
      <w:t xml:space="preserve">iv. le second dimanche après la pentecôte. </w:t>
    </w:r>
    <w:r>
      <w:tab/>
    </w:r>
    <w:fldSimple w:instr=" PAGE  \* MERGEFORMAT ">
      <w:r w:rsidR="00792CEF">
        <w:rPr>
          <w:noProof/>
        </w:rPr>
        <w:t>259</w:t>
      </w:r>
    </w:fldSimple>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r>
      <w:tab/>
      <w:t xml:space="preserve">v. dimanche de la septuagésime. </w:t>
    </w:r>
    <w:r>
      <w:tab/>
    </w:r>
    <w:fldSimple w:instr=" PAGE  \* MERGEFORMAT ">
      <w:r w:rsidR="00792CEF">
        <w:rPr>
          <w:noProof/>
        </w:rPr>
        <w:t>267</w:t>
      </w:r>
    </w:fldSimple>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r>
      <w:tab/>
      <w:t xml:space="preserve">vi. dimanche de la sexagésime. </w:t>
    </w:r>
    <w:r>
      <w:tab/>
    </w:r>
    <w:fldSimple w:instr=" PAGE  \* MERGEFORMAT ">
      <w:r w:rsidR="00792CEF">
        <w:rPr>
          <w:noProof/>
        </w:rPr>
        <w:t>273</w:t>
      </w:r>
    </w:fldSimple>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r>
      <w:tab/>
      <w:t>vii. basilique de saint clément.</w:t>
    </w:r>
    <w:r>
      <w:tab/>
    </w:r>
    <w:fldSimple w:instr=" PAGE  \* MERGEFORMAT ">
      <w:r w:rsidR="00792CEF">
        <w:rPr>
          <w:noProof/>
        </w:rPr>
        <w:t>281</w:t>
      </w:r>
    </w:fldSimple>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r>
      <w:tab/>
      <w:t xml:space="preserve">viii. fête de saint félix. </w:t>
    </w:r>
    <w:r>
      <w:tab/>
    </w:r>
    <w:fldSimple w:instr=" PAGE  \* MERGEFORMAT ">
      <w:r w:rsidR="00792CEF">
        <w:rPr>
          <w:noProof/>
        </w:rPr>
        <w:t>285</w:t>
      </w:r>
    </w:fldSimple>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r>
      <w:tab/>
      <w:t xml:space="preserve">ix. dimanche de la quinquagésime. </w:t>
    </w:r>
    <w:r>
      <w:tab/>
    </w:r>
    <w:fldSimple w:instr=" PAGE  \* MERGEFORMAT ">
      <w:r w:rsidR="00792CEF">
        <w:rPr>
          <w:noProof/>
        </w:rPr>
        <w:t>291</w:t>
      </w:r>
    </w:fldSimple>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r>
      <w:tab/>
      <w:t xml:space="preserve">x. le premier dimanche de carême. </w:t>
    </w:r>
    <w:r>
      <w:tab/>
    </w:r>
    <w:fldSimple w:instr=" PAGE  \* MERGEFORMAT ">
      <w:r w:rsidR="00792CEF">
        <w:rPr>
          <w:noProof/>
        </w:rPr>
        <w:t>295</w:t>
      </w:r>
    </w:fldSimple>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r>
      <w:tab/>
      <w:t xml:space="preserve">xi. fête de saint pancrace. </w:t>
    </w:r>
    <w:r>
      <w:tab/>
    </w:r>
    <w:fldSimple w:instr=" PAGE  \* MERGEFORMAT ">
      <w:r w:rsidR="00792CEF">
        <w:rPr>
          <w:noProof/>
        </w:rPr>
        <w:t>303</w:t>
      </w:r>
    </w:fldSimple>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r>
      <w:tab/>
      <w:t xml:space="preserve">le second dimanche après la pentecôte. </w:t>
    </w:r>
    <w:r>
      <w:tab/>
    </w:r>
    <w:fldSimple w:instr=" PAGE  \* MERGEFORMAT ">
      <w:r w:rsidR="00792CEF">
        <w:rPr>
          <w:noProof/>
        </w:rPr>
        <w:t>45</w:t>
      </w:r>
    </w:fldSimple>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r>
      <w:tab/>
      <w:t xml:space="preserve">xii. fête des saints procès et martinien. </w:t>
    </w:r>
    <w:r>
      <w:tab/>
    </w:r>
    <w:fldSimple w:instr=" PAGE  \* MERGEFORMAT ">
      <w:r w:rsidR="00792CEF">
        <w:rPr>
          <w:noProof/>
        </w:rPr>
        <w:t>311</w:t>
      </w:r>
    </w:fldSimple>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r>
      <w:tab/>
      <w:t xml:space="preserve">xiii. le neuvième dimanche après la pentecôte. </w:t>
    </w:r>
    <w:r>
      <w:tab/>
    </w:r>
    <w:fldSimple w:instr=" PAGE  \* MERGEFORMAT ">
      <w:r w:rsidR="00792CEF">
        <w:rPr>
          <w:noProof/>
        </w:rPr>
        <w:t>317</w:t>
      </w:r>
    </w:fldSimple>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Default="006A6D5E" w:rsidP="007E3D43">
    <w:pPr>
      <w:pStyle w:val="En-tte"/>
    </w:pPr>
    <w:r>
      <w:tab/>
      <w:t>XIV. le lendemain de pâques</w:t>
    </w:r>
    <w:r>
      <w:tab/>
    </w:r>
    <w:fldSimple w:instr=" PAGE  \* MERGEFORMAT ">
      <w:r w:rsidR="00792CEF">
        <w:rPr>
          <w:noProof/>
        </w:rPr>
        <w:t>319</w:t>
      </w:r>
    </w:fldSimple>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r>
      <w:tab/>
      <w:t xml:space="preserve">xv. second dimanche après pâques. </w:t>
    </w:r>
    <w:r>
      <w:tab/>
    </w:r>
    <w:fldSimple w:instr=" PAGE  \* MERGEFORMAT ">
      <w:r w:rsidR="00792CEF">
        <w:rPr>
          <w:noProof/>
        </w:rPr>
        <w:t>325</w:t>
      </w:r>
    </w:fldSimple>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r>
      <w:tab/>
      <w:t xml:space="preserve">xvi. le jour de l’ascension de notre-seigneur. </w:t>
    </w:r>
    <w:r>
      <w:tab/>
    </w:r>
    <w:fldSimple w:instr=" PAGE  \* MERGEFORMAT ">
      <w:r w:rsidR="00792CEF">
        <w:rPr>
          <w:noProof/>
        </w:rPr>
        <w:t>331</w:t>
      </w:r>
    </w:fldSimple>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r>
      <w:tab/>
      <w:t xml:space="preserve">xvii. le jour de la pentecôte. </w:t>
    </w:r>
    <w:r>
      <w:tab/>
    </w:r>
    <w:fldSimple w:instr=" PAGE  \* MERGEFORMAT ">
      <w:r w:rsidR="00792CEF">
        <w:rPr>
          <w:noProof/>
        </w:rPr>
        <w:t>339</w:t>
      </w:r>
    </w:fldSimple>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r>
      <w:tab/>
      <w:t xml:space="preserve">xviii. fête de sainte agnès (1) </w:t>
    </w:r>
    <w:r>
      <w:tab/>
    </w:r>
    <w:fldSimple w:instr=" PAGE  \* MERGEFORMAT ">
      <w:r w:rsidR="00792CEF">
        <w:rPr>
          <w:noProof/>
        </w:rPr>
        <w:t>347</w:t>
      </w:r>
    </w:fldSimple>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r>
      <w:tab/>
      <w:t xml:space="preserve">xix. fête de sainte agnès (2) </w:t>
    </w:r>
    <w:r>
      <w:tab/>
    </w:r>
    <w:fldSimple w:instr=" PAGE  \* MERGEFORMAT ">
      <w:r w:rsidR="00792CEF">
        <w:rPr>
          <w:noProof/>
        </w:rPr>
        <w:t>353</w:t>
      </w:r>
    </w:fldSimple>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r>
      <w:tab/>
      <w:t xml:space="preserve">xx. fête de saint sébastien. </w:t>
    </w:r>
    <w:r>
      <w:tab/>
    </w:r>
    <w:fldSimple w:instr=" PAGE  \* MERGEFORMAT ">
      <w:r w:rsidR="00792CEF">
        <w:rPr>
          <w:noProof/>
        </w:rPr>
        <w:t>361</w:t>
      </w:r>
    </w:fldSimple>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r>
      <w:tab/>
      <w:t xml:space="preserve">xxi. samedi des quatre-temps de septembre. </w:t>
    </w:r>
    <w:r>
      <w:tab/>
    </w:r>
    <w:fldSimple w:instr=" PAGE  \* MERGEFORMAT ">
      <w:r w:rsidR="00792CEF">
        <w:rPr>
          <w:noProof/>
        </w:rPr>
        <w:t>363</w:t>
      </w:r>
    </w:fldSimple>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r>
      <w:tab/>
      <w:t xml:space="preserve">le troisième dimanche après la pentecôte. </w:t>
    </w:r>
    <w:r>
      <w:tab/>
    </w:r>
    <w:fldSimple w:instr=" PAGE  \* MERGEFORMAT ">
      <w:r w:rsidR="00792CEF">
        <w:rPr>
          <w:noProof/>
        </w:rPr>
        <w:t>63</w:t>
      </w:r>
    </w:fldSimple>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r>
      <w:tab/>
      <w:t xml:space="preserve">xxii. fête de saint mennas. </w:t>
    </w:r>
    <w:r>
      <w:tab/>
    </w:r>
    <w:fldSimple w:instr=" PAGE  \* MERGEFORMAT ">
      <w:r w:rsidR="00792CEF">
        <w:rPr>
          <w:noProof/>
        </w:rPr>
        <w:t>371</w:t>
      </w:r>
    </w:fldSimple>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400B2D" w:rsidRDefault="006A6D5E" w:rsidP="007E3D43">
    <w:pPr>
      <w:pStyle w:val="En-tte"/>
    </w:pP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r>
      <w:tab/>
      <w:t xml:space="preserve">saint mennas. </w:t>
    </w:r>
    <w:r>
      <w:tab/>
    </w:r>
    <w:fldSimple w:instr=" PAGE  \* MERGEFORMAT ">
      <w:r>
        <w:rPr>
          <w:noProof/>
        </w:rPr>
        <w:t>399</w:t>
      </w:r>
    </w:fldSimple>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5E" w:rsidRPr="001643F1" w:rsidRDefault="006A6D5E" w:rsidP="001643F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DC6881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08643C1E"/>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hybridMultilevel"/>
    <w:tmpl w:val="00000000"/>
    <w:lvl w:ilvl="0" w:tplc="FFFFFFFF">
      <w:start w:val="1"/>
      <w:numFmt w:val="decimal"/>
      <w:lvlText w:val="%1."/>
      <w:lvlJc w:val="left"/>
      <w:pPr>
        <w:tabs>
          <w:tab w:val="num" w:pos="0"/>
        </w:tabs>
      </w:pPr>
    </w:lvl>
    <w:lvl w:ilvl="1" w:tplc="FFFFFFFF">
      <w:start w:val="1"/>
      <w:numFmt w:val="decimal"/>
      <w:lvlText w:val="(%2)"/>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0"/>
    <w:lvl w:ilvl="0" w:tplc="FFFFFFFF">
      <w:start w:val="1"/>
      <w:numFmt w:val="decimal"/>
      <w:lvlText w:val="%1."/>
      <w:lvlJc w:val="left"/>
      <w:pPr>
        <w:tabs>
          <w:tab w:val="num" w:pos="0"/>
        </w:tabs>
      </w:pPr>
    </w:lvl>
    <w:lvl w:ilvl="1" w:tplc="FFFFFFFF">
      <w:start w:val="1"/>
      <w:numFmt w:val="decimal"/>
      <w:lvlText w:val="(%2)"/>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3"/>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3"/>
      <w:numFmt w:val="decimal"/>
      <w:lvlText w:val="%4 "/>
      <w:lvlJc w:val="left"/>
      <w:pPr>
        <w:tabs>
          <w:tab w:val="num" w:pos="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4"/>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2"/>
      <w:numFmt w:val="decimal"/>
      <w:lvlText w:val="%5 "/>
      <w:lvlJc w:val="left"/>
      <w:pPr>
        <w:tabs>
          <w:tab w:val="num" w:pos="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5"/>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3"/>
      <w:numFmt w:val="decimal"/>
      <w:lvlText w:val="%6 "/>
      <w:lvlJc w:val="left"/>
      <w:pPr>
        <w:tabs>
          <w:tab w:val="num" w:pos="0"/>
        </w:tabs>
      </w:pPr>
    </w:lvl>
    <w:lvl w:ilvl="6" w:tplc="FFFFFFFF">
      <w:start w:val="1"/>
      <w:numFmt w:val="decimal"/>
      <w:lvlText w:val="%7 "/>
      <w:lvlJc w:val="left"/>
      <w:pPr>
        <w:tabs>
          <w:tab w:val="num" w:pos="0"/>
        </w:tabs>
      </w:pPr>
    </w:lvl>
    <w:lvl w:ilvl="7" w:tplc="FFFFFFFF">
      <w:numFmt w:val="decimal"/>
      <w:lvlText w:val=""/>
      <w:lvlJc w:val="left"/>
    </w:lvl>
    <w:lvl w:ilvl="8" w:tplc="FFFFFFFF">
      <w:numFmt w:val="decimal"/>
      <w:lvlText w:val=""/>
      <w:lvlJc w:val="left"/>
    </w:lvl>
  </w:abstractNum>
  <w:abstractNum w:abstractNumId="7">
    <w:nsid w:val="00000006"/>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lowerLetter"/>
      <w:lvlText w:val="%7."/>
      <w:lvlJc w:val="left"/>
      <w:pPr>
        <w:tabs>
          <w:tab w:val="num" w:pos="0"/>
        </w:tabs>
      </w:pPr>
    </w:lvl>
    <w:lvl w:ilvl="7" w:tplc="FFFFFFFF">
      <w:start w:val="7"/>
      <w:numFmt w:val="decimal"/>
      <w:lvlText w:val="%8 "/>
      <w:lvlJc w:val="left"/>
      <w:pPr>
        <w:tabs>
          <w:tab w:val="num" w:pos="0"/>
        </w:tabs>
      </w:pPr>
    </w:lvl>
    <w:lvl w:ilvl="8" w:tplc="FFFFFFFF">
      <w:numFmt w:val="decimal"/>
      <w:lvlText w:val=""/>
      <w:lvlJc w:val="left"/>
    </w:lvl>
  </w:abstractNum>
  <w:abstractNum w:abstractNumId="8">
    <w:nsid w:val="00000007"/>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lowerLetter"/>
      <w:lvlText w:val="%7."/>
      <w:lvlJc w:val="left"/>
      <w:pPr>
        <w:tabs>
          <w:tab w:val="num" w:pos="0"/>
        </w:tabs>
      </w:pPr>
    </w:lvl>
    <w:lvl w:ilvl="7" w:tplc="FFFFFFFF">
      <w:start w:val="1"/>
      <w:numFmt w:val="upperLetter"/>
      <w:lvlText w:val="%8."/>
      <w:lvlJc w:val="left"/>
      <w:pPr>
        <w:tabs>
          <w:tab w:val="num" w:pos="0"/>
        </w:tabs>
      </w:pPr>
    </w:lvl>
    <w:lvl w:ilvl="8" w:tplc="FFFFFFFF">
      <w:start w:val="4"/>
      <w:numFmt w:val="decimal"/>
      <w:lvlText w:val="%9 "/>
      <w:lvlJc w:val="left"/>
      <w:pPr>
        <w:tabs>
          <w:tab w:val="num" w:pos="0"/>
        </w:tabs>
      </w:pPr>
    </w:lvl>
  </w:abstractNum>
  <w:abstractNum w:abstractNumId="9">
    <w:nsid w:val="00000008"/>
    <w:multiLevelType w:val="hybridMultilevel"/>
    <w:tmpl w:val="00000000"/>
    <w:lvl w:ilvl="0" w:tplc="FFFFFFFF">
      <w:start w:val="1"/>
      <w:numFmt w:val="decimal"/>
      <w:lvlText w:val="%1."/>
      <w:lvlJc w:val="left"/>
      <w:pPr>
        <w:tabs>
          <w:tab w:val="num" w:pos="0"/>
        </w:tabs>
      </w:pPr>
    </w:lvl>
    <w:lvl w:ilvl="1" w:tplc="FFFFFFFF">
      <w:start w:val="1"/>
      <w:numFmt w:val="decimal"/>
      <w:lvlText w:val="%2 "/>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9"/>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decimal"/>
      <w:lvlText w:val="%3 "/>
      <w:lvlJc w:val="left"/>
      <w:pPr>
        <w:tabs>
          <w:tab w:val="num" w:pos="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A"/>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decimal"/>
      <w:lvlText w:val="%4 "/>
      <w:lvlJc w:val="left"/>
      <w:pPr>
        <w:tabs>
          <w:tab w:val="num" w:pos="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B"/>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decimal"/>
      <w:lvlText w:val="%5 "/>
      <w:lvlJc w:val="left"/>
      <w:pPr>
        <w:tabs>
          <w:tab w:val="num" w:pos="0"/>
        </w:tabs>
      </w:pPr>
    </w:lvl>
    <w:lvl w:ilvl="5" w:tplc="FFFFFFFF">
      <w:start w:val="1"/>
      <w:numFmt w:val="decimal"/>
      <w:lvlText w:val="%6 "/>
      <w:lvlJc w:val="left"/>
      <w:pPr>
        <w:tabs>
          <w:tab w:val="num" w:pos="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C"/>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decimal"/>
      <w:lvlText w:val="%7 "/>
      <w:lvlJc w:val="left"/>
      <w:pPr>
        <w:tabs>
          <w:tab w:val="num" w:pos="0"/>
        </w:tabs>
      </w:pPr>
    </w:lvl>
    <w:lvl w:ilvl="7" w:tplc="FFFFFFFF">
      <w:start w:val="1"/>
      <w:numFmt w:val="decimal"/>
      <w:lvlText w:val="%8 "/>
      <w:lvlJc w:val="left"/>
      <w:pPr>
        <w:tabs>
          <w:tab w:val="num" w:pos="0"/>
        </w:tabs>
      </w:pPr>
    </w:lvl>
    <w:lvl w:ilvl="8" w:tplc="FFFFFFFF">
      <w:numFmt w:val="decimal"/>
      <w:lvlText w:val=""/>
      <w:lvlJc w:val="left"/>
    </w:lvl>
  </w:abstractNum>
  <w:abstractNum w:abstractNumId="14">
    <w:nsid w:val="0000000D"/>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lowerLetter"/>
      <w:lvlText w:val="%7."/>
      <w:lvlJc w:val="left"/>
      <w:pPr>
        <w:tabs>
          <w:tab w:val="num" w:pos="0"/>
        </w:tabs>
      </w:pPr>
    </w:lvl>
    <w:lvl w:ilvl="7" w:tplc="FFFFFFFF">
      <w:start w:val="1"/>
      <w:numFmt w:val="upperLetter"/>
      <w:lvlText w:val="%8."/>
      <w:lvlJc w:val="left"/>
      <w:pPr>
        <w:tabs>
          <w:tab w:val="num" w:pos="0"/>
        </w:tabs>
      </w:pPr>
    </w:lvl>
    <w:lvl w:ilvl="8" w:tplc="FFFFFFFF">
      <w:start w:val="1"/>
      <w:numFmt w:val="decimal"/>
      <w:lvlText w:val="%9 "/>
      <w:lvlJc w:val="left"/>
      <w:pPr>
        <w:tabs>
          <w:tab w:val="num" w:pos="0"/>
        </w:tabs>
      </w:pPr>
    </w:lvl>
  </w:abstractNum>
  <w:abstractNum w:abstractNumId="15">
    <w:nsid w:val="01FE10D1"/>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16">
    <w:nsid w:val="03DF3FA8"/>
    <w:multiLevelType w:val="multilevel"/>
    <w:tmpl w:val="040C001D"/>
    <w:numStyleLink w:val="1ai"/>
  </w:abstractNum>
  <w:abstractNum w:abstractNumId="17">
    <w:nsid w:val="127C5416"/>
    <w:multiLevelType w:val="multilevel"/>
    <w:tmpl w:val="040C001F"/>
    <w:numStyleLink w:val="111111"/>
  </w:abstractNum>
  <w:abstractNum w:abstractNumId="18">
    <w:nsid w:val="13AA049E"/>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19">
    <w:nsid w:val="13C63BBB"/>
    <w:multiLevelType w:val="multilevel"/>
    <w:tmpl w:val="040C001D"/>
    <w:numStyleLink w:val="1ai"/>
  </w:abstractNum>
  <w:abstractNum w:abstractNumId="20">
    <w:nsid w:val="1CFC37D7"/>
    <w:multiLevelType w:val="hybridMultilevel"/>
    <w:tmpl w:val="E182F418"/>
    <w:lvl w:ilvl="0" w:tplc="4F84CA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42C60EE"/>
    <w:multiLevelType w:val="multilevel"/>
    <w:tmpl w:val="040C001D"/>
    <w:numStyleLink w:val="1ai"/>
  </w:abstractNum>
  <w:abstractNum w:abstractNumId="22">
    <w:nsid w:val="29347759"/>
    <w:multiLevelType w:val="singleLevel"/>
    <w:tmpl w:val="E7321F4E"/>
    <w:lvl w:ilvl="0">
      <w:start w:val="1"/>
      <w:numFmt w:val="lowerLetter"/>
      <w:lvlText w:val="%1."/>
      <w:legacy w:legacy="1" w:legacySpace="0" w:legacyIndent="0"/>
      <w:lvlJc w:val="left"/>
      <w:rPr>
        <w:rFonts w:ascii="Times New Roman" w:hAnsi="Times New Roman" w:cs="Times New Roman" w:hint="default"/>
      </w:rPr>
    </w:lvl>
  </w:abstractNum>
  <w:abstractNum w:abstractNumId="23">
    <w:nsid w:val="2AA078AD"/>
    <w:multiLevelType w:val="hybridMultilevel"/>
    <w:tmpl w:val="E92AA7C2"/>
    <w:lvl w:ilvl="0" w:tplc="68F4F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B56380C"/>
    <w:multiLevelType w:val="multilevel"/>
    <w:tmpl w:val="040C001D"/>
    <w:numStyleLink w:val="1ai"/>
  </w:abstractNum>
  <w:abstractNum w:abstractNumId="25">
    <w:nsid w:val="2DB65934"/>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26">
    <w:nsid w:val="2EF10DFE"/>
    <w:multiLevelType w:val="multilevel"/>
    <w:tmpl w:val="040C001F"/>
    <w:numStyleLink w:val="111111"/>
  </w:abstractNum>
  <w:abstractNum w:abstractNumId="27">
    <w:nsid w:val="2F173409"/>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F4C37F0"/>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FCF4EEA"/>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0">
    <w:nsid w:val="3B377988"/>
    <w:multiLevelType w:val="singleLevel"/>
    <w:tmpl w:val="34FE4D30"/>
    <w:lvl w:ilvl="0">
      <w:start w:val="1"/>
      <w:numFmt w:val="lowerLetter"/>
      <w:lvlText w:val="%1)"/>
      <w:legacy w:legacy="1" w:legacySpace="0" w:legacyIndent="0"/>
      <w:lvlJc w:val="left"/>
      <w:rPr>
        <w:rFonts w:ascii="Times New Roman" w:hAnsi="Times New Roman" w:cs="Times New Roman" w:hint="default"/>
      </w:rPr>
    </w:lvl>
  </w:abstractNum>
  <w:abstractNum w:abstractNumId="31">
    <w:nsid w:val="3CAD7DA5"/>
    <w:multiLevelType w:val="multilevel"/>
    <w:tmpl w:val="13C27B44"/>
    <w:lvl w:ilvl="0">
      <w:start w:val="1"/>
      <w:numFmt w:val="none"/>
      <w:lvlText w:val=""/>
      <w:lvlJc w:val="left"/>
      <w:pPr>
        <w:ind w:left="0" w:firstLine="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2">
    <w:nsid w:val="462B2A9F"/>
    <w:multiLevelType w:val="multilevel"/>
    <w:tmpl w:val="BCCC92D4"/>
    <w:lvl w:ilvl="0">
      <w:start w:val="1"/>
      <w:numFmt w:val="none"/>
      <w:lvlText w:val=""/>
      <w:lvlJc w:val="left"/>
      <w:pPr>
        <w:ind w:left="0" w:firstLine="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3">
    <w:nsid w:val="48DB49D0"/>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4">
    <w:nsid w:val="495B72D4"/>
    <w:multiLevelType w:val="singleLevel"/>
    <w:tmpl w:val="033EBC6A"/>
    <w:lvl w:ilvl="0">
      <w:start w:val="1"/>
      <w:numFmt w:val="bullet"/>
      <w:pStyle w:val="Listepuces"/>
      <w:lvlText w:val=""/>
      <w:lvlJc w:val="left"/>
      <w:pPr>
        <w:ind w:left="360" w:hanging="360"/>
      </w:pPr>
      <w:rPr>
        <w:rFonts w:ascii="Symbol" w:eastAsia="Symbol" w:hAnsi="Symbol"/>
      </w:rPr>
    </w:lvl>
  </w:abstractNum>
  <w:abstractNum w:abstractNumId="35">
    <w:nsid w:val="549657C1"/>
    <w:multiLevelType w:val="multilevel"/>
    <w:tmpl w:val="040C001F"/>
    <w:numStyleLink w:val="111111"/>
  </w:abstractNum>
  <w:abstractNum w:abstractNumId="36">
    <w:nsid w:val="550C791F"/>
    <w:multiLevelType w:val="multilevel"/>
    <w:tmpl w:val="E9F4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83B1C00"/>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8">
    <w:nsid w:val="58C24C85"/>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9">
    <w:nsid w:val="5E024779"/>
    <w:multiLevelType w:val="multilevel"/>
    <w:tmpl w:val="040C001D"/>
    <w:numStyleLink w:val="1ai"/>
  </w:abstractNum>
  <w:abstractNum w:abstractNumId="40">
    <w:nsid w:val="60D9422F"/>
    <w:multiLevelType w:val="hybridMultilevel"/>
    <w:tmpl w:val="88548500"/>
    <w:lvl w:ilvl="0" w:tplc="89064A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8BB1D8F"/>
    <w:multiLevelType w:val="hybridMultilevel"/>
    <w:tmpl w:val="BF408DF8"/>
    <w:lvl w:ilvl="0" w:tplc="E5A484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D36747E"/>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3">
    <w:nsid w:val="6FA43A3E"/>
    <w:multiLevelType w:val="multilevel"/>
    <w:tmpl w:val="040C001D"/>
    <w:numStyleLink w:val="1ai"/>
  </w:abstractNum>
  <w:abstractNum w:abstractNumId="44">
    <w:nsid w:val="71FB6C41"/>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5">
    <w:nsid w:val="745419BF"/>
    <w:multiLevelType w:val="hybridMultilevel"/>
    <w:tmpl w:val="C84C88E6"/>
    <w:lvl w:ilvl="0" w:tplc="5B3468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BEA010E"/>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7">
    <w:nsid w:val="7DDF2F89"/>
    <w:multiLevelType w:val="hybridMultilevel"/>
    <w:tmpl w:val="E9609534"/>
    <w:lvl w:ilvl="0" w:tplc="750CDA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FA110A2"/>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9">
    <w:nsid w:val="7FC500C1"/>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num w:numId="1">
    <w:abstractNumId w:val="40"/>
  </w:num>
  <w:num w:numId="2">
    <w:abstractNumId w:val="45"/>
  </w:num>
  <w:num w:numId="3">
    <w:abstractNumId w:val="41"/>
  </w:num>
  <w:num w:numId="4">
    <w:abstractNumId w:val="23"/>
  </w:num>
  <w:num w:numId="5">
    <w:abstractNumId w:val="20"/>
  </w:num>
  <w:num w:numId="6">
    <w:abstractNumId w:val="1"/>
  </w:num>
  <w:num w:numId="7">
    <w:abstractNumId w:val="0"/>
  </w:num>
  <w:num w:numId="8">
    <w:abstractNumId w:val="28"/>
  </w:num>
  <w:num w:numId="9">
    <w:abstractNumId w:val="26"/>
  </w:num>
  <w:num w:numId="10">
    <w:abstractNumId w:val="27"/>
  </w:num>
  <w:num w:numId="11">
    <w:abstractNumId w:val="16"/>
  </w:num>
  <w:num w:numId="12">
    <w:abstractNumId w:val="39"/>
  </w:num>
  <w:num w:numId="13">
    <w:abstractNumId w:val="24"/>
  </w:num>
  <w:num w:numId="14">
    <w:abstractNumId w:val="43"/>
  </w:num>
  <w:num w:numId="15">
    <w:abstractNumId w:val="17"/>
  </w:num>
  <w:num w:numId="16">
    <w:abstractNumId w:val="19"/>
  </w:num>
  <w:num w:numId="17">
    <w:abstractNumId w:val="21"/>
  </w:num>
  <w:num w:numId="18">
    <w:abstractNumId w:val="35"/>
  </w:num>
  <w:num w:numId="19">
    <w:abstractNumId w:val="47"/>
  </w:num>
  <w:num w:numId="20">
    <w:abstractNumId w:val="34"/>
  </w:num>
  <w:num w:numId="21">
    <w:abstractNumId w:val="36"/>
  </w:num>
  <w:num w:numId="22">
    <w:abstractNumId w:val="2"/>
  </w:num>
  <w:num w:numId="23">
    <w:abstractNumId w:val="3"/>
  </w:num>
  <w:num w:numId="24">
    <w:abstractNumId w:val="15"/>
  </w:num>
  <w:num w:numId="25">
    <w:abstractNumId w:val="42"/>
  </w:num>
  <w:num w:numId="26">
    <w:abstractNumId w:val="38"/>
  </w:num>
  <w:num w:numId="27">
    <w:abstractNumId w:val="48"/>
  </w:num>
  <w:num w:numId="28">
    <w:abstractNumId w:val="46"/>
  </w:num>
  <w:num w:numId="29">
    <w:abstractNumId w:val="18"/>
  </w:num>
  <w:num w:numId="30">
    <w:abstractNumId w:val="29"/>
  </w:num>
  <w:num w:numId="31">
    <w:abstractNumId w:val="37"/>
  </w:num>
  <w:num w:numId="32">
    <w:abstractNumId w:val="33"/>
  </w:num>
  <w:num w:numId="33">
    <w:abstractNumId w:val="49"/>
  </w:num>
  <w:num w:numId="34">
    <w:abstractNumId w:val="44"/>
  </w:num>
  <w:num w:numId="35">
    <w:abstractNumId w:val="25"/>
  </w:num>
  <w:num w:numId="36">
    <w:abstractNumId w:val="22"/>
  </w:num>
  <w:num w:numId="37">
    <w:abstractNumId w:val="30"/>
  </w:num>
  <w:num w:numId="38">
    <w:abstractNumId w:val="4"/>
  </w:num>
  <w:num w:numId="39">
    <w:abstractNumId w:val="5"/>
  </w:num>
  <w:num w:numId="40">
    <w:abstractNumId w:val="6"/>
  </w:num>
  <w:num w:numId="41">
    <w:abstractNumId w:val="7"/>
  </w:num>
  <w:num w:numId="42">
    <w:abstractNumId w:val="8"/>
  </w:num>
  <w:num w:numId="43">
    <w:abstractNumId w:val="9"/>
  </w:num>
  <w:num w:numId="44">
    <w:abstractNumId w:val="10"/>
  </w:num>
  <w:num w:numId="45">
    <w:abstractNumId w:val="11"/>
  </w:num>
  <w:num w:numId="46">
    <w:abstractNumId w:val="12"/>
  </w:num>
  <w:num w:numId="47">
    <w:abstractNumId w:val="13"/>
  </w:num>
  <w:num w:numId="48">
    <w:abstractNumId w:val="14"/>
  </w:num>
  <w:num w:numId="49">
    <w:abstractNumId w:val="31"/>
  </w:num>
  <w:num w:numId="5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hideSpellingErrors/>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documentProtection w:edit="readOnly" w:enforcement="0"/>
  <w:defaultTabStop w:val="708"/>
  <w:hyphenationZone w:val="425"/>
  <w:evenAndOddHeaders/>
  <w:drawingGridHorizontalSpacing w:val="120"/>
  <w:displayHorizontalDrawingGridEvery w:val="2"/>
  <w:displayVerticalDrawingGridEvery w:val="2"/>
  <w:characterSpacingControl w:val="doNotCompress"/>
  <w:hdrShapeDefaults>
    <o:shapedefaults v:ext="edit" spidmax="1354754">
      <o:colormru v:ext="edit" colors="#eeece1"/>
      <o:colormenu v:ext="edit" fillcolor="none [3212]"/>
    </o:shapedefaults>
  </w:hdrShapeDefaults>
  <w:footnotePr>
    <w:numRestart w:val="eachPage"/>
    <w:footnote w:id="0"/>
    <w:footnote w:id="1"/>
  </w:footnotePr>
  <w:endnotePr>
    <w:numFmt w:val="decimal"/>
    <w:endnote w:id="0"/>
    <w:endnote w:id="1"/>
  </w:endnotePr>
  <w:compat/>
  <w:rsids>
    <w:rsidRoot w:val="008F731D"/>
    <w:rsid w:val="00000583"/>
    <w:rsid w:val="000015FF"/>
    <w:rsid w:val="000024A3"/>
    <w:rsid w:val="0000250B"/>
    <w:rsid w:val="00004264"/>
    <w:rsid w:val="000048ED"/>
    <w:rsid w:val="000065B7"/>
    <w:rsid w:val="00006842"/>
    <w:rsid w:val="00007983"/>
    <w:rsid w:val="00010073"/>
    <w:rsid w:val="00010ADE"/>
    <w:rsid w:val="00013966"/>
    <w:rsid w:val="0001487A"/>
    <w:rsid w:val="00014DA8"/>
    <w:rsid w:val="00015DFA"/>
    <w:rsid w:val="00016A31"/>
    <w:rsid w:val="00017057"/>
    <w:rsid w:val="00017164"/>
    <w:rsid w:val="00017F61"/>
    <w:rsid w:val="00020C41"/>
    <w:rsid w:val="00022837"/>
    <w:rsid w:val="00023900"/>
    <w:rsid w:val="00023E39"/>
    <w:rsid w:val="0002518D"/>
    <w:rsid w:val="00025DE7"/>
    <w:rsid w:val="00026656"/>
    <w:rsid w:val="000300F5"/>
    <w:rsid w:val="00030238"/>
    <w:rsid w:val="000309B2"/>
    <w:rsid w:val="00031F3D"/>
    <w:rsid w:val="0003368A"/>
    <w:rsid w:val="00034168"/>
    <w:rsid w:val="00034C2D"/>
    <w:rsid w:val="00034C64"/>
    <w:rsid w:val="00035486"/>
    <w:rsid w:val="000361B5"/>
    <w:rsid w:val="0003631C"/>
    <w:rsid w:val="00036EB2"/>
    <w:rsid w:val="00041872"/>
    <w:rsid w:val="000423A7"/>
    <w:rsid w:val="00042A68"/>
    <w:rsid w:val="0004368A"/>
    <w:rsid w:val="000436D8"/>
    <w:rsid w:val="00044D28"/>
    <w:rsid w:val="00046600"/>
    <w:rsid w:val="000468AD"/>
    <w:rsid w:val="00047B01"/>
    <w:rsid w:val="00047E6E"/>
    <w:rsid w:val="00051679"/>
    <w:rsid w:val="000518E9"/>
    <w:rsid w:val="000519B1"/>
    <w:rsid w:val="000519FE"/>
    <w:rsid w:val="000535FC"/>
    <w:rsid w:val="00053C6D"/>
    <w:rsid w:val="000546D2"/>
    <w:rsid w:val="00055D88"/>
    <w:rsid w:val="00055F7F"/>
    <w:rsid w:val="00056BD1"/>
    <w:rsid w:val="0006075E"/>
    <w:rsid w:val="0006214B"/>
    <w:rsid w:val="00064FBC"/>
    <w:rsid w:val="00065F96"/>
    <w:rsid w:val="00067F25"/>
    <w:rsid w:val="00072053"/>
    <w:rsid w:val="0007275A"/>
    <w:rsid w:val="000727BD"/>
    <w:rsid w:val="00072B59"/>
    <w:rsid w:val="00072D4E"/>
    <w:rsid w:val="00075A03"/>
    <w:rsid w:val="0007629A"/>
    <w:rsid w:val="00076B4D"/>
    <w:rsid w:val="00077C65"/>
    <w:rsid w:val="00081CDE"/>
    <w:rsid w:val="00081E57"/>
    <w:rsid w:val="00082BDB"/>
    <w:rsid w:val="00083585"/>
    <w:rsid w:val="00085927"/>
    <w:rsid w:val="000873AA"/>
    <w:rsid w:val="00090DE7"/>
    <w:rsid w:val="00093B39"/>
    <w:rsid w:val="0009478B"/>
    <w:rsid w:val="00094CD8"/>
    <w:rsid w:val="00094ED4"/>
    <w:rsid w:val="000957FA"/>
    <w:rsid w:val="00095E33"/>
    <w:rsid w:val="0009669F"/>
    <w:rsid w:val="000A0069"/>
    <w:rsid w:val="000A5C5C"/>
    <w:rsid w:val="000A5DA8"/>
    <w:rsid w:val="000A62A7"/>
    <w:rsid w:val="000A6F16"/>
    <w:rsid w:val="000B01D3"/>
    <w:rsid w:val="000B0A89"/>
    <w:rsid w:val="000B1EF2"/>
    <w:rsid w:val="000B23A8"/>
    <w:rsid w:val="000B247C"/>
    <w:rsid w:val="000B3025"/>
    <w:rsid w:val="000B30B4"/>
    <w:rsid w:val="000B40F1"/>
    <w:rsid w:val="000B581B"/>
    <w:rsid w:val="000B5B9F"/>
    <w:rsid w:val="000C04BA"/>
    <w:rsid w:val="000C0CEB"/>
    <w:rsid w:val="000C0DD5"/>
    <w:rsid w:val="000C31D2"/>
    <w:rsid w:val="000C4884"/>
    <w:rsid w:val="000C53F0"/>
    <w:rsid w:val="000D001F"/>
    <w:rsid w:val="000D06B3"/>
    <w:rsid w:val="000D0A9B"/>
    <w:rsid w:val="000D11A4"/>
    <w:rsid w:val="000D1225"/>
    <w:rsid w:val="000D1557"/>
    <w:rsid w:val="000D327C"/>
    <w:rsid w:val="000D43D3"/>
    <w:rsid w:val="000D4DEC"/>
    <w:rsid w:val="000D5512"/>
    <w:rsid w:val="000D5A03"/>
    <w:rsid w:val="000D68F4"/>
    <w:rsid w:val="000D6D33"/>
    <w:rsid w:val="000D7D78"/>
    <w:rsid w:val="000E24B8"/>
    <w:rsid w:val="000E3BDE"/>
    <w:rsid w:val="000E46AA"/>
    <w:rsid w:val="000E5B33"/>
    <w:rsid w:val="000E5FF2"/>
    <w:rsid w:val="000E6899"/>
    <w:rsid w:val="000E7F72"/>
    <w:rsid w:val="000F0C39"/>
    <w:rsid w:val="000F1ABB"/>
    <w:rsid w:val="000F287C"/>
    <w:rsid w:val="000F6C74"/>
    <w:rsid w:val="000F7346"/>
    <w:rsid w:val="001007D1"/>
    <w:rsid w:val="00102560"/>
    <w:rsid w:val="00102A02"/>
    <w:rsid w:val="00102E3A"/>
    <w:rsid w:val="001031B4"/>
    <w:rsid w:val="00103373"/>
    <w:rsid w:val="00103E21"/>
    <w:rsid w:val="0010413C"/>
    <w:rsid w:val="00104D35"/>
    <w:rsid w:val="00106C2A"/>
    <w:rsid w:val="001073A5"/>
    <w:rsid w:val="00107C8D"/>
    <w:rsid w:val="00107F42"/>
    <w:rsid w:val="001101E5"/>
    <w:rsid w:val="00110E2F"/>
    <w:rsid w:val="00110E35"/>
    <w:rsid w:val="00111087"/>
    <w:rsid w:val="001116DF"/>
    <w:rsid w:val="001117A1"/>
    <w:rsid w:val="00111E93"/>
    <w:rsid w:val="00114B08"/>
    <w:rsid w:val="00114D71"/>
    <w:rsid w:val="00115609"/>
    <w:rsid w:val="001166A7"/>
    <w:rsid w:val="00121040"/>
    <w:rsid w:val="00121C5D"/>
    <w:rsid w:val="00125060"/>
    <w:rsid w:val="00126E4F"/>
    <w:rsid w:val="00130585"/>
    <w:rsid w:val="001316EA"/>
    <w:rsid w:val="0013302E"/>
    <w:rsid w:val="001338B2"/>
    <w:rsid w:val="00133BC1"/>
    <w:rsid w:val="00133F41"/>
    <w:rsid w:val="001345BB"/>
    <w:rsid w:val="00134BFB"/>
    <w:rsid w:val="00134DA9"/>
    <w:rsid w:val="001356D3"/>
    <w:rsid w:val="00135D12"/>
    <w:rsid w:val="001360D9"/>
    <w:rsid w:val="001362DA"/>
    <w:rsid w:val="001444AF"/>
    <w:rsid w:val="00144C04"/>
    <w:rsid w:val="00145174"/>
    <w:rsid w:val="001455EC"/>
    <w:rsid w:val="001463C8"/>
    <w:rsid w:val="00146767"/>
    <w:rsid w:val="00150663"/>
    <w:rsid w:val="00151B65"/>
    <w:rsid w:val="00151D0A"/>
    <w:rsid w:val="00152AFE"/>
    <w:rsid w:val="00152D75"/>
    <w:rsid w:val="00152F05"/>
    <w:rsid w:val="001549B5"/>
    <w:rsid w:val="00154FB0"/>
    <w:rsid w:val="001567FF"/>
    <w:rsid w:val="00160746"/>
    <w:rsid w:val="00160C93"/>
    <w:rsid w:val="00161188"/>
    <w:rsid w:val="00161943"/>
    <w:rsid w:val="0016385A"/>
    <w:rsid w:val="001643F1"/>
    <w:rsid w:val="001645C7"/>
    <w:rsid w:val="00164E68"/>
    <w:rsid w:val="00165A06"/>
    <w:rsid w:val="00165BE5"/>
    <w:rsid w:val="00170DC8"/>
    <w:rsid w:val="001711A1"/>
    <w:rsid w:val="0017133A"/>
    <w:rsid w:val="00171F48"/>
    <w:rsid w:val="0017222F"/>
    <w:rsid w:val="00172843"/>
    <w:rsid w:val="00172CAC"/>
    <w:rsid w:val="00172F59"/>
    <w:rsid w:val="00173116"/>
    <w:rsid w:val="0017336E"/>
    <w:rsid w:val="00174A53"/>
    <w:rsid w:val="00175074"/>
    <w:rsid w:val="001750CD"/>
    <w:rsid w:val="00175957"/>
    <w:rsid w:val="00176AC6"/>
    <w:rsid w:val="00177A86"/>
    <w:rsid w:val="00180A91"/>
    <w:rsid w:val="00181832"/>
    <w:rsid w:val="00182712"/>
    <w:rsid w:val="00182B41"/>
    <w:rsid w:val="0018421C"/>
    <w:rsid w:val="00184C1E"/>
    <w:rsid w:val="00184F8F"/>
    <w:rsid w:val="00185887"/>
    <w:rsid w:val="00185A15"/>
    <w:rsid w:val="0018630C"/>
    <w:rsid w:val="00187033"/>
    <w:rsid w:val="00187AEF"/>
    <w:rsid w:val="00190347"/>
    <w:rsid w:val="00190A0F"/>
    <w:rsid w:val="00190E62"/>
    <w:rsid w:val="00191242"/>
    <w:rsid w:val="00192342"/>
    <w:rsid w:val="001938E6"/>
    <w:rsid w:val="0019407F"/>
    <w:rsid w:val="00194C75"/>
    <w:rsid w:val="00195E7D"/>
    <w:rsid w:val="0019614C"/>
    <w:rsid w:val="0019715E"/>
    <w:rsid w:val="001A0CD5"/>
    <w:rsid w:val="001A10DC"/>
    <w:rsid w:val="001A1E0C"/>
    <w:rsid w:val="001A2CA5"/>
    <w:rsid w:val="001A398E"/>
    <w:rsid w:val="001A39FD"/>
    <w:rsid w:val="001A70E9"/>
    <w:rsid w:val="001A769B"/>
    <w:rsid w:val="001B0508"/>
    <w:rsid w:val="001B0559"/>
    <w:rsid w:val="001B0899"/>
    <w:rsid w:val="001B12B9"/>
    <w:rsid w:val="001B493E"/>
    <w:rsid w:val="001B63E7"/>
    <w:rsid w:val="001B6B62"/>
    <w:rsid w:val="001B704A"/>
    <w:rsid w:val="001B78B5"/>
    <w:rsid w:val="001B7DD4"/>
    <w:rsid w:val="001C04D3"/>
    <w:rsid w:val="001C0D39"/>
    <w:rsid w:val="001C3E16"/>
    <w:rsid w:val="001C4139"/>
    <w:rsid w:val="001C4E9F"/>
    <w:rsid w:val="001C6170"/>
    <w:rsid w:val="001C6369"/>
    <w:rsid w:val="001C6E3A"/>
    <w:rsid w:val="001C7261"/>
    <w:rsid w:val="001C7808"/>
    <w:rsid w:val="001D013D"/>
    <w:rsid w:val="001D05BC"/>
    <w:rsid w:val="001D05F0"/>
    <w:rsid w:val="001D0701"/>
    <w:rsid w:val="001D085B"/>
    <w:rsid w:val="001D1EB9"/>
    <w:rsid w:val="001D20FA"/>
    <w:rsid w:val="001D22E8"/>
    <w:rsid w:val="001D264D"/>
    <w:rsid w:val="001D345A"/>
    <w:rsid w:val="001D37CB"/>
    <w:rsid w:val="001D3E33"/>
    <w:rsid w:val="001D44A9"/>
    <w:rsid w:val="001D7674"/>
    <w:rsid w:val="001E001C"/>
    <w:rsid w:val="001E01E5"/>
    <w:rsid w:val="001E0C0B"/>
    <w:rsid w:val="001E1B52"/>
    <w:rsid w:val="001E278D"/>
    <w:rsid w:val="001E2A61"/>
    <w:rsid w:val="001E3980"/>
    <w:rsid w:val="001E3A53"/>
    <w:rsid w:val="001E449D"/>
    <w:rsid w:val="001E5D60"/>
    <w:rsid w:val="001E631F"/>
    <w:rsid w:val="001E75D2"/>
    <w:rsid w:val="001E7FB4"/>
    <w:rsid w:val="001F2299"/>
    <w:rsid w:val="001F2A2B"/>
    <w:rsid w:val="001F33BF"/>
    <w:rsid w:val="001F4B16"/>
    <w:rsid w:val="001F68B0"/>
    <w:rsid w:val="001F71E5"/>
    <w:rsid w:val="001F71ED"/>
    <w:rsid w:val="001F748A"/>
    <w:rsid w:val="001F7910"/>
    <w:rsid w:val="002016F3"/>
    <w:rsid w:val="00201C38"/>
    <w:rsid w:val="002020CD"/>
    <w:rsid w:val="00202806"/>
    <w:rsid w:val="00204381"/>
    <w:rsid w:val="002044D9"/>
    <w:rsid w:val="0020500F"/>
    <w:rsid w:val="00206D86"/>
    <w:rsid w:val="00207307"/>
    <w:rsid w:val="00210157"/>
    <w:rsid w:val="002103DB"/>
    <w:rsid w:val="002126A2"/>
    <w:rsid w:val="002128ED"/>
    <w:rsid w:val="00212E90"/>
    <w:rsid w:val="0021369C"/>
    <w:rsid w:val="00213AE2"/>
    <w:rsid w:val="00214A0C"/>
    <w:rsid w:val="00214AEA"/>
    <w:rsid w:val="00214E18"/>
    <w:rsid w:val="00215949"/>
    <w:rsid w:val="00217F0B"/>
    <w:rsid w:val="00220B94"/>
    <w:rsid w:val="00222470"/>
    <w:rsid w:val="00222959"/>
    <w:rsid w:val="00223D17"/>
    <w:rsid w:val="002267C7"/>
    <w:rsid w:val="0022775E"/>
    <w:rsid w:val="00227D87"/>
    <w:rsid w:val="0023097D"/>
    <w:rsid w:val="00231E00"/>
    <w:rsid w:val="00233477"/>
    <w:rsid w:val="002335CA"/>
    <w:rsid w:val="00234765"/>
    <w:rsid w:val="00240CAD"/>
    <w:rsid w:val="00242C44"/>
    <w:rsid w:val="00243DE8"/>
    <w:rsid w:val="002468E2"/>
    <w:rsid w:val="00247026"/>
    <w:rsid w:val="00251792"/>
    <w:rsid w:val="00251DC5"/>
    <w:rsid w:val="00253314"/>
    <w:rsid w:val="00253501"/>
    <w:rsid w:val="00253715"/>
    <w:rsid w:val="00256227"/>
    <w:rsid w:val="00256C2D"/>
    <w:rsid w:val="002576F8"/>
    <w:rsid w:val="00257AF7"/>
    <w:rsid w:val="0026121F"/>
    <w:rsid w:val="00261A23"/>
    <w:rsid w:val="00261E92"/>
    <w:rsid w:val="002625AC"/>
    <w:rsid w:val="00262F08"/>
    <w:rsid w:val="00263F4D"/>
    <w:rsid w:val="0026447A"/>
    <w:rsid w:val="002646A3"/>
    <w:rsid w:val="002646DA"/>
    <w:rsid w:val="00265DC6"/>
    <w:rsid w:val="002667A2"/>
    <w:rsid w:val="00266C1B"/>
    <w:rsid w:val="002671AD"/>
    <w:rsid w:val="002674FC"/>
    <w:rsid w:val="00267AA9"/>
    <w:rsid w:val="00270464"/>
    <w:rsid w:val="00273E53"/>
    <w:rsid w:val="0027453F"/>
    <w:rsid w:val="002747D8"/>
    <w:rsid w:val="00275CB4"/>
    <w:rsid w:val="00276FEF"/>
    <w:rsid w:val="002776C1"/>
    <w:rsid w:val="0028028C"/>
    <w:rsid w:val="00281950"/>
    <w:rsid w:val="00281A01"/>
    <w:rsid w:val="00281AF5"/>
    <w:rsid w:val="00281F56"/>
    <w:rsid w:val="0028232A"/>
    <w:rsid w:val="002824EA"/>
    <w:rsid w:val="00282D45"/>
    <w:rsid w:val="0028333D"/>
    <w:rsid w:val="002834B6"/>
    <w:rsid w:val="00283640"/>
    <w:rsid w:val="00286F69"/>
    <w:rsid w:val="002876B5"/>
    <w:rsid w:val="00287AA4"/>
    <w:rsid w:val="00287C77"/>
    <w:rsid w:val="00290B32"/>
    <w:rsid w:val="002948F8"/>
    <w:rsid w:val="00295E14"/>
    <w:rsid w:val="00296CC4"/>
    <w:rsid w:val="00297B36"/>
    <w:rsid w:val="002A0191"/>
    <w:rsid w:val="002A0279"/>
    <w:rsid w:val="002A045D"/>
    <w:rsid w:val="002A1345"/>
    <w:rsid w:val="002A1884"/>
    <w:rsid w:val="002A2B9C"/>
    <w:rsid w:val="002A4091"/>
    <w:rsid w:val="002A4559"/>
    <w:rsid w:val="002A5E01"/>
    <w:rsid w:val="002A76E7"/>
    <w:rsid w:val="002B0589"/>
    <w:rsid w:val="002B292C"/>
    <w:rsid w:val="002B43F9"/>
    <w:rsid w:val="002B464C"/>
    <w:rsid w:val="002B49E0"/>
    <w:rsid w:val="002B4BF5"/>
    <w:rsid w:val="002B709D"/>
    <w:rsid w:val="002C0012"/>
    <w:rsid w:val="002C00F4"/>
    <w:rsid w:val="002C02FD"/>
    <w:rsid w:val="002C0EAE"/>
    <w:rsid w:val="002C151A"/>
    <w:rsid w:val="002C1EF3"/>
    <w:rsid w:val="002C406D"/>
    <w:rsid w:val="002C5D93"/>
    <w:rsid w:val="002C65DE"/>
    <w:rsid w:val="002C6600"/>
    <w:rsid w:val="002C6914"/>
    <w:rsid w:val="002C7374"/>
    <w:rsid w:val="002C7B52"/>
    <w:rsid w:val="002D017F"/>
    <w:rsid w:val="002D02C3"/>
    <w:rsid w:val="002D02F6"/>
    <w:rsid w:val="002D09B6"/>
    <w:rsid w:val="002D0C28"/>
    <w:rsid w:val="002D1E5D"/>
    <w:rsid w:val="002D2244"/>
    <w:rsid w:val="002D2ED4"/>
    <w:rsid w:val="002D3493"/>
    <w:rsid w:val="002D34E6"/>
    <w:rsid w:val="002D3757"/>
    <w:rsid w:val="002D4B5E"/>
    <w:rsid w:val="002D523E"/>
    <w:rsid w:val="002D5746"/>
    <w:rsid w:val="002D5F28"/>
    <w:rsid w:val="002D6AF1"/>
    <w:rsid w:val="002D6C4E"/>
    <w:rsid w:val="002D7262"/>
    <w:rsid w:val="002E0D73"/>
    <w:rsid w:val="002E10A0"/>
    <w:rsid w:val="002E13F4"/>
    <w:rsid w:val="002E2951"/>
    <w:rsid w:val="002E373D"/>
    <w:rsid w:val="002E4049"/>
    <w:rsid w:val="002E40F9"/>
    <w:rsid w:val="002E5924"/>
    <w:rsid w:val="002E6189"/>
    <w:rsid w:val="002F1C7D"/>
    <w:rsid w:val="002F1F3F"/>
    <w:rsid w:val="002F2653"/>
    <w:rsid w:val="002F3A79"/>
    <w:rsid w:val="002F3B37"/>
    <w:rsid w:val="002F3C38"/>
    <w:rsid w:val="002F3EFE"/>
    <w:rsid w:val="002F5487"/>
    <w:rsid w:val="002F583F"/>
    <w:rsid w:val="002F5A1B"/>
    <w:rsid w:val="002F5BBB"/>
    <w:rsid w:val="002F6432"/>
    <w:rsid w:val="002F7105"/>
    <w:rsid w:val="002F796D"/>
    <w:rsid w:val="002F7EA3"/>
    <w:rsid w:val="00300036"/>
    <w:rsid w:val="0030218A"/>
    <w:rsid w:val="00302783"/>
    <w:rsid w:val="00303580"/>
    <w:rsid w:val="00303B09"/>
    <w:rsid w:val="0030529C"/>
    <w:rsid w:val="003056FF"/>
    <w:rsid w:val="003071AA"/>
    <w:rsid w:val="00307AC0"/>
    <w:rsid w:val="003105D1"/>
    <w:rsid w:val="00311843"/>
    <w:rsid w:val="00313AE8"/>
    <w:rsid w:val="00313C91"/>
    <w:rsid w:val="00313D61"/>
    <w:rsid w:val="00313ECF"/>
    <w:rsid w:val="00315B1E"/>
    <w:rsid w:val="00315D34"/>
    <w:rsid w:val="0031667E"/>
    <w:rsid w:val="00317DB5"/>
    <w:rsid w:val="0032029C"/>
    <w:rsid w:val="00320A25"/>
    <w:rsid w:val="00321216"/>
    <w:rsid w:val="00321A35"/>
    <w:rsid w:val="00321C05"/>
    <w:rsid w:val="00322467"/>
    <w:rsid w:val="003232E0"/>
    <w:rsid w:val="003238FE"/>
    <w:rsid w:val="00323D95"/>
    <w:rsid w:val="00324484"/>
    <w:rsid w:val="003247D7"/>
    <w:rsid w:val="0032547F"/>
    <w:rsid w:val="00326147"/>
    <w:rsid w:val="003262DF"/>
    <w:rsid w:val="00326A74"/>
    <w:rsid w:val="00327E8E"/>
    <w:rsid w:val="00330270"/>
    <w:rsid w:val="00330B1C"/>
    <w:rsid w:val="0033179B"/>
    <w:rsid w:val="003334B4"/>
    <w:rsid w:val="00334D7B"/>
    <w:rsid w:val="00340752"/>
    <w:rsid w:val="003412F1"/>
    <w:rsid w:val="00342314"/>
    <w:rsid w:val="00342390"/>
    <w:rsid w:val="003453AF"/>
    <w:rsid w:val="00345808"/>
    <w:rsid w:val="00346CD7"/>
    <w:rsid w:val="00347015"/>
    <w:rsid w:val="00347E03"/>
    <w:rsid w:val="00350980"/>
    <w:rsid w:val="00351231"/>
    <w:rsid w:val="0035125B"/>
    <w:rsid w:val="003514CB"/>
    <w:rsid w:val="003516D4"/>
    <w:rsid w:val="003520AA"/>
    <w:rsid w:val="00353B06"/>
    <w:rsid w:val="00355418"/>
    <w:rsid w:val="00355F29"/>
    <w:rsid w:val="00355FC4"/>
    <w:rsid w:val="00357C3A"/>
    <w:rsid w:val="00360C0E"/>
    <w:rsid w:val="00362B96"/>
    <w:rsid w:val="003637A6"/>
    <w:rsid w:val="00363E71"/>
    <w:rsid w:val="0036417D"/>
    <w:rsid w:val="0036486E"/>
    <w:rsid w:val="00365269"/>
    <w:rsid w:val="00366E39"/>
    <w:rsid w:val="00367635"/>
    <w:rsid w:val="00370B4D"/>
    <w:rsid w:val="00371D07"/>
    <w:rsid w:val="00373B27"/>
    <w:rsid w:val="00374723"/>
    <w:rsid w:val="003752B8"/>
    <w:rsid w:val="0037567D"/>
    <w:rsid w:val="00375A1A"/>
    <w:rsid w:val="0037631A"/>
    <w:rsid w:val="00376690"/>
    <w:rsid w:val="00377081"/>
    <w:rsid w:val="00377236"/>
    <w:rsid w:val="00377522"/>
    <w:rsid w:val="003802F4"/>
    <w:rsid w:val="00382832"/>
    <w:rsid w:val="00382992"/>
    <w:rsid w:val="003846E5"/>
    <w:rsid w:val="00384BF9"/>
    <w:rsid w:val="00385904"/>
    <w:rsid w:val="003866F6"/>
    <w:rsid w:val="00386AB8"/>
    <w:rsid w:val="0038722B"/>
    <w:rsid w:val="00390263"/>
    <w:rsid w:val="0039064C"/>
    <w:rsid w:val="00390CC7"/>
    <w:rsid w:val="003910C5"/>
    <w:rsid w:val="00392B99"/>
    <w:rsid w:val="00393563"/>
    <w:rsid w:val="00393A36"/>
    <w:rsid w:val="003941AA"/>
    <w:rsid w:val="00394913"/>
    <w:rsid w:val="00394941"/>
    <w:rsid w:val="00394D32"/>
    <w:rsid w:val="003A0019"/>
    <w:rsid w:val="003A077A"/>
    <w:rsid w:val="003A1ABE"/>
    <w:rsid w:val="003A3454"/>
    <w:rsid w:val="003A3CE0"/>
    <w:rsid w:val="003A4E2D"/>
    <w:rsid w:val="003A523B"/>
    <w:rsid w:val="003A684B"/>
    <w:rsid w:val="003A7703"/>
    <w:rsid w:val="003B0D0E"/>
    <w:rsid w:val="003B3360"/>
    <w:rsid w:val="003B4276"/>
    <w:rsid w:val="003B42A4"/>
    <w:rsid w:val="003B4602"/>
    <w:rsid w:val="003B4D1F"/>
    <w:rsid w:val="003B4E21"/>
    <w:rsid w:val="003B5828"/>
    <w:rsid w:val="003B6B99"/>
    <w:rsid w:val="003B743A"/>
    <w:rsid w:val="003C0E06"/>
    <w:rsid w:val="003C148C"/>
    <w:rsid w:val="003C2AB6"/>
    <w:rsid w:val="003C334D"/>
    <w:rsid w:val="003C39CE"/>
    <w:rsid w:val="003C3AA1"/>
    <w:rsid w:val="003C3DBB"/>
    <w:rsid w:val="003C4FB2"/>
    <w:rsid w:val="003C6A60"/>
    <w:rsid w:val="003C72F3"/>
    <w:rsid w:val="003C7710"/>
    <w:rsid w:val="003C7C17"/>
    <w:rsid w:val="003D0A7B"/>
    <w:rsid w:val="003D0C91"/>
    <w:rsid w:val="003D0DAF"/>
    <w:rsid w:val="003D1DA6"/>
    <w:rsid w:val="003D2930"/>
    <w:rsid w:val="003D39FE"/>
    <w:rsid w:val="003D42F5"/>
    <w:rsid w:val="003D4691"/>
    <w:rsid w:val="003D4CB4"/>
    <w:rsid w:val="003D528A"/>
    <w:rsid w:val="003D5D34"/>
    <w:rsid w:val="003D5E46"/>
    <w:rsid w:val="003D7109"/>
    <w:rsid w:val="003E18C8"/>
    <w:rsid w:val="003E1B24"/>
    <w:rsid w:val="003E376B"/>
    <w:rsid w:val="003E376C"/>
    <w:rsid w:val="003E4E5B"/>
    <w:rsid w:val="003E658E"/>
    <w:rsid w:val="003F07A7"/>
    <w:rsid w:val="003F21D8"/>
    <w:rsid w:val="003F3051"/>
    <w:rsid w:val="003F3211"/>
    <w:rsid w:val="003F3362"/>
    <w:rsid w:val="003F35EC"/>
    <w:rsid w:val="003F46FF"/>
    <w:rsid w:val="003F4A13"/>
    <w:rsid w:val="003F4A8A"/>
    <w:rsid w:val="003F5C21"/>
    <w:rsid w:val="003F5FDE"/>
    <w:rsid w:val="00401E33"/>
    <w:rsid w:val="00402033"/>
    <w:rsid w:val="004024AE"/>
    <w:rsid w:val="00402F75"/>
    <w:rsid w:val="00403558"/>
    <w:rsid w:val="0040381B"/>
    <w:rsid w:val="004039F8"/>
    <w:rsid w:val="00403B22"/>
    <w:rsid w:val="00403BEB"/>
    <w:rsid w:val="00406738"/>
    <w:rsid w:val="00406740"/>
    <w:rsid w:val="00407A03"/>
    <w:rsid w:val="00407C55"/>
    <w:rsid w:val="004107B2"/>
    <w:rsid w:val="00411955"/>
    <w:rsid w:val="00412273"/>
    <w:rsid w:val="0041287A"/>
    <w:rsid w:val="00412B4F"/>
    <w:rsid w:val="004133BF"/>
    <w:rsid w:val="004144EB"/>
    <w:rsid w:val="00414D54"/>
    <w:rsid w:val="00415606"/>
    <w:rsid w:val="00416D0B"/>
    <w:rsid w:val="0041707D"/>
    <w:rsid w:val="00417C5B"/>
    <w:rsid w:val="0042087B"/>
    <w:rsid w:val="004216A7"/>
    <w:rsid w:val="00421E8B"/>
    <w:rsid w:val="00423DE5"/>
    <w:rsid w:val="004240B2"/>
    <w:rsid w:val="00424C65"/>
    <w:rsid w:val="00425866"/>
    <w:rsid w:val="00425DD1"/>
    <w:rsid w:val="00425DDC"/>
    <w:rsid w:val="00427EF9"/>
    <w:rsid w:val="00430186"/>
    <w:rsid w:val="004305A4"/>
    <w:rsid w:val="00430740"/>
    <w:rsid w:val="00430BCB"/>
    <w:rsid w:val="004310C3"/>
    <w:rsid w:val="00431B2C"/>
    <w:rsid w:val="00435D0A"/>
    <w:rsid w:val="00435DCA"/>
    <w:rsid w:val="00435EAD"/>
    <w:rsid w:val="004366C4"/>
    <w:rsid w:val="00436925"/>
    <w:rsid w:val="00436DD8"/>
    <w:rsid w:val="00437424"/>
    <w:rsid w:val="00437C74"/>
    <w:rsid w:val="004407D1"/>
    <w:rsid w:val="00440CE7"/>
    <w:rsid w:val="00442324"/>
    <w:rsid w:val="00443B6E"/>
    <w:rsid w:val="00443BF7"/>
    <w:rsid w:val="00446306"/>
    <w:rsid w:val="0044701B"/>
    <w:rsid w:val="00447270"/>
    <w:rsid w:val="004507AC"/>
    <w:rsid w:val="00451D25"/>
    <w:rsid w:val="00451E7E"/>
    <w:rsid w:val="00454614"/>
    <w:rsid w:val="00456011"/>
    <w:rsid w:val="004602CF"/>
    <w:rsid w:val="004605FD"/>
    <w:rsid w:val="00461B55"/>
    <w:rsid w:val="00461F9D"/>
    <w:rsid w:val="00462061"/>
    <w:rsid w:val="004624F3"/>
    <w:rsid w:val="00462590"/>
    <w:rsid w:val="00464610"/>
    <w:rsid w:val="004649C7"/>
    <w:rsid w:val="00466F91"/>
    <w:rsid w:val="004672B0"/>
    <w:rsid w:val="00470098"/>
    <w:rsid w:val="004715FF"/>
    <w:rsid w:val="00472227"/>
    <w:rsid w:val="00474430"/>
    <w:rsid w:val="00474574"/>
    <w:rsid w:val="004758AB"/>
    <w:rsid w:val="00476CB5"/>
    <w:rsid w:val="004772A8"/>
    <w:rsid w:val="00477926"/>
    <w:rsid w:val="004802B8"/>
    <w:rsid w:val="004823CB"/>
    <w:rsid w:val="00482721"/>
    <w:rsid w:val="00482CFC"/>
    <w:rsid w:val="004831C7"/>
    <w:rsid w:val="00483230"/>
    <w:rsid w:val="00483FEA"/>
    <w:rsid w:val="00485502"/>
    <w:rsid w:val="004856D6"/>
    <w:rsid w:val="00486F7C"/>
    <w:rsid w:val="004873F0"/>
    <w:rsid w:val="00487F07"/>
    <w:rsid w:val="00490FC5"/>
    <w:rsid w:val="0049250D"/>
    <w:rsid w:val="004935A6"/>
    <w:rsid w:val="00494BA0"/>
    <w:rsid w:val="004951DC"/>
    <w:rsid w:val="004953F1"/>
    <w:rsid w:val="004964E9"/>
    <w:rsid w:val="004A1742"/>
    <w:rsid w:val="004A2065"/>
    <w:rsid w:val="004A2F61"/>
    <w:rsid w:val="004A39B9"/>
    <w:rsid w:val="004A3EBF"/>
    <w:rsid w:val="004A4BBE"/>
    <w:rsid w:val="004A6A53"/>
    <w:rsid w:val="004A7E7F"/>
    <w:rsid w:val="004B12AF"/>
    <w:rsid w:val="004B1542"/>
    <w:rsid w:val="004B1ABC"/>
    <w:rsid w:val="004B1FBD"/>
    <w:rsid w:val="004B29C3"/>
    <w:rsid w:val="004B31D2"/>
    <w:rsid w:val="004B3E06"/>
    <w:rsid w:val="004B4B73"/>
    <w:rsid w:val="004B4C0A"/>
    <w:rsid w:val="004B5711"/>
    <w:rsid w:val="004B6085"/>
    <w:rsid w:val="004B712A"/>
    <w:rsid w:val="004B7847"/>
    <w:rsid w:val="004C1D04"/>
    <w:rsid w:val="004C2FBE"/>
    <w:rsid w:val="004C489D"/>
    <w:rsid w:val="004C4C30"/>
    <w:rsid w:val="004C519F"/>
    <w:rsid w:val="004C59C0"/>
    <w:rsid w:val="004C6C47"/>
    <w:rsid w:val="004C72A2"/>
    <w:rsid w:val="004C7A7E"/>
    <w:rsid w:val="004C7CDD"/>
    <w:rsid w:val="004C7EF6"/>
    <w:rsid w:val="004D11AB"/>
    <w:rsid w:val="004D16AD"/>
    <w:rsid w:val="004D1FBA"/>
    <w:rsid w:val="004D3DAD"/>
    <w:rsid w:val="004D4A0F"/>
    <w:rsid w:val="004D4F22"/>
    <w:rsid w:val="004D652E"/>
    <w:rsid w:val="004D68DC"/>
    <w:rsid w:val="004D7935"/>
    <w:rsid w:val="004E021D"/>
    <w:rsid w:val="004E06AB"/>
    <w:rsid w:val="004E0DA8"/>
    <w:rsid w:val="004E1BD5"/>
    <w:rsid w:val="004E2329"/>
    <w:rsid w:val="004E4113"/>
    <w:rsid w:val="004E4DC0"/>
    <w:rsid w:val="004E4EF0"/>
    <w:rsid w:val="004E52B3"/>
    <w:rsid w:val="004E5E9A"/>
    <w:rsid w:val="004F04DD"/>
    <w:rsid w:val="004F09C3"/>
    <w:rsid w:val="004F326A"/>
    <w:rsid w:val="004F4E0E"/>
    <w:rsid w:val="004F6F13"/>
    <w:rsid w:val="005012B3"/>
    <w:rsid w:val="005012D0"/>
    <w:rsid w:val="005013D5"/>
    <w:rsid w:val="00501A09"/>
    <w:rsid w:val="00501DC7"/>
    <w:rsid w:val="00503820"/>
    <w:rsid w:val="00503D7A"/>
    <w:rsid w:val="00504C9C"/>
    <w:rsid w:val="00504CCF"/>
    <w:rsid w:val="00507692"/>
    <w:rsid w:val="00510B7C"/>
    <w:rsid w:val="00510D94"/>
    <w:rsid w:val="005110F4"/>
    <w:rsid w:val="005127E1"/>
    <w:rsid w:val="00513FA5"/>
    <w:rsid w:val="005160D4"/>
    <w:rsid w:val="00516392"/>
    <w:rsid w:val="00516A1B"/>
    <w:rsid w:val="00516EFE"/>
    <w:rsid w:val="005175B8"/>
    <w:rsid w:val="00517AFD"/>
    <w:rsid w:val="005200B5"/>
    <w:rsid w:val="005207F5"/>
    <w:rsid w:val="00520AC8"/>
    <w:rsid w:val="005214F3"/>
    <w:rsid w:val="00521D80"/>
    <w:rsid w:val="005223CC"/>
    <w:rsid w:val="00525D14"/>
    <w:rsid w:val="00531C7B"/>
    <w:rsid w:val="0053206A"/>
    <w:rsid w:val="00532317"/>
    <w:rsid w:val="005335BD"/>
    <w:rsid w:val="005339F4"/>
    <w:rsid w:val="005346AB"/>
    <w:rsid w:val="00534C8A"/>
    <w:rsid w:val="00536E99"/>
    <w:rsid w:val="005378EA"/>
    <w:rsid w:val="00537EAB"/>
    <w:rsid w:val="00540622"/>
    <w:rsid w:val="0054092D"/>
    <w:rsid w:val="0054249F"/>
    <w:rsid w:val="005425B4"/>
    <w:rsid w:val="00545543"/>
    <w:rsid w:val="0054649A"/>
    <w:rsid w:val="00546FFB"/>
    <w:rsid w:val="00547240"/>
    <w:rsid w:val="005477FB"/>
    <w:rsid w:val="00550E05"/>
    <w:rsid w:val="005514D6"/>
    <w:rsid w:val="0055179D"/>
    <w:rsid w:val="0055198E"/>
    <w:rsid w:val="005530EF"/>
    <w:rsid w:val="00553E97"/>
    <w:rsid w:val="00553F13"/>
    <w:rsid w:val="0055466B"/>
    <w:rsid w:val="00556CDD"/>
    <w:rsid w:val="00557647"/>
    <w:rsid w:val="0056144E"/>
    <w:rsid w:val="005616F0"/>
    <w:rsid w:val="005627BA"/>
    <w:rsid w:val="00563A9D"/>
    <w:rsid w:val="005656FC"/>
    <w:rsid w:val="005658EC"/>
    <w:rsid w:val="00565E5A"/>
    <w:rsid w:val="005661D8"/>
    <w:rsid w:val="005665C1"/>
    <w:rsid w:val="00567694"/>
    <w:rsid w:val="0056799B"/>
    <w:rsid w:val="0057119A"/>
    <w:rsid w:val="00571720"/>
    <w:rsid w:val="00572AB4"/>
    <w:rsid w:val="00572DD7"/>
    <w:rsid w:val="00575724"/>
    <w:rsid w:val="00580019"/>
    <w:rsid w:val="00584CA2"/>
    <w:rsid w:val="005865DA"/>
    <w:rsid w:val="00586C16"/>
    <w:rsid w:val="00587894"/>
    <w:rsid w:val="00587DFA"/>
    <w:rsid w:val="00587E17"/>
    <w:rsid w:val="005918D8"/>
    <w:rsid w:val="00591AEF"/>
    <w:rsid w:val="0059200A"/>
    <w:rsid w:val="00592257"/>
    <w:rsid w:val="00592396"/>
    <w:rsid w:val="00592CFC"/>
    <w:rsid w:val="00592F53"/>
    <w:rsid w:val="0059360A"/>
    <w:rsid w:val="0059578F"/>
    <w:rsid w:val="00595D69"/>
    <w:rsid w:val="00595ED3"/>
    <w:rsid w:val="00596062"/>
    <w:rsid w:val="00597DF2"/>
    <w:rsid w:val="005A1126"/>
    <w:rsid w:val="005A1B04"/>
    <w:rsid w:val="005A38F3"/>
    <w:rsid w:val="005A4230"/>
    <w:rsid w:val="005A653E"/>
    <w:rsid w:val="005B0EE1"/>
    <w:rsid w:val="005B2292"/>
    <w:rsid w:val="005B24D1"/>
    <w:rsid w:val="005B2C3E"/>
    <w:rsid w:val="005B2C58"/>
    <w:rsid w:val="005B356C"/>
    <w:rsid w:val="005B57B2"/>
    <w:rsid w:val="005B5B45"/>
    <w:rsid w:val="005B5D7F"/>
    <w:rsid w:val="005B652C"/>
    <w:rsid w:val="005B6D2F"/>
    <w:rsid w:val="005B707E"/>
    <w:rsid w:val="005B73E3"/>
    <w:rsid w:val="005C070C"/>
    <w:rsid w:val="005C0C06"/>
    <w:rsid w:val="005C1D1F"/>
    <w:rsid w:val="005C249E"/>
    <w:rsid w:val="005C296F"/>
    <w:rsid w:val="005C3368"/>
    <w:rsid w:val="005C3F4E"/>
    <w:rsid w:val="005C5625"/>
    <w:rsid w:val="005C58B1"/>
    <w:rsid w:val="005C5FFB"/>
    <w:rsid w:val="005C6151"/>
    <w:rsid w:val="005C77E2"/>
    <w:rsid w:val="005C7B96"/>
    <w:rsid w:val="005C7EFF"/>
    <w:rsid w:val="005D1967"/>
    <w:rsid w:val="005D205F"/>
    <w:rsid w:val="005D385B"/>
    <w:rsid w:val="005D4A21"/>
    <w:rsid w:val="005D5229"/>
    <w:rsid w:val="005D52C9"/>
    <w:rsid w:val="005D66BD"/>
    <w:rsid w:val="005D7856"/>
    <w:rsid w:val="005D7CB3"/>
    <w:rsid w:val="005E2272"/>
    <w:rsid w:val="005E2824"/>
    <w:rsid w:val="005E3ED9"/>
    <w:rsid w:val="005E5509"/>
    <w:rsid w:val="005E5EE9"/>
    <w:rsid w:val="005F0834"/>
    <w:rsid w:val="005F1982"/>
    <w:rsid w:val="005F1DA2"/>
    <w:rsid w:val="005F4D95"/>
    <w:rsid w:val="005F508E"/>
    <w:rsid w:val="005F55C9"/>
    <w:rsid w:val="005F676B"/>
    <w:rsid w:val="005F74EB"/>
    <w:rsid w:val="005F76D7"/>
    <w:rsid w:val="005F7DC0"/>
    <w:rsid w:val="0060097D"/>
    <w:rsid w:val="00601185"/>
    <w:rsid w:val="006025E4"/>
    <w:rsid w:val="00603B8D"/>
    <w:rsid w:val="006050BB"/>
    <w:rsid w:val="006054CD"/>
    <w:rsid w:val="00605C32"/>
    <w:rsid w:val="00607F8A"/>
    <w:rsid w:val="0061225F"/>
    <w:rsid w:val="006122A1"/>
    <w:rsid w:val="006129E3"/>
    <w:rsid w:val="006132E0"/>
    <w:rsid w:val="00614734"/>
    <w:rsid w:val="00615387"/>
    <w:rsid w:val="00615461"/>
    <w:rsid w:val="00616360"/>
    <w:rsid w:val="00616DF5"/>
    <w:rsid w:val="006174A7"/>
    <w:rsid w:val="00617FEC"/>
    <w:rsid w:val="006206FD"/>
    <w:rsid w:val="006221F3"/>
    <w:rsid w:val="00622B26"/>
    <w:rsid w:val="00622D88"/>
    <w:rsid w:val="006248FD"/>
    <w:rsid w:val="00625885"/>
    <w:rsid w:val="006260DA"/>
    <w:rsid w:val="0062724C"/>
    <w:rsid w:val="006272F5"/>
    <w:rsid w:val="0063000A"/>
    <w:rsid w:val="006302B4"/>
    <w:rsid w:val="00630641"/>
    <w:rsid w:val="0063072F"/>
    <w:rsid w:val="006326B7"/>
    <w:rsid w:val="006326BB"/>
    <w:rsid w:val="00633606"/>
    <w:rsid w:val="00633E13"/>
    <w:rsid w:val="0063564D"/>
    <w:rsid w:val="00635C16"/>
    <w:rsid w:val="0063676E"/>
    <w:rsid w:val="00640B92"/>
    <w:rsid w:val="006410D6"/>
    <w:rsid w:val="00641C71"/>
    <w:rsid w:val="00642374"/>
    <w:rsid w:val="00642C1D"/>
    <w:rsid w:val="00642E83"/>
    <w:rsid w:val="00643AF0"/>
    <w:rsid w:val="00643B51"/>
    <w:rsid w:val="00643FE9"/>
    <w:rsid w:val="00645E43"/>
    <w:rsid w:val="006478AE"/>
    <w:rsid w:val="006501B9"/>
    <w:rsid w:val="0065049B"/>
    <w:rsid w:val="00651065"/>
    <w:rsid w:val="00651FC4"/>
    <w:rsid w:val="006520A2"/>
    <w:rsid w:val="00652342"/>
    <w:rsid w:val="0065324D"/>
    <w:rsid w:val="0065376C"/>
    <w:rsid w:val="00654CB3"/>
    <w:rsid w:val="00656B34"/>
    <w:rsid w:val="006575D7"/>
    <w:rsid w:val="00657A41"/>
    <w:rsid w:val="0066056A"/>
    <w:rsid w:val="006606D2"/>
    <w:rsid w:val="00660A7C"/>
    <w:rsid w:val="00661073"/>
    <w:rsid w:val="006616F3"/>
    <w:rsid w:val="006620BD"/>
    <w:rsid w:val="0066229B"/>
    <w:rsid w:val="006622CE"/>
    <w:rsid w:val="00663135"/>
    <w:rsid w:val="0066342D"/>
    <w:rsid w:val="0066377D"/>
    <w:rsid w:val="0066417A"/>
    <w:rsid w:val="006649C3"/>
    <w:rsid w:val="00665E35"/>
    <w:rsid w:val="0066726D"/>
    <w:rsid w:val="00671046"/>
    <w:rsid w:val="00672C42"/>
    <w:rsid w:val="00672C6F"/>
    <w:rsid w:val="006750CD"/>
    <w:rsid w:val="00675C45"/>
    <w:rsid w:val="00676DD3"/>
    <w:rsid w:val="00680A02"/>
    <w:rsid w:val="00682276"/>
    <w:rsid w:val="00682E56"/>
    <w:rsid w:val="00684310"/>
    <w:rsid w:val="00684C90"/>
    <w:rsid w:val="00684F21"/>
    <w:rsid w:val="00687ABB"/>
    <w:rsid w:val="00687C0D"/>
    <w:rsid w:val="0069136B"/>
    <w:rsid w:val="006933C6"/>
    <w:rsid w:val="00693E01"/>
    <w:rsid w:val="0069434B"/>
    <w:rsid w:val="006944A3"/>
    <w:rsid w:val="0069454A"/>
    <w:rsid w:val="006A22B3"/>
    <w:rsid w:val="006A2A97"/>
    <w:rsid w:val="006A36C0"/>
    <w:rsid w:val="006A3C6A"/>
    <w:rsid w:val="006A4BD6"/>
    <w:rsid w:val="006A513F"/>
    <w:rsid w:val="006A5905"/>
    <w:rsid w:val="006A5C30"/>
    <w:rsid w:val="006A5FFD"/>
    <w:rsid w:val="006A6075"/>
    <w:rsid w:val="006A6876"/>
    <w:rsid w:val="006A6D5E"/>
    <w:rsid w:val="006A74AC"/>
    <w:rsid w:val="006A7E6E"/>
    <w:rsid w:val="006A7F64"/>
    <w:rsid w:val="006B06C5"/>
    <w:rsid w:val="006B0714"/>
    <w:rsid w:val="006B0B96"/>
    <w:rsid w:val="006B1EBB"/>
    <w:rsid w:val="006B27AE"/>
    <w:rsid w:val="006B4C53"/>
    <w:rsid w:val="006B4EF9"/>
    <w:rsid w:val="006B5E22"/>
    <w:rsid w:val="006B617E"/>
    <w:rsid w:val="006B6185"/>
    <w:rsid w:val="006B619D"/>
    <w:rsid w:val="006B6CF8"/>
    <w:rsid w:val="006B7E93"/>
    <w:rsid w:val="006C150A"/>
    <w:rsid w:val="006C1638"/>
    <w:rsid w:val="006C19AF"/>
    <w:rsid w:val="006C1F64"/>
    <w:rsid w:val="006C2740"/>
    <w:rsid w:val="006C303F"/>
    <w:rsid w:val="006C341B"/>
    <w:rsid w:val="006C51A3"/>
    <w:rsid w:val="006C5775"/>
    <w:rsid w:val="006C5B40"/>
    <w:rsid w:val="006C65E0"/>
    <w:rsid w:val="006C7A68"/>
    <w:rsid w:val="006D0223"/>
    <w:rsid w:val="006D0FE3"/>
    <w:rsid w:val="006D14CF"/>
    <w:rsid w:val="006D1B14"/>
    <w:rsid w:val="006D2255"/>
    <w:rsid w:val="006D268B"/>
    <w:rsid w:val="006D49E0"/>
    <w:rsid w:val="006D55DA"/>
    <w:rsid w:val="006D5EE5"/>
    <w:rsid w:val="006D5FF4"/>
    <w:rsid w:val="006D73AF"/>
    <w:rsid w:val="006D7D91"/>
    <w:rsid w:val="006E0451"/>
    <w:rsid w:val="006E1268"/>
    <w:rsid w:val="006E1A28"/>
    <w:rsid w:val="006E1B44"/>
    <w:rsid w:val="006E3F37"/>
    <w:rsid w:val="006E3F5D"/>
    <w:rsid w:val="006E520D"/>
    <w:rsid w:val="006E53E4"/>
    <w:rsid w:val="006E577A"/>
    <w:rsid w:val="006E6EF6"/>
    <w:rsid w:val="006F0487"/>
    <w:rsid w:val="006F27CC"/>
    <w:rsid w:val="006F29A4"/>
    <w:rsid w:val="006F73FF"/>
    <w:rsid w:val="007000EB"/>
    <w:rsid w:val="00700A34"/>
    <w:rsid w:val="007017EF"/>
    <w:rsid w:val="00702578"/>
    <w:rsid w:val="0070266D"/>
    <w:rsid w:val="00702F99"/>
    <w:rsid w:val="007039A2"/>
    <w:rsid w:val="00704C89"/>
    <w:rsid w:val="00704DEF"/>
    <w:rsid w:val="00706852"/>
    <w:rsid w:val="00712B3A"/>
    <w:rsid w:val="007133FA"/>
    <w:rsid w:val="00713754"/>
    <w:rsid w:val="0071475C"/>
    <w:rsid w:val="00714AC8"/>
    <w:rsid w:val="00715311"/>
    <w:rsid w:val="00716230"/>
    <w:rsid w:val="007217B5"/>
    <w:rsid w:val="007224D1"/>
    <w:rsid w:val="007226CE"/>
    <w:rsid w:val="0072330B"/>
    <w:rsid w:val="0072419C"/>
    <w:rsid w:val="00726C33"/>
    <w:rsid w:val="00727B62"/>
    <w:rsid w:val="00727E44"/>
    <w:rsid w:val="00731725"/>
    <w:rsid w:val="007323E8"/>
    <w:rsid w:val="00733A27"/>
    <w:rsid w:val="00733B40"/>
    <w:rsid w:val="0073444C"/>
    <w:rsid w:val="00734706"/>
    <w:rsid w:val="00734828"/>
    <w:rsid w:val="00735A0E"/>
    <w:rsid w:val="00736856"/>
    <w:rsid w:val="00736FA7"/>
    <w:rsid w:val="00737291"/>
    <w:rsid w:val="0074000A"/>
    <w:rsid w:val="00740D85"/>
    <w:rsid w:val="0074166F"/>
    <w:rsid w:val="007433F0"/>
    <w:rsid w:val="00743C82"/>
    <w:rsid w:val="00744B2C"/>
    <w:rsid w:val="00746131"/>
    <w:rsid w:val="00746759"/>
    <w:rsid w:val="007474CC"/>
    <w:rsid w:val="00747A09"/>
    <w:rsid w:val="00747AC6"/>
    <w:rsid w:val="00752ADE"/>
    <w:rsid w:val="00752D3D"/>
    <w:rsid w:val="007531AA"/>
    <w:rsid w:val="007538AD"/>
    <w:rsid w:val="007559A3"/>
    <w:rsid w:val="00755CAC"/>
    <w:rsid w:val="0075697B"/>
    <w:rsid w:val="007614E9"/>
    <w:rsid w:val="00762A56"/>
    <w:rsid w:val="00762D9E"/>
    <w:rsid w:val="00763600"/>
    <w:rsid w:val="007638A1"/>
    <w:rsid w:val="00764294"/>
    <w:rsid w:val="00764A1B"/>
    <w:rsid w:val="00765400"/>
    <w:rsid w:val="0076664E"/>
    <w:rsid w:val="00767D92"/>
    <w:rsid w:val="007709F5"/>
    <w:rsid w:val="00770E0D"/>
    <w:rsid w:val="00771006"/>
    <w:rsid w:val="007725D0"/>
    <w:rsid w:val="00772FBF"/>
    <w:rsid w:val="00773B74"/>
    <w:rsid w:val="00773E3C"/>
    <w:rsid w:val="00775400"/>
    <w:rsid w:val="00775A7A"/>
    <w:rsid w:val="007764E9"/>
    <w:rsid w:val="007767F6"/>
    <w:rsid w:val="00777C96"/>
    <w:rsid w:val="007816A4"/>
    <w:rsid w:val="00781708"/>
    <w:rsid w:val="00781DEC"/>
    <w:rsid w:val="00783ACA"/>
    <w:rsid w:val="007842C0"/>
    <w:rsid w:val="00785C1C"/>
    <w:rsid w:val="0078685E"/>
    <w:rsid w:val="0079068B"/>
    <w:rsid w:val="00790C74"/>
    <w:rsid w:val="00790C8C"/>
    <w:rsid w:val="00791AA9"/>
    <w:rsid w:val="00791C0E"/>
    <w:rsid w:val="0079274F"/>
    <w:rsid w:val="00792CEF"/>
    <w:rsid w:val="00793965"/>
    <w:rsid w:val="00793F2B"/>
    <w:rsid w:val="00794B34"/>
    <w:rsid w:val="00795C58"/>
    <w:rsid w:val="0079779F"/>
    <w:rsid w:val="00797832"/>
    <w:rsid w:val="00797B75"/>
    <w:rsid w:val="007A004E"/>
    <w:rsid w:val="007A0BA2"/>
    <w:rsid w:val="007A15B2"/>
    <w:rsid w:val="007A1DCE"/>
    <w:rsid w:val="007A298E"/>
    <w:rsid w:val="007A2BC8"/>
    <w:rsid w:val="007A6533"/>
    <w:rsid w:val="007A76FF"/>
    <w:rsid w:val="007B081B"/>
    <w:rsid w:val="007B259C"/>
    <w:rsid w:val="007B2973"/>
    <w:rsid w:val="007B2ED7"/>
    <w:rsid w:val="007B2FEB"/>
    <w:rsid w:val="007B3726"/>
    <w:rsid w:val="007B3A44"/>
    <w:rsid w:val="007B538E"/>
    <w:rsid w:val="007B5EBA"/>
    <w:rsid w:val="007B6314"/>
    <w:rsid w:val="007B681A"/>
    <w:rsid w:val="007B7FBD"/>
    <w:rsid w:val="007C0045"/>
    <w:rsid w:val="007C02B0"/>
    <w:rsid w:val="007C0699"/>
    <w:rsid w:val="007C0C72"/>
    <w:rsid w:val="007C0E2C"/>
    <w:rsid w:val="007C3C66"/>
    <w:rsid w:val="007C40CD"/>
    <w:rsid w:val="007C4A34"/>
    <w:rsid w:val="007C528D"/>
    <w:rsid w:val="007C6367"/>
    <w:rsid w:val="007C7A41"/>
    <w:rsid w:val="007D0514"/>
    <w:rsid w:val="007D43C8"/>
    <w:rsid w:val="007D47E0"/>
    <w:rsid w:val="007D60A9"/>
    <w:rsid w:val="007E0284"/>
    <w:rsid w:val="007E0D55"/>
    <w:rsid w:val="007E1398"/>
    <w:rsid w:val="007E3073"/>
    <w:rsid w:val="007E3D43"/>
    <w:rsid w:val="007E466A"/>
    <w:rsid w:val="007E5DF5"/>
    <w:rsid w:val="007E6848"/>
    <w:rsid w:val="007E7E91"/>
    <w:rsid w:val="007F104D"/>
    <w:rsid w:val="007F1317"/>
    <w:rsid w:val="007F23C1"/>
    <w:rsid w:val="007F3F60"/>
    <w:rsid w:val="007F41D7"/>
    <w:rsid w:val="0080241B"/>
    <w:rsid w:val="00803800"/>
    <w:rsid w:val="00803965"/>
    <w:rsid w:val="00804CBC"/>
    <w:rsid w:val="008057BD"/>
    <w:rsid w:val="00805AFD"/>
    <w:rsid w:val="00805ECE"/>
    <w:rsid w:val="00806B30"/>
    <w:rsid w:val="00806EA0"/>
    <w:rsid w:val="00807B5A"/>
    <w:rsid w:val="0081155A"/>
    <w:rsid w:val="00811DF1"/>
    <w:rsid w:val="00813EB9"/>
    <w:rsid w:val="008151B1"/>
    <w:rsid w:val="00815A9D"/>
    <w:rsid w:val="008177F1"/>
    <w:rsid w:val="00820704"/>
    <w:rsid w:val="00820CCA"/>
    <w:rsid w:val="00821350"/>
    <w:rsid w:val="00821B0B"/>
    <w:rsid w:val="00823972"/>
    <w:rsid w:val="00824255"/>
    <w:rsid w:val="00825150"/>
    <w:rsid w:val="00826502"/>
    <w:rsid w:val="00826633"/>
    <w:rsid w:val="00826705"/>
    <w:rsid w:val="00826D48"/>
    <w:rsid w:val="0082716F"/>
    <w:rsid w:val="00830B33"/>
    <w:rsid w:val="0083213D"/>
    <w:rsid w:val="00832ACF"/>
    <w:rsid w:val="00833922"/>
    <w:rsid w:val="00833D58"/>
    <w:rsid w:val="00834294"/>
    <w:rsid w:val="00834E46"/>
    <w:rsid w:val="008377FC"/>
    <w:rsid w:val="00837F38"/>
    <w:rsid w:val="0084045A"/>
    <w:rsid w:val="00841915"/>
    <w:rsid w:val="0084203F"/>
    <w:rsid w:val="00842057"/>
    <w:rsid w:val="00842220"/>
    <w:rsid w:val="008424BA"/>
    <w:rsid w:val="00843657"/>
    <w:rsid w:val="00844188"/>
    <w:rsid w:val="00846B19"/>
    <w:rsid w:val="00847B60"/>
    <w:rsid w:val="008500B6"/>
    <w:rsid w:val="00850163"/>
    <w:rsid w:val="00850AE6"/>
    <w:rsid w:val="00852BAF"/>
    <w:rsid w:val="00853403"/>
    <w:rsid w:val="008534C2"/>
    <w:rsid w:val="00854A1B"/>
    <w:rsid w:val="00854CD5"/>
    <w:rsid w:val="0085561C"/>
    <w:rsid w:val="00857043"/>
    <w:rsid w:val="008605E3"/>
    <w:rsid w:val="00860A2B"/>
    <w:rsid w:val="0086147C"/>
    <w:rsid w:val="008616EC"/>
    <w:rsid w:val="00862CDE"/>
    <w:rsid w:val="008633F3"/>
    <w:rsid w:val="00863736"/>
    <w:rsid w:val="008638EC"/>
    <w:rsid w:val="00863EE2"/>
    <w:rsid w:val="00863FA8"/>
    <w:rsid w:val="00865E83"/>
    <w:rsid w:val="008662A0"/>
    <w:rsid w:val="008677B3"/>
    <w:rsid w:val="00870A43"/>
    <w:rsid w:val="0087417A"/>
    <w:rsid w:val="008756CD"/>
    <w:rsid w:val="00875F18"/>
    <w:rsid w:val="0087724C"/>
    <w:rsid w:val="008801FE"/>
    <w:rsid w:val="00880789"/>
    <w:rsid w:val="008814C5"/>
    <w:rsid w:val="008826E9"/>
    <w:rsid w:val="00882E68"/>
    <w:rsid w:val="0088425F"/>
    <w:rsid w:val="008851F2"/>
    <w:rsid w:val="008859A4"/>
    <w:rsid w:val="00885AC0"/>
    <w:rsid w:val="00886188"/>
    <w:rsid w:val="008861AE"/>
    <w:rsid w:val="008862A5"/>
    <w:rsid w:val="00886825"/>
    <w:rsid w:val="00886CD6"/>
    <w:rsid w:val="00886F29"/>
    <w:rsid w:val="0088708A"/>
    <w:rsid w:val="0088739E"/>
    <w:rsid w:val="00887C24"/>
    <w:rsid w:val="00887CB4"/>
    <w:rsid w:val="008900CE"/>
    <w:rsid w:val="00890567"/>
    <w:rsid w:val="00890E3F"/>
    <w:rsid w:val="008922E5"/>
    <w:rsid w:val="008926C6"/>
    <w:rsid w:val="00892B42"/>
    <w:rsid w:val="00893DF2"/>
    <w:rsid w:val="008946CF"/>
    <w:rsid w:val="00894932"/>
    <w:rsid w:val="00894FC1"/>
    <w:rsid w:val="00895E55"/>
    <w:rsid w:val="00896185"/>
    <w:rsid w:val="00896704"/>
    <w:rsid w:val="008967CA"/>
    <w:rsid w:val="00896AFC"/>
    <w:rsid w:val="008A08C3"/>
    <w:rsid w:val="008A150D"/>
    <w:rsid w:val="008A2ED7"/>
    <w:rsid w:val="008A33A4"/>
    <w:rsid w:val="008A33F6"/>
    <w:rsid w:val="008A364D"/>
    <w:rsid w:val="008A465A"/>
    <w:rsid w:val="008A4920"/>
    <w:rsid w:val="008A49C9"/>
    <w:rsid w:val="008A5031"/>
    <w:rsid w:val="008A581C"/>
    <w:rsid w:val="008A6606"/>
    <w:rsid w:val="008A6EF0"/>
    <w:rsid w:val="008A70B0"/>
    <w:rsid w:val="008A743E"/>
    <w:rsid w:val="008A7E1C"/>
    <w:rsid w:val="008B0682"/>
    <w:rsid w:val="008B1E37"/>
    <w:rsid w:val="008B233C"/>
    <w:rsid w:val="008B589D"/>
    <w:rsid w:val="008B59B7"/>
    <w:rsid w:val="008B61AA"/>
    <w:rsid w:val="008C080E"/>
    <w:rsid w:val="008C0B74"/>
    <w:rsid w:val="008C0D64"/>
    <w:rsid w:val="008C1BEF"/>
    <w:rsid w:val="008C2C1D"/>
    <w:rsid w:val="008C55B3"/>
    <w:rsid w:val="008C5C06"/>
    <w:rsid w:val="008C73E7"/>
    <w:rsid w:val="008C7989"/>
    <w:rsid w:val="008D012F"/>
    <w:rsid w:val="008D0528"/>
    <w:rsid w:val="008D0F85"/>
    <w:rsid w:val="008D168B"/>
    <w:rsid w:val="008D173C"/>
    <w:rsid w:val="008D1B22"/>
    <w:rsid w:val="008D22AA"/>
    <w:rsid w:val="008D23A3"/>
    <w:rsid w:val="008D2877"/>
    <w:rsid w:val="008D450D"/>
    <w:rsid w:val="008D4598"/>
    <w:rsid w:val="008D51B3"/>
    <w:rsid w:val="008D6103"/>
    <w:rsid w:val="008D6308"/>
    <w:rsid w:val="008E35A8"/>
    <w:rsid w:val="008E42E7"/>
    <w:rsid w:val="008E4788"/>
    <w:rsid w:val="008E7F82"/>
    <w:rsid w:val="008F05AC"/>
    <w:rsid w:val="008F27DD"/>
    <w:rsid w:val="008F45C1"/>
    <w:rsid w:val="008F49D8"/>
    <w:rsid w:val="008F4BB0"/>
    <w:rsid w:val="008F4ECE"/>
    <w:rsid w:val="008F4ECF"/>
    <w:rsid w:val="008F517E"/>
    <w:rsid w:val="008F57D2"/>
    <w:rsid w:val="008F5D9F"/>
    <w:rsid w:val="008F6389"/>
    <w:rsid w:val="008F63DA"/>
    <w:rsid w:val="008F731D"/>
    <w:rsid w:val="0090022C"/>
    <w:rsid w:val="009003B8"/>
    <w:rsid w:val="00902B13"/>
    <w:rsid w:val="0090459E"/>
    <w:rsid w:val="00904619"/>
    <w:rsid w:val="00904F4B"/>
    <w:rsid w:val="009052ED"/>
    <w:rsid w:val="0090531D"/>
    <w:rsid w:val="0090682D"/>
    <w:rsid w:val="009077B2"/>
    <w:rsid w:val="009105C1"/>
    <w:rsid w:val="009114DA"/>
    <w:rsid w:val="00911C14"/>
    <w:rsid w:val="009133A8"/>
    <w:rsid w:val="00915797"/>
    <w:rsid w:val="0091590B"/>
    <w:rsid w:val="00916747"/>
    <w:rsid w:val="00916BB6"/>
    <w:rsid w:val="00917DBA"/>
    <w:rsid w:val="00922447"/>
    <w:rsid w:val="009228E7"/>
    <w:rsid w:val="009230D0"/>
    <w:rsid w:val="009245C1"/>
    <w:rsid w:val="009260C9"/>
    <w:rsid w:val="00926AD0"/>
    <w:rsid w:val="00926DF5"/>
    <w:rsid w:val="00926E3F"/>
    <w:rsid w:val="00927AE7"/>
    <w:rsid w:val="00930420"/>
    <w:rsid w:val="00930FD3"/>
    <w:rsid w:val="0093202E"/>
    <w:rsid w:val="00933BE8"/>
    <w:rsid w:val="00934DB0"/>
    <w:rsid w:val="00934F1B"/>
    <w:rsid w:val="009350A1"/>
    <w:rsid w:val="0093596F"/>
    <w:rsid w:val="00935A34"/>
    <w:rsid w:val="00936F09"/>
    <w:rsid w:val="00940286"/>
    <w:rsid w:val="00940334"/>
    <w:rsid w:val="009419EF"/>
    <w:rsid w:val="00941A50"/>
    <w:rsid w:val="0094274A"/>
    <w:rsid w:val="00944073"/>
    <w:rsid w:val="00944E81"/>
    <w:rsid w:val="0094633E"/>
    <w:rsid w:val="0094693F"/>
    <w:rsid w:val="00946AA3"/>
    <w:rsid w:val="00946CA6"/>
    <w:rsid w:val="0094789A"/>
    <w:rsid w:val="0095069B"/>
    <w:rsid w:val="00953019"/>
    <w:rsid w:val="00954B6F"/>
    <w:rsid w:val="00954CE9"/>
    <w:rsid w:val="00955238"/>
    <w:rsid w:val="009554F4"/>
    <w:rsid w:val="009558FC"/>
    <w:rsid w:val="009564CF"/>
    <w:rsid w:val="0095652D"/>
    <w:rsid w:val="00957BD3"/>
    <w:rsid w:val="0096180E"/>
    <w:rsid w:val="0096218D"/>
    <w:rsid w:val="00962DFC"/>
    <w:rsid w:val="00963E53"/>
    <w:rsid w:val="009666BD"/>
    <w:rsid w:val="009678AE"/>
    <w:rsid w:val="0097101A"/>
    <w:rsid w:val="009715EC"/>
    <w:rsid w:val="00971F7B"/>
    <w:rsid w:val="009725D9"/>
    <w:rsid w:val="00973BB6"/>
    <w:rsid w:val="009759CC"/>
    <w:rsid w:val="00975EB9"/>
    <w:rsid w:val="009768B9"/>
    <w:rsid w:val="00976A5F"/>
    <w:rsid w:val="00980140"/>
    <w:rsid w:val="00980228"/>
    <w:rsid w:val="009807FB"/>
    <w:rsid w:val="00980FC6"/>
    <w:rsid w:val="009812A9"/>
    <w:rsid w:val="00981E42"/>
    <w:rsid w:val="00982075"/>
    <w:rsid w:val="0098289C"/>
    <w:rsid w:val="009833C6"/>
    <w:rsid w:val="009839DD"/>
    <w:rsid w:val="009840C9"/>
    <w:rsid w:val="00984715"/>
    <w:rsid w:val="00985045"/>
    <w:rsid w:val="0098535E"/>
    <w:rsid w:val="009857EF"/>
    <w:rsid w:val="00986B9E"/>
    <w:rsid w:val="00987A2A"/>
    <w:rsid w:val="009909FC"/>
    <w:rsid w:val="00990DCE"/>
    <w:rsid w:val="009919A5"/>
    <w:rsid w:val="00991A14"/>
    <w:rsid w:val="00992196"/>
    <w:rsid w:val="0099353B"/>
    <w:rsid w:val="00993820"/>
    <w:rsid w:val="009938A0"/>
    <w:rsid w:val="00994EFE"/>
    <w:rsid w:val="00995990"/>
    <w:rsid w:val="00995C6A"/>
    <w:rsid w:val="00996295"/>
    <w:rsid w:val="009963FF"/>
    <w:rsid w:val="00996812"/>
    <w:rsid w:val="009975AC"/>
    <w:rsid w:val="009A1E1F"/>
    <w:rsid w:val="009A2C35"/>
    <w:rsid w:val="009A2EFA"/>
    <w:rsid w:val="009A3AB4"/>
    <w:rsid w:val="009A422A"/>
    <w:rsid w:val="009A47DF"/>
    <w:rsid w:val="009A5EC6"/>
    <w:rsid w:val="009A64D0"/>
    <w:rsid w:val="009A68DF"/>
    <w:rsid w:val="009A755A"/>
    <w:rsid w:val="009A7982"/>
    <w:rsid w:val="009B5879"/>
    <w:rsid w:val="009B622E"/>
    <w:rsid w:val="009B6346"/>
    <w:rsid w:val="009B7060"/>
    <w:rsid w:val="009C0A48"/>
    <w:rsid w:val="009C1E33"/>
    <w:rsid w:val="009C2B48"/>
    <w:rsid w:val="009C30FE"/>
    <w:rsid w:val="009C40E5"/>
    <w:rsid w:val="009C498B"/>
    <w:rsid w:val="009C5761"/>
    <w:rsid w:val="009C598E"/>
    <w:rsid w:val="009C5F5C"/>
    <w:rsid w:val="009C61A9"/>
    <w:rsid w:val="009C62BF"/>
    <w:rsid w:val="009C6EC8"/>
    <w:rsid w:val="009D03EB"/>
    <w:rsid w:val="009D0C32"/>
    <w:rsid w:val="009D1628"/>
    <w:rsid w:val="009D1CEB"/>
    <w:rsid w:val="009D1FAC"/>
    <w:rsid w:val="009D206C"/>
    <w:rsid w:val="009D26F8"/>
    <w:rsid w:val="009D27D1"/>
    <w:rsid w:val="009D2E55"/>
    <w:rsid w:val="009D3FC3"/>
    <w:rsid w:val="009D467D"/>
    <w:rsid w:val="009D5656"/>
    <w:rsid w:val="009D5FBA"/>
    <w:rsid w:val="009D78E1"/>
    <w:rsid w:val="009E0158"/>
    <w:rsid w:val="009E073D"/>
    <w:rsid w:val="009E08AB"/>
    <w:rsid w:val="009E0D12"/>
    <w:rsid w:val="009E3B5F"/>
    <w:rsid w:val="009E50DF"/>
    <w:rsid w:val="009E5431"/>
    <w:rsid w:val="009E5AB4"/>
    <w:rsid w:val="009E5C0F"/>
    <w:rsid w:val="009E5EFA"/>
    <w:rsid w:val="009E60A1"/>
    <w:rsid w:val="009E6EF3"/>
    <w:rsid w:val="009E7689"/>
    <w:rsid w:val="009F046C"/>
    <w:rsid w:val="009F0F74"/>
    <w:rsid w:val="009F1474"/>
    <w:rsid w:val="009F1AF9"/>
    <w:rsid w:val="009F40FA"/>
    <w:rsid w:val="009F5AC9"/>
    <w:rsid w:val="009F65DA"/>
    <w:rsid w:val="009F6C07"/>
    <w:rsid w:val="009F6F56"/>
    <w:rsid w:val="00A00197"/>
    <w:rsid w:val="00A004D1"/>
    <w:rsid w:val="00A02C0C"/>
    <w:rsid w:val="00A02DFA"/>
    <w:rsid w:val="00A035EB"/>
    <w:rsid w:val="00A044F5"/>
    <w:rsid w:val="00A044FA"/>
    <w:rsid w:val="00A0551C"/>
    <w:rsid w:val="00A0620B"/>
    <w:rsid w:val="00A06386"/>
    <w:rsid w:val="00A0691E"/>
    <w:rsid w:val="00A06921"/>
    <w:rsid w:val="00A06D41"/>
    <w:rsid w:val="00A073ED"/>
    <w:rsid w:val="00A07FE3"/>
    <w:rsid w:val="00A11C90"/>
    <w:rsid w:val="00A126B7"/>
    <w:rsid w:val="00A12BF9"/>
    <w:rsid w:val="00A13006"/>
    <w:rsid w:val="00A133FF"/>
    <w:rsid w:val="00A14434"/>
    <w:rsid w:val="00A14610"/>
    <w:rsid w:val="00A1475C"/>
    <w:rsid w:val="00A14B1E"/>
    <w:rsid w:val="00A152D5"/>
    <w:rsid w:val="00A155AA"/>
    <w:rsid w:val="00A16612"/>
    <w:rsid w:val="00A17330"/>
    <w:rsid w:val="00A177BA"/>
    <w:rsid w:val="00A20DF0"/>
    <w:rsid w:val="00A20E6B"/>
    <w:rsid w:val="00A21DA0"/>
    <w:rsid w:val="00A22755"/>
    <w:rsid w:val="00A23552"/>
    <w:rsid w:val="00A251B3"/>
    <w:rsid w:val="00A25907"/>
    <w:rsid w:val="00A27555"/>
    <w:rsid w:val="00A302C8"/>
    <w:rsid w:val="00A30392"/>
    <w:rsid w:val="00A305D6"/>
    <w:rsid w:val="00A34389"/>
    <w:rsid w:val="00A34E53"/>
    <w:rsid w:val="00A36C3D"/>
    <w:rsid w:val="00A37357"/>
    <w:rsid w:val="00A374CC"/>
    <w:rsid w:val="00A376B3"/>
    <w:rsid w:val="00A37D81"/>
    <w:rsid w:val="00A4019B"/>
    <w:rsid w:val="00A402AB"/>
    <w:rsid w:val="00A40F67"/>
    <w:rsid w:val="00A41E5D"/>
    <w:rsid w:val="00A41EB5"/>
    <w:rsid w:val="00A43B58"/>
    <w:rsid w:val="00A44103"/>
    <w:rsid w:val="00A448F2"/>
    <w:rsid w:val="00A44A27"/>
    <w:rsid w:val="00A4633D"/>
    <w:rsid w:val="00A46770"/>
    <w:rsid w:val="00A4693D"/>
    <w:rsid w:val="00A46971"/>
    <w:rsid w:val="00A47846"/>
    <w:rsid w:val="00A50C3E"/>
    <w:rsid w:val="00A50C5F"/>
    <w:rsid w:val="00A52321"/>
    <w:rsid w:val="00A527E0"/>
    <w:rsid w:val="00A53266"/>
    <w:rsid w:val="00A54450"/>
    <w:rsid w:val="00A544DC"/>
    <w:rsid w:val="00A54B31"/>
    <w:rsid w:val="00A550AE"/>
    <w:rsid w:val="00A55682"/>
    <w:rsid w:val="00A55CFF"/>
    <w:rsid w:val="00A566FE"/>
    <w:rsid w:val="00A632BC"/>
    <w:rsid w:val="00A6345A"/>
    <w:rsid w:val="00A64AB6"/>
    <w:rsid w:val="00A650E6"/>
    <w:rsid w:val="00A65675"/>
    <w:rsid w:val="00A7084F"/>
    <w:rsid w:val="00A71511"/>
    <w:rsid w:val="00A725FF"/>
    <w:rsid w:val="00A73F75"/>
    <w:rsid w:val="00A751B1"/>
    <w:rsid w:val="00A761BE"/>
    <w:rsid w:val="00A762BD"/>
    <w:rsid w:val="00A76397"/>
    <w:rsid w:val="00A768E9"/>
    <w:rsid w:val="00A769BF"/>
    <w:rsid w:val="00A77FBA"/>
    <w:rsid w:val="00A8000C"/>
    <w:rsid w:val="00A80071"/>
    <w:rsid w:val="00A805D3"/>
    <w:rsid w:val="00A80CD6"/>
    <w:rsid w:val="00A80D70"/>
    <w:rsid w:val="00A8235E"/>
    <w:rsid w:val="00A82C5C"/>
    <w:rsid w:val="00A82EA8"/>
    <w:rsid w:val="00A8385E"/>
    <w:rsid w:val="00A84B86"/>
    <w:rsid w:val="00A84CF2"/>
    <w:rsid w:val="00A85992"/>
    <w:rsid w:val="00A85A86"/>
    <w:rsid w:val="00A86E58"/>
    <w:rsid w:val="00A8701C"/>
    <w:rsid w:val="00A87E23"/>
    <w:rsid w:val="00A90C9B"/>
    <w:rsid w:val="00A9152C"/>
    <w:rsid w:val="00A92E46"/>
    <w:rsid w:val="00A93E51"/>
    <w:rsid w:val="00A9431B"/>
    <w:rsid w:val="00A94BA4"/>
    <w:rsid w:val="00A95E9A"/>
    <w:rsid w:val="00A962A9"/>
    <w:rsid w:val="00A96840"/>
    <w:rsid w:val="00A97222"/>
    <w:rsid w:val="00AA0C97"/>
    <w:rsid w:val="00AA2F98"/>
    <w:rsid w:val="00AA45B7"/>
    <w:rsid w:val="00AA4D2E"/>
    <w:rsid w:val="00AA6C00"/>
    <w:rsid w:val="00AA6F18"/>
    <w:rsid w:val="00AA790E"/>
    <w:rsid w:val="00AB0004"/>
    <w:rsid w:val="00AB03B1"/>
    <w:rsid w:val="00AB07F0"/>
    <w:rsid w:val="00AB1F78"/>
    <w:rsid w:val="00AB20C7"/>
    <w:rsid w:val="00AB26AF"/>
    <w:rsid w:val="00AB2C7D"/>
    <w:rsid w:val="00AB3AB3"/>
    <w:rsid w:val="00AB3BF5"/>
    <w:rsid w:val="00AB5421"/>
    <w:rsid w:val="00AB690C"/>
    <w:rsid w:val="00AC247F"/>
    <w:rsid w:val="00AC25A7"/>
    <w:rsid w:val="00AC3C4E"/>
    <w:rsid w:val="00AC4916"/>
    <w:rsid w:val="00AC6056"/>
    <w:rsid w:val="00AC7884"/>
    <w:rsid w:val="00AD09E8"/>
    <w:rsid w:val="00AD17B9"/>
    <w:rsid w:val="00AD1E18"/>
    <w:rsid w:val="00AD1FFD"/>
    <w:rsid w:val="00AD434E"/>
    <w:rsid w:val="00AD498D"/>
    <w:rsid w:val="00AD52D6"/>
    <w:rsid w:val="00AD60AE"/>
    <w:rsid w:val="00AD6CE3"/>
    <w:rsid w:val="00AE13B7"/>
    <w:rsid w:val="00AE1FE1"/>
    <w:rsid w:val="00AE24FA"/>
    <w:rsid w:val="00AE3A67"/>
    <w:rsid w:val="00AE4FBD"/>
    <w:rsid w:val="00AE5049"/>
    <w:rsid w:val="00AE7B09"/>
    <w:rsid w:val="00AF1903"/>
    <w:rsid w:val="00AF30EE"/>
    <w:rsid w:val="00AF33F8"/>
    <w:rsid w:val="00AF3E34"/>
    <w:rsid w:val="00AF4EA5"/>
    <w:rsid w:val="00AF57F2"/>
    <w:rsid w:val="00AF7352"/>
    <w:rsid w:val="00AF78E0"/>
    <w:rsid w:val="00B01FCB"/>
    <w:rsid w:val="00B032B7"/>
    <w:rsid w:val="00B04DA8"/>
    <w:rsid w:val="00B05C86"/>
    <w:rsid w:val="00B05C87"/>
    <w:rsid w:val="00B06238"/>
    <w:rsid w:val="00B10831"/>
    <w:rsid w:val="00B10CD1"/>
    <w:rsid w:val="00B12691"/>
    <w:rsid w:val="00B133A5"/>
    <w:rsid w:val="00B14074"/>
    <w:rsid w:val="00B15190"/>
    <w:rsid w:val="00B175C4"/>
    <w:rsid w:val="00B206B7"/>
    <w:rsid w:val="00B20B7B"/>
    <w:rsid w:val="00B213EF"/>
    <w:rsid w:val="00B21DD4"/>
    <w:rsid w:val="00B221A7"/>
    <w:rsid w:val="00B22257"/>
    <w:rsid w:val="00B22F79"/>
    <w:rsid w:val="00B2330E"/>
    <w:rsid w:val="00B24B3C"/>
    <w:rsid w:val="00B25B18"/>
    <w:rsid w:val="00B27447"/>
    <w:rsid w:val="00B3024B"/>
    <w:rsid w:val="00B30ED7"/>
    <w:rsid w:val="00B323EB"/>
    <w:rsid w:val="00B32E72"/>
    <w:rsid w:val="00B337C4"/>
    <w:rsid w:val="00B359D3"/>
    <w:rsid w:val="00B35ED3"/>
    <w:rsid w:val="00B35F79"/>
    <w:rsid w:val="00B36F5D"/>
    <w:rsid w:val="00B37109"/>
    <w:rsid w:val="00B37F81"/>
    <w:rsid w:val="00B40B2B"/>
    <w:rsid w:val="00B40D03"/>
    <w:rsid w:val="00B41705"/>
    <w:rsid w:val="00B41E36"/>
    <w:rsid w:val="00B42B14"/>
    <w:rsid w:val="00B42E26"/>
    <w:rsid w:val="00B43667"/>
    <w:rsid w:val="00B43D3C"/>
    <w:rsid w:val="00B4453F"/>
    <w:rsid w:val="00B45CE8"/>
    <w:rsid w:val="00B46952"/>
    <w:rsid w:val="00B469D3"/>
    <w:rsid w:val="00B46ACE"/>
    <w:rsid w:val="00B50679"/>
    <w:rsid w:val="00B50C92"/>
    <w:rsid w:val="00B51AAD"/>
    <w:rsid w:val="00B52046"/>
    <w:rsid w:val="00B52D1D"/>
    <w:rsid w:val="00B5367F"/>
    <w:rsid w:val="00B54CA0"/>
    <w:rsid w:val="00B55350"/>
    <w:rsid w:val="00B555F7"/>
    <w:rsid w:val="00B55917"/>
    <w:rsid w:val="00B57019"/>
    <w:rsid w:val="00B57DE3"/>
    <w:rsid w:val="00B61737"/>
    <w:rsid w:val="00B621EC"/>
    <w:rsid w:val="00B62A21"/>
    <w:rsid w:val="00B6465D"/>
    <w:rsid w:val="00B648E1"/>
    <w:rsid w:val="00B64C40"/>
    <w:rsid w:val="00B6709C"/>
    <w:rsid w:val="00B67119"/>
    <w:rsid w:val="00B67304"/>
    <w:rsid w:val="00B67991"/>
    <w:rsid w:val="00B702E2"/>
    <w:rsid w:val="00B707E7"/>
    <w:rsid w:val="00B70E4C"/>
    <w:rsid w:val="00B71BED"/>
    <w:rsid w:val="00B720E3"/>
    <w:rsid w:val="00B726B5"/>
    <w:rsid w:val="00B7299B"/>
    <w:rsid w:val="00B72D69"/>
    <w:rsid w:val="00B73230"/>
    <w:rsid w:val="00B74422"/>
    <w:rsid w:val="00B74A60"/>
    <w:rsid w:val="00B75686"/>
    <w:rsid w:val="00B75942"/>
    <w:rsid w:val="00B76889"/>
    <w:rsid w:val="00B776B4"/>
    <w:rsid w:val="00B776D0"/>
    <w:rsid w:val="00B804FE"/>
    <w:rsid w:val="00B818EF"/>
    <w:rsid w:val="00B81CBE"/>
    <w:rsid w:val="00B82EC9"/>
    <w:rsid w:val="00B84A0D"/>
    <w:rsid w:val="00B84AA9"/>
    <w:rsid w:val="00B84DAC"/>
    <w:rsid w:val="00B8588A"/>
    <w:rsid w:val="00B85CC1"/>
    <w:rsid w:val="00B85E64"/>
    <w:rsid w:val="00B86CF9"/>
    <w:rsid w:val="00B86DBB"/>
    <w:rsid w:val="00B8712F"/>
    <w:rsid w:val="00B87D0A"/>
    <w:rsid w:val="00B91506"/>
    <w:rsid w:val="00B91813"/>
    <w:rsid w:val="00B91C9B"/>
    <w:rsid w:val="00B92020"/>
    <w:rsid w:val="00B93891"/>
    <w:rsid w:val="00B9493D"/>
    <w:rsid w:val="00B95529"/>
    <w:rsid w:val="00B9732D"/>
    <w:rsid w:val="00B97A63"/>
    <w:rsid w:val="00B97FA9"/>
    <w:rsid w:val="00BA13B1"/>
    <w:rsid w:val="00BA428A"/>
    <w:rsid w:val="00BA5815"/>
    <w:rsid w:val="00BA5F7C"/>
    <w:rsid w:val="00BA620C"/>
    <w:rsid w:val="00BB00FE"/>
    <w:rsid w:val="00BB38F4"/>
    <w:rsid w:val="00BB4F86"/>
    <w:rsid w:val="00BB60C1"/>
    <w:rsid w:val="00BC0F42"/>
    <w:rsid w:val="00BC1558"/>
    <w:rsid w:val="00BC1EB7"/>
    <w:rsid w:val="00BC2497"/>
    <w:rsid w:val="00BC2776"/>
    <w:rsid w:val="00BC29A8"/>
    <w:rsid w:val="00BC2D82"/>
    <w:rsid w:val="00BC2E9B"/>
    <w:rsid w:val="00BC4269"/>
    <w:rsid w:val="00BC64F3"/>
    <w:rsid w:val="00BC652D"/>
    <w:rsid w:val="00BD02C7"/>
    <w:rsid w:val="00BD153C"/>
    <w:rsid w:val="00BD1FD8"/>
    <w:rsid w:val="00BD2A98"/>
    <w:rsid w:val="00BD7BE0"/>
    <w:rsid w:val="00BE10F2"/>
    <w:rsid w:val="00BE133E"/>
    <w:rsid w:val="00BE339F"/>
    <w:rsid w:val="00BE3DD9"/>
    <w:rsid w:val="00BE5A97"/>
    <w:rsid w:val="00BE7517"/>
    <w:rsid w:val="00BF0469"/>
    <w:rsid w:val="00BF1C61"/>
    <w:rsid w:val="00BF2011"/>
    <w:rsid w:val="00BF28A8"/>
    <w:rsid w:val="00BF3845"/>
    <w:rsid w:val="00BF3A31"/>
    <w:rsid w:val="00BF6505"/>
    <w:rsid w:val="00C00F2A"/>
    <w:rsid w:val="00C012FD"/>
    <w:rsid w:val="00C01AC2"/>
    <w:rsid w:val="00C0272B"/>
    <w:rsid w:val="00C02D26"/>
    <w:rsid w:val="00C046A5"/>
    <w:rsid w:val="00C04816"/>
    <w:rsid w:val="00C04EE1"/>
    <w:rsid w:val="00C054EC"/>
    <w:rsid w:val="00C05C73"/>
    <w:rsid w:val="00C072EB"/>
    <w:rsid w:val="00C076A5"/>
    <w:rsid w:val="00C07BE8"/>
    <w:rsid w:val="00C11EEF"/>
    <w:rsid w:val="00C12ED5"/>
    <w:rsid w:val="00C21025"/>
    <w:rsid w:val="00C21885"/>
    <w:rsid w:val="00C2189C"/>
    <w:rsid w:val="00C225C7"/>
    <w:rsid w:val="00C231F5"/>
    <w:rsid w:val="00C2379D"/>
    <w:rsid w:val="00C23C60"/>
    <w:rsid w:val="00C2597F"/>
    <w:rsid w:val="00C30305"/>
    <w:rsid w:val="00C303FA"/>
    <w:rsid w:val="00C3094E"/>
    <w:rsid w:val="00C31309"/>
    <w:rsid w:val="00C3160F"/>
    <w:rsid w:val="00C3275F"/>
    <w:rsid w:val="00C327B7"/>
    <w:rsid w:val="00C33D3E"/>
    <w:rsid w:val="00C34866"/>
    <w:rsid w:val="00C348C2"/>
    <w:rsid w:val="00C36881"/>
    <w:rsid w:val="00C36903"/>
    <w:rsid w:val="00C37AC7"/>
    <w:rsid w:val="00C4076E"/>
    <w:rsid w:val="00C4134E"/>
    <w:rsid w:val="00C41502"/>
    <w:rsid w:val="00C41BD2"/>
    <w:rsid w:val="00C42F64"/>
    <w:rsid w:val="00C44640"/>
    <w:rsid w:val="00C446A1"/>
    <w:rsid w:val="00C44F56"/>
    <w:rsid w:val="00C47A35"/>
    <w:rsid w:val="00C52E3E"/>
    <w:rsid w:val="00C54063"/>
    <w:rsid w:val="00C548DF"/>
    <w:rsid w:val="00C54B86"/>
    <w:rsid w:val="00C5580F"/>
    <w:rsid w:val="00C57685"/>
    <w:rsid w:val="00C60970"/>
    <w:rsid w:val="00C6104E"/>
    <w:rsid w:val="00C611FC"/>
    <w:rsid w:val="00C6185F"/>
    <w:rsid w:val="00C61D1E"/>
    <w:rsid w:val="00C62171"/>
    <w:rsid w:val="00C6357A"/>
    <w:rsid w:val="00C636AA"/>
    <w:rsid w:val="00C63F61"/>
    <w:rsid w:val="00C64275"/>
    <w:rsid w:val="00C65DA8"/>
    <w:rsid w:val="00C65F87"/>
    <w:rsid w:val="00C662B9"/>
    <w:rsid w:val="00C66BA1"/>
    <w:rsid w:val="00C70124"/>
    <w:rsid w:val="00C717F7"/>
    <w:rsid w:val="00C71C30"/>
    <w:rsid w:val="00C71D79"/>
    <w:rsid w:val="00C72283"/>
    <w:rsid w:val="00C72AD8"/>
    <w:rsid w:val="00C73EEE"/>
    <w:rsid w:val="00C7449D"/>
    <w:rsid w:val="00C750E0"/>
    <w:rsid w:val="00C75977"/>
    <w:rsid w:val="00C7601C"/>
    <w:rsid w:val="00C7630A"/>
    <w:rsid w:val="00C7638D"/>
    <w:rsid w:val="00C76637"/>
    <w:rsid w:val="00C769FB"/>
    <w:rsid w:val="00C769FE"/>
    <w:rsid w:val="00C77A5E"/>
    <w:rsid w:val="00C77F1A"/>
    <w:rsid w:val="00C8213D"/>
    <w:rsid w:val="00C843A4"/>
    <w:rsid w:val="00C848DE"/>
    <w:rsid w:val="00C85D0C"/>
    <w:rsid w:val="00C86072"/>
    <w:rsid w:val="00C867F2"/>
    <w:rsid w:val="00C86932"/>
    <w:rsid w:val="00C90139"/>
    <w:rsid w:val="00C942A0"/>
    <w:rsid w:val="00C953DA"/>
    <w:rsid w:val="00C95514"/>
    <w:rsid w:val="00CA06AB"/>
    <w:rsid w:val="00CA0853"/>
    <w:rsid w:val="00CA127D"/>
    <w:rsid w:val="00CA1331"/>
    <w:rsid w:val="00CA25C1"/>
    <w:rsid w:val="00CA2618"/>
    <w:rsid w:val="00CA2FEF"/>
    <w:rsid w:val="00CA4E89"/>
    <w:rsid w:val="00CA5AF4"/>
    <w:rsid w:val="00CA5F0D"/>
    <w:rsid w:val="00CA5F88"/>
    <w:rsid w:val="00CA62A0"/>
    <w:rsid w:val="00CA68C0"/>
    <w:rsid w:val="00CA708F"/>
    <w:rsid w:val="00CA7582"/>
    <w:rsid w:val="00CB1155"/>
    <w:rsid w:val="00CB1D4C"/>
    <w:rsid w:val="00CB1F84"/>
    <w:rsid w:val="00CB277D"/>
    <w:rsid w:val="00CB30B5"/>
    <w:rsid w:val="00CB3E71"/>
    <w:rsid w:val="00CB4A05"/>
    <w:rsid w:val="00CB4A3F"/>
    <w:rsid w:val="00CB5447"/>
    <w:rsid w:val="00CB5ECE"/>
    <w:rsid w:val="00CB622B"/>
    <w:rsid w:val="00CC01A4"/>
    <w:rsid w:val="00CC2124"/>
    <w:rsid w:val="00CC2F30"/>
    <w:rsid w:val="00CC3202"/>
    <w:rsid w:val="00CC4E8D"/>
    <w:rsid w:val="00CD0850"/>
    <w:rsid w:val="00CD1966"/>
    <w:rsid w:val="00CD2139"/>
    <w:rsid w:val="00CD2CD3"/>
    <w:rsid w:val="00CD441E"/>
    <w:rsid w:val="00CD4A9E"/>
    <w:rsid w:val="00CD4CA0"/>
    <w:rsid w:val="00CD67FA"/>
    <w:rsid w:val="00CD6B92"/>
    <w:rsid w:val="00CD7706"/>
    <w:rsid w:val="00CE0BCA"/>
    <w:rsid w:val="00CE23EB"/>
    <w:rsid w:val="00CE3162"/>
    <w:rsid w:val="00CE7CF7"/>
    <w:rsid w:val="00CF0203"/>
    <w:rsid w:val="00CF03E9"/>
    <w:rsid w:val="00CF0AFE"/>
    <w:rsid w:val="00CF1DB0"/>
    <w:rsid w:val="00CF21EB"/>
    <w:rsid w:val="00CF4AB2"/>
    <w:rsid w:val="00CF4E89"/>
    <w:rsid w:val="00CF4EEA"/>
    <w:rsid w:val="00CF654B"/>
    <w:rsid w:val="00CF7400"/>
    <w:rsid w:val="00CF79C5"/>
    <w:rsid w:val="00CF7C2F"/>
    <w:rsid w:val="00D005AC"/>
    <w:rsid w:val="00D00F18"/>
    <w:rsid w:val="00D014A9"/>
    <w:rsid w:val="00D0316D"/>
    <w:rsid w:val="00D038EA"/>
    <w:rsid w:val="00D0571D"/>
    <w:rsid w:val="00D05CC8"/>
    <w:rsid w:val="00D0629F"/>
    <w:rsid w:val="00D065C8"/>
    <w:rsid w:val="00D067CC"/>
    <w:rsid w:val="00D06912"/>
    <w:rsid w:val="00D06D92"/>
    <w:rsid w:val="00D0717A"/>
    <w:rsid w:val="00D07453"/>
    <w:rsid w:val="00D10DA7"/>
    <w:rsid w:val="00D12875"/>
    <w:rsid w:val="00D141B5"/>
    <w:rsid w:val="00D15601"/>
    <w:rsid w:val="00D16433"/>
    <w:rsid w:val="00D1674E"/>
    <w:rsid w:val="00D17342"/>
    <w:rsid w:val="00D17AC3"/>
    <w:rsid w:val="00D20FBB"/>
    <w:rsid w:val="00D23E33"/>
    <w:rsid w:val="00D24979"/>
    <w:rsid w:val="00D2523C"/>
    <w:rsid w:val="00D25E56"/>
    <w:rsid w:val="00D25F58"/>
    <w:rsid w:val="00D26145"/>
    <w:rsid w:val="00D26712"/>
    <w:rsid w:val="00D275C6"/>
    <w:rsid w:val="00D3157F"/>
    <w:rsid w:val="00D31B0D"/>
    <w:rsid w:val="00D32C64"/>
    <w:rsid w:val="00D3395F"/>
    <w:rsid w:val="00D33F16"/>
    <w:rsid w:val="00D33F5E"/>
    <w:rsid w:val="00D34C28"/>
    <w:rsid w:val="00D34F9E"/>
    <w:rsid w:val="00D34FEB"/>
    <w:rsid w:val="00D36C67"/>
    <w:rsid w:val="00D374B9"/>
    <w:rsid w:val="00D401AA"/>
    <w:rsid w:val="00D41833"/>
    <w:rsid w:val="00D41E0E"/>
    <w:rsid w:val="00D432AE"/>
    <w:rsid w:val="00D439A2"/>
    <w:rsid w:val="00D43A31"/>
    <w:rsid w:val="00D43AF3"/>
    <w:rsid w:val="00D43B2E"/>
    <w:rsid w:val="00D44419"/>
    <w:rsid w:val="00D45BBC"/>
    <w:rsid w:val="00D46334"/>
    <w:rsid w:val="00D4715E"/>
    <w:rsid w:val="00D47400"/>
    <w:rsid w:val="00D517F1"/>
    <w:rsid w:val="00D52018"/>
    <w:rsid w:val="00D5386E"/>
    <w:rsid w:val="00D54775"/>
    <w:rsid w:val="00D565F1"/>
    <w:rsid w:val="00D567BA"/>
    <w:rsid w:val="00D568A6"/>
    <w:rsid w:val="00D56A09"/>
    <w:rsid w:val="00D602DB"/>
    <w:rsid w:val="00D60A4E"/>
    <w:rsid w:val="00D62FD2"/>
    <w:rsid w:val="00D632F4"/>
    <w:rsid w:val="00D63C4B"/>
    <w:rsid w:val="00D64C2F"/>
    <w:rsid w:val="00D671CE"/>
    <w:rsid w:val="00D67531"/>
    <w:rsid w:val="00D678BF"/>
    <w:rsid w:val="00D70289"/>
    <w:rsid w:val="00D71274"/>
    <w:rsid w:val="00D72DB4"/>
    <w:rsid w:val="00D73236"/>
    <w:rsid w:val="00D73603"/>
    <w:rsid w:val="00D75ADC"/>
    <w:rsid w:val="00D776BC"/>
    <w:rsid w:val="00D80169"/>
    <w:rsid w:val="00D80A5A"/>
    <w:rsid w:val="00D81014"/>
    <w:rsid w:val="00D81379"/>
    <w:rsid w:val="00D818D4"/>
    <w:rsid w:val="00D8223D"/>
    <w:rsid w:val="00D826F5"/>
    <w:rsid w:val="00D83377"/>
    <w:rsid w:val="00D83A03"/>
    <w:rsid w:val="00D8404F"/>
    <w:rsid w:val="00D8433F"/>
    <w:rsid w:val="00D84542"/>
    <w:rsid w:val="00D85033"/>
    <w:rsid w:val="00D868B4"/>
    <w:rsid w:val="00D868EB"/>
    <w:rsid w:val="00D873E9"/>
    <w:rsid w:val="00D903EA"/>
    <w:rsid w:val="00D910C4"/>
    <w:rsid w:val="00D9176A"/>
    <w:rsid w:val="00D92800"/>
    <w:rsid w:val="00D93C9F"/>
    <w:rsid w:val="00D93D3A"/>
    <w:rsid w:val="00D93F43"/>
    <w:rsid w:val="00D94984"/>
    <w:rsid w:val="00D94C44"/>
    <w:rsid w:val="00D952C3"/>
    <w:rsid w:val="00D9595A"/>
    <w:rsid w:val="00D960E3"/>
    <w:rsid w:val="00D96340"/>
    <w:rsid w:val="00D9652B"/>
    <w:rsid w:val="00D96FB0"/>
    <w:rsid w:val="00DA0BAE"/>
    <w:rsid w:val="00DA0D74"/>
    <w:rsid w:val="00DA1072"/>
    <w:rsid w:val="00DA10B5"/>
    <w:rsid w:val="00DA1211"/>
    <w:rsid w:val="00DA13CF"/>
    <w:rsid w:val="00DA1403"/>
    <w:rsid w:val="00DA1691"/>
    <w:rsid w:val="00DA1F3F"/>
    <w:rsid w:val="00DA2792"/>
    <w:rsid w:val="00DA3C79"/>
    <w:rsid w:val="00DA4394"/>
    <w:rsid w:val="00DA46E8"/>
    <w:rsid w:val="00DA5176"/>
    <w:rsid w:val="00DA544B"/>
    <w:rsid w:val="00DA5651"/>
    <w:rsid w:val="00DA5F38"/>
    <w:rsid w:val="00DA75D6"/>
    <w:rsid w:val="00DB1F01"/>
    <w:rsid w:val="00DB242D"/>
    <w:rsid w:val="00DB2528"/>
    <w:rsid w:val="00DB4AD9"/>
    <w:rsid w:val="00DB5157"/>
    <w:rsid w:val="00DB6033"/>
    <w:rsid w:val="00DB777F"/>
    <w:rsid w:val="00DC0379"/>
    <w:rsid w:val="00DC1679"/>
    <w:rsid w:val="00DC1C99"/>
    <w:rsid w:val="00DC36C3"/>
    <w:rsid w:val="00DC47CF"/>
    <w:rsid w:val="00DC56BB"/>
    <w:rsid w:val="00DC5A0B"/>
    <w:rsid w:val="00DC5FCF"/>
    <w:rsid w:val="00DC6B73"/>
    <w:rsid w:val="00DD0AA4"/>
    <w:rsid w:val="00DD1AE6"/>
    <w:rsid w:val="00DD4314"/>
    <w:rsid w:val="00DD497F"/>
    <w:rsid w:val="00DD4E09"/>
    <w:rsid w:val="00DD50B3"/>
    <w:rsid w:val="00DD58D6"/>
    <w:rsid w:val="00DD5EB7"/>
    <w:rsid w:val="00DD6086"/>
    <w:rsid w:val="00DD646D"/>
    <w:rsid w:val="00DD6E2F"/>
    <w:rsid w:val="00DE22DF"/>
    <w:rsid w:val="00DE2C2D"/>
    <w:rsid w:val="00DE4313"/>
    <w:rsid w:val="00DE45A8"/>
    <w:rsid w:val="00DE5EC2"/>
    <w:rsid w:val="00DE7301"/>
    <w:rsid w:val="00DE79CC"/>
    <w:rsid w:val="00DF03E4"/>
    <w:rsid w:val="00DF06D5"/>
    <w:rsid w:val="00DF0E1B"/>
    <w:rsid w:val="00DF13A1"/>
    <w:rsid w:val="00DF3A3C"/>
    <w:rsid w:val="00DF4266"/>
    <w:rsid w:val="00DF64B5"/>
    <w:rsid w:val="00DF7211"/>
    <w:rsid w:val="00DF73D5"/>
    <w:rsid w:val="00DF7B0D"/>
    <w:rsid w:val="00DF7BFB"/>
    <w:rsid w:val="00DF7E76"/>
    <w:rsid w:val="00E0010A"/>
    <w:rsid w:val="00E0094E"/>
    <w:rsid w:val="00E00AE3"/>
    <w:rsid w:val="00E010BC"/>
    <w:rsid w:val="00E012CF"/>
    <w:rsid w:val="00E018DC"/>
    <w:rsid w:val="00E04B43"/>
    <w:rsid w:val="00E04C47"/>
    <w:rsid w:val="00E05FC2"/>
    <w:rsid w:val="00E07875"/>
    <w:rsid w:val="00E11886"/>
    <w:rsid w:val="00E118C1"/>
    <w:rsid w:val="00E11C67"/>
    <w:rsid w:val="00E11D65"/>
    <w:rsid w:val="00E11E9C"/>
    <w:rsid w:val="00E123B7"/>
    <w:rsid w:val="00E12B54"/>
    <w:rsid w:val="00E12B98"/>
    <w:rsid w:val="00E13866"/>
    <w:rsid w:val="00E20574"/>
    <w:rsid w:val="00E20B4C"/>
    <w:rsid w:val="00E217A0"/>
    <w:rsid w:val="00E234D9"/>
    <w:rsid w:val="00E23E6E"/>
    <w:rsid w:val="00E243B7"/>
    <w:rsid w:val="00E24D35"/>
    <w:rsid w:val="00E24F1D"/>
    <w:rsid w:val="00E25271"/>
    <w:rsid w:val="00E25280"/>
    <w:rsid w:val="00E25428"/>
    <w:rsid w:val="00E30787"/>
    <w:rsid w:val="00E308E8"/>
    <w:rsid w:val="00E3275C"/>
    <w:rsid w:val="00E33097"/>
    <w:rsid w:val="00E330EE"/>
    <w:rsid w:val="00E33A92"/>
    <w:rsid w:val="00E34DE6"/>
    <w:rsid w:val="00E35111"/>
    <w:rsid w:val="00E35C24"/>
    <w:rsid w:val="00E35FA3"/>
    <w:rsid w:val="00E36265"/>
    <w:rsid w:val="00E40C4D"/>
    <w:rsid w:val="00E40E34"/>
    <w:rsid w:val="00E42406"/>
    <w:rsid w:val="00E43190"/>
    <w:rsid w:val="00E4334E"/>
    <w:rsid w:val="00E4354E"/>
    <w:rsid w:val="00E44EC0"/>
    <w:rsid w:val="00E4739E"/>
    <w:rsid w:val="00E50C65"/>
    <w:rsid w:val="00E5242E"/>
    <w:rsid w:val="00E52FDE"/>
    <w:rsid w:val="00E53CB9"/>
    <w:rsid w:val="00E546BA"/>
    <w:rsid w:val="00E548B7"/>
    <w:rsid w:val="00E54983"/>
    <w:rsid w:val="00E54BB6"/>
    <w:rsid w:val="00E5764F"/>
    <w:rsid w:val="00E5780E"/>
    <w:rsid w:val="00E57BC4"/>
    <w:rsid w:val="00E61735"/>
    <w:rsid w:val="00E617AB"/>
    <w:rsid w:val="00E61F1F"/>
    <w:rsid w:val="00E62C8E"/>
    <w:rsid w:val="00E645B3"/>
    <w:rsid w:val="00E65BEC"/>
    <w:rsid w:val="00E6695D"/>
    <w:rsid w:val="00E678CE"/>
    <w:rsid w:val="00E71428"/>
    <w:rsid w:val="00E72D53"/>
    <w:rsid w:val="00E7348A"/>
    <w:rsid w:val="00E74A20"/>
    <w:rsid w:val="00E75031"/>
    <w:rsid w:val="00E75432"/>
    <w:rsid w:val="00E758B8"/>
    <w:rsid w:val="00E75BDD"/>
    <w:rsid w:val="00E75D2A"/>
    <w:rsid w:val="00E76AE8"/>
    <w:rsid w:val="00E771AA"/>
    <w:rsid w:val="00E77A05"/>
    <w:rsid w:val="00E81217"/>
    <w:rsid w:val="00E82163"/>
    <w:rsid w:val="00E82450"/>
    <w:rsid w:val="00E85161"/>
    <w:rsid w:val="00E85A7E"/>
    <w:rsid w:val="00E85F4A"/>
    <w:rsid w:val="00E87071"/>
    <w:rsid w:val="00E87097"/>
    <w:rsid w:val="00E87C89"/>
    <w:rsid w:val="00E9173D"/>
    <w:rsid w:val="00E92BE7"/>
    <w:rsid w:val="00E93038"/>
    <w:rsid w:val="00E9341B"/>
    <w:rsid w:val="00E93D33"/>
    <w:rsid w:val="00E94305"/>
    <w:rsid w:val="00E95122"/>
    <w:rsid w:val="00E95C49"/>
    <w:rsid w:val="00E96589"/>
    <w:rsid w:val="00E97E4C"/>
    <w:rsid w:val="00EA1120"/>
    <w:rsid w:val="00EA1B77"/>
    <w:rsid w:val="00EA1C94"/>
    <w:rsid w:val="00EA2F5A"/>
    <w:rsid w:val="00EA3DC3"/>
    <w:rsid w:val="00EA44EC"/>
    <w:rsid w:val="00EA4FFE"/>
    <w:rsid w:val="00EA5149"/>
    <w:rsid w:val="00EA5417"/>
    <w:rsid w:val="00EA59B5"/>
    <w:rsid w:val="00EA5AA9"/>
    <w:rsid w:val="00EA6B5D"/>
    <w:rsid w:val="00EB4054"/>
    <w:rsid w:val="00EB4D1A"/>
    <w:rsid w:val="00EB4FC2"/>
    <w:rsid w:val="00EB568A"/>
    <w:rsid w:val="00EB746E"/>
    <w:rsid w:val="00EC1774"/>
    <w:rsid w:val="00EC1DE0"/>
    <w:rsid w:val="00EC2BB0"/>
    <w:rsid w:val="00EC2D8D"/>
    <w:rsid w:val="00EC2F03"/>
    <w:rsid w:val="00EC39D0"/>
    <w:rsid w:val="00EC44A8"/>
    <w:rsid w:val="00EC473B"/>
    <w:rsid w:val="00EC4748"/>
    <w:rsid w:val="00EC6175"/>
    <w:rsid w:val="00EC67F2"/>
    <w:rsid w:val="00ED0000"/>
    <w:rsid w:val="00ED054A"/>
    <w:rsid w:val="00ED1872"/>
    <w:rsid w:val="00ED2EF4"/>
    <w:rsid w:val="00ED35E5"/>
    <w:rsid w:val="00ED4686"/>
    <w:rsid w:val="00ED5494"/>
    <w:rsid w:val="00ED630C"/>
    <w:rsid w:val="00ED6921"/>
    <w:rsid w:val="00ED74D6"/>
    <w:rsid w:val="00ED7856"/>
    <w:rsid w:val="00EE124C"/>
    <w:rsid w:val="00EE127D"/>
    <w:rsid w:val="00EE35F0"/>
    <w:rsid w:val="00EE369E"/>
    <w:rsid w:val="00EE43E3"/>
    <w:rsid w:val="00EE56E0"/>
    <w:rsid w:val="00EE712E"/>
    <w:rsid w:val="00EE76C1"/>
    <w:rsid w:val="00EF0597"/>
    <w:rsid w:val="00EF1F1B"/>
    <w:rsid w:val="00EF37F8"/>
    <w:rsid w:val="00EF4431"/>
    <w:rsid w:val="00EF4BFE"/>
    <w:rsid w:val="00EF4CB6"/>
    <w:rsid w:val="00EF55DE"/>
    <w:rsid w:val="00EF55FD"/>
    <w:rsid w:val="00EF66CA"/>
    <w:rsid w:val="00EF7067"/>
    <w:rsid w:val="00EF7387"/>
    <w:rsid w:val="00EF75AB"/>
    <w:rsid w:val="00F00425"/>
    <w:rsid w:val="00F01ACE"/>
    <w:rsid w:val="00F01CCA"/>
    <w:rsid w:val="00F02BE1"/>
    <w:rsid w:val="00F03A9B"/>
    <w:rsid w:val="00F04D80"/>
    <w:rsid w:val="00F04DC0"/>
    <w:rsid w:val="00F0569F"/>
    <w:rsid w:val="00F05918"/>
    <w:rsid w:val="00F05E30"/>
    <w:rsid w:val="00F060BE"/>
    <w:rsid w:val="00F11351"/>
    <w:rsid w:val="00F1251F"/>
    <w:rsid w:val="00F126EE"/>
    <w:rsid w:val="00F12BEE"/>
    <w:rsid w:val="00F14306"/>
    <w:rsid w:val="00F145D6"/>
    <w:rsid w:val="00F14B3E"/>
    <w:rsid w:val="00F15CC6"/>
    <w:rsid w:val="00F177FD"/>
    <w:rsid w:val="00F20CFE"/>
    <w:rsid w:val="00F20D99"/>
    <w:rsid w:val="00F211FE"/>
    <w:rsid w:val="00F22D54"/>
    <w:rsid w:val="00F22F30"/>
    <w:rsid w:val="00F23988"/>
    <w:rsid w:val="00F244BA"/>
    <w:rsid w:val="00F2668F"/>
    <w:rsid w:val="00F31ACD"/>
    <w:rsid w:val="00F32008"/>
    <w:rsid w:val="00F32E8D"/>
    <w:rsid w:val="00F33897"/>
    <w:rsid w:val="00F3632E"/>
    <w:rsid w:val="00F37570"/>
    <w:rsid w:val="00F406AF"/>
    <w:rsid w:val="00F407AA"/>
    <w:rsid w:val="00F40DE3"/>
    <w:rsid w:val="00F417C9"/>
    <w:rsid w:val="00F4320B"/>
    <w:rsid w:val="00F43EA2"/>
    <w:rsid w:val="00F46205"/>
    <w:rsid w:val="00F463D8"/>
    <w:rsid w:val="00F46C9D"/>
    <w:rsid w:val="00F50832"/>
    <w:rsid w:val="00F508C7"/>
    <w:rsid w:val="00F5168C"/>
    <w:rsid w:val="00F526E0"/>
    <w:rsid w:val="00F528D4"/>
    <w:rsid w:val="00F52E08"/>
    <w:rsid w:val="00F533EC"/>
    <w:rsid w:val="00F54DFF"/>
    <w:rsid w:val="00F56399"/>
    <w:rsid w:val="00F564D9"/>
    <w:rsid w:val="00F57707"/>
    <w:rsid w:val="00F57762"/>
    <w:rsid w:val="00F61E57"/>
    <w:rsid w:val="00F63FE4"/>
    <w:rsid w:val="00F65971"/>
    <w:rsid w:val="00F66D5A"/>
    <w:rsid w:val="00F67E88"/>
    <w:rsid w:val="00F67FBF"/>
    <w:rsid w:val="00F703A7"/>
    <w:rsid w:val="00F7057F"/>
    <w:rsid w:val="00F70EB5"/>
    <w:rsid w:val="00F73A1F"/>
    <w:rsid w:val="00F74C65"/>
    <w:rsid w:val="00F76104"/>
    <w:rsid w:val="00F7778B"/>
    <w:rsid w:val="00F80402"/>
    <w:rsid w:val="00F81135"/>
    <w:rsid w:val="00F82FA2"/>
    <w:rsid w:val="00F833E5"/>
    <w:rsid w:val="00F84ADF"/>
    <w:rsid w:val="00F857A9"/>
    <w:rsid w:val="00F85A7C"/>
    <w:rsid w:val="00F85B90"/>
    <w:rsid w:val="00F85F18"/>
    <w:rsid w:val="00F877CE"/>
    <w:rsid w:val="00F87DBA"/>
    <w:rsid w:val="00F91DEF"/>
    <w:rsid w:val="00F93108"/>
    <w:rsid w:val="00F9429B"/>
    <w:rsid w:val="00F94E2B"/>
    <w:rsid w:val="00F9561B"/>
    <w:rsid w:val="00F965EB"/>
    <w:rsid w:val="00F967F7"/>
    <w:rsid w:val="00F974E8"/>
    <w:rsid w:val="00FA0B41"/>
    <w:rsid w:val="00FA234E"/>
    <w:rsid w:val="00FA29D6"/>
    <w:rsid w:val="00FA2B3B"/>
    <w:rsid w:val="00FA34D9"/>
    <w:rsid w:val="00FA3ACA"/>
    <w:rsid w:val="00FA525F"/>
    <w:rsid w:val="00FB0ACA"/>
    <w:rsid w:val="00FB2464"/>
    <w:rsid w:val="00FB368E"/>
    <w:rsid w:val="00FB3CE3"/>
    <w:rsid w:val="00FB40A1"/>
    <w:rsid w:val="00FB41C3"/>
    <w:rsid w:val="00FB4A44"/>
    <w:rsid w:val="00FB68EF"/>
    <w:rsid w:val="00FB756C"/>
    <w:rsid w:val="00FC0344"/>
    <w:rsid w:val="00FC13FB"/>
    <w:rsid w:val="00FC3713"/>
    <w:rsid w:val="00FC3ADC"/>
    <w:rsid w:val="00FC424A"/>
    <w:rsid w:val="00FC472D"/>
    <w:rsid w:val="00FC486A"/>
    <w:rsid w:val="00FC5120"/>
    <w:rsid w:val="00FC576E"/>
    <w:rsid w:val="00FC654B"/>
    <w:rsid w:val="00FC66FD"/>
    <w:rsid w:val="00FC68DD"/>
    <w:rsid w:val="00FC754E"/>
    <w:rsid w:val="00FD1A9F"/>
    <w:rsid w:val="00FD21EA"/>
    <w:rsid w:val="00FD41E4"/>
    <w:rsid w:val="00FD54FE"/>
    <w:rsid w:val="00FD582E"/>
    <w:rsid w:val="00FD62DC"/>
    <w:rsid w:val="00FD6B06"/>
    <w:rsid w:val="00FE2758"/>
    <w:rsid w:val="00FE2F49"/>
    <w:rsid w:val="00FE46F3"/>
    <w:rsid w:val="00FE530A"/>
    <w:rsid w:val="00FE57C2"/>
    <w:rsid w:val="00FE6560"/>
    <w:rsid w:val="00FE66AD"/>
    <w:rsid w:val="00FE707B"/>
    <w:rsid w:val="00FE74AC"/>
    <w:rsid w:val="00FF12DE"/>
    <w:rsid w:val="00FF144E"/>
    <w:rsid w:val="00FF3A25"/>
    <w:rsid w:val="00FF6390"/>
    <w:rsid w:val="00FF6C4C"/>
    <w:rsid w:val="00FF6ED1"/>
    <w:rsid w:val="00FF718C"/>
    <w:rsid w:val="00FF76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54754">
      <o:colormru v:ext="edit" colors="#eeece1"/>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uiPriority="19"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w:uiPriority="0"/>
    <w:lsdException w:name="Title" w:semiHidden="0" w:uiPriority="24"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2C7374"/>
    <w:pPr>
      <w:ind w:firstLine="284"/>
      <w:jc w:val="both"/>
    </w:pPr>
    <w:rPr>
      <w:rFonts w:ascii="Times New Roman" w:hAnsi="Times New Roman"/>
      <w:sz w:val="24"/>
      <w:szCs w:val="22"/>
      <w:lang w:eastAsia="en-US" w:bidi="ar-SA"/>
    </w:rPr>
  </w:style>
  <w:style w:type="paragraph" w:styleId="Titre1">
    <w:name w:val="heading 1"/>
    <w:basedOn w:val="Normal"/>
    <w:next w:val="Normal"/>
    <w:link w:val="Titre1Car"/>
    <w:uiPriority w:val="19"/>
    <w:qFormat/>
    <w:rsid w:val="00E12B54"/>
    <w:pPr>
      <w:keepNext/>
      <w:spacing w:before="260" w:after="140"/>
      <w:ind w:firstLine="0"/>
      <w:jc w:val="center"/>
      <w:outlineLvl w:val="0"/>
    </w:pPr>
    <w:rPr>
      <w:b/>
      <w:sz w:val="32"/>
      <w:szCs w:val="32"/>
    </w:rPr>
  </w:style>
  <w:style w:type="paragraph" w:styleId="Titre2">
    <w:name w:val="heading 2"/>
    <w:basedOn w:val="Normal"/>
    <w:next w:val="Normal"/>
    <w:link w:val="Titre2Car"/>
    <w:uiPriority w:val="19"/>
    <w:unhideWhenUsed/>
    <w:qFormat/>
    <w:rsid w:val="000D001F"/>
    <w:pPr>
      <w:keepNext/>
      <w:spacing w:before="280" w:after="140"/>
      <w:ind w:firstLine="0"/>
      <w:jc w:val="center"/>
      <w:outlineLvl w:val="1"/>
    </w:pPr>
    <w:rPr>
      <w:b/>
      <w:sz w:val="32"/>
      <w:szCs w:val="28"/>
      <w:lang w:eastAsia="fr-FR"/>
    </w:rPr>
  </w:style>
  <w:style w:type="paragraph" w:styleId="Titre3">
    <w:name w:val="heading 3"/>
    <w:basedOn w:val="Normal"/>
    <w:next w:val="Normal"/>
    <w:link w:val="Titre3Car"/>
    <w:uiPriority w:val="19"/>
    <w:unhideWhenUsed/>
    <w:qFormat/>
    <w:rsid w:val="00CA5AF4"/>
    <w:pPr>
      <w:keepNext/>
      <w:spacing w:before="160" w:after="80"/>
      <w:ind w:firstLine="0"/>
      <w:jc w:val="center"/>
      <w:outlineLvl w:val="2"/>
    </w:pPr>
    <w:rPr>
      <w:sz w:val="28"/>
      <w:szCs w:val="26"/>
    </w:rPr>
  </w:style>
  <w:style w:type="paragraph" w:styleId="Titre4">
    <w:name w:val="heading 4"/>
    <w:basedOn w:val="Normal"/>
    <w:next w:val="Normal"/>
    <w:link w:val="Titre4Car"/>
    <w:uiPriority w:val="19"/>
    <w:unhideWhenUsed/>
    <w:qFormat/>
    <w:rsid w:val="00E12B54"/>
    <w:pPr>
      <w:keepNext/>
      <w:spacing w:before="80" w:after="80"/>
      <w:ind w:firstLine="0"/>
      <w:outlineLvl w:val="3"/>
    </w:pPr>
    <w:rPr>
      <w:b/>
    </w:rPr>
  </w:style>
  <w:style w:type="paragraph" w:styleId="Titre5">
    <w:name w:val="heading 5"/>
    <w:basedOn w:val="Normal"/>
    <w:next w:val="Normal"/>
    <w:link w:val="Titre5Car"/>
    <w:uiPriority w:val="19"/>
    <w:unhideWhenUsed/>
    <w:qFormat/>
    <w:rsid w:val="00CD4A9E"/>
    <w:pPr>
      <w:spacing w:before="80" w:after="80"/>
      <w:ind w:firstLine="0"/>
      <w:outlineLvl w:val="4"/>
    </w:pPr>
    <w:rPr>
      <w:u w:val="single"/>
    </w:rPr>
  </w:style>
  <w:style w:type="paragraph" w:styleId="Titre6">
    <w:name w:val="heading 6"/>
    <w:basedOn w:val="Normal"/>
    <w:next w:val="Normal"/>
    <w:link w:val="Titre6Car"/>
    <w:uiPriority w:val="19"/>
    <w:unhideWhenUsed/>
    <w:qFormat/>
    <w:rsid w:val="00A64AB6"/>
    <w:pPr>
      <w:keepNext/>
      <w:keepLines/>
      <w:spacing w:before="200"/>
      <w:outlineLvl w:val="5"/>
    </w:pPr>
    <w:rPr>
      <w:rFonts w:ascii="Cambria" w:eastAsia="Times New Roman" w:hAnsi="Cambria"/>
      <w:i/>
      <w:iCs/>
      <w:color w:val="243F60"/>
    </w:rPr>
  </w:style>
  <w:style w:type="paragraph" w:styleId="Titre7">
    <w:name w:val="heading 7"/>
    <w:basedOn w:val="Normal"/>
    <w:next w:val="Normal"/>
    <w:link w:val="Titre7Car"/>
    <w:uiPriority w:val="19"/>
    <w:unhideWhenUsed/>
    <w:qFormat/>
    <w:rsid w:val="00A64AB6"/>
    <w:pPr>
      <w:keepNext/>
      <w:keepLines/>
      <w:spacing w:before="200"/>
      <w:outlineLvl w:val="6"/>
    </w:pPr>
    <w:rPr>
      <w:rFonts w:ascii="Cambria" w:eastAsia="Times New Roman" w:hAnsi="Cambria"/>
      <w:i/>
      <w:iCs/>
      <w:color w:val="404040"/>
    </w:rPr>
  </w:style>
  <w:style w:type="paragraph" w:styleId="Titre8">
    <w:name w:val="heading 8"/>
    <w:basedOn w:val="Normal"/>
    <w:next w:val="Normal"/>
    <w:link w:val="Titre8Car"/>
    <w:uiPriority w:val="19"/>
    <w:unhideWhenUsed/>
    <w:qFormat/>
    <w:rsid w:val="00A64AB6"/>
    <w:pPr>
      <w:keepNext/>
      <w:keepLines/>
      <w:spacing w:before="200"/>
      <w:outlineLvl w:val="7"/>
    </w:pPr>
    <w:rPr>
      <w:rFonts w:ascii="Cambria" w:eastAsia="Times New Roman" w:hAnsi="Cambria"/>
      <w:color w:val="404040"/>
      <w:sz w:val="20"/>
      <w:szCs w:val="20"/>
    </w:rPr>
  </w:style>
  <w:style w:type="paragraph" w:styleId="Titre9">
    <w:name w:val="heading 9"/>
    <w:basedOn w:val="Normal"/>
    <w:next w:val="Normal"/>
    <w:link w:val="Titre9Car"/>
    <w:uiPriority w:val="19"/>
    <w:unhideWhenUsed/>
    <w:qFormat/>
    <w:rsid w:val="00A64AB6"/>
    <w:pPr>
      <w:keepNext/>
      <w:keepLines/>
      <w:spacing w:before="200"/>
      <w:outlineLvl w:val="8"/>
    </w:pPr>
    <w:rPr>
      <w:rFonts w:ascii="Cambria" w:eastAsia="Times New Roman" w:hAnsi="Cambria"/>
      <w:i/>
      <w:iCs/>
      <w:color w:val="404040"/>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9"/>
    <w:rsid w:val="00E12B54"/>
    <w:rPr>
      <w:rFonts w:ascii="Times New Roman" w:hAnsi="Times New Roman"/>
      <w:b/>
      <w:sz w:val="32"/>
      <w:szCs w:val="32"/>
      <w:lang w:eastAsia="en-US" w:bidi="ar-SA"/>
    </w:rPr>
  </w:style>
  <w:style w:type="character" w:customStyle="1" w:styleId="Titre2Car">
    <w:name w:val="Titre 2 Car"/>
    <w:basedOn w:val="Policepardfaut"/>
    <w:link w:val="Titre2"/>
    <w:uiPriority w:val="19"/>
    <w:rsid w:val="000D001F"/>
    <w:rPr>
      <w:rFonts w:ascii="Times New Roman" w:hAnsi="Times New Roman"/>
      <w:b/>
      <w:sz w:val="32"/>
      <w:szCs w:val="28"/>
      <w:lang w:bidi="ar-SA"/>
    </w:rPr>
  </w:style>
  <w:style w:type="character" w:customStyle="1" w:styleId="Titre3Car">
    <w:name w:val="Titre 3 Car"/>
    <w:basedOn w:val="Policepardfaut"/>
    <w:link w:val="Titre3"/>
    <w:uiPriority w:val="19"/>
    <w:rsid w:val="00CA5AF4"/>
    <w:rPr>
      <w:rFonts w:ascii="Times New Roman" w:hAnsi="Times New Roman"/>
      <w:sz w:val="28"/>
      <w:szCs w:val="26"/>
      <w:lang w:eastAsia="en-US" w:bidi="ar-SA"/>
    </w:rPr>
  </w:style>
  <w:style w:type="character" w:customStyle="1" w:styleId="Titre4Car">
    <w:name w:val="Titre 4 Car"/>
    <w:basedOn w:val="Policepardfaut"/>
    <w:link w:val="Titre4"/>
    <w:uiPriority w:val="19"/>
    <w:rsid w:val="00E12B54"/>
    <w:rPr>
      <w:rFonts w:ascii="Times New Roman" w:hAnsi="Times New Roman"/>
      <w:b/>
      <w:sz w:val="25"/>
      <w:szCs w:val="22"/>
      <w:lang w:eastAsia="en-US" w:bidi="ar-SA"/>
    </w:rPr>
  </w:style>
  <w:style w:type="character" w:customStyle="1" w:styleId="Titre5Car">
    <w:name w:val="Titre 5 Car"/>
    <w:basedOn w:val="Policepardfaut"/>
    <w:link w:val="Titre5"/>
    <w:uiPriority w:val="19"/>
    <w:rsid w:val="008424BA"/>
    <w:rPr>
      <w:rFonts w:ascii="Times New Roman" w:hAnsi="Times New Roman"/>
      <w:sz w:val="25"/>
      <w:szCs w:val="22"/>
      <w:u w:val="single"/>
      <w:lang w:eastAsia="en-US"/>
    </w:rPr>
  </w:style>
  <w:style w:type="character" w:customStyle="1" w:styleId="Titre6Car">
    <w:name w:val="Titre 6 Car"/>
    <w:basedOn w:val="Policepardfaut"/>
    <w:link w:val="Titre6"/>
    <w:uiPriority w:val="19"/>
    <w:rsid w:val="008424BA"/>
    <w:rPr>
      <w:rFonts w:ascii="Cambria" w:eastAsia="Times New Roman" w:hAnsi="Cambria"/>
      <w:i/>
      <w:iCs/>
      <w:color w:val="243F60"/>
      <w:sz w:val="25"/>
      <w:szCs w:val="22"/>
      <w:lang w:eastAsia="en-US"/>
    </w:rPr>
  </w:style>
  <w:style w:type="character" w:customStyle="1" w:styleId="Titre7Car">
    <w:name w:val="Titre 7 Car"/>
    <w:basedOn w:val="Policepardfaut"/>
    <w:link w:val="Titre7"/>
    <w:uiPriority w:val="19"/>
    <w:rsid w:val="008424BA"/>
    <w:rPr>
      <w:rFonts w:ascii="Cambria" w:eastAsia="Times New Roman" w:hAnsi="Cambria"/>
      <w:i/>
      <w:iCs/>
      <w:color w:val="404040"/>
      <w:sz w:val="25"/>
      <w:szCs w:val="22"/>
      <w:lang w:eastAsia="en-US"/>
    </w:rPr>
  </w:style>
  <w:style w:type="character" w:customStyle="1" w:styleId="Titre8Car">
    <w:name w:val="Titre 8 Car"/>
    <w:basedOn w:val="Policepardfaut"/>
    <w:link w:val="Titre8"/>
    <w:uiPriority w:val="19"/>
    <w:rsid w:val="008424BA"/>
    <w:rPr>
      <w:rFonts w:ascii="Cambria" w:eastAsia="Times New Roman" w:hAnsi="Cambria"/>
      <w:color w:val="404040"/>
      <w:lang w:eastAsia="en-US"/>
    </w:rPr>
  </w:style>
  <w:style w:type="character" w:customStyle="1" w:styleId="Titre9Car">
    <w:name w:val="Titre 9 Car"/>
    <w:basedOn w:val="Policepardfaut"/>
    <w:link w:val="Titre9"/>
    <w:uiPriority w:val="19"/>
    <w:rsid w:val="008424BA"/>
    <w:rPr>
      <w:rFonts w:ascii="Cambria" w:eastAsia="Times New Roman" w:hAnsi="Cambria"/>
      <w:i/>
      <w:iCs/>
      <w:color w:val="404040"/>
      <w:lang w:eastAsia="en-US"/>
    </w:rPr>
  </w:style>
  <w:style w:type="paragraph" w:styleId="En-tte">
    <w:name w:val="header"/>
    <w:link w:val="En-tteCar"/>
    <w:uiPriority w:val="99"/>
    <w:unhideWhenUsed/>
    <w:rsid w:val="00281A01"/>
    <w:pPr>
      <w:tabs>
        <w:tab w:val="center" w:pos="3573"/>
        <w:tab w:val="right" w:pos="7145"/>
      </w:tabs>
    </w:pPr>
    <w:rPr>
      <w:rFonts w:ascii="Times New Roman" w:hAnsi="Times New Roman"/>
      <w:smallCaps/>
      <w:sz w:val="24"/>
      <w:szCs w:val="22"/>
      <w:lang w:eastAsia="en-US" w:bidi="ar-SA"/>
    </w:rPr>
  </w:style>
  <w:style w:type="character" w:customStyle="1" w:styleId="En-tteCar">
    <w:name w:val="En-tête Car"/>
    <w:basedOn w:val="Policepardfaut"/>
    <w:link w:val="En-tte"/>
    <w:uiPriority w:val="99"/>
    <w:rsid w:val="00281A01"/>
    <w:rPr>
      <w:rFonts w:ascii="Times New Roman" w:hAnsi="Times New Roman"/>
      <w:smallCaps/>
      <w:sz w:val="24"/>
      <w:szCs w:val="22"/>
      <w:lang w:eastAsia="en-US" w:bidi="ar-SA"/>
    </w:rPr>
  </w:style>
  <w:style w:type="paragraph" w:styleId="Pieddepage">
    <w:name w:val="footer"/>
    <w:basedOn w:val="Normal"/>
    <w:link w:val="PieddepageCar"/>
    <w:uiPriority w:val="99"/>
    <w:unhideWhenUsed/>
    <w:rsid w:val="00A64AB6"/>
    <w:pPr>
      <w:tabs>
        <w:tab w:val="center" w:pos="4536"/>
        <w:tab w:val="right" w:pos="9072"/>
      </w:tabs>
    </w:pPr>
  </w:style>
  <w:style w:type="character" w:customStyle="1" w:styleId="PieddepageCar">
    <w:name w:val="Pied de page Car"/>
    <w:basedOn w:val="Policepardfaut"/>
    <w:link w:val="Pieddepage"/>
    <w:uiPriority w:val="99"/>
    <w:rsid w:val="00A64AB6"/>
  </w:style>
  <w:style w:type="paragraph" w:styleId="Textedebulles">
    <w:name w:val="Balloon Text"/>
    <w:basedOn w:val="Normal"/>
    <w:link w:val="TextedebullesCar"/>
    <w:uiPriority w:val="99"/>
    <w:unhideWhenUsed/>
    <w:rsid w:val="00A64AB6"/>
    <w:rPr>
      <w:rFonts w:ascii="Tahoma" w:hAnsi="Tahoma" w:cs="Tahoma"/>
      <w:sz w:val="16"/>
      <w:szCs w:val="16"/>
    </w:rPr>
  </w:style>
  <w:style w:type="character" w:customStyle="1" w:styleId="TextedebullesCar">
    <w:name w:val="Texte de bulles Car"/>
    <w:basedOn w:val="Policepardfaut"/>
    <w:link w:val="Textedebulles"/>
    <w:uiPriority w:val="99"/>
    <w:rsid w:val="00A64AB6"/>
    <w:rPr>
      <w:rFonts w:ascii="Tahoma" w:hAnsi="Tahoma" w:cs="Tahoma"/>
      <w:sz w:val="16"/>
      <w:szCs w:val="16"/>
    </w:rPr>
  </w:style>
  <w:style w:type="character" w:styleId="Lienhypertexte">
    <w:name w:val="Hyperlink"/>
    <w:basedOn w:val="Policepardfaut"/>
    <w:uiPriority w:val="99"/>
    <w:unhideWhenUsed/>
    <w:rsid w:val="004C72A2"/>
    <w:rPr>
      <w:color w:val="0000FF"/>
      <w:u w:val="single"/>
    </w:rPr>
  </w:style>
  <w:style w:type="character" w:customStyle="1" w:styleId="LaIt">
    <w:name w:val="LaIt"/>
    <w:basedOn w:val="cLatina"/>
    <w:uiPriority w:val="19"/>
    <w:qFormat/>
    <w:rsid w:val="009B6346"/>
    <w:rPr>
      <w:i/>
    </w:rPr>
  </w:style>
  <w:style w:type="table" w:styleId="Grilledutableau">
    <w:name w:val="Table Grid"/>
    <w:basedOn w:val="TableauNormal"/>
    <w:uiPriority w:val="59"/>
    <w:rsid w:val="00A64A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A64AB6"/>
    <w:pPr>
      <w:spacing w:before="100" w:beforeAutospacing="1" w:after="119" w:line="238" w:lineRule="atLeast"/>
      <w:ind w:right="45"/>
    </w:pPr>
    <w:rPr>
      <w:rFonts w:eastAsia="Times New Roman"/>
      <w:color w:val="000000"/>
      <w:szCs w:val="24"/>
      <w:lang w:eastAsia="fr-FR"/>
    </w:rPr>
  </w:style>
  <w:style w:type="paragraph" w:styleId="En-ttedetabledesmatires">
    <w:name w:val="TOC Heading"/>
    <w:basedOn w:val="Titre1"/>
    <w:next w:val="Normal"/>
    <w:uiPriority w:val="39"/>
    <w:unhideWhenUsed/>
    <w:qFormat/>
    <w:rsid w:val="00A64AB6"/>
    <w:pPr>
      <w:spacing w:line="276" w:lineRule="auto"/>
      <w:outlineLvl w:val="9"/>
    </w:pPr>
  </w:style>
  <w:style w:type="paragraph" w:styleId="Sansinterligne">
    <w:name w:val="No Spacing"/>
    <w:link w:val="SansinterligneCar"/>
    <w:uiPriority w:val="29"/>
    <w:qFormat/>
    <w:rsid w:val="00A64AB6"/>
    <w:rPr>
      <w:sz w:val="22"/>
      <w:szCs w:val="22"/>
      <w:lang w:eastAsia="en-US" w:bidi="ar-SA"/>
    </w:rPr>
  </w:style>
  <w:style w:type="character" w:customStyle="1" w:styleId="SansinterligneCar">
    <w:name w:val="Sans interligne Car"/>
    <w:basedOn w:val="Policepardfaut"/>
    <w:link w:val="Sansinterligne"/>
    <w:uiPriority w:val="29"/>
    <w:rsid w:val="00C7601C"/>
    <w:rPr>
      <w:sz w:val="22"/>
      <w:szCs w:val="22"/>
      <w:lang w:val="fr-FR" w:eastAsia="en-US" w:bidi="ar-SA"/>
    </w:rPr>
  </w:style>
  <w:style w:type="paragraph" w:styleId="TM1">
    <w:name w:val="toc 1"/>
    <w:next w:val="Normal"/>
    <w:autoRedefine/>
    <w:uiPriority w:val="39"/>
    <w:unhideWhenUsed/>
    <w:qFormat/>
    <w:rsid w:val="00B707E7"/>
    <w:pPr>
      <w:spacing w:before="100"/>
    </w:pPr>
    <w:rPr>
      <w:rFonts w:ascii="Times New Roman" w:hAnsi="Times New Roman"/>
      <w:b/>
      <w:noProof/>
      <w:sz w:val="24"/>
      <w:szCs w:val="22"/>
      <w:lang w:eastAsia="en-US" w:bidi="ar-SA"/>
    </w:rPr>
  </w:style>
  <w:style w:type="paragraph" w:styleId="TM2">
    <w:name w:val="toc 2"/>
    <w:next w:val="Normal"/>
    <w:link w:val="TM2Car"/>
    <w:autoRedefine/>
    <w:uiPriority w:val="39"/>
    <w:unhideWhenUsed/>
    <w:rsid w:val="00B707E7"/>
    <w:pPr>
      <w:spacing w:before="40"/>
    </w:pPr>
    <w:rPr>
      <w:rFonts w:ascii="Times New Roman" w:hAnsi="Times New Roman"/>
      <w:sz w:val="24"/>
      <w:szCs w:val="22"/>
      <w:lang w:eastAsia="en-US" w:bidi="ar-SA"/>
    </w:rPr>
  </w:style>
  <w:style w:type="character" w:customStyle="1" w:styleId="TM2Car">
    <w:name w:val="TM 2 Car"/>
    <w:basedOn w:val="Policepardfaut"/>
    <w:link w:val="TM2"/>
    <w:uiPriority w:val="39"/>
    <w:rsid w:val="00B707E7"/>
    <w:rPr>
      <w:rFonts w:ascii="Times New Roman" w:hAnsi="Times New Roman"/>
      <w:sz w:val="24"/>
      <w:szCs w:val="22"/>
      <w:lang w:val="fr-FR" w:eastAsia="en-US" w:bidi="ar-SA"/>
    </w:rPr>
  </w:style>
  <w:style w:type="paragraph" w:styleId="TM3">
    <w:name w:val="toc 3"/>
    <w:next w:val="Normal"/>
    <w:autoRedefine/>
    <w:uiPriority w:val="39"/>
    <w:unhideWhenUsed/>
    <w:rsid w:val="00826633"/>
    <w:pPr>
      <w:ind w:left="442"/>
    </w:pPr>
    <w:rPr>
      <w:rFonts w:ascii="Times New Roman" w:hAnsi="Times New Roman"/>
      <w:sz w:val="24"/>
      <w:szCs w:val="22"/>
      <w:lang w:eastAsia="en-US" w:bidi="ar-SA"/>
    </w:rPr>
  </w:style>
  <w:style w:type="paragraph" w:styleId="TM4">
    <w:name w:val="toc 4"/>
    <w:basedOn w:val="Normal"/>
    <w:next w:val="Normal"/>
    <w:autoRedefine/>
    <w:uiPriority w:val="39"/>
    <w:unhideWhenUsed/>
    <w:qFormat/>
    <w:rsid w:val="00A64AB6"/>
    <w:pPr>
      <w:ind w:left="708"/>
    </w:pPr>
  </w:style>
  <w:style w:type="paragraph" w:styleId="Paragraphedeliste">
    <w:name w:val="List Paragraph"/>
    <w:basedOn w:val="Normal"/>
    <w:uiPriority w:val="34"/>
    <w:qFormat/>
    <w:rsid w:val="00A64AB6"/>
    <w:pPr>
      <w:ind w:left="720"/>
      <w:contextualSpacing/>
    </w:pPr>
  </w:style>
  <w:style w:type="paragraph" w:customStyle="1" w:styleId="Latina">
    <w:name w:val="Latina"/>
    <w:basedOn w:val="Normal"/>
    <w:uiPriority w:val="19"/>
    <w:qFormat/>
    <w:rsid w:val="009B6346"/>
    <w:rPr>
      <w:color w:val="800080"/>
      <w:lang w:val="en-GB"/>
    </w:rPr>
  </w:style>
  <w:style w:type="character" w:styleId="Numrodeligne">
    <w:name w:val="line number"/>
    <w:basedOn w:val="Policepardfaut"/>
    <w:uiPriority w:val="99"/>
    <w:semiHidden/>
    <w:unhideWhenUsed/>
    <w:rsid w:val="00AE3A67"/>
  </w:style>
  <w:style w:type="paragraph" w:styleId="Notedebasdepage">
    <w:name w:val="footnote text"/>
    <w:basedOn w:val="Normal"/>
    <w:link w:val="NotedebasdepageCar"/>
    <w:autoRedefine/>
    <w:uiPriority w:val="99"/>
    <w:qFormat/>
    <w:rsid w:val="00C0272B"/>
    <w:pPr>
      <w:tabs>
        <w:tab w:val="left" w:leader="hyphen" w:pos="2268"/>
        <w:tab w:val="left" w:leader="hyphen" w:pos="4536"/>
        <w:tab w:val="left" w:leader="hyphen" w:pos="6804"/>
        <w:tab w:val="left" w:leader="hyphen" w:pos="9072"/>
      </w:tabs>
    </w:pPr>
    <w:rPr>
      <w:rFonts w:eastAsia="Times New Roman"/>
      <w:bCs/>
      <w:sz w:val="23"/>
      <w:lang w:eastAsia="fr-FR"/>
    </w:rPr>
  </w:style>
  <w:style w:type="character" w:customStyle="1" w:styleId="NotedebasdepageCar">
    <w:name w:val="Note de bas de page Car"/>
    <w:basedOn w:val="Policepardfaut"/>
    <w:link w:val="Notedebasdepage"/>
    <w:uiPriority w:val="99"/>
    <w:rsid w:val="00C0272B"/>
    <w:rPr>
      <w:rFonts w:ascii="Times New Roman" w:eastAsia="Times New Roman" w:hAnsi="Times New Roman" w:cs="Times New Roman"/>
      <w:bCs/>
      <w:sz w:val="23"/>
      <w:lang w:eastAsia="fr-FR"/>
    </w:rPr>
  </w:style>
  <w:style w:type="character" w:styleId="Appelnotedebasdep">
    <w:name w:val="footnote reference"/>
    <w:basedOn w:val="Policepardfaut"/>
    <w:uiPriority w:val="99"/>
    <w:rsid w:val="00700A34"/>
    <w:rPr>
      <w:rFonts w:ascii="Verdana" w:hAnsi="Verdana"/>
      <w:dstrike w:val="0"/>
      <w:color w:val="auto"/>
      <w:sz w:val="20"/>
      <w:szCs w:val="32"/>
      <w:bdr w:val="none" w:sz="0" w:space="0" w:color="auto"/>
      <w:shd w:val="clear" w:color="auto" w:fill="auto"/>
      <w:vertAlign w:val="superscript"/>
    </w:rPr>
  </w:style>
  <w:style w:type="character" w:customStyle="1" w:styleId="cLatina">
    <w:name w:val="cLatina"/>
    <w:uiPriority w:val="1"/>
    <w:qFormat/>
    <w:rsid w:val="009B6346"/>
    <w:rPr>
      <w:color w:val="7030A0"/>
      <w:lang w:val="en-GB"/>
    </w:rPr>
  </w:style>
  <w:style w:type="character" w:customStyle="1" w:styleId="LaPi">
    <w:name w:val="LaPi"/>
    <w:basedOn w:val="cLatina"/>
    <w:uiPriority w:val="1"/>
    <w:qFormat/>
    <w:rsid w:val="009B6346"/>
    <w:rPr>
      <w:b/>
    </w:rPr>
  </w:style>
  <w:style w:type="character" w:customStyle="1" w:styleId="LaPM">
    <w:name w:val="LaPM"/>
    <w:basedOn w:val="cLatina"/>
    <w:uiPriority w:val="1"/>
    <w:qFormat/>
    <w:rsid w:val="009B6346"/>
    <w:rPr>
      <w:smallCaps/>
      <w:lang w:val="fr-FR"/>
    </w:rPr>
  </w:style>
  <w:style w:type="character" w:styleId="Accentuation">
    <w:name w:val="Emphasis"/>
    <w:basedOn w:val="Policepardfaut"/>
    <w:uiPriority w:val="20"/>
    <w:qFormat/>
    <w:rsid w:val="00D83A03"/>
    <w:rPr>
      <w:i/>
      <w:iCs/>
    </w:rPr>
  </w:style>
  <w:style w:type="paragraph" w:styleId="TM5">
    <w:name w:val="toc 5"/>
    <w:basedOn w:val="Normal"/>
    <w:next w:val="Normal"/>
    <w:autoRedefine/>
    <w:uiPriority w:val="39"/>
    <w:unhideWhenUsed/>
    <w:rsid w:val="003056FF"/>
    <w:pPr>
      <w:ind w:left="879"/>
      <w:jc w:val="left"/>
    </w:pPr>
    <w:rPr>
      <w:rFonts w:eastAsia="Times New Roman"/>
      <w:sz w:val="22"/>
      <w:lang w:eastAsia="fr-FR"/>
    </w:rPr>
  </w:style>
  <w:style w:type="paragraph" w:styleId="TM6">
    <w:name w:val="toc 6"/>
    <w:basedOn w:val="Normal"/>
    <w:next w:val="Normal"/>
    <w:autoRedefine/>
    <w:uiPriority w:val="39"/>
    <w:unhideWhenUsed/>
    <w:rsid w:val="00841915"/>
    <w:pPr>
      <w:spacing w:after="100" w:line="276" w:lineRule="auto"/>
      <w:ind w:left="1100"/>
      <w:jc w:val="left"/>
    </w:pPr>
    <w:rPr>
      <w:rFonts w:ascii="Calibri" w:eastAsia="Times New Roman" w:hAnsi="Calibri"/>
      <w:sz w:val="22"/>
      <w:lang w:eastAsia="fr-FR"/>
    </w:rPr>
  </w:style>
  <w:style w:type="paragraph" w:styleId="TM7">
    <w:name w:val="toc 7"/>
    <w:basedOn w:val="Normal"/>
    <w:next w:val="Normal"/>
    <w:autoRedefine/>
    <w:uiPriority w:val="39"/>
    <w:unhideWhenUsed/>
    <w:rsid w:val="00841915"/>
    <w:pPr>
      <w:spacing w:after="100" w:line="276" w:lineRule="auto"/>
      <w:ind w:left="1320"/>
      <w:jc w:val="left"/>
    </w:pPr>
    <w:rPr>
      <w:rFonts w:ascii="Calibri" w:eastAsia="Times New Roman" w:hAnsi="Calibri"/>
      <w:sz w:val="22"/>
      <w:lang w:eastAsia="fr-FR"/>
    </w:rPr>
  </w:style>
  <w:style w:type="paragraph" w:styleId="TM8">
    <w:name w:val="toc 8"/>
    <w:basedOn w:val="Normal"/>
    <w:next w:val="Normal"/>
    <w:autoRedefine/>
    <w:uiPriority w:val="39"/>
    <w:unhideWhenUsed/>
    <w:rsid w:val="00841915"/>
    <w:pPr>
      <w:spacing w:after="100" w:line="276" w:lineRule="auto"/>
      <w:ind w:left="1540"/>
      <w:jc w:val="left"/>
    </w:pPr>
    <w:rPr>
      <w:rFonts w:ascii="Calibri" w:eastAsia="Times New Roman" w:hAnsi="Calibri"/>
      <w:sz w:val="22"/>
      <w:lang w:eastAsia="fr-FR"/>
    </w:rPr>
  </w:style>
  <w:style w:type="paragraph" w:styleId="TM9">
    <w:name w:val="toc 9"/>
    <w:basedOn w:val="Normal"/>
    <w:next w:val="Normal"/>
    <w:autoRedefine/>
    <w:uiPriority w:val="39"/>
    <w:unhideWhenUsed/>
    <w:rsid w:val="00841915"/>
    <w:pPr>
      <w:spacing w:after="100" w:line="276" w:lineRule="auto"/>
      <w:ind w:left="1760"/>
      <w:jc w:val="left"/>
    </w:pPr>
    <w:rPr>
      <w:rFonts w:ascii="Calibri" w:eastAsia="Times New Roman" w:hAnsi="Calibri"/>
      <w:sz w:val="22"/>
      <w:lang w:eastAsia="fr-FR"/>
    </w:rPr>
  </w:style>
  <w:style w:type="character" w:styleId="lev">
    <w:name w:val="Strong"/>
    <w:basedOn w:val="Policepardfaut"/>
    <w:uiPriority w:val="22"/>
    <w:qFormat/>
    <w:rsid w:val="00D34C28"/>
    <w:rPr>
      <w:b/>
      <w:bCs/>
    </w:rPr>
  </w:style>
  <w:style w:type="character" w:styleId="Lienhypertextesuivivisit">
    <w:name w:val="FollowedHyperlink"/>
    <w:basedOn w:val="Policepardfaut"/>
    <w:uiPriority w:val="99"/>
    <w:semiHidden/>
    <w:unhideWhenUsed/>
    <w:rsid w:val="00D34C28"/>
    <w:rPr>
      <w:color w:val="800080"/>
      <w:u w:val="single"/>
    </w:rPr>
  </w:style>
  <w:style w:type="paragraph" w:styleId="Notedefin">
    <w:name w:val="endnote text"/>
    <w:basedOn w:val="Normal"/>
    <w:link w:val="NotedefinCar"/>
    <w:uiPriority w:val="99"/>
    <w:unhideWhenUsed/>
    <w:rsid w:val="00616DF5"/>
    <w:rPr>
      <w:sz w:val="20"/>
      <w:szCs w:val="20"/>
    </w:rPr>
  </w:style>
  <w:style w:type="character" w:customStyle="1" w:styleId="NotedefinCar">
    <w:name w:val="Note de fin Car"/>
    <w:basedOn w:val="Policepardfaut"/>
    <w:link w:val="Notedefin"/>
    <w:uiPriority w:val="99"/>
    <w:rsid w:val="00616DF5"/>
    <w:rPr>
      <w:rFonts w:ascii="Times New Roman" w:hAnsi="Times New Roman"/>
      <w:sz w:val="20"/>
      <w:szCs w:val="20"/>
    </w:rPr>
  </w:style>
  <w:style w:type="character" w:styleId="Appeldenotedefin">
    <w:name w:val="endnote reference"/>
    <w:basedOn w:val="Policepardfaut"/>
    <w:uiPriority w:val="99"/>
    <w:unhideWhenUsed/>
    <w:rsid w:val="00616DF5"/>
    <w:rPr>
      <w:vertAlign w:val="superscript"/>
    </w:rPr>
  </w:style>
  <w:style w:type="paragraph" w:styleId="Titre">
    <w:name w:val="Title"/>
    <w:basedOn w:val="Normal"/>
    <w:next w:val="Normal"/>
    <w:link w:val="TitreCar"/>
    <w:uiPriority w:val="24"/>
    <w:qFormat/>
    <w:rsid w:val="00616DF5"/>
    <w:pPr>
      <w:spacing w:before="240" w:after="60"/>
      <w:jc w:val="center"/>
      <w:outlineLvl w:val="0"/>
    </w:pPr>
    <w:rPr>
      <w:rFonts w:eastAsia="Times New Roman"/>
      <w:b/>
      <w:bCs/>
      <w:kern w:val="28"/>
      <w:sz w:val="32"/>
      <w:szCs w:val="32"/>
    </w:rPr>
  </w:style>
  <w:style w:type="character" w:customStyle="1" w:styleId="TitreCar">
    <w:name w:val="Titre Car"/>
    <w:basedOn w:val="Policepardfaut"/>
    <w:link w:val="Titre"/>
    <w:uiPriority w:val="24"/>
    <w:rsid w:val="00B032B7"/>
    <w:rPr>
      <w:rFonts w:ascii="Times New Roman" w:eastAsia="Times New Roman" w:hAnsi="Times New Roman"/>
      <w:b/>
      <w:bCs/>
      <w:kern w:val="28"/>
      <w:sz w:val="32"/>
      <w:szCs w:val="32"/>
      <w:lang w:eastAsia="en-US"/>
    </w:rPr>
  </w:style>
  <w:style w:type="character" w:styleId="Marquedecommentaire">
    <w:name w:val="annotation reference"/>
    <w:basedOn w:val="Policepardfaut"/>
    <w:uiPriority w:val="99"/>
    <w:semiHidden/>
    <w:unhideWhenUsed/>
    <w:rsid w:val="00616DF5"/>
    <w:rPr>
      <w:sz w:val="16"/>
      <w:szCs w:val="16"/>
    </w:rPr>
  </w:style>
  <w:style w:type="paragraph" w:styleId="Objetducommentaire">
    <w:name w:val="annotation subject"/>
    <w:basedOn w:val="Normal"/>
    <w:next w:val="Normal"/>
    <w:link w:val="ObjetducommentaireCar"/>
    <w:uiPriority w:val="99"/>
    <w:unhideWhenUsed/>
    <w:rsid w:val="005D4A21"/>
    <w:rPr>
      <w:b/>
      <w:bCs/>
      <w:sz w:val="20"/>
      <w:szCs w:val="20"/>
    </w:rPr>
  </w:style>
  <w:style w:type="character" w:customStyle="1" w:styleId="ObjetducommentaireCar">
    <w:name w:val="Objet du commentaire Car"/>
    <w:basedOn w:val="Policepardfaut"/>
    <w:link w:val="Objetducommentaire"/>
    <w:uiPriority w:val="99"/>
    <w:rsid w:val="005D4A21"/>
    <w:rPr>
      <w:rFonts w:ascii="Times New Roman" w:eastAsia="Calibri" w:hAnsi="Times New Roman" w:cs="Times New Roman"/>
      <w:b/>
      <w:bCs/>
      <w:sz w:val="20"/>
      <w:szCs w:val="20"/>
    </w:rPr>
  </w:style>
  <w:style w:type="paragraph" w:customStyle="1" w:styleId="Nota">
    <w:name w:val="Nota"/>
    <w:basedOn w:val="Normal"/>
    <w:uiPriority w:val="9"/>
    <w:qFormat/>
    <w:rsid w:val="00CE23EB"/>
    <w:pPr>
      <w:spacing w:before="160" w:after="160"/>
      <w:contextualSpacing/>
    </w:pPr>
    <w:rPr>
      <w:sz w:val="23"/>
    </w:rPr>
  </w:style>
  <w:style w:type="character" w:customStyle="1" w:styleId="italicus">
    <w:name w:val="italicus"/>
    <w:qFormat/>
    <w:rsid w:val="001C6170"/>
    <w:rPr>
      <w:i/>
    </w:rPr>
  </w:style>
  <w:style w:type="paragraph" w:customStyle="1" w:styleId="fl">
    <w:name w:val="fl"/>
    <w:uiPriority w:val="9"/>
    <w:qFormat/>
    <w:rsid w:val="00D96340"/>
    <w:pPr>
      <w:ind w:firstLine="284"/>
      <w:jc w:val="both"/>
    </w:pPr>
    <w:rPr>
      <w:rFonts w:ascii="Times New Roman" w:hAnsi="Times New Roman"/>
      <w:color w:val="7030A0"/>
      <w:sz w:val="25"/>
      <w:szCs w:val="22"/>
      <w:lang w:val="en-GB" w:bidi="ar-SA"/>
    </w:rPr>
  </w:style>
  <w:style w:type="paragraph" w:styleId="Lgende">
    <w:name w:val="caption"/>
    <w:basedOn w:val="Normal"/>
    <w:next w:val="Normal"/>
    <w:uiPriority w:val="35"/>
    <w:unhideWhenUsed/>
    <w:qFormat/>
    <w:rsid w:val="00072B59"/>
    <w:pPr>
      <w:spacing w:after="200"/>
      <w:ind w:firstLine="0"/>
    </w:pPr>
    <w:rPr>
      <w:rFonts w:eastAsiaTheme="minorHAnsi" w:cstheme="minorBidi"/>
      <w:b/>
      <w:bCs/>
      <w:sz w:val="18"/>
      <w:szCs w:val="18"/>
    </w:rPr>
  </w:style>
  <w:style w:type="character" w:customStyle="1" w:styleId="FormuledepolitesseCar">
    <w:name w:val="Formule de politesse Car"/>
    <w:basedOn w:val="Policepardfaut"/>
    <w:link w:val="Formuledepolitesse"/>
    <w:uiPriority w:val="99"/>
    <w:semiHidden/>
    <w:rsid w:val="00072B59"/>
    <w:rPr>
      <w:rFonts w:ascii="Times New Roman" w:eastAsiaTheme="minorHAnsi" w:hAnsi="Times New Roman" w:cstheme="minorBidi"/>
      <w:sz w:val="25"/>
      <w:szCs w:val="22"/>
      <w:lang w:eastAsia="en-US" w:bidi="ar-SA"/>
    </w:rPr>
  </w:style>
  <w:style w:type="paragraph" w:styleId="Formuledepolitesse">
    <w:name w:val="Closing"/>
    <w:basedOn w:val="Normal"/>
    <w:link w:val="FormuledepolitesseCar"/>
    <w:uiPriority w:val="99"/>
    <w:semiHidden/>
    <w:unhideWhenUsed/>
    <w:rsid w:val="00072B59"/>
    <w:pPr>
      <w:ind w:left="4252"/>
    </w:pPr>
    <w:rPr>
      <w:rFonts w:eastAsiaTheme="minorHAnsi" w:cstheme="minorBidi"/>
      <w:sz w:val="25"/>
    </w:rPr>
  </w:style>
  <w:style w:type="character" w:customStyle="1" w:styleId="FormuledepolitesseCar1">
    <w:name w:val="Formule de politesse Car1"/>
    <w:basedOn w:val="Policepardfaut"/>
    <w:link w:val="Formuledepolitesse"/>
    <w:uiPriority w:val="99"/>
    <w:semiHidden/>
    <w:rsid w:val="00072B59"/>
    <w:rPr>
      <w:rFonts w:ascii="Times New Roman" w:hAnsi="Times New Roman"/>
      <w:sz w:val="24"/>
      <w:szCs w:val="22"/>
      <w:lang w:eastAsia="en-US" w:bidi="ar-SA"/>
    </w:rPr>
  </w:style>
  <w:style w:type="character" w:customStyle="1" w:styleId="CorpsdetexteCar">
    <w:name w:val="Corps de texte Car"/>
    <w:basedOn w:val="Policepardfaut"/>
    <w:link w:val="Corpsdetexte"/>
    <w:uiPriority w:val="99"/>
    <w:semiHidden/>
    <w:rsid w:val="00072B59"/>
    <w:rPr>
      <w:rFonts w:ascii="Times New Roman" w:eastAsiaTheme="minorHAnsi" w:hAnsi="Times New Roman" w:cstheme="minorBidi"/>
      <w:sz w:val="25"/>
      <w:szCs w:val="22"/>
      <w:lang w:eastAsia="en-US" w:bidi="ar-SA"/>
    </w:rPr>
  </w:style>
  <w:style w:type="paragraph" w:styleId="Corpsdetexte">
    <w:name w:val="Body Text"/>
    <w:basedOn w:val="Normal"/>
    <w:link w:val="CorpsdetexteCar"/>
    <w:uiPriority w:val="99"/>
    <w:semiHidden/>
    <w:unhideWhenUsed/>
    <w:rsid w:val="00072B59"/>
    <w:pPr>
      <w:spacing w:after="120"/>
    </w:pPr>
    <w:rPr>
      <w:rFonts w:eastAsiaTheme="minorHAnsi" w:cstheme="minorBidi"/>
      <w:sz w:val="25"/>
    </w:rPr>
  </w:style>
  <w:style w:type="character" w:customStyle="1" w:styleId="CorpsdetexteCar1">
    <w:name w:val="Corps de texte Car1"/>
    <w:basedOn w:val="Policepardfaut"/>
    <w:link w:val="Corpsdetexte"/>
    <w:uiPriority w:val="99"/>
    <w:semiHidden/>
    <w:rsid w:val="00072B59"/>
    <w:rPr>
      <w:rFonts w:ascii="Times New Roman" w:hAnsi="Times New Roman"/>
      <w:sz w:val="24"/>
      <w:szCs w:val="22"/>
      <w:lang w:eastAsia="en-US" w:bidi="ar-SA"/>
    </w:rPr>
  </w:style>
  <w:style w:type="character" w:customStyle="1" w:styleId="RetraitcorpsdetexteCar">
    <w:name w:val="Retrait corps de texte Car"/>
    <w:basedOn w:val="Policepardfaut"/>
    <w:link w:val="Retraitcorpsdetexte"/>
    <w:uiPriority w:val="99"/>
    <w:semiHidden/>
    <w:rsid w:val="00072B59"/>
    <w:rPr>
      <w:rFonts w:ascii="Times New Roman" w:eastAsiaTheme="minorHAnsi" w:hAnsi="Times New Roman" w:cstheme="minorBidi"/>
      <w:sz w:val="25"/>
      <w:szCs w:val="22"/>
      <w:lang w:eastAsia="en-US" w:bidi="ar-SA"/>
    </w:rPr>
  </w:style>
  <w:style w:type="paragraph" w:styleId="Retraitcorpsdetexte">
    <w:name w:val="Body Text Indent"/>
    <w:basedOn w:val="Normal"/>
    <w:link w:val="RetraitcorpsdetexteCar"/>
    <w:uiPriority w:val="99"/>
    <w:semiHidden/>
    <w:unhideWhenUsed/>
    <w:rsid w:val="00072B59"/>
    <w:pPr>
      <w:spacing w:after="120"/>
      <w:ind w:left="283"/>
    </w:pPr>
    <w:rPr>
      <w:rFonts w:eastAsiaTheme="minorHAnsi" w:cstheme="minorBidi"/>
      <w:sz w:val="25"/>
    </w:rPr>
  </w:style>
  <w:style w:type="character" w:customStyle="1" w:styleId="RetraitcorpsdetexteCar1">
    <w:name w:val="Retrait corps de texte Car1"/>
    <w:basedOn w:val="Policepardfaut"/>
    <w:link w:val="Retraitcorpsdetexte"/>
    <w:uiPriority w:val="99"/>
    <w:semiHidden/>
    <w:rsid w:val="00072B59"/>
    <w:rPr>
      <w:rFonts w:ascii="Times New Roman" w:hAnsi="Times New Roman"/>
      <w:sz w:val="24"/>
      <w:szCs w:val="22"/>
      <w:lang w:eastAsia="en-US" w:bidi="ar-SA"/>
    </w:rPr>
  </w:style>
  <w:style w:type="character" w:customStyle="1" w:styleId="Retrait1religneCar">
    <w:name w:val="Retrait 1re ligne Car"/>
    <w:basedOn w:val="CorpsdetexteCar"/>
    <w:link w:val="Retrait1religne"/>
    <w:uiPriority w:val="99"/>
    <w:rsid w:val="00072B59"/>
  </w:style>
  <w:style w:type="paragraph" w:styleId="Retrait1religne">
    <w:name w:val="Body Text First Indent"/>
    <w:basedOn w:val="Corpsdetexte"/>
    <w:link w:val="Retrait1religneCar"/>
    <w:uiPriority w:val="99"/>
    <w:unhideWhenUsed/>
    <w:rsid w:val="00072B59"/>
    <w:pPr>
      <w:spacing w:after="0"/>
      <w:ind w:firstLine="360"/>
    </w:pPr>
  </w:style>
  <w:style w:type="character" w:customStyle="1" w:styleId="Retrait1religneCar1">
    <w:name w:val="Retrait 1re ligne Car1"/>
    <w:basedOn w:val="CorpsdetexteCar1"/>
    <w:link w:val="Retrait1religne"/>
    <w:uiPriority w:val="99"/>
    <w:semiHidden/>
    <w:rsid w:val="00072B59"/>
  </w:style>
  <w:style w:type="numbering" w:styleId="111111">
    <w:name w:val="Outline List 2"/>
    <w:basedOn w:val="Aucuneliste"/>
    <w:uiPriority w:val="99"/>
    <w:semiHidden/>
    <w:unhideWhenUsed/>
    <w:rsid w:val="00072B59"/>
    <w:pPr>
      <w:numPr>
        <w:numId w:val="8"/>
      </w:numPr>
    </w:pPr>
  </w:style>
  <w:style w:type="numbering" w:styleId="1ai">
    <w:name w:val="Outline List 1"/>
    <w:basedOn w:val="Aucuneliste"/>
    <w:uiPriority w:val="99"/>
    <w:semiHidden/>
    <w:unhideWhenUsed/>
    <w:rsid w:val="00072B59"/>
    <w:pPr>
      <w:numPr>
        <w:numId w:val="10"/>
      </w:numPr>
    </w:pPr>
  </w:style>
  <w:style w:type="paragraph" w:styleId="Sous-titre">
    <w:name w:val="Subtitle"/>
    <w:basedOn w:val="Normal"/>
    <w:next w:val="Normal"/>
    <w:link w:val="Sous-titreCar"/>
    <w:uiPriority w:val="11"/>
    <w:qFormat/>
    <w:rsid w:val="00072B59"/>
    <w:pPr>
      <w:spacing w:after="60"/>
      <w:jc w:val="center"/>
      <w:outlineLvl w:val="1"/>
    </w:pPr>
    <w:rPr>
      <w:rFonts w:ascii="Cambria" w:eastAsia="MS Gothic" w:hAnsi="Cambria"/>
      <w:szCs w:val="24"/>
    </w:rPr>
  </w:style>
  <w:style w:type="character" w:customStyle="1" w:styleId="Sous-titreCar">
    <w:name w:val="Sous-titre Car"/>
    <w:basedOn w:val="Policepardfaut"/>
    <w:link w:val="Sous-titre"/>
    <w:uiPriority w:val="11"/>
    <w:rsid w:val="00072B59"/>
    <w:rPr>
      <w:rFonts w:ascii="Cambria" w:eastAsia="MS Gothic" w:hAnsi="Cambria"/>
      <w:sz w:val="24"/>
      <w:szCs w:val="24"/>
      <w:lang w:eastAsia="en-US" w:bidi="ar-SA"/>
    </w:rPr>
  </w:style>
  <w:style w:type="paragraph" w:styleId="z-Hautduformulaire">
    <w:name w:val="HTML Top of Form"/>
    <w:basedOn w:val="Normal"/>
    <w:next w:val="Normal"/>
    <w:link w:val="z-HautduformulaireCar"/>
    <w:uiPriority w:val="99"/>
    <w:rsid w:val="00072B59"/>
    <w:pPr>
      <w:ind w:firstLine="0"/>
      <w:jc w:val="center"/>
    </w:pPr>
    <w:rPr>
      <w:rFonts w:ascii="Arial" w:eastAsia="Arial" w:hAnsi="Arial"/>
      <w:sz w:val="16"/>
      <w:szCs w:val="20"/>
      <w:lang w:eastAsia="fr-FR"/>
    </w:rPr>
  </w:style>
  <w:style w:type="character" w:customStyle="1" w:styleId="z-HautduformulaireCar">
    <w:name w:val="z-Haut du formulaire Car"/>
    <w:basedOn w:val="Policepardfaut"/>
    <w:link w:val="z-Hautduformulaire"/>
    <w:uiPriority w:val="99"/>
    <w:rsid w:val="00072B59"/>
    <w:rPr>
      <w:rFonts w:ascii="Arial" w:eastAsia="Arial" w:hAnsi="Arial"/>
      <w:sz w:val="16"/>
      <w:lang w:bidi="ar-SA"/>
    </w:rPr>
  </w:style>
  <w:style w:type="paragraph" w:styleId="z-Basduformulaire">
    <w:name w:val="HTML Bottom of Form"/>
    <w:basedOn w:val="Normal"/>
    <w:next w:val="Normal"/>
    <w:link w:val="z-BasduformulaireCar"/>
    <w:uiPriority w:val="99"/>
    <w:rsid w:val="00072B59"/>
    <w:pPr>
      <w:ind w:firstLine="0"/>
      <w:jc w:val="center"/>
    </w:pPr>
    <w:rPr>
      <w:rFonts w:ascii="Arial" w:eastAsia="Arial" w:hAnsi="Arial"/>
      <w:sz w:val="16"/>
      <w:szCs w:val="20"/>
      <w:lang w:eastAsia="fr-FR"/>
    </w:rPr>
  </w:style>
  <w:style w:type="character" w:customStyle="1" w:styleId="z-BasduformulaireCar">
    <w:name w:val="z-Bas du formulaire Car"/>
    <w:basedOn w:val="Policepardfaut"/>
    <w:link w:val="z-Basduformulaire"/>
    <w:uiPriority w:val="99"/>
    <w:rsid w:val="00072B59"/>
    <w:rPr>
      <w:rFonts w:ascii="Arial" w:eastAsia="Arial" w:hAnsi="Arial"/>
      <w:sz w:val="16"/>
      <w:lang w:bidi="ar-SA"/>
    </w:rPr>
  </w:style>
  <w:style w:type="paragraph" w:styleId="Liste">
    <w:name w:val="List"/>
    <w:basedOn w:val="Normal"/>
    <w:rsid w:val="00072B59"/>
    <w:pPr>
      <w:ind w:left="283" w:hanging="283"/>
      <w:contextualSpacing/>
    </w:pPr>
    <w:rPr>
      <w:rFonts w:eastAsia="Times New Roman"/>
      <w:szCs w:val="20"/>
      <w:lang w:eastAsia="fr-FR"/>
    </w:rPr>
  </w:style>
  <w:style w:type="paragraph" w:styleId="Listepuces">
    <w:name w:val="List Bullet"/>
    <w:basedOn w:val="Normal"/>
    <w:uiPriority w:val="99"/>
    <w:rsid w:val="00072B59"/>
    <w:pPr>
      <w:numPr>
        <w:numId w:val="20"/>
      </w:numPr>
      <w:contextualSpacing/>
    </w:pPr>
    <w:rPr>
      <w:rFonts w:eastAsia="Times New Roman"/>
      <w:szCs w:val="20"/>
      <w:lang w:eastAsia="fr-FR"/>
    </w:rPr>
  </w:style>
  <w:style w:type="paragraph" w:styleId="Rvision">
    <w:name w:val="Revision"/>
    <w:uiPriority w:val="99"/>
    <w:rsid w:val="00072B59"/>
    <w:rPr>
      <w:rFonts w:ascii="Times New Roman" w:eastAsia="Times New Roman" w:hAnsi="Times New Roman"/>
      <w:sz w:val="23"/>
      <w:lang w:bidi="ar-SA"/>
    </w:rPr>
  </w:style>
  <w:style w:type="paragraph" w:styleId="PrformatHTML">
    <w:name w:val="HTML Preformatted"/>
    <w:basedOn w:val="Normal"/>
    <w:link w:val="PrformatHTMLCar"/>
    <w:uiPriority w:val="99"/>
    <w:rsid w:val="0007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left"/>
    </w:pPr>
    <w:rPr>
      <w:rFonts w:ascii="Courier New" w:eastAsia="Courier New" w:hAnsi="Courier New"/>
      <w:sz w:val="20"/>
      <w:szCs w:val="20"/>
      <w:lang w:eastAsia="fr-FR"/>
    </w:rPr>
  </w:style>
  <w:style w:type="character" w:customStyle="1" w:styleId="PrformatHTMLCar">
    <w:name w:val="Préformaté HTML Car"/>
    <w:basedOn w:val="Policepardfaut"/>
    <w:link w:val="PrformatHTML"/>
    <w:uiPriority w:val="99"/>
    <w:rsid w:val="00072B59"/>
    <w:rPr>
      <w:rFonts w:ascii="Courier New" w:eastAsia="Courier New" w:hAnsi="Courier New"/>
      <w:lang w:bidi="ar-SA"/>
    </w:rPr>
  </w:style>
  <w:style w:type="character" w:styleId="Textedelespacerserv">
    <w:name w:val="Placeholder Text"/>
    <w:basedOn w:val="Policepardfaut"/>
    <w:uiPriority w:val="99"/>
    <w:semiHidden/>
    <w:rsid w:val="00072B59"/>
    <w:rPr>
      <w:color w:val="808080"/>
    </w:rPr>
  </w:style>
  <w:style w:type="character" w:styleId="CodeHTML">
    <w:name w:val="HTML Code"/>
    <w:basedOn w:val="Policepardfaut"/>
    <w:uiPriority w:val="99"/>
    <w:semiHidden/>
    <w:unhideWhenUsed/>
    <w:rsid w:val="00072B59"/>
    <w:rPr>
      <w:rFonts w:ascii="Courier New" w:eastAsia="Times New Roman" w:hAnsi="Courier New" w:cs="Courier New"/>
      <w:sz w:val="20"/>
      <w:szCs w:val="20"/>
    </w:rPr>
  </w:style>
  <w:style w:type="paragraph" w:styleId="Liste2">
    <w:name w:val="List 2"/>
    <w:basedOn w:val="Normal"/>
    <w:uiPriority w:val="99"/>
    <w:unhideWhenUsed/>
    <w:rsid w:val="00072B59"/>
    <w:pPr>
      <w:ind w:left="566" w:hanging="283"/>
      <w:contextualSpacing/>
    </w:pPr>
    <w:rPr>
      <w:sz w:val="25"/>
    </w:rPr>
  </w:style>
  <w:style w:type="paragraph" w:customStyle="1" w:styleId="Standard">
    <w:name w:val="Standard"/>
    <w:rsid w:val="00F93108"/>
    <w:pPr>
      <w:spacing w:before="113" w:after="113"/>
    </w:pPr>
    <w:rPr>
      <w:rFonts w:ascii="Linux Libertine" w:eastAsia="Linux Libertine" w:hAnsi="Linux Libertine"/>
      <w:lang w:bidi="ar-SA"/>
    </w:rPr>
  </w:style>
  <w:style w:type="character" w:customStyle="1" w:styleId="FootnoteReference">
    <w:name w:val="Footnote Reference"/>
    <w:rsid w:val="00F93108"/>
    <w:rPr>
      <w:vertAlign w:val="superscript"/>
    </w:rPr>
  </w:style>
  <w:style w:type="paragraph" w:customStyle="1" w:styleId="st2">
    <w:name w:val="st2"/>
    <w:basedOn w:val="Normal"/>
    <w:uiPriority w:val="9"/>
    <w:qFormat/>
    <w:rsid w:val="00FF3A25"/>
    <w:pPr>
      <w:keepNext/>
      <w:spacing w:before="80" w:after="80"/>
      <w:ind w:firstLine="0"/>
      <w:jc w:val="center"/>
    </w:pPr>
    <w:rPr>
      <w:sz w:val="28"/>
    </w:rPr>
  </w:style>
  <w:style w:type="paragraph" w:customStyle="1" w:styleId="i">
    <w:name w:val="i"/>
    <w:basedOn w:val="Normal"/>
    <w:qFormat/>
    <w:rsid w:val="009666BD"/>
    <w:pPr>
      <w:autoSpaceDE w:val="0"/>
      <w:autoSpaceDN w:val="0"/>
      <w:adjustRightInd w:val="0"/>
    </w:pPr>
    <w:rPr>
      <w:lang w:eastAsia="fr-FR"/>
    </w:rPr>
  </w:style>
  <w:style w:type="paragraph" w:customStyle="1" w:styleId="sy1">
    <w:name w:val="sy1"/>
    <w:uiPriority w:val="9"/>
    <w:qFormat/>
    <w:rsid w:val="00DD50B3"/>
    <w:pPr>
      <w:keepNext/>
      <w:tabs>
        <w:tab w:val="right" w:leader="dot" w:pos="7145"/>
      </w:tabs>
      <w:spacing w:before="100"/>
      <w:ind w:left="142" w:hanging="142"/>
    </w:pPr>
    <w:rPr>
      <w:rFonts w:ascii="Times New Roman" w:hAnsi="Times New Roman"/>
      <w:b/>
      <w:sz w:val="23"/>
      <w:szCs w:val="24"/>
      <w:lang w:eastAsia="en-US" w:bidi="ar-SA"/>
    </w:rPr>
  </w:style>
  <w:style w:type="paragraph" w:customStyle="1" w:styleId="sy2">
    <w:name w:val="sy2"/>
    <w:basedOn w:val="sy1"/>
    <w:uiPriority w:val="9"/>
    <w:qFormat/>
    <w:rsid w:val="00DD50B3"/>
    <w:pPr>
      <w:keepNext w:val="0"/>
      <w:spacing w:before="0"/>
    </w:pPr>
    <w:rPr>
      <w:b w:val="0"/>
      <w:sz w:val="22"/>
    </w:rPr>
  </w:style>
  <w:style w:type="paragraph" w:customStyle="1" w:styleId="sy1c">
    <w:name w:val="sy1c"/>
    <w:basedOn w:val="sy1"/>
    <w:uiPriority w:val="9"/>
    <w:qFormat/>
    <w:rsid w:val="00DD50B3"/>
    <w:pPr>
      <w:ind w:left="0" w:firstLine="0"/>
      <w:jc w:val="center"/>
    </w:pPr>
  </w:style>
  <w:style w:type="paragraph" w:customStyle="1" w:styleId="sy1cSub">
    <w:name w:val="sy1cSub"/>
    <w:basedOn w:val="sy1c"/>
    <w:uiPriority w:val="9"/>
    <w:qFormat/>
    <w:rsid w:val="00DD50B3"/>
    <w:pPr>
      <w:spacing w:before="0" w:after="100"/>
    </w:pPr>
    <w:rPr>
      <w:b w:val="0"/>
    </w:rPr>
  </w:style>
  <w:style w:type="paragraph" w:customStyle="1" w:styleId="u00">
    <w:name w:val="u00"/>
    <w:next w:val="u00a"/>
    <w:uiPriority w:val="9"/>
    <w:qFormat/>
    <w:rsid w:val="00A769BF"/>
    <w:pPr>
      <w:keepNext/>
      <w:spacing w:before="140" w:after="140"/>
      <w:contextualSpacing/>
      <w:jc w:val="center"/>
    </w:pPr>
    <w:rPr>
      <w:rFonts w:ascii="Times New Roman" w:hAnsi="Times New Roman"/>
      <w:sz w:val="44"/>
      <w:szCs w:val="22"/>
      <w:lang w:eastAsia="en-US" w:bidi="ar-SA"/>
    </w:rPr>
  </w:style>
  <w:style w:type="paragraph" w:customStyle="1" w:styleId="u00a">
    <w:name w:val="u00a"/>
    <w:basedOn w:val="u00"/>
    <w:next w:val="Normal"/>
    <w:uiPriority w:val="9"/>
    <w:qFormat/>
    <w:rsid w:val="00A769BF"/>
    <w:rPr>
      <w:sz w:val="30"/>
    </w:rPr>
  </w:style>
</w:styles>
</file>

<file path=word/webSettings.xml><?xml version="1.0" encoding="utf-8"?>
<w:webSettings xmlns:r="http://schemas.openxmlformats.org/officeDocument/2006/relationships" xmlns:w="http://schemas.openxmlformats.org/wordprocessingml/2006/main">
  <w:divs>
    <w:div w:id="11341706">
      <w:bodyDiv w:val="1"/>
      <w:marLeft w:val="0"/>
      <w:marRight w:val="0"/>
      <w:marTop w:val="0"/>
      <w:marBottom w:val="0"/>
      <w:divBdr>
        <w:top w:val="none" w:sz="0" w:space="0" w:color="auto"/>
        <w:left w:val="none" w:sz="0" w:space="0" w:color="auto"/>
        <w:bottom w:val="none" w:sz="0" w:space="0" w:color="auto"/>
        <w:right w:val="none" w:sz="0" w:space="0" w:color="auto"/>
      </w:divBdr>
      <w:divsChild>
        <w:div w:id="1703550948">
          <w:marLeft w:val="0"/>
          <w:marRight w:val="0"/>
          <w:marTop w:val="0"/>
          <w:marBottom w:val="0"/>
          <w:divBdr>
            <w:top w:val="none" w:sz="0" w:space="0" w:color="auto"/>
            <w:left w:val="none" w:sz="0" w:space="0" w:color="auto"/>
            <w:bottom w:val="none" w:sz="0" w:space="0" w:color="auto"/>
            <w:right w:val="none" w:sz="0" w:space="0" w:color="auto"/>
          </w:divBdr>
          <w:divsChild>
            <w:div w:id="61488959">
              <w:marLeft w:val="0"/>
              <w:marRight w:val="0"/>
              <w:marTop w:val="0"/>
              <w:marBottom w:val="0"/>
              <w:divBdr>
                <w:top w:val="none" w:sz="0" w:space="0" w:color="auto"/>
                <w:left w:val="none" w:sz="0" w:space="0" w:color="auto"/>
                <w:bottom w:val="none" w:sz="0" w:space="0" w:color="auto"/>
                <w:right w:val="none" w:sz="0" w:space="0" w:color="auto"/>
              </w:divBdr>
            </w:div>
            <w:div w:id="80370984">
              <w:marLeft w:val="0"/>
              <w:marRight w:val="0"/>
              <w:marTop w:val="0"/>
              <w:marBottom w:val="0"/>
              <w:divBdr>
                <w:top w:val="none" w:sz="0" w:space="0" w:color="auto"/>
                <w:left w:val="none" w:sz="0" w:space="0" w:color="auto"/>
                <w:bottom w:val="none" w:sz="0" w:space="0" w:color="auto"/>
                <w:right w:val="none" w:sz="0" w:space="0" w:color="auto"/>
              </w:divBdr>
            </w:div>
            <w:div w:id="126553859">
              <w:marLeft w:val="0"/>
              <w:marRight w:val="0"/>
              <w:marTop w:val="0"/>
              <w:marBottom w:val="0"/>
              <w:divBdr>
                <w:top w:val="none" w:sz="0" w:space="0" w:color="auto"/>
                <w:left w:val="none" w:sz="0" w:space="0" w:color="auto"/>
                <w:bottom w:val="none" w:sz="0" w:space="0" w:color="auto"/>
                <w:right w:val="none" w:sz="0" w:space="0" w:color="auto"/>
              </w:divBdr>
            </w:div>
            <w:div w:id="136267827">
              <w:marLeft w:val="0"/>
              <w:marRight w:val="0"/>
              <w:marTop w:val="0"/>
              <w:marBottom w:val="0"/>
              <w:divBdr>
                <w:top w:val="none" w:sz="0" w:space="0" w:color="auto"/>
                <w:left w:val="none" w:sz="0" w:space="0" w:color="auto"/>
                <w:bottom w:val="none" w:sz="0" w:space="0" w:color="auto"/>
                <w:right w:val="none" w:sz="0" w:space="0" w:color="auto"/>
              </w:divBdr>
            </w:div>
            <w:div w:id="157119576">
              <w:marLeft w:val="0"/>
              <w:marRight w:val="0"/>
              <w:marTop w:val="0"/>
              <w:marBottom w:val="0"/>
              <w:divBdr>
                <w:top w:val="none" w:sz="0" w:space="0" w:color="auto"/>
                <w:left w:val="none" w:sz="0" w:space="0" w:color="auto"/>
                <w:bottom w:val="none" w:sz="0" w:space="0" w:color="auto"/>
                <w:right w:val="none" w:sz="0" w:space="0" w:color="auto"/>
              </w:divBdr>
            </w:div>
            <w:div w:id="204680159">
              <w:marLeft w:val="0"/>
              <w:marRight w:val="0"/>
              <w:marTop w:val="0"/>
              <w:marBottom w:val="0"/>
              <w:divBdr>
                <w:top w:val="none" w:sz="0" w:space="0" w:color="auto"/>
                <w:left w:val="none" w:sz="0" w:space="0" w:color="auto"/>
                <w:bottom w:val="none" w:sz="0" w:space="0" w:color="auto"/>
                <w:right w:val="none" w:sz="0" w:space="0" w:color="auto"/>
              </w:divBdr>
            </w:div>
            <w:div w:id="239874879">
              <w:marLeft w:val="0"/>
              <w:marRight w:val="0"/>
              <w:marTop w:val="0"/>
              <w:marBottom w:val="0"/>
              <w:divBdr>
                <w:top w:val="none" w:sz="0" w:space="0" w:color="auto"/>
                <w:left w:val="none" w:sz="0" w:space="0" w:color="auto"/>
                <w:bottom w:val="none" w:sz="0" w:space="0" w:color="auto"/>
                <w:right w:val="none" w:sz="0" w:space="0" w:color="auto"/>
              </w:divBdr>
            </w:div>
            <w:div w:id="514921630">
              <w:marLeft w:val="0"/>
              <w:marRight w:val="0"/>
              <w:marTop w:val="0"/>
              <w:marBottom w:val="0"/>
              <w:divBdr>
                <w:top w:val="none" w:sz="0" w:space="0" w:color="auto"/>
                <w:left w:val="none" w:sz="0" w:space="0" w:color="auto"/>
                <w:bottom w:val="none" w:sz="0" w:space="0" w:color="auto"/>
                <w:right w:val="none" w:sz="0" w:space="0" w:color="auto"/>
              </w:divBdr>
            </w:div>
            <w:div w:id="536045061">
              <w:marLeft w:val="0"/>
              <w:marRight w:val="0"/>
              <w:marTop w:val="0"/>
              <w:marBottom w:val="0"/>
              <w:divBdr>
                <w:top w:val="none" w:sz="0" w:space="0" w:color="auto"/>
                <w:left w:val="none" w:sz="0" w:space="0" w:color="auto"/>
                <w:bottom w:val="none" w:sz="0" w:space="0" w:color="auto"/>
                <w:right w:val="none" w:sz="0" w:space="0" w:color="auto"/>
              </w:divBdr>
            </w:div>
            <w:div w:id="564225101">
              <w:marLeft w:val="0"/>
              <w:marRight w:val="0"/>
              <w:marTop w:val="0"/>
              <w:marBottom w:val="0"/>
              <w:divBdr>
                <w:top w:val="none" w:sz="0" w:space="0" w:color="auto"/>
                <w:left w:val="none" w:sz="0" w:space="0" w:color="auto"/>
                <w:bottom w:val="none" w:sz="0" w:space="0" w:color="auto"/>
                <w:right w:val="none" w:sz="0" w:space="0" w:color="auto"/>
              </w:divBdr>
            </w:div>
            <w:div w:id="597445614">
              <w:marLeft w:val="0"/>
              <w:marRight w:val="0"/>
              <w:marTop w:val="0"/>
              <w:marBottom w:val="0"/>
              <w:divBdr>
                <w:top w:val="none" w:sz="0" w:space="0" w:color="auto"/>
                <w:left w:val="none" w:sz="0" w:space="0" w:color="auto"/>
                <w:bottom w:val="none" w:sz="0" w:space="0" w:color="auto"/>
                <w:right w:val="none" w:sz="0" w:space="0" w:color="auto"/>
              </w:divBdr>
            </w:div>
            <w:div w:id="610476365">
              <w:marLeft w:val="0"/>
              <w:marRight w:val="0"/>
              <w:marTop w:val="0"/>
              <w:marBottom w:val="0"/>
              <w:divBdr>
                <w:top w:val="none" w:sz="0" w:space="0" w:color="auto"/>
                <w:left w:val="none" w:sz="0" w:space="0" w:color="auto"/>
                <w:bottom w:val="none" w:sz="0" w:space="0" w:color="auto"/>
                <w:right w:val="none" w:sz="0" w:space="0" w:color="auto"/>
              </w:divBdr>
            </w:div>
            <w:div w:id="888607720">
              <w:marLeft w:val="0"/>
              <w:marRight w:val="0"/>
              <w:marTop w:val="0"/>
              <w:marBottom w:val="0"/>
              <w:divBdr>
                <w:top w:val="none" w:sz="0" w:space="0" w:color="auto"/>
                <w:left w:val="none" w:sz="0" w:space="0" w:color="auto"/>
                <w:bottom w:val="none" w:sz="0" w:space="0" w:color="auto"/>
                <w:right w:val="none" w:sz="0" w:space="0" w:color="auto"/>
              </w:divBdr>
            </w:div>
            <w:div w:id="1067923896">
              <w:marLeft w:val="0"/>
              <w:marRight w:val="0"/>
              <w:marTop w:val="0"/>
              <w:marBottom w:val="0"/>
              <w:divBdr>
                <w:top w:val="none" w:sz="0" w:space="0" w:color="auto"/>
                <w:left w:val="none" w:sz="0" w:space="0" w:color="auto"/>
                <w:bottom w:val="none" w:sz="0" w:space="0" w:color="auto"/>
                <w:right w:val="none" w:sz="0" w:space="0" w:color="auto"/>
              </w:divBdr>
            </w:div>
            <w:div w:id="1158576921">
              <w:marLeft w:val="0"/>
              <w:marRight w:val="0"/>
              <w:marTop w:val="0"/>
              <w:marBottom w:val="0"/>
              <w:divBdr>
                <w:top w:val="none" w:sz="0" w:space="0" w:color="auto"/>
                <w:left w:val="none" w:sz="0" w:space="0" w:color="auto"/>
                <w:bottom w:val="none" w:sz="0" w:space="0" w:color="auto"/>
                <w:right w:val="none" w:sz="0" w:space="0" w:color="auto"/>
              </w:divBdr>
            </w:div>
            <w:div w:id="1180659407">
              <w:marLeft w:val="0"/>
              <w:marRight w:val="0"/>
              <w:marTop w:val="0"/>
              <w:marBottom w:val="0"/>
              <w:divBdr>
                <w:top w:val="none" w:sz="0" w:space="0" w:color="auto"/>
                <w:left w:val="none" w:sz="0" w:space="0" w:color="auto"/>
                <w:bottom w:val="none" w:sz="0" w:space="0" w:color="auto"/>
                <w:right w:val="none" w:sz="0" w:space="0" w:color="auto"/>
              </w:divBdr>
            </w:div>
            <w:div w:id="1259754007">
              <w:marLeft w:val="0"/>
              <w:marRight w:val="0"/>
              <w:marTop w:val="0"/>
              <w:marBottom w:val="0"/>
              <w:divBdr>
                <w:top w:val="none" w:sz="0" w:space="0" w:color="auto"/>
                <w:left w:val="none" w:sz="0" w:space="0" w:color="auto"/>
                <w:bottom w:val="none" w:sz="0" w:space="0" w:color="auto"/>
                <w:right w:val="none" w:sz="0" w:space="0" w:color="auto"/>
              </w:divBdr>
            </w:div>
            <w:div w:id="1272475203">
              <w:marLeft w:val="0"/>
              <w:marRight w:val="0"/>
              <w:marTop w:val="0"/>
              <w:marBottom w:val="0"/>
              <w:divBdr>
                <w:top w:val="none" w:sz="0" w:space="0" w:color="auto"/>
                <w:left w:val="none" w:sz="0" w:space="0" w:color="auto"/>
                <w:bottom w:val="none" w:sz="0" w:space="0" w:color="auto"/>
                <w:right w:val="none" w:sz="0" w:space="0" w:color="auto"/>
              </w:divBdr>
            </w:div>
            <w:div w:id="1452505954">
              <w:marLeft w:val="0"/>
              <w:marRight w:val="0"/>
              <w:marTop w:val="0"/>
              <w:marBottom w:val="0"/>
              <w:divBdr>
                <w:top w:val="none" w:sz="0" w:space="0" w:color="auto"/>
                <w:left w:val="none" w:sz="0" w:space="0" w:color="auto"/>
                <w:bottom w:val="none" w:sz="0" w:space="0" w:color="auto"/>
                <w:right w:val="none" w:sz="0" w:space="0" w:color="auto"/>
              </w:divBdr>
            </w:div>
            <w:div w:id="1645964484">
              <w:marLeft w:val="0"/>
              <w:marRight w:val="0"/>
              <w:marTop w:val="0"/>
              <w:marBottom w:val="0"/>
              <w:divBdr>
                <w:top w:val="none" w:sz="0" w:space="0" w:color="auto"/>
                <w:left w:val="none" w:sz="0" w:space="0" w:color="auto"/>
                <w:bottom w:val="none" w:sz="0" w:space="0" w:color="auto"/>
                <w:right w:val="none" w:sz="0" w:space="0" w:color="auto"/>
              </w:divBdr>
            </w:div>
            <w:div w:id="1704359419">
              <w:marLeft w:val="0"/>
              <w:marRight w:val="0"/>
              <w:marTop w:val="0"/>
              <w:marBottom w:val="0"/>
              <w:divBdr>
                <w:top w:val="none" w:sz="0" w:space="0" w:color="auto"/>
                <w:left w:val="none" w:sz="0" w:space="0" w:color="auto"/>
                <w:bottom w:val="none" w:sz="0" w:space="0" w:color="auto"/>
                <w:right w:val="none" w:sz="0" w:space="0" w:color="auto"/>
              </w:divBdr>
            </w:div>
            <w:div w:id="1774977203">
              <w:marLeft w:val="0"/>
              <w:marRight w:val="0"/>
              <w:marTop w:val="0"/>
              <w:marBottom w:val="0"/>
              <w:divBdr>
                <w:top w:val="none" w:sz="0" w:space="0" w:color="auto"/>
                <w:left w:val="none" w:sz="0" w:space="0" w:color="auto"/>
                <w:bottom w:val="none" w:sz="0" w:space="0" w:color="auto"/>
                <w:right w:val="none" w:sz="0" w:space="0" w:color="auto"/>
              </w:divBdr>
            </w:div>
            <w:div w:id="1829055805">
              <w:marLeft w:val="0"/>
              <w:marRight w:val="0"/>
              <w:marTop w:val="0"/>
              <w:marBottom w:val="0"/>
              <w:divBdr>
                <w:top w:val="none" w:sz="0" w:space="0" w:color="auto"/>
                <w:left w:val="none" w:sz="0" w:space="0" w:color="auto"/>
                <w:bottom w:val="none" w:sz="0" w:space="0" w:color="auto"/>
                <w:right w:val="none" w:sz="0" w:space="0" w:color="auto"/>
              </w:divBdr>
            </w:div>
            <w:div w:id="1928340971">
              <w:marLeft w:val="0"/>
              <w:marRight w:val="0"/>
              <w:marTop w:val="0"/>
              <w:marBottom w:val="0"/>
              <w:divBdr>
                <w:top w:val="none" w:sz="0" w:space="0" w:color="auto"/>
                <w:left w:val="none" w:sz="0" w:space="0" w:color="auto"/>
                <w:bottom w:val="none" w:sz="0" w:space="0" w:color="auto"/>
                <w:right w:val="none" w:sz="0" w:space="0" w:color="auto"/>
              </w:divBdr>
            </w:div>
            <w:div w:id="1978146990">
              <w:marLeft w:val="0"/>
              <w:marRight w:val="0"/>
              <w:marTop w:val="0"/>
              <w:marBottom w:val="0"/>
              <w:divBdr>
                <w:top w:val="none" w:sz="0" w:space="0" w:color="auto"/>
                <w:left w:val="none" w:sz="0" w:space="0" w:color="auto"/>
                <w:bottom w:val="none" w:sz="0" w:space="0" w:color="auto"/>
                <w:right w:val="none" w:sz="0" w:space="0" w:color="auto"/>
              </w:divBdr>
            </w:div>
            <w:div w:id="2020307092">
              <w:marLeft w:val="0"/>
              <w:marRight w:val="0"/>
              <w:marTop w:val="0"/>
              <w:marBottom w:val="0"/>
              <w:divBdr>
                <w:top w:val="none" w:sz="0" w:space="0" w:color="auto"/>
                <w:left w:val="none" w:sz="0" w:space="0" w:color="auto"/>
                <w:bottom w:val="none" w:sz="0" w:space="0" w:color="auto"/>
                <w:right w:val="none" w:sz="0" w:space="0" w:color="auto"/>
              </w:divBdr>
            </w:div>
            <w:div w:id="20779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2315">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93012836">
      <w:bodyDiv w:val="1"/>
      <w:marLeft w:val="0"/>
      <w:marRight w:val="0"/>
      <w:marTop w:val="0"/>
      <w:marBottom w:val="0"/>
      <w:divBdr>
        <w:top w:val="none" w:sz="0" w:space="0" w:color="auto"/>
        <w:left w:val="none" w:sz="0" w:space="0" w:color="auto"/>
        <w:bottom w:val="none" w:sz="0" w:space="0" w:color="auto"/>
        <w:right w:val="none" w:sz="0" w:space="0" w:color="auto"/>
      </w:divBdr>
      <w:divsChild>
        <w:div w:id="25451361">
          <w:marLeft w:val="0"/>
          <w:marRight w:val="0"/>
          <w:marTop w:val="0"/>
          <w:marBottom w:val="0"/>
          <w:divBdr>
            <w:top w:val="none" w:sz="0" w:space="0" w:color="auto"/>
            <w:left w:val="none" w:sz="0" w:space="0" w:color="auto"/>
            <w:bottom w:val="none" w:sz="0" w:space="0" w:color="auto"/>
            <w:right w:val="none" w:sz="0" w:space="0" w:color="auto"/>
          </w:divBdr>
        </w:div>
        <w:div w:id="44061916">
          <w:marLeft w:val="0"/>
          <w:marRight w:val="0"/>
          <w:marTop w:val="0"/>
          <w:marBottom w:val="0"/>
          <w:divBdr>
            <w:top w:val="none" w:sz="0" w:space="0" w:color="auto"/>
            <w:left w:val="none" w:sz="0" w:space="0" w:color="auto"/>
            <w:bottom w:val="none" w:sz="0" w:space="0" w:color="auto"/>
            <w:right w:val="none" w:sz="0" w:space="0" w:color="auto"/>
          </w:divBdr>
        </w:div>
        <w:div w:id="52393329">
          <w:marLeft w:val="0"/>
          <w:marRight w:val="0"/>
          <w:marTop w:val="0"/>
          <w:marBottom w:val="0"/>
          <w:divBdr>
            <w:top w:val="none" w:sz="0" w:space="0" w:color="auto"/>
            <w:left w:val="none" w:sz="0" w:space="0" w:color="auto"/>
            <w:bottom w:val="none" w:sz="0" w:space="0" w:color="auto"/>
            <w:right w:val="none" w:sz="0" w:space="0" w:color="auto"/>
          </w:divBdr>
        </w:div>
        <w:div w:id="94982992">
          <w:marLeft w:val="0"/>
          <w:marRight w:val="0"/>
          <w:marTop w:val="0"/>
          <w:marBottom w:val="0"/>
          <w:divBdr>
            <w:top w:val="none" w:sz="0" w:space="0" w:color="auto"/>
            <w:left w:val="none" w:sz="0" w:space="0" w:color="auto"/>
            <w:bottom w:val="none" w:sz="0" w:space="0" w:color="auto"/>
            <w:right w:val="none" w:sz="0" w:space="0" w:color="auto"/>
          </w:divBdr>
        </w:div>
        <w:div w:id="103423635">
          <w:marLeft w:val="0"/>
          <w:marRight w:val="0"/>
          <w:marTop w:val="0"/>
          <w:marBottom w:val="0"/>
          <w:divBdr>
            <w:top w:val="none" w:sz="0" w:space="0" w:color="auto"/>
            <w:left w:val="none" w:sz="0" w:space="0" w:color="auto"/>
            <w:bottom w:val="none" w:sz="0" w:space="0" w:color="auto"/>
            <w:right w:val="none" w:sz="0" w:space="0" w:color="auto"/>
          </w:divBdr>
        </w:div>
        <w:div w:id="112134886">
          <w:marLeft w:val="0"/>
          <w:marRight w:val="0"/>
          <w:marTop w:val="0"/>
          <w:marBottom w:val="0"/>
          <w:divBdr>
            <w:top w:val="none" w:sz="0" w:space="0" w:color="auto"/>
            <w:left w:val="none" w:sz="0" w:space="0" w:color="auto"/>
            <w:bottom w:val="none" w:sz="0" w:space="0" w:color="auto"/>
            <w:right w:val="none" w:sz="0" w:space="0" w:color="auto"/>
          </w:divBdr>
        </w:div>
        <w:div w:id="187334572">
          <w:marLeft w:val="0"/>
          <w:marRight w:val="0"/>
          <w:marTop w:val="0"/>
          <w:marBottom w:val="0"/>
          <w:divBdr>
            <w:top w:val="none" w:sz="0" w:space="0" w:color="auto"/>
            <w:left w:val="none" w:sz="0" w:space="0" w:color="auto"/>
            <w:bottom w:val="none" w:sz="0" w:space="0" w:color="auto"/>
            <w:right w:val="none" w:sz="0" w:space="0" w:color="auto"/>
          </w:divBdr>
        </w:div>
        <w:div w:id="270864943">
          <w:marLeft w:val="0"/>
          <w:marRight w:val="0"/>
          <w:marTop w:val="0"/>
          <w:marBottom w:val="0"/>
          <w:divBdr>
            <w:top w:val="none" w:sz="0" w:space="0" w:color="auto"/>
            <w:left w:val="none" w:sz="0" w:space="0" w:color="auto"/>
            <w:bottom w:val="none" w:sz="0" w:space="0" w:color="auto"/>
            <w:right w:val="none" w:sz="0" w:space="0" w:color="auto"/>
          </w:divBdr>
        </w:div>
        <w:div w:id="280697301">
          <w:marLeft w:val="0"/>
          <w:marRight w:val="0"/>
          <w:marTop w:val="0"/>
          <w:marBottom w:val="0"/>
          <w:divBdr>
            <w:top w:val="none" w:sz="0" w:space="0" w:color="auto"/>
            <w:left w:val="none" w:sz="0" w:space="0" w:color="auto"/>
            <w:bottom w:val="none" w:sz="0" w:space="0" w:color="auto"/>
            <w:right w:val="none" w:sz="0" w:space="0" w:color="auto"/>
          </w:divBdr>
        </w:div>
        <w:div w:id="281229201">
          <w:marLeft w:val="0"/>
          <w:marRight w:val="0"/>
          <w:marTop w:val="0"/>
          <w:marBottom w:val="0"/>
          <w:divBdr>
            <w:top w:val="none" w:sz="0" w:space="0" w:color="auto"/>
            <w:left w:val="none" w:sz="0" w:space="0" w:color="auto"/>
            <w:bottom w:val="none" w:sz="0" w:space="0" w:color="auto"/>
            <w:right w:val="none" w:sz="0" w:space="0" w:color="auto"/>
          </w:divBdr>
        </w:div>
        <w:div w:id="323319918">
          <w:marLeft w:val="0"/>
          <w:marRight w:val="0"/>
          <w:marTop w:val="0"/>
          <w:marBottom w:val="0"/>
          <w:divBdr>
            <w:top w:val="none" w:sz="0" w:space="0" w:color="auto"/>
            <w:left w:val="none" w:sz="0" w:space="0" w:color="auto"/>
            <w:bottom w:val="none" w:sz="0" w:space="0" w:color="auto"/>
            <w:right w:val="none" w:sz="0" w:space="0" w:color="auto"/>
          </w:divBdr>
        </w:div>
        <w:div w:id="333843519">
          <w:marLeft w:val="0"/>
          <w:marRight w:val="0"/>
          <w:marTop w:val="0"/>
          <w:marBottom w:val="0"/>
          <w:divBdr>
            <w:top w:val="none" w:sz="0" w:space="0" w:color="auto"/>
            <w:left w:val="none" w:sz="0" w:space="0" w:color="auto"/>
            <w:bottom w:val="none" w:sz="0" w:space="0" w:color="auto"/>
            <w:right w:val="none" w:sz="0" w:space="0" w:color="auto"/>
          </w:divBdr>
        </w:div>
        <w:div w:id="358050337">
          <w:marLeft w:val="0"/>
          <w:marRight w:val="0"/>
          <w:marTop w:val="0"/>
          <w:marBottom w:val="0"/>
          <w:divBdr>
            <w:top w:val="none" w:sz="0" w:space="0" w:color="auto"/>
            <w:left w:val="none" w:sz="0" w:space="0" w:color="auto"/>
            <w:bottom w:val="none" w:sz="0" w:space="0" w:color="auto"/>
            <w:right w:val="none" w:sz="0" w:space="0" w:color="auto"/>
          </w:divBdr>
        </w:div>
        <w:div w:id="363024541">
          <w:marLeft w:val="0"/>
          <w:marRight w:val="0"/>
          <w:marTop w:val="0"/>
          <w:marBottom w:val="0"/>
          <w:divBdr>
            <w:top w:val="none" w:sz="0" w:space="0" w:color="auto"/>
            <w:left w:val="none" w:sz="0" w:space="0" w:color="auto"/>
            <w:bottom w:val="none" w:sz="0" w:space="0" w:color="auto"/>
            <w:right w:val="none" w:sz="0" w:space="0" w:color="auto"/>
          </w:divBdr>
        </w:div>
        <w:div w:id="379592397">
          <w:marLeft w:val="0"/>
          <w:marRight w:val="0"/>
          <w:marTop w:val="0"/>
          <w:marBottom w:val="0"/>
          <w:divBdr>
            <w:top w:val="none" w:sz="0" w:space="0" w:color="auto"/>
            <w:left w:val="none" w:sz="0" w:space="0" w:color="auto"/>
            <w:bottom w:val="none" w:sz="0" w:space="0" w:color="auto"/>
            <w:right w:val="none" w:sz="0" w:space="0" w:color="auto"/>
          </w:divBdr>
        </w:div>
        <w:div w:id="399256688">
          <w:marLeft w:val="0"/>
          <w:marRight w:val="0"/>
          <w:marTop w:val="0"/>
          <w:marBottom w:val="0"/>
          <w:divBdr>
            <w:top w:val="none" w:sz="0" w:space="0" w:color="auto"/>
            <w:left w:val="none" w:sz="0" w:space="0" w:color="auto"/>
            <w:bottom w:val="none" w:sz="0" w:space="0" w:color="auto"/>
            <w:right w:val="none" w:sz="0" w:space="0" w:color="auto"/>
          </w:divBdr>
        </w:div>
        <w:div w:id="406347528">
          <w:marLeft w:val="0"/>
          <w:marRight w:val="0"/>
          <w:marTop w:val="0"/>
          <w:marBottom w:val="0"/>
          <w:divBdr>
            <w:top w:val="none" w:sz="0" w:space="0" w:color="auto"/>
            <w:left w:val="none" w:sz="0" w:space="0" w:color="auto"/>
            <w:bottom w:val="none" w:sz="0" w:space="0" w:color="auto"/>
            <w:right w:val="none" w:sz="0" w:space="0" w:color="auto"/>
          </w:divBdr>
        </w:div>
        <w:div w:id="408423348">
          <w:marLeft w:val="0"/>
          <w:marRight w:val="0"/>
          <w:marTop w:val="0"/>
          <w:marBottom w:val="0"/>
          <w:divBdr>
            <w:top w:val="none" w:sz="0" w:space="0" w:color="auto"/>
            <w:left w:val="none" w:sz="0" w:space="0" w:color="auto"/>
            <w:bottom w:val="none" w:sz="0" w:space="0" w:color="auto"/>
            <w:right w:val="none" w:sz="0" w:space="0" w:color="auto"/>
          </w:divBdr>
        </w:div>
        <w:div w:id="494609411">
          <w:marLeft w:val="0"/>
          <w:marRight w:val="0"/>
          <w:marTop w:val="0"/>
          <w:marBottom w:val="0"/>
          <w:divBdr>
            <w:top w:val="none" w:sz="0" w:space="0" w:color="auto"/>
            <w:left w:val="none" w:sz="0" w:space="0" w:color="auto"/>
            <w:bottom w:val="none" w:sz="0" w:space="0" w:color="auto"/>
            <w:right w:val="none" w:sz="0" w:space="0" w:color="auto"/>
          </w:divBdr>
        </w:div>
        <w:div w:id="504245313">
          <w:marLeft w:val="0"/>
          <w:marRight w:val="0"/>
          <w:marTop w:val="0"/>
          <w:marBottom w:val="0"/>
          <w:divBdr>
            <w:top w:val="none" w:sz="0" w:space="0" w:color="auto"/>
            <w:left w:val="none" w:sz="0" w:space="0" w:color="auto"/>
            <w:bottom w:val="none" w:sz="0" w:space="0" w:color="auto"/>
            <w:right w:val="none" w:sz="0" w:space="0" w:color="auto"/>
          </w:divBdr>
        </w:div>
        <w:div w:id="510031991">
          <w:marLeft w:val="0"/>
          <w:marRight w:val="0"/>
          <w:marTop w:val="0"/>
          <w:marBottom w:val="0"/>
          <w:divBdr>
            <w:top w:val="none" w:sz="0" w:space="0" w:color="auto"/>
            <w:left w:val="none" w:sz="0" w:space="0" w:color="auto"/>
            <w:bottom w:val="none" w:sz="0" w:space="0" w:color="auto"/>
            <w:right w:val="none" w:sz="0" w:space="0" w:color="auto"/>
          </w:divBdr>
        </w:div>
        <w:div w:id="537203475">
          <w:marLeft w:val="0"/>
          <w:marRight w:val="0"/>
          <w:marTop w:val="0"/>
          <w:marBottom w:val="0"/>
          <w:divBdr>
            <w:top w:val="none" w:sz="0" w:space="0" w:color="auto"/>
            <w:left w:val="none" w:sz="0" w:space="0" w:color="auto"/>
            <w:bottom w:val="none" w:sz="0" w:space="0" w:color="auto"/>
            <w:right w:val="none" w:sz="0" w:space="0" w:color="auto"/>
          </w:divBdr>
        </w:div>
        <w:div w:id="540824386">
          <w:marLeft w:val="0"/>
          <w:marRight w:val="0"/>
          <w:marTop w:val="0"/>
          <w:marBottom w:val="0"/>
          <w:divBdr>
            <w:top w:val="none" w:sz="0" w:space="0" w:color="auto"/>
            <w:left w:val="none" w:sz="0" w:space="0" w:color="auto"/>
            <w:bottom w:val="none" w:sz="0" w:space="0" w:color="auto"/>
            <w:right w:val="none" w:sz="0" w:space="0" w:color="auto"/>
          </w:divBdr>
        </w:div>
        <w:div w:id="560941100">
          <w:marLeft w:val="0"/>
          <w:marRight w:val="0"/>
          <w:marTop w:val="0"/>
          <w:marBottom w:val="0"/>
          <w:divBdr>
            <w:top w:val="none" w:sz="0" w:space="0" w:color="auto"/>
            <w:left w:val="none" w:sz="0" w:space="0" w:color="auto"/>
            <w:bottom w:val="none" w:sz="0" w:space="0" w:color="auto"/>
            <w:right w:val="none" w:sz="0" w:space="0" w:color="auto"/>
          </w:divBdr>
        </w:div>
        <w:div w:id="573777634">
          <w:marLeft w:val="0"/>
          <w:marRight w:val="0"/>
          <w:marTop w:val="0"/>
          <w:marBottom w:val="0"/>
          <w:divBdr>
            <w:top w:val="none" w:sz="0" w:space="0" w:color="auto"/>
            <w:left w:val="none" w:sz="0" w:space="0" w:color="auto"/>
            <w:bottom w:val="none" w:sz="0" w:space="0" w:color="auto"/>
            <w:right w:val="none" w:sz="0" w:space="0" w:color="auto"/>
          </w:divBdr>
        </w:div>
        <w:div w:id="613901463">
          <w:marLeft w:val="0"/>
          <w:marRight w:val="0"/>
          <w:marTop w:val="0"/>
          <w:marBottom w:val="0"/>
          <w:divBdr>
            <w:top w:val="none" w:sz="0" w:space="0" w:color="auto"/>
            <w:left w:val="none" w:sz="0" w:space="0" w:color="auto"/>
            <w:bottom w:val="none" w:sz="0" w:space="0" w:color="auto"/>
            <w:right w:val="none" w:sz="0" w:space="0" w:color="auto"/>
          </w:divBdr>
        </w:div>
        <w:div w:id="615524289">
          <w:marLeft w:val="0"/>
          <w:marRight w:val="0"/>
          <w:marTop w:val="0"/>
          <w:marBottom w:val="0"/>
          <w:divBdr>
            <w:top w:val="none" w:sz="0" w:space="0" w:color="auto"/>
            <w:left w:val="none" w:sz="0" w:space="0" w:color="auto"/>
            <w:bottom w:val="none" w:sz="0" w:space="0" w:color="auto"/>
            <w:right w:val="none" w:sz="0" w:space="0" w:color="auto"/>
          </w:divBdr>
        </w:div>
        <w:div w:id="644359172">
          <w:marLeft w:val="0"/>
          <w:marRight w:val="0"/>
          <w:marTop w:val="0"/>
          <w:marBottom w:val="0"/>
          <w:divBdr>
            <w:top w:val="none" w:sz="0" w:space="0" w:color="auto"/>
            <w:left w:val="none" w:sz="0" w:space="0" w:color="auto"/>
            <w:bottom w:val="none" w:sz="0" w:space="0" w:color="auto"/>
            <w:right w:val="none" w:sz="0" w:space="0" w:color="auto"/>
          </w:divBdr>
        </w:div>
        <w:div w:id="655035274">
          <w:marLeft w:val="0"/>
          <w:marRight w:val="0"/>
          <w:marTop w:val="0"/>
          <w:marBottom w:val="0"/>
          <w:divBdr>
            <w:top w:val="none" w:sz="0" w:space="0" w:color="auto"/>
            <w:left w:val="none" w:sz="0" w:space="0" w:color="auto"/>
            <w:bottom w:val="none" w:sz="0" w:space="0" w:color="auto"/>
            <w:right w:val="none" w:sz="0" w:space="0" w:color="auto"/>
          </w:divBdr>
        </w:div>
        <w:div w:id="655181022">
          <w:marLeft w:val="0"/>
          <w:marRight w:val="0"/>
          <w:marTop w:val="0"/>
          <w:marBottom w:val="0"/>
          <w:divBdr>
            <w:top w:val="none" w:sz="0" w:space="0" w:color="auto"/>
            <w:left w:val="none" w:sz="0" w:space="0" w:color="auto"/>
            <w:bottom w:val="none" w:sz="0" w:space="0" w:color="auto"/>
            <w:right w:val="none" w:sz="0" w:space="0" w:color="auto"/>
          </w:divBdr>
        </w:div>
        <w:div w:id="659969859">
          <w:marLeft w:val="0"/>
          <w:marRight w:val="0"/>
          <w:marTop w:val="0"/>
          <w:marBottom w:val="0"/>
          <w:divBdr>
            <w:top w:val="none" w:sz="0" w:space="0" w:color="auto"/>
            <w:left w:val="none" w:sz="0" w:space="0" w:color="auto"/>
            <w:bottom w:val="none" w:sz="0" w:space="0" w:color="auto"/>
            <w:right w:val="none" w:sz="0" w:space="0" w:color="auto"/>
          </w:divBdr>
        </w:div>
        <w:div w:id="670110106">
          <w:marLeft w:val="0"/>
          <w:marRight w:val="0"/>
          <w:marTop w:val="0"/>
          <w:marBottom w:val="0"/>
          <w:divBdr>
            <w:top w:val="none" w:sz="0" w:space="0" w:color="auto"/>
            <w:left w:val="none" w:sz="0" w:space="0" w:color="auto"/>
            <w:bottom w:val="none" w:sz="0" w:space="0" w:color="auto"/>
            <w:right w:val="none" w:sz="0" w:space="0" w:color="auto"/>
          </w:divBdr>
        </w:div>
        <w:div w:id="686252422">
          <w:marLeft w:val="0"/>
          <w:marRight w:val="0"/>
          <w:marTop w:val="0"/>
          <w:marBottom w:val="0"/>
          <w:divBdr>
            <w:top w:val="none" w:sz="0" w:space="0" w:color="auto"/>
            <w:left w:val="none" w:sz="0" w:space="0" w:color="auto"/>
            <w:bottom w:val="none" w:sz="0" w:space="0" w:color="auto"/>
            <w:right w:val="none" w:sz="0" w:space="0" w:color="auto"/>
          </w:divBdr>
        </w:div>
        <w:div w:id="701707240">
          <w:marLeft w:val="0"/>
          <w:marRight w:val="0"/>
          <w:marTop w:val="0"/>
          <w:marBottom w:val="0"/>
          <w:divBdr>
            <w:top w:val="none" w:sz="0" w:space="0" w:color="auto"/>
            <w:left w:val="none" w:sz="0" w:space="0" w:color="auto"/>
            <w:bottom w:val="none" w:sz="0" w:space="0" w:color="auto"/>
            <w:right w:val="none" w:sz="0" w:space="0" w:color="auto"/>
          </w:divBdr>
        </w:div>
        <w:div w:id="702512814">
          <w:marLeft w:val="0"/>
          <w:marRight w:val="0"/>
          <w:marTop w:val="0"/>
          <w:marBottom w:val="0"/>
          <w:divBdr>
            <w:top w:val="none" w:sz="0" w:space="0" w:color="auto"/>
            <w:left w:val="none" w:sz="0" w:space="0" w:color="auto"/>
            <w:bottom w:val="none" w:sz="0" w:space="0" w:color="auto"/>
            <w:right w:val="none" w:sz="0" w:space="0" w:color="auto"/>
          </w:divBdr>
        </w:div>
        <w:div w:id="706027966">
          <w:marLeft w:val="0"/>
          <w:marRight w:val="0"/>
          <w:marTop w:val="0"/>
          <w:marBottom w:val="0"/>
          <w:divBdr>
            <w:top w:val="none" w:sz="0" w:space="0" w:color="auto"/>
            <w:left w:val="none" w:sz="0" w:space="0" w:color="auto"/>
            <w:bottom w:val="none" w:sz="0" w:space="0" w:color="auto"/>
            <w:right w:val="none" w:sz="0" w:space="0" w:color="auto"/>
          </w:divBdr>
        </w:div>
        <w:div w:id="715399286">
          <w:marLeft w:val="0"/>
          <w:marRight w:val="0"/>
          <w:marTop w:val="0"/>
          <w:marBottom w:val="0"/>
          <w:divBdr>
            <w:top w:val="none" w:sz="0" w:space="0" w:color="auto"/>
            <w:left w:val="none" w:sz="0" w:space="0" w:color="auto"/>
            <w:bottom w:val="none" w:sz="0" w:space="0" w:color="auto"/>
            <w:right w:val="none" w:sz="0" w:space="0" w:color="auto"/>
          </w:divBdr>
        </w:div>
        <w:div w:id="751779515">
          <w:marLeft w:val="0"/>
          <w:marRight w:val="0"/>
          <w:marTop w:val="0"/>
          <w:marBottom w:val="0"/>
          <w:divBdr>
            <w:top w:val="none" w:sz="0" w:space="0" w:color="auto"/>
            <w:left w:val="none" w:sz="0" w:space="0" w:color="auto"/>
            <w:bottom w:val="none" w:sz="0" w:space="0" w:color="auto"/>
            <w:right w:val="none" w:sz="0" w:space="0" w:color="auto"/>
          </w:divBdr>
        </w:div>
        <w:div w:id="792484815">
          <w:marLeft w:val="0"/>
          <w:marRight w:val="0"/>
          <w:marTop w:val="0"/>
          <w:marBottom w:val="0"/>
          <w:divBdr>
            <w:top w:val="none" w:sz="0" w:space="0" w:color="auto"/>
            <w:left w:val="none" w:sz="0" w:space="0" w:color="auto"/>
            <w:bottom w:val="none" w:sz="0" w:space="0" w:color="auto"/>
            <w:right w:val="none" w:sz="0" w:space="0" w:color="auto"/>
          </w:divBdr>
        </w:div>
        <w:div w:id="803279277">
          <w:marLeft w:val="0"/>
          <w:marRight w:val="0"/>
          <w:marTop w:val="0"/>
          <w:marBottom w:val="0"/>
          <w:divBdr>
            <w:top w:val="none" w:sz="0" w:space="0" w:color="auto"/>
            <w:left w:val="none" w:sz="0" w:space="0" w:color="auto"/>
            <w:bottom w:val="none" w:sz="0" w:space="0" w:color="auto"/>
            <w:right w:val="none" w:sz="0" w:space="0" w:color="auto"/>
          </w:divBdr>
        </w:div>
        <w:div w:id="837885571">
          <w:marLeft w:val="0"/>
          <w:marRight w:val="0"/>
          <w:marTop w:val="0"/>
          <w:marBottom w:val="0"/>
          <w:divBdr>
            <w:top w:val="none" w:sz="0" w:space="0" w:color="auto"/>
            <w:left w:val="none" w:sz="0" w:space="0" w:color="auto"/>
            <w:bottom w:val="none" w:sz="0" w:space="0" w:color="auto"/>
            <w:right w:val="none" w:sz="0" w:space="0" w:color="auto"/>
          </w:divBdr>
        </w:div>
        <w:div w:id="859129720">
          <w:marLeft w:val="0"/>
          <w:marRight w:val="0"/>
          <w:marTop w:val="0"/>
          <w:marBottom w:val="0"/>
          <w:divBdr>
            <w:top w:val="none" w:sz="0" w:space="0" w:color="auto"/>
            <w:left w:val="none" w:sz="0" w:space="0" w:color="auto"/>
            <w:bottom w:val="none" w:sz="0" w:space="0" w:color="auto"/>
            <w:right w:val="none" w:sz="0" w:space="0" w:color="auto"/>
          </w:divBdr>
        </w:div>
        <w:div w:id="870070938">
          <w:marLeft w:val="0"/>
          <w:marRight w:val="0"/>
          <w:marTop w:val="0"/>
          <w:marBottom w:val="0"/>
          <w:divBdr>
            <w:top w:val="none" w:sz="0" w:space="0" w:color="auto"/>
            <w:left w:val="none" w:sz="0" w:space="0" w:color="auto"/>
            <w:bottom w:val="none" w:sz="0" w:space="0" w:color="auto"/>
            <w:right w:val="none" w:sz="0" w:space="0" w:color="auto"/>
          </w:divBdr>
        </w:div>
        <w:div w:id="892697172">
          <w:marLeft w:val="0"/>
          <w:marRight w:val="0"/>
          <w:marTop w:val="0"/>
          <w:marBottom w:val="0"/>
          <w:divBdr>
            <w:top w:val="none" w:sz="0" w:space="0" w:color="auto"/>
            <w:left w:val="none" w:sz="0" w:space="0" w:color="auto"/>
            <w:bottom w:val="none" w:sz="0" w:space="0" w:color="auto"/>
            <w:right w:val="none" w:sz="0" w:space="0" w:color="auto"/>
          </w:divBdr>
        </w:div>
        <w:div w:id="946621540">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58072163">
          <w:marLeft w:val="0"/>
          <w:marRight w:val="0"/>
          <w:marTop w:val="0"/>
          <w:marBottom w:val="0"/>
          <w:divBdr>
            <w:top w:val="none" w:sz="0" w:space="0" w:color="auto"/>
            <w:left w:val="none" w:sz="0" w:space="0" w:color="auto"/>
            <w:bottom w:val="none" w:sz="0" w:space="0" w:color="auto"/>
            <w:right w:val="none" w:sz="0" w:space="0" w:color="auto"/>
          </w:divBdr>
        </w:div>
        <w:div w:id="1036080890">
          <w:marLeft w:val="0"/>
          <w:marRight w:val="0"/>
          <w:marTop w:val="0"/>
          <w:marBottom w:val="0"/>
          <w:divBdr>
            <w:top w:val="none" w:sz="0" w:space="0" w:color="auto"/>
            <w:left w:val="none" w:sz="0" w:space="0" w:color="auto"/>
            <w:bottom w:val="none" w:sz="0" w:space="0" w:color="auto"/>
            <w:right w:val="none" w:sz="0" w:space="0" w:color="auto"/>
          </w:divBdr>
        </w:div>
        <w:div w:id="1051928035">
          <w:marLeft w:val="0"/>
          <w:marRight w:val="0"/>
          <w:marTop w:val="0"/>
          <w:marBottom w:val="0"/>
          <w:divBdr>
            <w:top w:val="none" w:sz="0" w:space="0" w:color="auto"/>
            <w:left w:val="none" w:sz="0" w:space="0" w:color="auto"/>
            <w:bottom w:val="none" w:sz="0" w:space="0" w:color="auto"/>
            <w:right w:val="none" w:sz="0" w:space="0" w:color="auto"/>
          </w:divBdr>
        </w:div>
        <w:div w:id="1061056029">
          <w:marLeft w:val="0"/>
          <w:marRight w:val="0"/>
          <w:marTop w:val="0"/>
          <w:marBottom w:val="0"/>
          <w:divBdr>
            <w:top w:val="none" w:sz="0" w:space="0" w:color="auto"/>
            <w:left w:val="none" w:sz="0" w:space="0" w:color="auto"/>
            <w:bottom w:val="none" w:sz="0" w:space="0" w:color="auto"/>
            <w:right w:val="none" w:sz="0" w:space="0" w:color="auto"/>
          </w:divBdr>
        </w:div>
        <w:div w:id="1103571086">
          <w:marLeft w:val="0"/>
          <w:marRight w:val="0"/>
          <w:marTop w:val="0"/>
          <w:marBottom w:val="0"/>
          <w:divBdr>
            <w:top w:val="none" w:sz="0" w:space="0" w:color="auto"/>
            <w:left w:val="none" w:sz="0" w:space="0" w:color="auto"/>
            <w:bottom w:val="none" w:sz="0" w:space="0" w:color="auto"/>
            <w:right w:val="none" w:sz="0" w:space="0" w:color="auto"/>
          </w:divBdr>
        </w:div>
        <w:div w:id="1116758436">
          <w:marLeft w:val="0"/>
          <w:marRight w:val="0"/>
          <w:marTop w:val="0"/>
          <w:marBottom w:val="0"/>
          <w:divBdr>
            <w:top w:val="none" w:sz="0" w:space="0" w:color="auto"/>
            <w:left w:val="none" w:sz="0" w:space="0" w:color="auto"/>
            <w:bottom w:val="none" w:sz="0" w:space="0" w:color="auto"/>
            <w:right w:val="none" w:sz="0" w:space="0" w:color="auto"/>
          </w:divBdr>
        </w:div>
        <w:div w:id="1173835120">
          <w:marLeft w:val="0"/>
          <w:marRight w:val="0"/>
          <w:marTop w:val="0"/>
          <w:marBottom w:val="0"/>
          <w:divBdr>
            <w:top w:val="none" w:sz="0" w:space="0" w:color="auto"/>
            <w:left w:val="none" w:sz="0" w:space="0" w:color="auto"/>
            <w:bottom w:val="none" w:sz="0" w:space="0" w:color="auto"/>
            <w:right w:val="none" w:sz="0" w:space="0" w:color="auto"/>
          </w:divBdr>
        </w:div>
        <w:div w:id="1209102330">
          <w:marLeft w:val="0"/>
          <w:marRight w:val="0"/>
          <w:marTop w:val="0"/>
          <w:marBottom w:val="0"/>
          <w:divBdr>
            <w:top w:val="none" w:sz="0" w:space="0" w:color="auto"/>
            <w:left w:val="none" w:sz="0" w:space="0" w:color="auto"/>
            <w:bottom w:val="none" w:sz="0" w:space="0" w:color="auto"/>
            <w:right w:val="none" w:sz="0" w:space="0" w:color="auto"/>
          </w:divBdr>
        </w:div>
        <w:div w:id="1267925192">
          <w:marLeft w:val="0"/>
          <w:marRight w:val="0"/>
          <w:marTop w:val="0"/>
          <w:marBottom w:val="0"/>
          <w:divBdr>
            <w:top w:val="none" w:sz="0" w:space="0" w:color="auto"/>
            <w:left w:val="none" w:sz="0" w:space="0" w:color="auto"/>
            <w:bottom w:val="none" w:sz="0" w:space="0" w:color="auto"/>
            <w:right w:val="none" w:sz="0" w:space="0" w:color="auto"/>
          </w:divBdr>
        </w:div>
        <w:div w:id="1349790205">
          <w:marLeft w:val="0"/>
          <w:marRight w:val="0"/>
          <w:marTop w:val="0"/>
          <w:marBottom w:val="0"/>
          <w:divBdr>
            <w:top w:val="none" w:sz="0" w:space="0" w:color="auto"/>
            <w:left w:val="none" w:sz="0" w:space="0" w:color="auto"/>
            <w:bottom w:val="none" w:sz="0" w:space="0" w:color="auto"/>
            <w:right w:val="none" w:sz="0" w:space="0" w:color="auto"/>
          </w:divBdr>
        </w:div>
        <w:div w:id="1356343488">
          <w:marLeft w:val="0"/>
          <w:marRight w:val="0"/>
          <w:marTop w:val="0"/>
          <w:marBottom w:val="0"/>
          <w:divBdr>
            <w:top w:val="none" w:sz="0" w:space="0" w:color="auto"/>
            <w:left w:val="none" w:sz="0" w:space="0" w:color="auto"/>
            <w:bottom w:val="none" w:sz="0" w:space="0" w:color="auto"/>
            <w:right w:val="none" w:sz="0" w:space="0" w:color="auto"/>
          </w:divBdr>
        </w:div>
        <w:div w:id="1365013033">
          <w:marLeft w:val="0"/>
          <w:marRight w:val="0"/>
          <w:marTop w:val="0"/>
          <w:marBottom w:val="0"/>
          <w:divBdr>
            <w:top w:val="none" w:sz="0" w:space="0" w:color="auto"/>
            <w:left w:val="none" w:sz="0" w:space="0" w:color="auto"/>
            <w:bottom w:val="none" w:sz="0" w:space="0" w:color="auto"/>
            <w:right w:val="none" w:sz="0" w:space="0" w:color="auto"/>
          </w:divBdr>
        </w:div>
        <w:div w:id="1369139477">
          <w:marLeft w:val="0"/>
          <w:marRight w:val="0"/>
          <w:marTop w:val="0"/>
          <w:marBottom w:val="0"/>
          <w:divBdr>
            <w:top w:val="none" w:sz="0" w:space="0" w:color="auto"/>
            <w:left w:val="none" w:sz="0" w:space="0" w:color="auto"/>
            <w:bottom w:val="none" w:sz="0" w:space="0" w:color="auto"/>
            <w:right w:val="none" w:sz="0" w:space="0" w:color="auto"/>
          </w:divBdr>
        </w:div>
        <w:div w:id="1395354647">
          <w:marLeft w:val="0"/>
          <w:marRight w:val="0"/>
          <w:marTop w:val="0"/>
          <w:marBottom w:val="0"/>
          <w:divBdr>
            <w:top w:val="none" w:sz="0" w:space="0" w:color="auto"/>
            <w:left w:val="none" w:sz="0" w:space="0" w:color="auto"/>
            <w:bottom w:val="none" w:sz="0" w:space="0" w:color="auto"/>
            <w:right w:val="none" w:sz="0" w:space="0" w:color="auto"/>
          </w:divBdr>
        </w:div>
        <w:div w:id="1407649717">
          <w:marLeft w:val="0"/>
          <w:marRight w:val="0"/>
          <w:marTop w:val="0"/>
          <w:marBottom w:val="0"/>
          <w:divBdr>
            <w:top w:val="none" w:sz="0" w:space="0" w:color="auto"/>
            <w:left w:val="none" w:sz="0" w:space="0" w:color="auto"/>
            <w:bottom w:val="none" w:sz="0" w:space="0" w:color="auto"/>
            <w:right w:val="none" w:sz="0" w:space="0" w:color="auto"/>
          </w:divBdr>
        </w:div>
        <w:div w:id="1413817117">
          <w:marLeft w:val="0"/>
          <w:marRight w:val="0"/>
          <w:marTop w:val="0"/>
          <w:marBottom w:val="0"/>
          <w:divBdr>
            <w:top w:val="none" w:sz="0" w:space="0" w:color="auto"/>
            <w:left w:val="none" w:sz="0" w:space="0" w:color="auto"/>
            <w:bottom w:val="none" w:sz="0" w:space="0" w:color="auto"/>
            <w:right w:val="none" w:sz="0" w:space="0" w:color="auto"/>
          </w:divBdr>
        </w:div>
        <w:div w:id="1578249734">
          <w:marLeft w:val="0"/>
          <w:marRight w:val="0"/>
          <w:marTop w:val="0"/>
          <w:marBottom w:val="0"/>
          <w:divBdr>
            <w:top w:val="none" w:sz="0" w:space="0" w:color="auto"/>
            <w:left w:val="none" w:sz="0" w:space="0" w:color="auto"/>
            <w:bottom w:val="none" w:sz="0" w:space="0" w:color="auto"/>
            <w:right w:val="none" w:sz="0" w:space="0" w:color="auto"/>
          </w:divBdr>
        </w:div>
        <w:div w:id="1599831362">
          <w:marLeft w:val="0"/>
          <w:marRight w:val="0"/>
          <w:marTop w:val="0"/>
          <w:marBottom w:val="0"/>
          <w:divBdr>
            <w:top w:val="none" w:sz="0" w:space="0" w:color="auto"/>
            <w:left w:val="none" w:sz="0" w:space="0" w:color="auto"/>
            <w:bottom w:val="none" w:sz="0" w:space="0" w:color="auto"/>
            <w:right w:val="none" w:sz="0" w:space="0" w:color="auto"/>
          </w:divBdr>
        </w:div>
        <w:div w:id="1631739563">
          <w:marLeft w:val="0"/>
          <w:marRight w:val="0"/>
          <w:marTop w:val="0"/>
          <w:marBottom w:val="0"/>
          <w:divBdr>
            <w:top w:val="none" w:sz="0" w:space="0" w:color="auto"/>
            <w:left w:val="none" w:sz="0" w:space="0" w:color="auto"/>
            <w:bottom w:val="none" w:sz="0" w:space="0" w:color="auto"/>
            <w:right w:val="none" w:sz="0" w:space="0" w:color="auto"/>
          </w:divBdr>
        </w:div>
        <w:div w:id="1634482534">
          <w:marLeft w:val="0"/>
          <w:marRight w:val="0"/>
          <w:marTop w:val="0"/>
          <w:marBottom w:val="0"/>
          <w:divBdr>
            <w:top w:val="none" w:sz="0" w:space="0" w:color="auto"/>
            <w:left w:val="none" w:sz="0" w:space="0" w:color="auto"/>
            <w:bottom w:val="none" w:sz="0" w:space="0" w:color="auto"/>
            <w:right w:val="none" w:sz="0" w:space="0" w:color="auto"/>
          </w:divBdr>
        </w:div>
        <w:div w:id="1637176001">
          <w:marLeft w:val="0"/>
          <w:marRight w:val="0"/>
          <w:marTop w:val="0"/>
          <w:marBottom w:val="0"/>
          <w:divBdr>
            <w:top w:val="none" w:sz="0" w:space="0" w:color="auto"/>
            <w:left w:val="none" w:sz="0" w:space="0" w:color="auto"/>
            <w:bottom w:val="none" w:sz="0" w:space="0" w:color="auto"/>
            <w:right w:val="none" w:sz="0" w:space="0" w:color="auto"/>
          </w:divBdr>
        </w:div>
        <w:div w:id="1651474369">
          <w:marLeft w:val="0"/>
          <w:marRight w:val="0"/>
          <w:marTop w:val="0"/>
          <w:marBottom w:val="0"/>
          <w:divBdr>
            <w:top w:val="none" w:sz="0" w:space="0" w:color="auto"/>
            <w:left w:val="none" w:sz="0" w:space="0" w:color="auto"/>
            <w:bottom w:val="none" w:sz="0" w:space="0" w:color="auto"/>
            <w:right w:val="none" w:sz="0" w:space="0" w:color="auto"/>
          </w:divBdr>
        </w:div>
        <w:div w:id="1724867937">
          <w:marLeft w:val="0"/>
          <w:marRight w:val="0"/>
          <w:marTop w:val="0"/>
          <w:marBottom w:val="0"/>
          <w:divBdr>
            <w:top w:val="none" w:sz="0" w:space="0" w:color="auto"/>
            <w:left w:val="none" w:sz="0" w:space="0" w:color="auto"/>
            <w:bottom w:val="none" w:sz="0" w:space="0" w:color="auto"/>
            <w:right w:val="none" w:sz="0" w:space="0" w:color="auto"/>
          </w:divBdr>
        </w:div>
        <w:div w:id="1742950225">
          <w:marLeft w:val="0"/>
          <w:marRight w:val="0"/>
          <w:marTop w:val="0"/>
          <w:marBottom w:val="0"/>
          <w:divBdr>
            <w:top w:val="none" w:sz="0" w:space="0" w:color="auto"/>
            <w:left w:val="none" w:sz="0" w:space="0" w:color="auto"/>
            <w:bottom w:val="none" w:sz="0" w:space="0" w:color="auto"/>
            <w:right w:val="none" w:sz="0" w:space="0" w:color="auto"/>
          </w:divBdr>
        </w:div>
        <w:div w:id="1763380752">
          <w:marLeft w:val="0"/>
          <w:marRight w:val="0"/>
          <w:marTop w:val="0"/>
          <w:marBottom w:val="0"/>
          <w:divBdr>
            <w:top w:val="none" w:sz="0" w:space="0" w:color="auto"/>
            <w:left w:val="none" w:sz="0" w:space="0" w:color="auto"/>
            <w:bottom w:val="none" w:sz="0" w:space="0" w:color="auto"/>
            <w:right w:val="none" w:sz="0" w:space="0" w:color="auto"/>
          </w:divBdr>
        </w:div>
        <w:div w:id="1765497556">
          <w:marLeft w:val="0"/>
          <w:marRight w:val="0"/>
          <w:marTop w:val="0"/>
          <w:marBottom w:val="0"/>
          <w:divBdr>
            <w:top w:val="none" w:sz="0" w:space="0" w:color="auto"/>
            <w:left w:val="none" w:sz="0" w:space="0" w:color="auto"/>
            <w:bottom w:val="none" w:sz="0" w:space="0" w:color="auto"/>
            <w:right w:val="none" w:sz="0" w:space="0" w:color="auto"/>
          </w:divBdr>
        </w:div>
        <w:div w:id="1772427710">
          <w:marLeft w:val="0"/>
          <w:marRight w:val="0"/>
          <w:marTop w:val="0"/>
          <w:marBottom w:val="0"/>
          <w:divBdr>
            <w:top w:val="none" w:sz="0" w:space="0" w:color="auto"/>
            <w:left w:val="none" w:sz="0" w:space="0" w:color="auto"/>
            <w:bottom w:val="none" w:sz="0" w:space="0" w:color="auto"/>
            <w:right w:val="none" w:sz="0" w:space="0" w:color="auto"/>
          </w:divBdr>
        </w:div>
        <w:div w:id="1812478354">
          <w:marLeft w:val="0"/>
          <w:marRight w:val="0"/>
          <w:marTop w:val="0"/>
          <w:marBottom w:val="0"/>
          <w:divBdr>
            <w:top w:val="none" w:sz="0" w:space="0" w:color="auto"/>
            <w:left w:val="none" w:sz="0" w:space="0" w:color="auto"/>
            <w:bottom w:val="none" w:sz="0" w:space="0" w:color="auto"/>
            <w:right w:val="none" w:sz="0" w:space="0" w:color="auto"/>
          </w:divBdr>
        </w:div>
        <w:div w:id="1819036120">
          <w:marLeft w:val="0"/>
          <w:marRight w:val="0"/>
          <w:marTop w:val="0"/>
          <w:marBottom w:val="0"/>
          <w:divBdr>
            <w:top w:val="none" w:sz="0" w:space="0" w:color="auto"/>
            <w:left w:val="none" w:sz="0" w:space="0" w:color="auto"/>
            <w:bottom w:val="none" w:sz="0" w:space="0" w:color="auto"/>
            <w:right w:val="none" w:sz="0" w:space="0" w:color="auto"/>
          </w:divBdr>
        </w:div>
        <w:div w:id="1822189786">
          <w:marLeft w:val="0"/>
          <w:marRight w:val="0"/>
          <w:marTop w:val="0"/>
          <w:marBottom w:val="0"/>
          <w:divBdr>
            <w:top w:val="none" w:sz="0" w:space="0" w:color="auto"/>
            <w:left w:val="none" w:sz="0" w:space="0" w:color="auto"/>
            <w:bottom w:val="none" w:sz="0" w:space="0" w:color="auto"/>
            <w:right w:val="none" w:sz="0" w:space="0" w:color="auto"/>
          </w:divBdr>
        </w:div>
        <w:div w:id="1830292568">
          <w:marLeft w:val="0"/>
          <w:marRight w:val="0"/>
          <w:marTop w:val="0"/>
          <w:marBottom w:val="0"/>
          <w:divBdr>
            <w:top w:val="none" w:sz="0" w:space="0" w:color="auto"/>
            <w:left w:val="none" w:sz="0" w:space="0" w:color="auto"/>
            <w:bottom w:val="none" w:sz="0" w:space="0" w:color="auto"/>
            <w:right w:val="none" w:sz="0" w:space="0" w:color="auto"/>
          </w:divBdr>
        </w:div>
        <w:div w:id="1856991615">
          <w:marLeft w:val="0"/>
          <w:marRight w:val="0"/>
          <w:marTop w:val="0"/>
          <w:marBottom w:val="0"/>
          <w:divBdr>
            <w:top w:val="none" w:sz="0" w:space="0" w:color="auto"/>
            <w:left w:val="none" w:sz="0" w:space="0" w:color="auto"/>
            <w:bottom w:val="none" w:sz="0" w:space="0" w:color="auto"/>
            <w:right w:val="none" w:sz="0" w:space="0" w:color="auto"/>
          </w:divBdr>
        </w:div>
        <w:div w:id="1880165158">
          <w:marLeft w:val="0"/>
          <w:marRight w:val="0"/>
          <w:marTop w:val="0"/>
          <w:marBottom w:val="0"/>
          <w:divBdr>
            <w:top w:val="none" w:sz="0" w:space="0" w:color="auto"/>
            <w:left w:val="none" w:sz="0" w:space="0" w:color="auto"/>
            <w:bottom w:val="none" w:sz="0" w:space="0" w:color="auto"/>
            <w:right w:val="none" w:sz="0" w:space="0" w:color="auto"/>
          </w:divBdr>
        </w:div>
        <w:div w:id="1902522237">
          <w:marLeft w:val="0"/>
          <w:marRight w:val="0"/>
          <w:marTop w:val="0"/>
          <w:marBottom w:val="0"/>
          <w:divBdr>
            <w:top w:val="none" w:sz="0" w:space="0" w:color="auto"/>
            <w:left w:val="none" w:sz="0" w:space="0" w:color="auto"/>
            <w:bottom w:val="none" w:sz="0" w:space="0" w:color="auto"/>
            <w:right w:val="none" w:sz="0" w:space="0" w:color="auto"/>
          </w:divBdr>
        </w:div>
        <w:div w:id="1966425784">
          <w:marLeft w:val="0"/>
          <w:marRight w:val="0"/>
          <w:marTop w:val="0"/>
          <w:marBottom w:val="0"/>
          <w:divBdr>
            <w:top w:val="none" w:sz="0" w:space="0" w:color="auto"/>
            <w:left w:val="none" w:sz="0" w:space="0" w:color="auto"/>
            <w:bottom w:val="none" w:sz="0" w:space="0" w:color="auto"/>
            <w:right w:val="none" w:sz="0" w:space="0" w:color="auto"/>
          </w:divBdr>
        </w:div>
        <w:div w:id="2054189260">
          <w:marLeft w:val="0"/>
          <w:marRight w:val="0"/>
          <w:marTop w:val="0"/>
          <w:marBottom w:val="0"/>
          <w:divBdr>
            <w:top w:val="none" w:sz="0" w:space="0" w:color="auto"/>
            <w:left w:val="none" w:sz="0" w:space="0" w:color="auto"/>
            <w:bottom w:val="none" w:sz="0" w:space="0" w:color="auto"/>
            <w:right w:val="none" w:sz="0" w:space="0" w:color="auto"/>
          </w:divBdr>
        </w:div>
        <w:div w:id="2078160780">
          <w:marLeft w:val="0"/>
          <w:marRight w:val="0"/>
          <w:marTop w:val="0"/>
          <w:marBottom w:val="0"/>
          <w:divBdr>
            <w:top w:val="none" w:sz="0" w:space="0" w:color="auto"/>
            <w:left w:val="none" w:sz="0" w:space="0" w:color="auto"/>
            <w:bottom w:val="none" w:sz="0" w:space="0" w:color="auto"/>
            <w:right w:val="none" w:sz="0" w:space="0" w:color="auto"/>
          </w:divBdr>
        </w:div>
        <w:div w:id="2089962316">
          <w:marLeft w:val="0"/>
          <w:marRight w:val="0"/>
          <w:marTop w:val="0"/>
          <w:marBottom w:val="0"/>
          <w:divBdr>
            <w:top w:val="none" w:sz="0" w:space="0" w:color="auto"/>
            <w:left w:val="none" w:sz="0" w:space="0" w:color="auto"/>
            <w:bottom w:val="none" w:sz="0" w:space="0" w:color="auto"/>
            <w:right w:val="none" w:sz="0" w:space="0" w:color="auto"/>
          </w:divBdr>
        </w:div>
        <w:div w:id="2102484963">
          <w:marLeft w:val="0"/>
          <w:marRight w:val="0"/>
          <w:marTop w:val="0"/>
          <w:marBottom w:val="0"/>
          <w:divBdr>
            <w:top w:val="none" w:sz="0" w:space="0" w:color="auto"/>
            <w:left w:val="none" w:sz="0" w:space="0" w:color="auto"/>
            <w:bottom w:val="none" w:sz="0" w:space="0" w:color="auto"/>
            <w:right w:val="none" w:sz="0" w:space="0" w:color="auto"/>
          </w:divBdr>
        </w:div>
        <w:div w:id="2120445159">
          <w:marLeft w:val="0"/>
          <w:marRight w:val="0"/>
          <w:marTop w:val="0"/>
          <w:marBottom w:val="0"/>
          <w:divBdr>
            <w:top w:val="none" w:sz="0" w:space="0" w:color="auto"/>
            <w:left w:val="none" w:sz="0" w:space="0" w:color="auto"/>
            <w:bottom w:val="none" w:sz="0" w:space="0" w:color="auto"/>
            <w:right w:val="none" w:sz="0" w:space="0" w:color="auto"/>
          </w:divBdr>
        </w:div>
        <w:div w:id="2126843207">
          <w:marLeft w:val="0"/>
          <w:marRight w:val="0"/>
          <w:marTop w:val="0"/>
          <w:marBottom w:val="0"/>
          <w:divBdr>
            <w:top w:val="none" w:sz="0" w:space="0" w:color="auto"/>
            <w:left w:val="none" w:sz="0" w:space="0" w:color="auto"/>
            <w:bottom w:val="none" w:sz="0" w:space="0" w:color="auto"/>
            <w:right w:val="none" w:sz="0" w:space="0" w:color="auto"/>
          </w:divBdr>
        </w:div>
      </w:divsChild>
    </w:div>
    <w:div w:id="114176049">
      <w:bodyDiv w:val="1"/>
      <w:marLeft w:val="0"/>
      <w:marRight w:val="0"/>
      <w:marTop w:val="0"/>
      <w:marBottom w:val="0"/>
      <w:divBdr>
        <w:top w:val="none" w:sz="0" w:space="0" w:color="auto"/>
        <w:left w:val="none" w:sz="0" w:space="0" w:color="auto"/>
        <w:bottom w:val="none" w:sz="0" w:space="0" w:color="auto"/>
        <w:right w:val="none" w:sz="0" w:space="0" w:color="auto"/>
      </w:divBdr>
    </w:div>
    <w:div w:id="197864762">
      <w:bodyDiv w:val="1"/>
      <w:marLeft w:val="0"/>
      <w:marRight w:val="0"/>
      <w:marTop w:val="0"/>
      <w:marBottom w:val="0"/>
      <w:divBdr>
        <w:top w:val="none" w:sz="0" w:space="0" w:color="auto"/>
        <w:left w:val="none" w:sz="0" w:space="0" w:color="auto"/>
        <w:bottom w:val="none" w:sz="0" w:space="0" w:color="auto"/>
        <w:right w:val="none" w:sz="0" w:space="0" w:color="auto"/>
      </w:divBdr>
    </w:div>
    <w:div w:id="199557752">
      <w:bodyDiv w:val="1"/>
      <w:marLeft w:val="0"/>
      <w:marRight w:val="0"/>
      <w:marTop w:val="0"/>
      <w:marBottom w:val="0"/>
      <w:divBdr>
        <w:top w:val="none" w:sz="0" w:space="0" w:color="auto"/>
        <w:left w:val="none" w:sz="0" w:space="0" w:color="auto"/>
        <w:bottom w:val="none" w:sz="0" w:space="0" w:color="auto"/>
        <w:right w:val="none" w:sz="0" w:space="0" w:color="auto"/>
      </w:divBdr>
    </w:div>
    <w:div w:id="345134786">
      <w:bodyDiv w:val="1"/>
      <w:marLeft w:val="0"/>
      <w:marRight w:val="0"/>
      <w:marTop w:val="0"/>
      <w:marBottom w:val="0"/>
      <w:divBdr>
        <w:top w:val="none" w:sz="0" w:space="0" w:color="auto"/>
        <w:left w:val="none" w:sz="0" w:space="0" w:color="auto"/>
        <w:bottom w:val="none" w:sz="0" w:space="0" w:color="auto"/>
        <w:right w:val="none" w:sz="0" w:space="0" w:color="auto"/>
      </w:divBdr>
    </w:div>
    <w:div w:id="449906419">
      <w:bodyDiv w:val="1"/>
      <w:marLeft w:val="0"/>
      <w:marRight w:val="0"/>
      <w:marTop w:val="0"/>
      <w:marBottom w:val="0"/>
      <w:divBdr>
        <w:top w:val="none" w:sz="0" w:space="0" w:color="auto"/>
        <w:left w:val="none" w:sz="0" w:space="0" w:color="auto"/>
        <w:bottom w:val="none" w:sz="0" w:space="0" w:color="auto"/>
        <w:right w:val="none" w:sz="0" w:space="0" w:color="auto"/>
      </w:divBdr>
    </w:div>
    <w:div w:id="484392072">
      <w:bodyDiv w:val="1"/>
      <w:marLeft w:val="0"/>
      <w:marRight w:val="0"/>
      <w:marTop w:val="0"/>
      <w:marBottom w:val="0"/>
      <w:divBdr>
        <w:top w:val="none" w:sz="0" w:space="0" w:color="auto"/>
        <w:left w:val="none" w:sz="0" w:space="0" w:color="auto"/>
        <w:bottom w:val="none" w:sz="0" w:space="0" w:color="auto"/>
        <w:right w:val="none" w:sz="0" w:space="0" w:color="auto"/>
      </w:divBdr>
    </w:div>
    <w:div w:id="548152953">
      <w:bodyDiv w:val="1"/>
      <w:marLeft w:val="0"/>
      <w:marRight w:val="0"/>
      <w:marTop w:val="0"/>
      <w:marBottom w:val="0"/>
      <w:divBdr>
        <w:top w:val="none" w:sz="0" w:space="0" w:color="auto"/>
        <w:left w:val="none" w:sz="0" w:space="0" w:color="auto"/>
        <w:bottom w:val="none" w:sz="0" w:space="0" w:color="auto"/>
        <w:right w:val="none" w:sz="0" w:space="0" w:color="auto"/>
      </w:divBdr>
      <w:divsChild>
        <w:div w:id="575552427">
          <w:marLeft w:val="0"/>
          <w:marRight w:val="0"/>
          <w:marTop w:val="0"/>
          <w:marBottom w:val="0"/>
          <w:divBdr>
            <w:top w:val="none" w:sz="0" w:space="0" w:color="auto"/>
            <w:left w:val="none" w:sz="0" w:space="0" w:color="auto"/>
            <w:bottom w:val="none" w:sz="0" w:space="0" w:color="auto"/>
            <w:right w:val="none" w:sz="0" w:space="0" w:color="auto"/>
          </w:divBdr>
        </w:div>
      </w:divsChild>
    </w:div>
    <w:div w:id="616253056">
      <w:bodyDiv w:val="1"/>
      <w:marLeft w:val="0"/>
      <w:marRight w:val="0"/>
      <w:marTop w:val="0"/>
      <w:marBottom w:val="0"/>
      <w:divBdr>
        <w:top w:val="none" w:sz="0" w:space="0" w:color="auto"/>
        <w:left w:val="none" w:sz="0" w:space="0" w:color="auto"/>
        <w:bottom w:val="none" w:sz="0" w:space="0" w:color="auto"/>
        <w:right w:val="none" w:sz="0" w:space="0" w:color="auto"/>
      </w:divBdr>
    </w:div>
    <w:div w:id="667094027">
      <w:bodyDiv w:val="1"/>
      <w:marLeft w:val="0"/>
      <w:marRight w:val="0"/>
      <w:marTop w:val="0"/>
      <w:marBottom w:val="0"/>
      <w:divBdr>
        <w:top w:val="none" w:sz="0" w:space="0" w:color="auto"/>
        <w:left w:val="none" w:sz="0" w:space="0" w:color="auto"/>
        <w:bottom w:val="none" w:sz="0" w:space="0" w:color="auto"/>
        <w:right w:val="none" w:sz="0" w:space="0" w:color="auto"/>
      </w:divBdr>
    </w:div>
    <w:div w:id="792334929">
      <w:bodyDiv w:val="1"/>
      <w:marLeft w:val="0"/>
      <w:marRight w:val="0"/>
      <w:marTop w:val="0"/>
      <w:marBottom w:val="0"/>
      <w:divBdr>
        <w:top w:val="none" w:sz="0" w:space="0" w:color="auto"/>
        <w:left w:val="none" w:sz="0" w:space="0" w:color="auto"/>
        <w:bottom w:val="none" w:sz="0" w:space="0" w:color="auto"/>
        <w:right w:val="none" w:sz="0" w:space="0" w:color="auto"/>
      </w:divBdr>
      <w:divsChild>
        <w:div w:id="1806851090">
          <w:marLeft w:val="0"/>
          <w:marRight w:val="0"/>
          <w:marTop w:val="0"/>
          <w:marBottom w:val="0"/>
          <w:divBdr>
            <w:top w:val="none" w:sz="0" w:space="0" w:color="auto"/>
            <w:left w:val="none" w:sz="0" w:space="0" w:color="auto"/>
            <w:bottom w:val="none" w:sz="0" w:space="0" w:color="auto"/>
            <w:right w:val="none" w:sz="0" w:space="0" w:color="auto"/>
          </w:divBdr>
          <w:divsChild>
            <w:div w:id="784883829">
              <w:marLeft w:val="0"/>
              <w:marRight w:val="0"/>
              <w:marTop w:val="0"/>
              <w:marBottom w:val="0"/>
              <w:divBdr>
                <w:top w:val="none" w:sz="0" w:space="0" w:color="auto"/>
                <w:left w:val="none" w:sz="0" w:space="0" w:color="auto"/>
                <w:bottom w:val="none" w:sz="0" w:space="0" w:color="auto"/>
                <w:right w:val="none" w:sz="0" w:space="0" w:color="auto"/>
              </w:divBdr>
              <w:divsChild>
                <w:div w:id="740179323">
                  <w:marLeft w:val="0"/>
                  <w:marRight w:val="0"/>
                  <w:marTop w:val="0"/>
                  <w:marBottom w:val="0"/>
                  <w:divBdr>
                    <w:top w:val="none" w:sz="0" w:space="0" w:color="auto"/>
                    <w:left w:val="none" w:sz="0" w:space="0" w:color="auto"/>
                    <w:bottom w:val="none" w:sz="0" w:space="0" w:color="auto"/>
                    <w:right w:val="none" w:sz="0" w:space="0" w:color="auto"/>
                  </w:divBdr>
                  <w:divsChild>
                    <w:div w:id="6196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1907">
              <w:marLeft w:val="0"/>
              <w:marRight w:val="0"/>
              <w:marTop w:val="0"/>
              <w:marBottom w:val="0"/>
              <w:divBdr>
                <w:top w:val="none" w:sz="0" w:space="0" w:color="auto"/>
                <w:left w:val="none" w:sz="0" w:space="0" w:color="auto"/>
                <w:bottom w:val="none" w:sz="0" w:space="0" w:color="auto"/>
                <w:right w:val="none" w:sz="0" w:space="0" w:color="auto"/>
              </w:divBdr>
              <w:divsChild>
                <w:div w:id="1656907729">
                  <w:marLeft w:val="0"/>
                  <w:marRight w:val="0"/>
                  <w:marTop w:val="0"/>
                  <w:marBottom w:val="0"/>
                  <w:divBdr>
                    <w:top w:val="none" w:sz="0" w:space="0" w:color="auto"/>
                    <w:left w:val="none" w:sz="0" w:space="0" w:color="auto"/>
                    <w:bottom w:val="none" w:sz="0" w:space="0" w:color="auto"/>
                    <w:right w:val="none" w:sz="0" w:space="0" w:color="auto"/>
                  </w:divBdr>
                  <w:divsChild>
                    <w:div w:id="150413203">
                      <w:marLeft w:val="0"/>
                      <w:marRight w:val="0"/>
                      <w:marTop w:val="0"/>
                      <w:marBottom w:val="0"/>
                      <w:divBdr>
                        <w:top w:val="none" w:sz="0" w:space="0" w:color="auto"/>
                        <w:left w:val="none" w:sz="0" w:space="0" w:color="auto"/>
                        <w:bottom w:val="none" w:sz="0" w:space="0" w:color="auto"/>
                        <w:right w:val="none" w:sz="0" w:space="0" w:color="auto"/>
                      </w:divBdr>
                      <w:divsChild>
                        <w:div w:id="10031788">
                          <w:marLeft w:val="0"/>
                          <w:marRight w:val="0"/>
                          <w:marTop w:val="0"/>
                          <w:marBottom w:val="0"/>
                          <w:divBdr>
                            <w:top w:val="none" w:sz="0" w:space="0" w:color="auto"/>
                            <w:left w:val="none" w:sz="0" w:space="0" w:color="auto"/>
                            <w:bottom w:val="none" w:sz="0" w:space="0" w:color="auto"/>
                            <w:right w:val="none" w:sz="0" w:space="0" w:color="auto"/>
                          </w:divBdr>
                          <w:divsChild>
                            <w:div w:id="1299215872">
                              <w:marLeft w:val="0"/>
                              <w:marRight w:val="0"/>
                              <w:marTop w:val="0"/>
                              <w:marBottom w:val="0"/>
                              <w:divBdr>
                                <w:top w:val="none" w:sz="0" w:space="0" w:color="auto"/>
                                <w:left w:val="none" w:sz="0" w:space="0" w:color="auto"/>
                                <w:bottom w:val="none" w:sz="0" w:space="0" w:color="auto"/>
                                <w:right w:val="none" w:sz="0" w:space="0" w:color="auto"/>
                              </w:divBdr>
                              <w:divsChild>
                                <w:div w:id="2505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6798">
                          <w:marLeft w:val="0"/>
                          <w:marRight w:val="0"/>
                          <w:marTop w:val="0"/>
                          <w:marBottom w:val="0"/>
                          <w:divBdr>
                            <w:top w:val="none" w:sz="0" w:space="0" w:color="auto"/>
                            <w:left w:val="none" w:sz="0" w:space="0" w:color="auto"/>
                            <w:bottom w:val="none" w:sz="0" w:space="0" w:color="auto"/>
                            <w:right w:val="none" w:sz="0" w:space="0" w:color="auto"/>
                          </w:divBdr>
                          <w:divsChild>
                            <w:div w:id="402144638">
                              <w:marLeft w:val="0"/>
                              <w:marRight w:val="0"/>
                              <w:marTop w:val="0"/>
                              <w:marBottom w:val="0"/>
                              <w:divBdr>
                                <w:top w:val="none" w:sz="0" w:space="0" w:color="auto"/>
                                <w:left w:val="none" w:sz="0" w:space="0" w:color="auto"/>
                                <w:bottom w:val="none" w:sz="0" w:space="0" w:color="auto"/>
                                <w:right w:val="none" w:sz="0" w:space="0" w:color="auto"/>
                              </w:divBdr>
                              <w:divsChild>
                                <w:div w:id="62607614">
                                  <w:marLeft w:val="0"/>
                                  <w:marRight w:val="0"/>
                                  <w:marTop w:val="0"/>
                                  <w:marBottom w:val="0"/>
                                  <w:divBdr>
                                    <w:top w:val="none" w:sz="0" w:space="0" w:color="auto"/>
                                    <w:left w:val="none" w:sz="0" w:space="0" w:color="auto"/>
                                    <w:bottom w:val="none" w:sz="0" w:space="0" w:color="auto"/>
                                    <w:right w:val="none" w:sz="0" w:space="0" w:color="auto"/>
                                  </w:divBdr>
                                </w:div>
                                <w:div w:id="101923211">
                                  <w:marLeft w:val="0"/>
                                  <w:marRight w:val="0"/>
                                  <w:marTop w:val="0"/>
                                  <w:marBottom w:val="0"/>
                                  <w:divBdr>
                                    <w:top w:val="none" w:sz="0" w:space="0" w:color="auto"/>
                                    <w:left w:val="none" w:sz="0" w:space="0" w:color="auto"/>
                                    <w:bottom w:val="none" w:sz="0" w:space="0" w:color="auto"/>
                                    <w:right w:val="none" w:sz="0" w:space="0" w:color="auto"/>
                                  </w:divBdr>
                                </w:div>
                                <w:div w:id="470363057">
                                  <w:marLeft w:val="0"/>
                                  <w:marRight w:val="0"/>
                                  <w:marTop w:val="0"/>
                                  <w:marBottom w:val="0"/>
                                  <w:divBdr>
                                    <w:top w:val="none" w:sz="0" w:space="0" w:color="auto"/>
                                    <w:left w:val="none" w:sz="0" w:space="0" w:color="auto"/>
                                    <w:bottom w:val="none" w:sz="0" w:space="0" w:color="auto"/>
                                    <w:right w:val="none" w:sz="0" w:space="0" w:color="auto"/>
                                  </w:divBdr>
                                </w:div>
                                <w:div w:id="549851465">
                                  <w:marLeft w:val="0"/>
                                  <w:marRight w:val="0"/>
                                  <w:marTop w:val="0"/>
                                  <w:marBottom w:val="0"/>
                                  <w:divBdr>
                                    <w:top w:val="none" w:sz="0" w:space="0" w:color="auto"/>
                                    <w:left w:val="none" w:sz="0" w:space="0" w:color="auto"/>
                                    <w:bottom w:val="none" w:sz="0" w:space="0" w:color="auto"/>
                                    <w:right w:val="none" w:sz="0" w:space="0" w:color="auto"/>
                                  </w:divBdr>
                                </w:div>
                                <w:div w:id="562713892">
                                  <w:marLeft w:val="0"/>
                                  <w:marRight w:val="0"/>
                                  <w:marTop w:val="0"/>
                                  <w:marBottom w:val="0"/>
                                  <w:divBdr>
                                    <w:top w:val="none" w:sz="0" w:space="0" w:color="auto"/>
                                    <w:left w:val="none" w:sz="0" w:space="0" w:color="auto"/>
                                    <w:bottom w:val="none" w:sz="0" w:space="0" w:color="auto"/>
                                    <w:right w:val="none" w:sz="0" w:space="0" w:color="auto"/>
                                  </w:divBdr>
                                </w:div>
                                <w:div w:id="580800614">
                                  <w:marLeft w:val="0"/>
                                  <w:marRight w:val="0"/>
                                  <w:marTop w:val="0"/>
                                  <w:marBottom w:val="0"/>
                                  <w:divBdr>
                                    <w:top w:val="none" w:sz="0" w:space="0" w:color="auto"/>
                                    <w:left w:val="none" w:sz="0" w:space="0" w:color="auto"/>
                                    <w:bottom w:val="none" w:sz="0" w:space="0" w:color="auto"/>
                                    <w:right w:val="none" w:sz="0" w:space="0" w:color="auto"/>
                                  </w:divBdr>
                                </w:div>
                                <w:div w:id="600185138">
                                  <w:marLeft w:val="0"/>
                                  <w:marRight w:val="0"/>
                                  <w:marTop w:val="0"/>
                                  <w:marBottom w:val="0"/>
                                  <w:divBdr>
                                    <w:top w:val="none" w:sz="0" w:space="0" w:color="auto"/>
                                    <w:left w:val="none" w:sz="0" w:space="0" w:color="auto"/>
                                    <w:bottom w:val="none" w:sz="0" w:space="0" w:color="auto"/>
                                    <w:right w:val="none" w:sz="0" w:space="0" w:color="auto"/>
                                  </w:divBdr>
                                </w:div>
                                <w:div w:id="640428980">
                                  <w:marLeft w:val="0"/>
                                  <w:marRight w:val="0"/>
                                  <w:marTop w:val="0"/>
                                  <w:marBottom w:val="0"/>
                                  <w:divBdr>
                                    <w:top w:val="none" w:sz="0" w:space="0" w:color="auto"/>
                                    <w:left w:val="none" w:sz="0" w:space="0" w:color="auto"/>
                                    <w:bottom w:val="none" w:sz="0" w:space="0" w:color="auto"/>
                                    <w:right w:val="none" w:sz="0" w:space="0" w:color="auto"/>
                                  </w:divBdr>
                                </w:div>
                                <w:div w:id="657805937">
                                  <w:marLeft w:val="0"/>
                                  <w:marRight w:val="0"/>
                                  <w:marTop w:val="0"/>
                                  <w:marBottom w:val="0"/>
                                  <w:divBdr>
                                    <w:top w:val="none" w:sz="0" w:space="0" w:color="auto"/>
                                    <w:left w:val="none" w:sz="0" w:space="0" w:color="auto"/>
                                    <w:bottom w:val="none" w:sz="0" w:space="0" w:color="auto"/>
                                    <w:right w:val="none" w:sz="0" w:space="0" w:color="auto"/>
                                  </w:divBdr>
                                </w:div>
                                <w:div w:id="676272390">
                                  <w:marLeft w:val="0"/>
                                  <w:marRight w:val="0"/>
                                  <w:marTop w:val="0"/>
                                  <w:marBottom w:val="0"/>
                                  <w:divBdr>
                                    <w:top w:val="none" w:sz="0" w:space="0" w:color="auto"/>
                                    <w:left w:val="none" w:sz="0" w:space="0" w:color="auto"/>
                                    <w:bottom w:val="none" w:sz="0" w:space="0" w:color="auto"/>
                                    <w:right w:val="none" w:sz="0" w:space="0" w:color="auto"/>
                                  </w:divBdr>
                                </w:div>
                                <w:div w:id="736977558">
                                  <w:marLeft w:val="0"/>
                                  <w:marRight w:val="0"/>
                                  <w:marTop w:val="0"/>
                                  <w:marBottom w:val="0"/>
                                  <w:divBdr>
                                    <w:top w:val="none" w:sz="0" w:space="0" w:color="auto"/>
                                    <w:left w:val="none" w:sz="0" w:space="0" w:color="auto"/>
                                    <w:bottom w:val="none" w:sz="0" w:space="0" w:color="auto"/>
                                    <w:right w:val="none" w:sz="0" w:space="0" w:color="auto"/>
                                  </w:divBdr>
                                </w:div>
                                <w:div w:id="742878394">
                                  <w:marLeft w:val="0"/>
                                  <w:marRight w:val="0"/>
                                  <w:marTop w:val="0"/>
                                  <w:marBottom w:val="0"/>
                                  <w:divBdr>
                                    <w:top w:val="none" w:sz="0" w:space="0" w:color="auto"/>
                                    <w:left w:val="none" w:sz="0" w:space="0" w:color="auto"/>
                                    <w:bottom w:val="none" w:sz="0" w:space="0" w:color="auto"/>
                                    <w:right w:val="none" w:sz="0" w:space="0" w:color="auto"/>
                                  </w:divBdr>
                                </w:div>
                                <w:div w:id="808129325">
                                  <w:marLeft w:val="0"/>
                                  <w:marRight w:val="0"/>
                                  <w:marTop w:val="0"/>
                                  <w:marBottom w:val="0"/>
                                  <w:divBdr>
                                    <w:top w:val="none" w:sz="0" w:space="0" w:color="auto"/>
                                    <w:left w:val="none" w:sz="0" w:space="0" w:color="auto"/>
                                    <w:bottom w:val="none" w:sz="0" w:space="0" w:color="auto"/>
                                    <w:right w:val="none" w:sz="0" w:space="0" w:color="auto"/>
                                  </w:divBdr>
                                </w:div>
                                <w:div w:id="847669754">
                                  <w:marLeft w:val="0"/>
                                  <w:marRight w:val="0"/>
                                  <w:marTop w:val="0"/>
                                  <w:marBottom w:val="0"/>
                                  <w:divBdr>
                                    <w:top w:val="none" w:sz="0" w:space="0" w:color="auto"/>
                                    <w:left w:val="none" w:sz="0" w:space="0" w:color="auto"/>
                                    <w:bottom w:val="none" w:sz="0" w:space="0" w:color="auto"/>
                                    <w:right w:val="none" w:sz="0" w:space="0" w:color="auto"/>
                                  </w:divBdr>
                                </w:div>
                                <w:div w:id="882786752">
                                  <w:marLeft w:val="0"/>
                                  <w:marRight w:val="0"/>
                                  <w:marTop w:val="0"/>
                                  <w:marBottom w:val="0"/>
                                  <w:divBdr>
                                    <w:top w:val="none" w:sz="0" w:space="0" w:color="auto"/>
                                    <w:left w:val="none" w:sz="0" w:space="0" w:color="auto"/>
                                    <w:bottom w:val="none" w:sz="0" w:space="0" w:color="auto"/>
                                    <w:right w:val="none" w:sz="0" w:space="0" w:color="auto"/>
                                  </w:divBdr>
                                </w:div>
                                <w:div w:id="948972399">
                                  <w:marLeft w:val="0"/>
                                  <w:marRight w:val="0"/>
                                  <w:marTop w:val="0"/>
                                  <w:marBottom w:val="0"/>
                                  <w:divBdr>
                                    <w:top w:val="none" w:sz="0" w:space="0" w:color="auto"/>
                                    <w:left w:val="none" w:sz="0" w:space="0" w:color="auto"/>
                                    <w:bottom w:val="none" w:sz="0" w:space="0" w:color="auto"/>
                                    <w:right w:val="none" w:sz="0" w:space="0" w:color="auto"/>
                                  </w:divBdr>
                                </w:div>
                                <w:div w:id="1004628660">
                                  <w:marLeft w:val="0"/>
                                  <w:marRight w:val="0"/>
                                  <w:marTop w:val="0"/>
                                  <w:marBottom w:val="0"/>
                                  <w:divBdr>
                                    <w:top w:val="none" w:sz="0" w:space="0" w:color="auto"/>
                                    <w:left w:val="none" w:sz="0" w:space="0" w:color="auto"/>
                                    <w:bottom w:val="none" w:sz="0" w:space="0" w:color="auto"/>
                                    <w:right w:val="none" w:sz="0" w:space="0" w:color="auto"/>
                                  </w:divBdr>
                                </w:div>
                                <w:div w:id="1051878563">
                                  <w:marLeft w:val="0"/>
                                  <w:marRight w:val="0"/>
                                  <w:marTop w:val="0"/>
                                  <w:marBottom w:val="0"/>
                                  <w:divBdr>
                                    <w:top w:val="none" w:sz="0" w:space="0" w:color="auto"/>
                                    <w:left w:val="none" w:sz="0" w:space="0" w:color="auto"/>
                                    <w:bottom w:val="none" w:sz="0" w:space="0" w:color="auto"/>
                                    <w:right w:val="none" w:sz="0" w:space="0" w:color="auto"/>
                                  </w:divBdr>
                                </w:div>
                                <w:div w:id="1131167272">
                                  <w:marLeft w:val="0"/>
                                  <w:marRight w:val="0"/>
                                  <w:marTop w:val="0"/>
                                  <w:marBottom w:val="0"/>
                                  <w:divBdr>
                                    <w:top w:val="none" w:sz="0" w:space="0" w:color="auto"/>
                                    <w:left w:val="none" w:sz="0" w:space="0" w:color="auto"/>
                                    <w:bottom w:val="none" w:sz="0" w:space="0" w:color="auto"/>
                                    <w:right w:val="none" w:sz="0" w:space="0" w:color="auto"/>
                                  </w:divBdr>
                                </w:div>
                                <w:div w:id="1157957187">
                                  <w:marLeft w:val="0"/>
                                  <w:marRight w:val="0"/>
                                  <w:marTop w:val="0"/>
                                  <w:marBottom w:val="0"/>
                                  <w:divBdr>
                                    <w:top w:val="none" w:sz="0" w:space="0" w:color="auto"/>
                                    <w:left w:val="none" w:sz="0" w:space="0" w:color="auto"/>
                                    <w:bottom w:val="none" w:sz="0" w:space="0" w:color="auto"/>
                                    <w:right w:val="none" w:sz="0" w:space="0" w:color="auto"/>
                                  </w:divBdr>
                                </w:div>
                                <w:div w:id="1160342704">
                                  <w:marLeft w:val="0"/>
                                  <w:marRight w:val="0"/>
                                  <w:marTop w:val="0"/>
                                  <w:marBottom w:val="0"/>
                                  <w:divBdr>
                                    <w:top w:val="none" w:sz="0" w:space="0" w:color="auto"/>
                                    <w:left w:val="none" w:sz="0" w:space="0" w:color="auto"/>
                                    <w:bottom w:val="none" w:sz="0" w:space="0" w:color="auto"/>
                                    <w:right w:val="none" w:sz="0" w:space="0" w:color="auto"/>
                                  </w:divBdr>
                                </w:div>
                                <w:div w:id="1263537996">
                                  <w:marLeft w:val="0"/>
                                  <w:marRight w:val="0"/>
                                  <w:marTop w:val="0"/>
                                  <w:marBottom w:val="0"/>
                                  <w:divBdr>
                                    <w:top w:val="none" w:sz="0" w:space="0" w:color="auto"/>
                                    <w:left w:val="none" w:sz="0" w:space="0" w:color="auto"/>
                                    <w:bottom w:val="none" w:sz="0" w:space="0" w:color="auto"/>
                                    <w:right w:val="none" w:sz="0" w:space="0" w:color="auto"/>
                                  </w:divBdr>
                                </w:div>
                                <w:div w:id="1337807906">
                                  <w:marLeft w:val="0"/>
                                  <w:marRight w:val="0"/>
                                  <w:marTop w:val="0"/>
                                  <w:marBottom w:val="0"/>
                                  <w:divBdr>
                                    <w:top w:val="none" w:sz="0" w:space="0" w:color="auto"/>
                                    <w:left w:val="none" w:sz="0" w:space="0" w:color="auto"/>
                                    <w:bottom w:val="none" w:sz="0" w:space="0" w:color="auto"/>
                                    <w:right w:val="none" w:sz="0" w:space="0" w:color="auto"/>
                                  </w:divBdr>
                                </w:div>
                                <w:div w:id="1345669555">
                                  <w:marLeft w:val="0"/>
                                  <w:marRight w:val="0"/>
                                  <w:marTop w:val="0"/>
                                  <w:marBottom w:val="0"/>
                                  <w:divBdr>
                                    <w:top w:val="none" w:sz="0" w:space="0" w:color="auto"/>
                                    <w:left w:val="none" w:sz="0" w:space="0" w:color="auto"/>
                                    <w:bottom w:val="none" w:sz="0" w:space="0" w:color="auto"/>
                                    <w:right w:val="none" w:sz="0" w:space="0" w:color="auto"/>
                                  </w:divBdr>
                                </w:div>
                                <w:div w:id="1400327755">
                                  <w:marLeft w:val="0"/>
                                  <w:marRight w:val="0"/>
                                  <w:marTop w:val="0"/>
                                  <w:marBottom w:val="0"/>
                                  <w:divBdr>
                                    <w:top w:val="none" w:sz="0" w:space="0" w:color="auto"/>
                                    <w:left w:val="none" w:sz="0" w:space="0" w:color="auto"/>
                                    <w:bottom w:val="none" w:sz="0" w:space="0" w:color="auto"/>
                                    <w:right w:val="none" w:sz="0" w:space="0" w:color="auto"/>
                                  </w:divBdr>
                                </w:div>
                                <w:div w:id="1442801017">
                                  <w:marLeft w:val="0"/>
                                  <w:marRight w:val="0"/>
                                  <w:marTop w:val="0"/>
                                  <w:marBottom w:val="0"/>
                                  <w:divBdr>
                                    <w:top w:val="none" w:sz="0" w:space="0" w:color="auto"/>
                                    <w:left w:val="none" w:sz="0" w:space="0" w:color="auto"/>
                                    <w:bottom w:val="none" w:sz="0" w:space="0" w:color="auto"/>
                                    <w:right w:val="none" w:sz="0" w:space="0" w:color="auto"/>
                                  </w:divBdr>
                                </w:div>
                                <w:div w:id="1484392577">
                                  <w:marLeft w:val="0"/>
                                  <w:marRight w:val="0"/>
                                  <w:marTop w:val="0"/>
                                  <w:marBottom w:val="0"/>
                                  <w:divBdr>
                                    <w:top w:val="none" w:sz="0" w:space="0" w:color="auto"/>
                                    <w:left w:val="none" w:sz="0" w:space="0" w:color="auto"/>
                                    <w:bottom w:val="none" w:sz="0" w:space="0" w:color="auto"/>
                                    <w:right w:val="none" w:sz="0" w:space="0" w:color="auto"/>
                                  </w:divBdr>
                                </w:div>
                                <w:div w:id="1516383313">
                                  <w:marLeft w:val="0"/>
                                  <w:marRight w:val="0"/>
                                  <w:marTop w:val="0"/>
                                  <w:marBottom w:val="0"/>
                                  <w:divBdr>
                                    <w:top w:val="none" w:sz="0" w:space="0" w:color="auto"/>
                                    <w:left w:val="none" w:sz="0" w:space="0" w:color="auto"/>
                                    <w:bottom w:val="none" w:sz="0" w:space="0" w:color="auto"/>
                                    <w:right w:val="none" w:sz="0" w:space="0" w:color="auto"/>
                                  </w:divBdr>
                                </w:div>
                                <w:div w:id="1697458665">
                                  <w:marLeft w:val="0"/>
                                  <w:marRight w:val="0"/>
                                  <w:marTop w:val="0"/>
                                  <w:marBottom w:val="0"/>
                                  <w:divBdr>
                                    <w:top w:val="none" w:sz="0" w:space="0" w:color="auto"/>
                                    <w:left w:val="none" w:sz="0" w:space="0" w:color="auto"/>
                                    <w:bottom w:val="none" w:sz="0" w:space="0" w:color="auto"/>
                                    <w:right w:val="none" w:sz="0" w:space="0" w:color="auto"/>
                                  </w:divBdr>
                                </w:div>
                                <w:div w:id="1697735925">
                                  <w:marLeft w:val="0"/>
                                  <w:marRight w:val="0"/>
                                  <w:marTop w:val="0"/>
                                  <w:marBottom w:val="0"/>
                                  <w:divBdr>
                                    <w:top w:val="none" w:sz="0" w:space="0" w:color="auto"/>
                                    <w:left w:val="none" w:sz="0" w:space="0" w:color="auto"/>
                                    <w:bottom w:val="none" w:sz="0" w:space="0" w:color="auto"/>
                                    <w:right w:val="none" w:sz="0" w:space="0" w:color="auto"/>
                                  </w:divBdr>
                                </w:div>
                                <w:div w:id="1940216852">
                                  <w:marLeft w:val="0"/>
                                  <w:marRight w:val="0"/>
                                  <w:marTop w:val="0"/>
                                  <w:marBottom w:val="0"/>
                                  <w:divBdr>
                                    <w:top w:val="none" w:sz="0" w:space="0" w:color="auto"/>
                                    <w:left w:val="none" w:sz="0" w:space="0" w:color="auto"/>
                                    <w:bottom w:val="none" w:sz="0" w:space="0" w:color="auto"/>
                                    <w:right w:val="none" w:sz="0" w:space="0" w:color="auto"/>
                                  </w:divBdr>
                                </w:div>
                                <w:div w:id="1946763077">
                                  <w:marLeft w:val="0"/>
                                  <w:marRight w:val="0"/>
                                  <w:marTop w:val="0"/>
                                  <w:marBottom w:val="0"/>
                                  <w:divBdr>
                                    <w:top w:val="none" w:sz="0" w:space="0" w:color="auto"/>
                                    <w:left w:val="none" w:sz="0" w:space="0" w:color="auto"/>
                                    <w:bottom w:val="none" w:sz="0" w:space="0" w:color="auto"/>
                                    <w:right w:val="none" w:sz="0" w:space="0" w:color="auto"/>
                                  </w:divBdr>
                                </w:div>
                                <w:div w:id="1995647023">
                                  <w:marLeft w:val="0"/>
                                  <w:marRight w:val="0"/>
                                  <w:marTop w:val="0"/>
                                  <w:marBottom w:val="0"/>
                                  <w:divBdr>
                                    <w:top w:val="none" w:sz="0" w:space="0" w:color="auto"/>
                                    <w:left w:val="none" w:sz="0" w:space="0" w:color="auto"/>
                                    <w:bottom w:val="none" w:sz="0" w:space="0" w:color="auto"/>
                                    <w:right w:val="none" w:sz="0" w:space="0" w:color="auto"/>
                                  </w:divBdr>
                                </w:div>
                                <w:div w:id="2008048256">
                                  <w:marLeft w:val="0"/>
                                  <w:marRight w:val="0"/>
                                  <w:marTop w:val="0"/>
                                  <w:marBottom w:val="0"/>
                                  <w:divBdr>
                                    <w:top w:val="none" w:sz="0" w:space="0" w:color="auto"/>
                                    <w:left w:val="none" w:sz="0" w:space="0" w:color="auto"/>
                                    <w:bottom w:val="none" w:sz="0" w:space="0" w:color="auto"/>
                                    <w:right w:val="none" w:sz="0" w:space="0" w:color="auto"/>
                                  </w:divBdr>
                                </w:div>
                                <w:div w:id="21385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7253">
                          <w:marLeft w:val="0"/>
                          <w:marRight w:val="0"/>
                          <w:marTop w:val="0"/>
                          <w:marBottom w:val="0"/>
                          <w:divBdr>
                            <w:top w:val="none" w:sz="0" w:space="0" w:color="auto"/>
                            <w:left w:val="none" w:sz="0" w:space="0" w:color="auto"/>
                            <w:bottom w:val="none" w:sz="0" w:space="0" w:color="auto"/>
                            <w:right w:val="none" w:sz="0" w:space="0" w:color="auto"/>
                          </w:divBdr>
                          <w:divsChild>
                            <w:div w:id="1580016384">
                              <w:marLeft w:val="0"/>
                              <w:marRight w:val="0"/>
                              <w:marTop w:val="0"/>
                              <w:marBottom w:val="0"/>
                              <w:divBdr>
                                <w:top w:val="none" w:sz="0" w:space="0" w:color="auto"/>
                                <w:left w:val="none" w:sz="0" w:space="0" w:color="auto"/>
                                <w:bottom w:val="none" w:sz="0" w:space="0" w:color="auto"/>
                                <w:right w:val="none" w:sz="0" w:space="0" w:color="auto"/>
                              </w:divBdr>
                              <w:divsChild>
                                <w:div w:id="30081322">
                                  <w:marLeft w:val="0"/>
                                  <w:marRight w:val="0"/>
                                  <w:marTop w:val="0"/>
                                  <w:marBottom w:val="0"/>
                                  <w:divBdr>
                                    <w:top w:val="none" w:sz="0" w:space="0" w:color="auto"/>
                                    <w:left w:val="none" w:sz="0" w:space="0" w:color="auto"/>
                                    <w:bottom w:val="none" w:sz="0" w:space="0" w:color="auto"/>
                                    <w:right w:val="none" w:sz="0" w:space="0" w:color="auto"/>
                                  </w:divBdr>
                                </w:div>
                                <w:div w:id="83503412">
                                  <w:marLeft w:val="0"/>
                                  <w:marRight w:val="0"/>
                                  <w:marTop w:val="0"/>
                                  <w:marBottom w:val="0"/>
                                  <w:divBdr>
                                    <w:top w:val="none" w:sz="0" w:space="0" w:color="auto"/>
                                    <w:left w:val="none" w:sz="0" w:space="0" w:color="auto"/>
                                    <w:bottom w:val="none" w:sz="0" w:space="0" w:color="auto"/>
                                    <w:right w:val="none" w:sz="0" w:space="0" w:color="auto"/>
                                  </w:divBdr>
                                </w:div>
                                <w:div w:id="124859288">
                                  <w:marLeft w:val="0"/>
                                  <w:marRight w:val="0"/>
                                  <w:marTop w:val="0"/>
                                  <w:marBottom w:val="0"/>
                                  <w:divBdr>
                                    <w:top w:val="none" w:sz="0" w:space="0" w:color="auto"/>
                                    <w:left w:val="none" w:sz="0" w:space="0" w:color="auto"/>
                                    <w:bottom w:val="none" w:sz="0" w:space="0" w:color="auto"/>
                                    <w:right w:val="none" w:sz="0" w:space="0" w:color="auto"/>
                                  </w:divBdr>
                                </w:div>
                                <w:div w:id="128789176">
                                  <w:marLeft w:val="0"/>
                                  <w:marRight w:val="0"/>
                                  <w:marTop w:val="0"/>
                                  <w:marBottom w:val="0"/>
                                  <w:divBdr>
                                    <w:top w:val="none" w:sz="0" w:space="0" w:color="auto"/>
                                    <w:left w:val="none" w:sz="0" w:space="0" w:color="auto"/>
                                    <w:bottom w:val="none" w:sz="0" w:space="0" w:color="auto"/>
                                    <w:right w:val="none" w:sz="0" w:space="0" w:color="auto"/>
                                  </w:divBdr>
                                </w:div>
                                <w:div w:id="144472522">
                                  <w:marLeft w:val="0"/>
                                  <w:marRight w:val="0"/>
                                  <w:marTop w:val="0"/>
                                  <w:marBottom w:val="0"/>
                                  <w:divBdr>
                                    <w:top w:val="none" w:sz="0" w:space="0" w:color="auto"/>
                                    <w:left w:val="none" w:sz="0" w:space="0" w:color="auto"/>
                                    <w:bottom w:val="none" w:sz="0" w:space="0" w:color="auto"/>
                                    <w:right w:val="none" w:sz="0" w:space="0" w:color="auto"/>
                                  </w:divBdr>
                                </w:div>
                                <w:div w:id="186718399">
                                  <w:marLeft w:val="0"/>
                                  <w:marRight w:val="0"/>
                                  <w:marTop w:val="0"/>
                                  <w:marBottom w:val="0"/>
                                  <w:divBdr>
                                    <w:top w:val="none" w:sz="0" w:space="0" w:color="auto"/>
                                    <w:left w:val="none" w:sz="0" w:space="0" w:color="auto"/>
                                    <w:bottom w:val="none" w:sz="0" w:space="0" w:color="auto"/>
                                    <w:right w:val="none" w:sz="0" w:space="0" w:color="auto"/>
                                  </w:divBdr>
                                </w:div>
                                <w:div w:id="349380509">
                                  <w:marLeft w:val="0"/>
                                  <w:marRight w:val="0"/>
                                  <w:marTop w:val="0"/>
                                  <w:marBottom w:val="0"/>
                                  <w:divBdr>
                                    <w:top w:val="none" w:sz="0" w:space="0" w:color="auto"/>
                                    <w:left w:val="none" w:sz="0" w:space="0" w:color="auto"/>
                                    <w:bottom w:val="none" w:sz="0" w:space="0" w:color="auto"/>
                                    <w:right w:val="none" w:sz="0" w:space="0" w:color="auto"/>
                                  </w:divBdr>
                                </w:div>
                                <w:div w:id="361708901">
                                  <w:marLeft w:val="0"/>
                                  <w:marRight w:val="0"/>
                                  <w:marTop w:val="0"/>
                                  <w:marBottom w:val="0"/>
                                  <w:divBdr>
                                    <w:top w:val="none" w:sz="0" w:space="0" w:color="auto"/>
                                    <w:left w:val="none" w:sz="0" w:space="0" w:color="auto"/>
                                    <w:bottom w:val="none" w:sz="0" w:space="0" w:color="auto"/>
                                    <w:right w:val="none" w:sz="0" w:space="0" w:color="auto"/>
                                  </w:divBdr>
                                </w:div>
                                <w:div w:id="362829054">
                                  <w:marLeft w:val="0"/>
                                  <w:marRight w:val="0"/>
                                  <w:marTop w:val="0"/>
                                  <w:marBottom w:val="0"/>
                                  <w:divBdr>
                                    <w:top w:val="none" w:sz="0" w:space="0" w:color="auto"/>
                                    <w:left w:val="none" w:sz="0" w:space="0" w:color="auto"/>
                                    <w:bottom w:val="none" w:sz="0" w:space="0" w:color="auto"/>
                                    <w:right w:val="none" w:sz="0" w:space="0" w:color="auto"/>
                                  </w:divBdr>
                                </w:div>
                                <w:div w:id="393550393">
                                  <w:marLeft w:val="0"/>
                                  <w:marRight w:val="0"/>
                                  <w:marTop w:val="0"/>
                                  <w:marBottom w:val="0"/>
                                  <w:divBdr>
                                    <w:top w:val="none" w:sz="0" w:space="0" w:color="auto"/>
                                    <w:left w:val="none" w:sz="0" w:space="0" w:color="auto"/>
                                    <w:bottom w:val="none" w:sz="0" w:space="0" w:color="auto"/>
                                    <w:right w:val="none" w:sz="0" w:space="0" w:color="auto"/>
                                  </w:divBdr>
                                </w:div>
                                <w:div w:id="578753434">
                                  <w:marLeft w:val="0"/>
                                  <w:marRight w:val="0"/>
                                  <w:marTop w:val="0"/>
                                  <w:marBottom w:val="0"/>
                                  <w:divBdr>
                                    <w:top w:val="none" w:sz="0" w:space="0" w:color="auto"/>
                                    <w:left w:val="none" w:sz="0" w:space="0" w:color="auto"/>
                                    <w:bottom w:val="none" w:sz="0" w:space="0" w:color="auto"/>
                                    <w:right w:val="none" w:sz="0" w:space="0" w:color="auto"/>
                                  </w:divBdr>
                                </w:div>
                                <w:div w:id="587689283">
                                  <w:marLeft w:val="0"/>
                                  <w:marRight w:val="0"/>
                                  <w:marTop w:val="0"/>
                                  <w:marBottom w:val="0"/>
                                  <w:divBdr>
                                    <w:top w:val="none" w:sz="0" w:space="0" w:color="auto"/>
                                    <w:left w:val="none" w:sz="0" w:space="0" w:color="auto"/>
                                    <w:bottom w:val="none" w:sz="0" w:space="0" w:color="auto"/>
                                    <w:right w:val="none" w:sz="0" w:space="0" w:color="auto"/>
                                  </w:divBdr>
                                </w:div>
                                <w:div w:id="595790941">
                                  <w:marLeft w:val="0"/>
                                  <w:marRight w:val="0"/>
                                  <w:marTop w:val="0"/>
                                  <w:marBottom w:val="0"/>
                                  <w:divBdr>
                                    <w:top w:val="none" w:sz="0" w:space="0" w:color="auto"/>
                                    <w:left w:val="none" w:sz="0" w:space="0" w:color="auto"/>
                                    <w:bottom w:val="none" w:sz="0" w:space="0" w:color="auto"/>
                                    <w:right w:val="none" w:sz="0" w:space="0" w:color="auto"/>
                                  </w:divBdr>
                                </w:div>
                                <w:div w:id="597635669">
                                  <w:marLeft w:val="0"/>
                                  <w:marRight w:val="0"/>
                                  <w:marTop w:val="0"/>
                                  <w:marBottom w:val="0"/>
                                  <w:divBdr>
                                    <w:top w:val="none" w:sz="0" w:space="0" w:color="auto"/>
                                    <w:left w:val="none" w:sz="0" w:space="0" w:color="auto"/>
                                    <w:bottom w:val="none" w:sz="0" w:space="0" w:color="auto"/>
                                    <w:right w:val="none" w:sz="0" w:space="0" w:color="auto"/>
                                  </w:divBdr>
                                </w:div>
                                <w:div w:id="623929026">
                                  <w:marLeft w:val="0"/>
                                  <w:marRight w:val="0"/>
                                  <w:marTop w:val="0"/>
                                  <w:marBottom w:val="0"/>
                                  <w:divBdr>
                                    <w:top w:val="none" w:sz="0" w:space="0" w:color="auto"/>
                                    <w:left w:val="none" w:sz="0" w:space="0" w:color="auto"/>
                                    <w:bottom w:val="none" w:sz="0" w:space="0" w:color="auto"/>
                                    <w:right w:val="none" w:sz="0" w:space="0" w:color="auto"/>
                                  </w:divBdr>
                                </w:div>
                                <w:div w:id="653796752">
                                  <w:marLeft w:val="0"/>
                                  <w:marRight w:val="0"/>
                                  <w:marTop w:val="0"/>
                                  <w:marBottom w:val="0"/>
                                  <w:divBdr>
                                    <w:top w:val="none" w:sz="0" w:space="0" w:color="auto"/>
                                    <w:left w:val="none" w:sz="0" w:space="0" w:color="auto"/>
                                    <w:bottom w:val="none" w:sz="0" w:space="0" w:color="auto"/>
                                    <w:right w:val="none" w:sz="0" w:space="0" w:color="auto"/>
                                  </w:divBdr>
                                </w:div>
                                <w:div w:id="744685910">
                                  <w:marLeft w:val="0"/>
                                  <w:marRight w:val="0"/>
                                  <w:marTop w:val="0"/>
                                  <w:marBottom w:val="0"/>
                                  <w:divBdr>
                                    <w:top w:val="none" w:sz="0" w:space="0" w:color="auto"/>
                                    <w:left w:val="none" w:sz="0" w:space="0" w:color="auto"/>
                                    <w:bottom w:val="none" w:sz="0" w:space="0" w:color="auto"/>
                                    <w:right w:val="none" w:sz="0" w:space="0" w:color="auto"/>
                                  </w:divBdr>
                                </w:div>
                                <w:div w:id="772550241">
                                  <w:marLeft w:val="0"/>
                                  <w:marRight w:val="0"/>
                                  <w:marTop w:val="0"/>
                                  <w:marBottom w:val="0"/>
                                  <w:divBdr>
                                    <w:top w:val="none" w:sz="0" w:space="0" w:color="auto"/>
                                    <w:left w:val="none" w:sz="0" w:space="0" w:color="auto"/>
                                    <w:bottom w:val="none" w:sz="0" w:space="0" w:color="auto"/>
                                    <w:right w:val="none" w:sz="0" w:space="0" w:color="auto"/>
                                  </w:divBdr>
                                </w:div>
                                <w:div w:id="779300832">
                                  <w:marLeft w:val="0"/>
                                  <w:marRight w:val="0"/>
                                  <w:marTop w:val="0"/>
                                  <w:marBottom w:val="0"/>
                                  <w:divBdr>
                                    <w:top w:val="none" w:sz="0" w:space="0" w:color="auto"/>
                                    <w:left w:val="none" w:sz="0" w:space="0" w:color="auto"/>
                                    <w:bottom w:val="none" w:sz="0" w:space="0" w:color="auto"/>
                                    <w:right w:val="none" w:sz="0" w:space="0" w:color="auto"/>
                                  </w:divBdr>
                                </w:div>
                                <w:div w:id="826165527">
                                  <w:marLeft w:val="0"/>
                                  <w:marRight w:val="0"/>
                                  <w:marTop w:val="0"/>
                                  <w:marBottom w:val="0"/>
                                  <w:divBdr>
                                    <w:top w:val="none" w:sz="0" w:space="0" w:color="auto"/>
                                    <w:left w:val="none" w:sz="0" w:space="0" w:color="auto"/>
                                    <w:bottom w:val="none" w:sz="0" w:space="0" w:color="auto"/>
                                    <w:right w:val="none" w:sz="0" w:space="0" w:color="auto"/>
                                  </w:divBdr>
                                </w:div>
                                <w:div w:id="890728557">
                                  <w:marLeft w:val="0"/>
                                  <w:marRight w:val="0"/>
                                  <w:marTop w:val="0"/>
                                  <w:marBottom w:val="0"/>
                                  <w:divBdr>
                                    <w:top w:val="none" w:sz="0" w:space="0" w:color="auto"/>
                                    <w:left w:val="none" w:sz="0" w:space="0" w:color="auto"/>
                                    <w:bottom w:val="none" w:sz="0" w:space="0" w:color="auto"/>
                                    <w:right w:val="none" w:sz="0" w:space="0" w:color="auto"/>
                                  </w:divBdr>
                                </w:div>
                                <w:div w:id="893393784">
                                  <w:marLeft w:val="0"/>
                                  <w:marRight w:val="0"/>
                                  <w:marTop w:val="0"/>
                                  <w:marBottom w:val="0"/>
                                  <w:divBdr>
                                    <w:top w:val="none" w:sz="0" w:space="0" w:color="auto"/>
                                    <w:left w:val="none" w:sz="0" w:space="0" w:color="auto"/>
                                    <w:bottom w:val="none" w:sz="0" w:space="0" w:color="auto"/>
                                    <w:right w:val="none" w:sz="0" w:space="0" w:color="auto"/>
                                  </w:divBdr>
                                </w:div>
                                <w:div w:id="953483753">
                                  <w:marLeft w:val="0"/>
                                  <w:marRight w:val="0"/>
                                  <w:marTop w:val="0"/>
                                  <w:marBottom w:val="0"/>
                                  <w:divBdr>
                                    <w:top w:val="none" w:sz="0" w:space="0" w:color="auto"/>
                                    <w:left w:val="none" w:sz="0" w:space="0" w:color="auto"/>
                                    <w:bottom w:val="none" w:sz="0" w:space="0" w:color="auto"/>
                                    <w:right w:val="none" w:sz="0" w:space="0" w:color="auto"/>
                                  </w:divBdr>
                                </w:div>
                                <w:div w:id="964430581">
                                  <w:marLeft w:val="0"/>
                                  <w:marRight w:val="0"/>
                                  <w:marTop w:val="0"/>
                                  <w:marBottom w:val="0"/>
                                  <w:divBdr>
                                    <w:top w:val="none" w:sz="0" w:space="0" w:color="auto"/>
                                    <w:left w:val="none" w:sz="0" w:space="0" w:color="auto"/>
                                    <w:bottom w:val="none" w:sz="0" w:space="0" w:color="auto"/>
                                    <w:right w:val="none" w:sz="0" w:space="0" w:color="auto"/>
                                  </w:divBdr>
                                </w:div>
                                <w:div w:id="1044872424">
                                  <w:marLeft w:val="0"/>
                                  <w:marRight w:val="0"/>
                                  <w:marTop w:val="0"/>
                                  <w:marBottom w:val="0"/>
                                  <w:divBdr>
                                    <w:top w:val="none" w:sz="0" w:space="0" w:color="auto"/>
                                    <w:left w:val="none" w:sz="0" w:space="0" w:color="auto"/>
                                    <w:bottom w:val="none" w:sz="0" w:space="0" w:color="auto"/>
                                    <w:right w:val="none" w:sz="0" w:space="0" w:color="auto"/>
                                  </w:divBdr>
                                </w:div>
                                <w:div w:id="1122456162">
                                  <w:marLeft w:val="0"/>
                                  <w:marRight w:val="0"/>
                                  <w:marTop w:val="0"/>
                                  <w:marBottom w:val="0"/>
                                  <w:divBdr>
                                    <w:top w:val="none" w:sz="0" w:space="0" w:color="auto"/>
                                    <w:left w:val="none" w:sz="0" w:space="0" w:color="auto"/>
                                    <w:bottom w:val="none" w:sz="0" w:space="0" w:color="auto"/>
                                    <w:right w:val="none" w:sz="0" w:space="0" w:color="auto"/>
                                  </w:divBdr>
                                </w:div>
                                <w:div w:id="1146819609">
                                  <w:marLeft w:val="0"/>
                                  <w:marRight w:val="0"/>
                                  <w:marTop w:val="0"/>
                                  <w:marBottom w:val="0"/>
                                  <w:divBdr>
                                    <w:top w:val="none" w:sz="0" w:space="0" w:color="auto"/>
                                    <w:left w:val="none" w:sz="0" w:space="0" w:color="auto"/>
                                    <w:bottom w:val="none" w:sz="0" w:space="0" w:color="auto"/>
                                    <w:right w:val="none" w:sz="0" w:space="0" w:color="auto"/>
                                  </w:divBdr>
                                </w:div>
                                <w:div w:id="1176379832">
                                  <w:marLeft w:val="0"/>
                                  <w:marRight w:val="0"/>
                                  <w:marTop w:val="0"/>
                                  <w:marBottom w:val="0"/>
                                  <w:divBdr>
                                    <w:top w:val="none" w:sz="0" w:space="0" w:color="auto"/>
                                    <w:left w:val="none" w:sz="0" w:space="0" w:color="auto"/>
                                    <w:bottom w:val="none" w:sz="0" w:space="0" w:color="auto"/>
                                    <w:right w:val="none" w:sz="0" w:space="0" w:color="auto"/>
                                  </w:divBdr>
                                </w:div>
                                <w:div w:id="1227447687">
                                  <w:marLeft w:val="0"/>
                                  <w:marRight w:val="0"/>
                                  <w:marTop w:val="0"/>
                                  <w:marBottom w:val="0"/>
                                  <w:divBdr>
                                    <w:top w:val="none" w:sz="0" w:space="0" w:color="auto"/>
                                    <w:left w:val="none" w:sz="0" w:space="0" w:color="auto"/>
                                    <w:bottom w:val="none" w:sz="0" w:space="0" w:color="auto"/>
                                    <w:right w:val="none" w:sz="0" w:space="0" w:color="auto"/>
                                  </w:divBdr>
                                </w:div>
                                <w:div w:id="1281646055">
                                  <w:marLeft w:val="0"/>
                                  <w:marRight w:val="0"/>
                                  <w:marTop w:val="0"/>
                                  <w:marBottom w:val="0"/>
                                  <w:divBdr>
                                    <w:top w:val="none" w:sz="0" w:space="0" w:color="auto"/>
                                    <w:left w:val="none" w:sz="0" w:space="0" w:color="auto"/>
                                    <w:bottom w:val="none" w:sz="0" w:space="0" w:color="auto"/>
                                    <w:right w:val="none" w:sz="0" w:space="0" w:color="auto"/>
                                  </w:divBdr>
                                </w:div>
                                <w:div w:id="1332567332">
                                  <w:marLeft w:val="0"/>
                                  <w:marRight w:val="0"/>
                                  <w:marTop w:val="0"/>
                                  <w:marBottom w:val="0"/>
                                  <w:divBdr>
                                    <w:top w:val="none" w:sz="0" w:space="0" w:color="auto"/>
                                    <w:left w:val="none" w:sz="0" w:space="0" w:color="auto"/>
                                    <w:bottom w:val="none" w:sz="0" w:space="0" w:color="auto"/>
                                    <w:right w:val="none" w:sz="0" w:space="0" w:color="auto"/>
                                  </w:divBdr>
                                </w:div>
                                <w:div w:id="1352535226">
                                  <w:marLeft w:val="0"/>
                                  <w:marRight w:val="0"/>
                                  <w:marTop w:val="0"/>
                                  <w:marBottom w:val="0"/>
                                  <w:divBdr>
                                    <w:top w:val="none" w:sz="0" w:space="0" w:color="auto"/>
                                    <w:left w:val="none" w:sz="0" w:space="0" w:color="auto"/>
                                    <w:bottom w:val="none" w:sz="0" w:space="0" w:color="auto"/>
                                    <w:right w:val="none" w:sz="0" w:space="0" w:color="auto"/>
                                  </w:divBdr>
                                </w:div>
                                <w:div w:id="1429152075">
                                  <w:marLeft w:val="0"/>
                                  <w:marRight w:val="0"/>
                                  <w:marTop w:val="0"/>
                                  <w:marBottom w:val="0"/>
                                  <w:divBdr>
                                    <w:top w:val="none" w:sz="0" w:space="0" w:color="auto"/>
                                    <w:left w:val="none" w:sz="0" w:space="0" w:color="auto"/>
                                    <w:bottom w:val="none" w:sz="0" w:space="0" w:color="auto"/>
                                    <w:right w:val="none" w:sz="0" w:space="0" w:color="auto"/>
                                  </w:divBdr>
                                </w:div>
                                <w:div w:id="1484394397">
                                  <w:marLeft w:val="0"/>
                                  <w:marRight w:val="0"/>
                                  <w:marTop w:val="0"/>
                                  <w:marBottom w:val="0"/>
                                  <w:divBdr>
                                    <w:top w:val="none" w:sz="0" w:space="0" w:color="auto"/>
                                    <w:left w:val="none" w:sz="0" w:space="0" w:color="auto"/>
                                    <w:bottom w:val="none" w:sz="0" w:space="0" w:color="auto"/>
                                    <w:right w:val="none" w:sz="0" w:space="0" w:color="auto"/>
                                  </w:divBdr>
                                </w:div>
                                <w:div w:id="1519125153">
                                  <w:marLeft w:val="0"/>
                                  <w:marRight w:val="0"/>
                                  <w:marTop w:val="0"/>
                                  <w:marBottom w:val="0"/>
                                  <w:divBdr>
                                    <w:top w:val="none" w:sz="0" w:space="0" w:color="auto"/>
                                    <w:left w:val="none" w:sz="0" w:space="0" w:color="auto"/>
                                    <w:bottom w:val="none" w:sz="0" w:space="0" w:color="auto"/>
                                    <w:right w:val="none" w:sz="0" w:space="0" w:color="auto"/>
                                  </w:divBdr>
                                </w:div>
                                <w:div w:id="1576939257">
                                  <w:marLeft w:val="0"/>
                                  <w:marRight w:val="0"/>
                                  <w:marTop w:val="0"/>
                                  <w:marBottom w:val="0"/>
                                  <w:divBdr>
                                    <w:top w:val="none" w:sz="0" w:space="0" w:color="auto"/>
                                    <w:left w:val="none" w:sz="0" w:space="0" w:color="auto"/>
                                    <w:bottom w:val="none" w:sz="0" w:space="0" w:color="auto"/>
                                    <w:right w:val="none" w:sz="0" w:space="0" w:color="auto"/>
                                  </w:divBdr>
                                </w:div>
                                <w:div w:id="1578175613">
                                  <w:marLeft w:val="0"/>
                                  <w:marRight w:val="0"/>
                                  <w:marTop w:val="0"/>
                                  <w:marBottom w:val="0"/>
                                  <w:divBdr>
                                    <w:top w:val="none" w:sz="0" w:space="0" w:color="auto"/>
                                    <w:left w:val="none" w:sz="0" w:space="0" w:color="auto"/>
                                    <w:bottom w:val="none" w:sz="0" w:space="0" w:color="auto"/>
                                    <w:right w:val="none" w:sz="0" w:space="0" w:color="auto"/>
                                  </w:divBdr>
                                </w:div>
                                <w:div w:id="1624463657">
                                  <w:marLeft w:val="0"/>
                                  <w:marRight w:val="0"/>
                                  <w:marTop w:val="0"/>
                                  <w:marBottom w:val="0"/>
                                  <w:divBdr>
                                    <w:top w:val="none" w:sz="0" w:space="0" w:color="auto"/>
                                    <w:left w:val="none" w:sz="0" w:space="0" w:color="auto"/>
                                    <w:bottom w:val="none" w:sz="0" w:space="0" w:color="auto"/>
                                    <w:right w:val="none" w:sz="0" w:space="0" w:color="auto"/>
                                  </w:divBdr>
                                </w:div>
                                <w:div w:id="1627471400">
                                  <w:marLeft w:val="0"/>
                                  <w:marRight w:val="0"/>
                                  <w:marTop w:val="0"/>
                                  <w:marBottom w:val="0"/>
                                  <w:divBdr>
                                    <w:top w:val="none" w:sz="0" w:space="0" w:color="auto"/>
                                    <w:left w:val="none" w:sz="0" w:space="0" w:color="auto"/>
                                    <w:bottom w:val="none" w:sz="0" w:space="0" w:color="auto"/>
                                    <w:right w:val="none" w:sz="0" w:space="0" w:color="auto"/>
                                  </w:divBdr>
                                </w:div>
                                <w:div w:id="1643462947">
                                  <w:marLeft w:val="0"/>
                                  <w:marRight w:val="0"/>
                                  <w:marTop w:val="0"/>
                                  <w:marBottom w:val="0"/>
                                  <w:divBdr>
                                    <w:top w:val="none" w:sz="0" w:space="0" w:color="auto"/>
                                    <w:left w:val="none" w:sz="0" w:space="0" w:color="auto"/>
                                    <w:bottom w:val="none" w:sz="0" w:space="0" w:color="auto"/>
                                    <w:right w:val="none" w:sz="0" w:space="0" w:color="auto"/>
                                  </w:divBdr>
                                </w:div>
                                <w:div w:id="1666009623">
                                  <w:marLeft w:val="0"/>
                                  <w:marRight w:val="0"/>
                                  <w:marTop w:val="0"/>
                                  <w:marBottom w:val="0"/>
                                  <w:divBdr>
                                    <w:top w:val="none" w:sz="0" w:space="0" w:color="auto"/>
                                    <w:left w:val="none" w:sz="0" w:space="0" w:color="auto"/>
                                    <w:bottom w:val="none" w:sz="0" w:space="0" w:color="auto"/>
                                    <w:right w:val="none" w:sz="0" w:space="0" w:color="auto"/>
                                  </w:divBdr>
                                </w:div>
                                <w:div w:id="1716544582">
                                  <w:marLeft w:val="0"/>
                                  <w:marRight w:val="0"/>
                                  <w:marTop w:val="0"/>
                                  <w:marBottom w:val="0"/>
                                  <w:divBdr>
                                    <w:top w:val="none" w:sz="0" w:space="0" w:color="auto"/>
                                    <w:left w:val="none" w:sz="0" w:space="0" w:color="auto"/>
                                    <w:bottom w:val="none" w:sz="0" w:space="0" w:color="auto"/>
                                    <w:right w:val="none" w:sz="0" w:space="0" w:color="auto"/>
                                  </w:divBdr>
                                </w:div>
                                <w:div w:id="1717581138">
                                  <w:marLeft w:val="0"/>
                                  <w:marRight w:val="0"/>
                                  <w:marTop w:val="0"/>
                                  <w:marBottom w:val="0"/>
                                  <w:divBdr>
                                    <w:top w:val="none" w:sz="0" w:space="0" w:color="auto"/>
                                    <w:left w:val="none" w:sz="0" w:space="0" w:color="auto"/>
                                    <w:bottom w:val="none" w:sz="0" w:space="0" w:color="auto"/>
                                    <w:right w:val="none" w:sz="0" w:space="0" w:color="auto"/>
                                  </w:divBdr>
                                </w:div>
                                <w:div w:id="1719235911">
                                  <w:marLeft w:val="0"/>
                                  <w:marRight w:val="0"/>
                                  <w:marTop w:val="0"/>
                                  <w:marBottom w:val="0"/>
                                  <w:divBdr>
                                    <w:top w:val="none" w:sz="0" w:space="0" w:color="auto"/>
                                    <w:left w:val="none" w:sz="0" w:space="0" w:color="auto"/>
                                    <w:bottom w:val="none" w:sz="0" w:space="0" w:color="auto"/>
                                    <w:right w:val="none" w:sz="0" w:space="0" w:color="auto"/>
                                  </w:divBdr>
                                </w:div>
                                <w:div w:id="1756516200">
                                  <w:marLeft w:val="0"/>
                                  <w:marRight w:val="0"/>
                                  <w:marTop w:val="0"/>
                                  <w:marBottom w:val="0"/>
                                  <w:divBdr>
                                    <w:top w:val="none" w:sz="0" w:space="0" w:color="auto"/>
                                    <w:left w:val="none" w:sz="0" w:space="0" w:color="auto"/>
                                    <w:bottom w:val="none" w:sz="0" w:space="0" w:color="auto"/>
                                    <w:right w:val="none" w:sz="0" w:space="0" w:color="auto"/>
                                  </w:divBdr>
                                </w:div>
                                <w:div w:id="1809393079">
                                  <w:marLeft w:val="0"/>
                                  <w:marRight w:val="0"/>
                                  <w:marTop w:val="0"/>
                                  <w:marBottom w:val="0"/>
                                  <w:divBdr>
                                    <w:top w:val="none" w:sz="0" w:space="0" w:color="auto"/>
                                    <w:left w:val="none" w:sz="0" w:space="0" w:color="auto"/>
                                    <w:bottom w:val="none" w:sz="0" w:space="0" w:color="auto"/>
                                    <w:right w:val="none" w:sz="0" w:space="0" w:color="auto"/>
                                  </w:divBdr>
                                </w:div>
                                <w:div w:id="1921404145">
                                  <w:marLeft w:val="0"/>
                                  <w:marRight w:val="0"/>
                                  <w:marTop w:val="0"/>
                                  <w:marBottom w:val="0"/>
                                  <w:divBdr>
                                    <w:top w:val="none" w:sz="0" w:space="0" w:color="auto"/>
                                    <w:left w:val="none" w:sz="0" w:space="0" w:color="auto"/>
                                    <w:bottom w:val="none" w:sz="0" w:space="0" w:color="auto"/>
                                    <w:right w:val="none" w:sz="0" w:space="0" w:color="auto"/>
                                  </w:divBdr>
                                </w:div>
                                <w:div w:id="1982074982">
                                  <w:marLeft w:val="0"/>
                                  <w:marRight w:val="0"/>
                                  <w:marTop w:val="0"/>
                                  <w:marBottom w:val="0"/>
                                  <w:divBdr>
                                    <w:top w:val="none" w:sz="0" w:space="0" w:color="auto"/>
                                    <w:left w:val="none" w:sz="0" w:space="0" w:color="auto"/>
                                    <w:bottom w:val="none" w:sz="0" w:space="0" w:color="auto"/>
                                    <w:right w:val="none" w:sz="0" w:space="0" w:color="auto"/>
                                  </w:divBdr>
                                </w:div>
                                <w:div w:id="1982732043">
                                  <w:marLeft w:val="0"/>
                                  <w:marRight w:val="0"/>
                                  <w:marTop w:val="0"/>
                                  <w:marBottom w:val="0"/>
                                  <w:divBdr>
                                    <w:top w:val="none" w:sz="0" w:space="0" w:color="auto"/>
                                    <w:left w:val="none" w:sz="0" w:space="0" w:color="auto"/>
                                    <w:bottom w:val="none" w:sz="0" w:space="0" w:color="auto"/>
                                    <w:right w:val="none" w:sz="0" w:space="0" w:color="auto"/>
                                  </w:divBdr>
                                </w:div>
                                <w:div w:id="1989049859">
                                  <w:marLeft w:val="0"/>
                                  <w:marRight w:val="0"/>
                                  <w:marTop w:val="0"/>
                                  <w:marBottom w:val="0"/>
                                  <w:divBdr>
                                    <w:top w:val="none" w:sz="0" w:space="0" w:color="auto"/>
                                    <w:left w:val="none" w:sz="0" w:space="0" w:color="auto"/>
                                    <w:bottom w:val="none" w:sz="0" w:space="0" w:color="auto"/>
                                    <w:right w:val="none" w:sz="0" w:space="0" w:color="auto"/>
                                  </w:divBdr>
                                </w:div>
                                <w:div w:id="2062747401">
                                  <w:marLeft w:val="0"/>
                                  <w:marRight w:val="0"/>
                                  <w:marTop w:val="0"/>
                                  <w:marBottom w:val="0"/>
                                  <w:divBdr>
                                    <w:top w:val="none" w:sz="0" w:space="0" w:color="auto"/>
                                    <w:left w:val="none" w:sz="0" w:space="0" w:color="auto"/>
                                    <w:bottom w:val="none" w:sz="0" w:space="0" w:color="auto"/>
                                    <w:right w:val="none" w:sz="0" w:space="0" w:color="auto"/>
                                  </w:divBdr>
                                </w:div>
                                <w:div w:id="2063795406">
                                  <w:marLeft w:val="0"/>
                                  <w:marRight w:val="0"/>
                                  <w:marTop w:val="0"/>
                                  <w:marBottom w:val="0"/>
                                  <w:divBdr>
                                    <w:top w:val="none" w:sz="0" w:space="0" w:color="auto"/>
                                    <w:left w:val="none" w:sz="0" w:space="0" w:color="auto"/>
                                    <w:bottom w:val="none" w:sz="0" w:space="0" w:color="auto"/>
                                    <w:right w:val="none" w:sz="0" w:space="0" w:color="auto"/>
                                  </w:divBdr>
                                </w:div>
                                <w:div w:id="2068608746">
                                  <w:marLeft w:val="0"/>
                                  <w:marRight w:val="0"/>
                                  <w:marTop w:val="0"/>
                                  <w:marBottom w:val="0"/>
                                  <w:divBdr>
                                    <w:top w:val="none" w:sz="0" w:space="0" w:color="auto"/>
                                    <w:left w:val="none" w:sz="0" w:space="0" w:color="auto"/>
                                    <w:bottom w:val="none" w:sz="0" w:space="0" w:color="auto"/>
                                    <w:right w:val="none" w:sz="0" w:space="0" w:color="auto"/>
                                  </w:divBdr>
                                </w:div>
                                <w:div w:id="2075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0803">
                          <w:marLeft w:val="0"/>
                          <w:marRight w:val="0"/>
                          <w:marTop w:val="0"/>
                          <w:marBottom w:val="0"/>
                          <w:divBdr>
                            <w:top w:val="none" w:sz="0" w:space="0" w:color="auto"/>
                            <w:left w:val="none" w:sz="0" w:space="0" w:color="auto"/>
                            <w:bottom w:val="none" w:sz="0" w:space="0" w:color="auto"/>
                            <w:right w:val="none" w:sz="0" w:space="0" w:color="auto"/>
                          </w:divBdr>
                          <w:divsChild>
                            <w:div w:id="14120380">
                              <w:marLeft w:val="0"/>
                              <w:marRight w:val="0"/>
                              <w:marTop w:val="0"/>
                              <w:marBottom w:val="0"/>
                              <w:divBdr>
                                <w:top w:val="none" w:sz="0" w:space="0" w:color="auto"/>
                                <w:left w:val="none" w:sz="0" w:space="0" w:color="auto"/>
                                <w:bottom w:val="none" w:sz="0" w:space="0" w:color="auto"/>
                                <w:right w:val="none" w:sz="0" w:space="0" w:color="auto"/>
                              </w:divBdr>
                              <w:divsChild>
                                <w:div w:id="19167405">
                                  <w:marLeft w:val="0"/>
                                  <w:marRight w:val="0"/>
                                  <w:marTop w:val="0"/>
                                  <w:marBottom w:val="0"/>
                                  <w:divBdr>
                                    <w:top w:val="none" w:sz="0" w:space="0" w:color="auto"/>
                                    <w:left w:val="none" w:sz="0" w:space="0" w:color="auto"/>
                                    <w:bottom w:val="none" w:sz="0" w:space="0" w:color="auto"/>
                                    <w:right w:val="none" w:sz="0" w:space="0" w:color="auto"/>
                                  </w:divBdr>
                                </w:div>
                                <w:div w:id="150489936">
                                  <w:marLeft w:val="0"/>
                                  <w:marRight w:val="0"/>
                                  <w:marTop w:val="0"/>
                                  <w:marBottom w:val="0"/>
                                  <w:divBdr>
                                    <w:top w:val="none" w:sz="0" w:space="0" w:color="auto"/>
                                    <w:left w:val="none" w:sz="0" w:space="0" w:color="auto"/>
                                    <w:bottom w:val="none" w:sz="0" w:space="0" w:color="auto"/>
                                    <w:right w:val="none" w:sz="0" w:space="0" w:color="auto"/>
                                  </w:divBdr>
                                </w:div>
                                <w:div w:id="202986542">
                                  <w:marLeft w:val="0"/>
                                  <w:marRight w:val="0"/>
                                  <w:marTop w:val="0"/>
                                  <w:marBottom w:val="0"/>
                                  <w:divBdr>
                                    <w:top w:val="none" w:sz="0" w:space="0" w:color="auto"/>
                                    <w:left w:val="none" w:sz="0" w:space="0" w:color="auto"/>
                                    <w:bottom w:val="none" w:sz="0" w:space="0" w:color="auto"/>
                                    <w:right w:val="none" w:sz="0" w:space="0" w:color="auto"/>
                                  </w:divBdr>
                                </w:div>
                                <w:div w:id="208302399">
                                  <w:marLeft w:val="0"/>
                                  <w:marRight w:val="0"/>
                                  <w:marTop w:val="0"/>
                                  <w:marBottom w:val="0"/>
                                  <w:divBdr>
                                    <w:top w:val="none" w:sz="0" w:space="0" w:color="auto"/>
                                    <w:left w:val="none" w:sz="0" w:space="0" w:color="auto"/>
                                    <w:bottom w:val="none" w:sz="0" w:space="0" w:color="auto"/>
                                    <w:right w:val="none" w:sz="0" w:space="0" w:color="auto"/>
                                  </w:divBdr>
                                </w:div>
                                <w:div w:id="212885515">
                                  <w:marLeft w:val="0"/>
                                  <w:marRight w:val="0"/>
                                  <w:marTop w:val="0"/>
                                  <w:marBottom w:val="0"/>
                                  <w:divBdr>
                                    <w:top w:val="none" w:sz="0" w:space="0" w:color="auto"/>
                                    <w:left w:val="none" w:sz="0" w:space="0" w:color="auto"/>
                                    <w:bottom w:val="none" w:sz="0" w:space="0" w:color="auto"/>
                                    <w:right w:val="none" w:sz="0" w:space="0" w:color="auto"/>
                                  </w:divBdr>
                                </w:div>
                                <w:div w:id="213392700">
                                  <w:marLeft w:val="0"/>
                                  <w:marRight w:val="0"/>
                                  <w:marTop w:val="0"/>
                                  <w:marBottom w:val="0"/>
                                  <w:divBdr>
                                    <w:top w:val="none" w:sz="0" w:space="0" w:color="auto"/>
                                    <w:left w:val="none" w:sz="0" w:space="0" w:color="auto"/>
                                    <w:bottom w:val="none" w:sz="0" w:space="0" w:color="auto"/>
                                    <w:right w:val="none" w:sz="0" w:space="0" w:color="auto"/>
                                  </w:divBdr>
                                </w:div>
                                <w:div w:id="221255250">
                                  <w:marLeft w:val="0"/>
                                  <w:marRight w:val="0"/>
                                  <w:marTop w:val="0"/>
                                  <w:marBottom w:val="0"/>
                                  <w:divBdr>
                                    <w:top w:val="none" w:sz="0" w:space="0" w:color="auto"/>
                                    <w:left w:val="none" w:sz="0" w:space="0" w:color="auto"/>
                                    <w:bottom w:val="none" w:sz="0" w:space="0" w:color="auto"/>
                                    <w:right w:val="none" w:sz="0" w:space="0" w:color="auto"/>
                                  </w:divBdr>
                                </w:div>
                                <w:div w:id="265620859">
                                  <w:marLeft w:val="0"/>
                                  <w:marRight w:val="0"/>
                                  <w:marTop w:val="0"/>
                                  <w:marBottom w:val="0"/>
                                  <w:divBdr>
                                    <w:top w:val="none" w:sz="0" w:space="0" w:color="auto"/>
                                    <w:left w:val="none" w:sz="0" w:space="0" w:color="auto"/>
                                    <w:bottom w:val="none" w:sz="0" w:space="0" w:color="auto"/>
                                    <w:right w:val="none" w:sz="0" w:space="0" w:color="auto"/>
                                  </w:divBdr>
                                </w:div>
                                <w:div w:id="272326538">
                                  <w:marLeft w:val="0"/>
                                  <w:marRight w:val="0"/>
                                  <w:marTop w:val="0"/>
                                  <w:marBottom w:val="0"/>
                                  <w:divBdr>
                                    <w:top w:val="none" w:sz="0" w:space="0" w:color="auto"/>
                                    <w:left w:val="none" w:sz="0" w:space="0" w:color="auto"/>
                                    <w:bottom w:val="none" w:sz="0" w:space="0" w:color="auto"/>
                                    <w:right w:val="none" w:sz="0" w:space="0" w:color="auto"/>
                                  </w:divBdr>
                                </w:div>
                                <w:div w:id="288973540">
                                  <w:marLeft w:val="0"/>
                                  <w:marRight w:val="0"/>
                                  <w:marTop w:val="0"/>
                                  <w:marBottom w:val="0"/>
                                  <w:divBdr>
                                    <w:top w:val="none" w:sz="0" w:space="0" w:color="auto"/>
                                    <w:left w:val="none" w:sz="0" w:space="0" w:color="auto"/>
                                    <w:bottom w:val="none" w:sz="0" w:space="0" w:color="auto"/>
                                    <w:right w:val="none" w:sz="0" w:space="0" w:color="auto"/>
                                  </w:divBdr>
                                </w:div>
                                <w:div w:id="300231672">
                                  <w:marLeft w:val="0"/>
                                  <w:marRight w:val="0"/>
                                  <w:marTop w:val="0"/>
                                  <w:marBottom w:val="0"/>
                                  <w:divBdr>
                                    <w:top w:val="none" w:sz="0" w:space="0" w:color="auto"/>
                                    <w:left w:val="none" w:sz="0" w:space="0" w:color="auto"/>
                                    <w:bottom w:val="none" w:sz="0" w:space="0" w:color="auto"/>
                                    <w:right w:val="none" w:sz="0" w:space="0" w:color="auto"/>
                                  </w:divBdr>
                                </w:div>
                                <w:div w:id="307168584">
                                  <w:marLeft w:val="0"/>
                                  <w:marRight w:val="0"/>
                                  <w:marTop w:val="0"/>
                                  <w:marBottom w:val="0"/>
                                  <w:divBdr>
                                    <w:top w:val="none" w:sz="0" w:space="0" w:color="auto"/>
                                    <w:left w:val="none" w:sz="0" w:space="0" w:color="auto"/>
                                    <w:bottom w:val="none" w:sz="0" w:space="0" w:color="auto"/>
                                    <w:right w:val="none" w:sz="0" w:space="0" w:color="auto"/>
                                  </w:divBdr>
                                </w:div>
                                <w:div w:id="315960881">
                                  <w:marLeft w:val="0"/>
                                  <w:marRight w:val="0"/>
                                  <w:marTop w:val="0"/>
                                  <w:marBottom w:val="0"/>
                                  <w:divBdr>
                                    <w:top w:val="none" w:sz="0" w:space="0" w:color="auto"/>
                                    <w:left w:val="none" w:sz="0" w:space="0" w:color="auto"/>
                                    <w:bottom w:val="none" w:sz="0" w:space="0" w:color="auto"/>
                                    <w:right w:val="none" w:sz="0" w:space="0" w:color="auto"/>
                                  </w:divBdr>
                                </w:div>
                                <w:div w:id="371616590">
                                  <w:marLeft w:val="0"/>
                                  <w:marRight w:val="0"/>
                                  <w:marTop w:val="0"/>
                                  <w:marBottom w:val="0"/>
                                  <w:divBdr>
                                    <w:top w:val="none" w:sz="0" w:space="0" w:color="auto"/>
                                    <w:left w:val="none" w:sz="0" w:space="0" w:color="auto"/>
                                    <w:bottom w:val="none" w:sz="0" w:space="0" w:color="auto"/>
                                    <w:right w:val="none" w:sz="0" w:space="0" w:color="auto"/>
                                  </w:divBdr>
                                </w:div>
                                <w:div w:id="385417388">
                                  <w:marLeft w:val="0"/>
                                  <w:marRight w:val="0"/>
                                  <w:marTop w:val="0"/>
                                  <w:marBottom w:val="0"/>
                                  <w:divBdr>
                                    <w:top w:val="none" w:sz="0" w:space="0" w:color="auto"/>
                                    <w:left w:val="none" w:sz="0" w:space="0" w:color="auto"/>
                                    <w:bottom w:val="none" w:sz="0" w:space="0" w:color="auto"/>
                                    <w:right w:val="none" w:sz="0" w:space="0" w:color="auto"/>
                                  </w:divBdr>
                                </w:div>
                                <w:div w:id="536048071">
                                  <w:marLeft w:val="0"/>
                                  <w:marRight w:val="0"/>
                                  <w:marTop w:val="0"/>
                                  <w:marBottom w:val="0"/>
                                  <w:divBdr>
                                    <w:top w:val="none" w:sz="0" w:space="0" w:color="auto"/>
                                    <w:left w:val="none" w:sz="0" w:space="0" w:color="auto"/>
                                    <w:bottom w:val="none" w:sz="0" w:space="0" w:color="auto"/>
                                    <w:right w:val="none" w:sz="0" w:space="0" w:color="auto"/>
                                  </w:divBdr>
                                </w:div>
                                <w:div w:id="551423079">
                                  <w:marLeft w:val="0"/>
                                  <w:marRight w:val="0"/>
                                  <w:marTop w:val="0"/>
                                  <w:marBottom w:val="0"/>
                                  <w:divBdr>
                                    <w:top w:val="none" w:sz="0" w:space="0" w:color="auto"/>
                                    <w:left w:val="none" w:sz="0" w:space="0" w:color="auto"/>
                                    <w:bottom w:val="none" w:sz="0" w:space="0" w:color="auto"/>
                                    <w:right w:val="none" w:sz="0" w:space="0" w:color="auto"/>
                                  </w:divBdr>
                                </w:div>
                                <w:div w:id="593167117">
                                  <w:marLeft w:val="0"/>
                                  <w:marRight w:val="0"/>
                                  <w:marTop w:val="0"/>
                                  <w:marBottom w:val="0"/>
                                  <w:divBdr>
                                    <w:top w:val="none" w:sz="0" w:space="0" w:color="auto"/>
                                    <w:left w:val="none" w:sz="0" w:space="0" w:color="auto"/>
                                    <w:bottom w:val="none" w:sz="0" w:space="0" w:color="auto"/>
                                    <w:right w:val="none" w:sz="0" w:space="0" w:color="auto"/>
                                  </w:divBdr>
                                </w:div>
                                <w:div w:id="628707158">
                                  <w:marLeft w:val="0"/>
                                  <w:marRight w:val="0"/>
                                  <w:marTop w:val="0"/>
                                  <w:marBottom w:val="0"/>
                                  <w:divBdr>
                                    <w:top w:val="none" w:sz="0" w:space="0" w:color="auto"/>
                                    <w:left w:val="none" w:sz="0" w:space="0" w:color="auto"/>
                                    <w:bottom w:val="none" w:sz="0" w:space="0" w:color="auto"/>
                                    <w:right w:val="none" w:sz="0" w:space="0" w:color="auto"/>
                                  </w:divBdr>
                                </w:div>
                                <w:div w:id="648872865">
                                  <w:marLeft w:val="0"/>
                                  <w:marRight w:val="0"/>
                                  <w:marTop w:val="0"/>
                                  <w:marBottom w:val="0"/>
                                  <w:divBdr>
                                    <w:top w:val="none" w:sz="0" w:space="0" w:color="auto"/>
                                    <w:left w:val="none" w:sz="0" w:space="0" w:color="auto"/>
                                    <w:bottom w:val="none" w:sz="0" w:space="0" w:color="auto"/>
                                    <w:right w:val="none" w:sz="0" w:space="0" w:color="auto"/>
                                  </w:divBdr>
                                </w:div>
                                <w:div w:id="656954787">
                                  <w:marLeft w:val="0"/>
                                  <w:marRight w:val="0"/>
                                  <w:marTop w:val="0"/>
                                  <w:marBottom w:val="0"/>
                                  <w:divBdr>
                                    <w:top w:val="none" w:sz="0" w:space="0" w:color="auto"/>
                                    <w:left w:val="none" w:sz="0" w:space="0" w:color="auto"/>
                                    <w:bottom w:val="none" w:sz="0" w:space="0" w:color="auto"/>
                                    <w:right w:val="none" w:sz="0" w:space="0" w:color="auto"/>
                                  </w:divBdr>
                                </w:div>
                                <w:div w:id="683556503">
                                  <w:marLeft w:val="0"/>
                                  <w:marRight w:val="0"/>
                                  <w:marTop w:val="0"/>
                                  <w:marBottom w:val="0"/>
                                  <w:divBdr>
                                    <w:top w:val="none" w:sz="0" w:space="0" w:color="auto"/>
                                    <w:left w:val="none" w:sz="0" w:space="0" w:color="auto"/>
                                    <w:bottom w:val="none" w:sz="0" w:space="0" w:color="auto"/>
                                    <w:right w:val="none" w:sz="0" w:space="0" w:color="auto"/>
                                  </w:divBdr>
                                </w:div>
                                <w:div w:id="820855685">
                                  <w:marLeft w:val="0"/>
                                  <w:marRight w:val="0"/>
                                  <w:marTop w:val="0"/>
                                  <w:marBottom w:val="0"/>
                                  <w:divBdr>
                                    <w:top w:val="none" w:sz="0" w:space="0" w:color="auto"/>
                                    <w:left w:val="none" w:sz="0" w:space="0" w:color="auto"/>
                                    <w:bottom w:val="none" w:sz="0" w:space="0" w:color="auto"/>
                                    <w:right w:val="none" w:sz="0" w:space="0" w:color="auto"/>
                                  </w:divBdr>
                                </w:div>
                                <w:div w:id="849492522">
                                  <w:marLeft w:val="0"/>
                                  <w:marRight w:val="0"/>
                                  <w:marTop w:val="0"/>
                                  <w:marBottom w:val="0"/>
                                  <w:divBdr>
                                    <w:top w:val="none" w:sz="0" w:space="0" w:color="auto"/>
                                    <w:left w:val="none" w:sz="0" w:space="0" w:color="auto"/>
                                    <w:bottom w:val="none" w:sz="0" w:space="0" w:color="auto"/>
                                    <w:right w:val="none" w:sz="0" w:space="0" w:color="auto"/>
                                  </w:divBdr>
                                </w:div>
                                <w:div w:id="861474244">
                                  <w:marLeft w:val="0"/>
                                  <w:marRight w:val="0"/>
                                  <w:marTop w:val="0"/>
                                  <w:marBottom w:val="0"/>
                                  <w:divBdr>
                                    <w:top w:val="none" w:sz="0" w:space="0" w:color="auto"/>
                                    <w:left w:val="none" w:sz="0" w:space="0" w:color="auto"/>
                                    <w:bottom w:val="none" w:sz="0" w:space="0" w:color="auto"/>
                                    <w:right w:val="none" w:sz="0" w:space="0" w:color="auto"/>
                                  </w:divBdr>
                                </w:div>
                                <w:div w:id="960501308">
                                  <w:marLeft w:val="0"/>
                                  <w:marRight w:val="0"/>
                                  <w:marTop w:val="0"/>
                                  <w:marBottom w:val="0"/>
                                  <w:divBdr>
                                    <w:top w:val="none" w:sz="0" w:space="0" w:color="auto"/>
                                    <w:left w:val="none" w:sz="0" w:space="0" w:color="auto"/>
                                    <w:bottom w:val="none" w:sz="0" w:space="0" w:color="auto"/>
                                    <w:right w:val="none" w:sz="0" w:space="0" w:color="auto"/>
                                  </w:divBdr>
                                </w:div>
                                <w:div w:id="981424538">
                                  <w:marLeft w:val="0"/>
                                  <w:marRight w:val="0"/>
                                  <w:marTop w:val="0"/>
                                  <w:marBottom w:val="0"/>
                                  <w:divBdr>
                                    <w:top w:val="none" w:sz="0" w:space="0" w:color="auto"/>
                                    <w:left w:val="none" w:sz="0" w:space="0" w:color="auto"/>
                                    <w:bottom w:val="none" w:sz="0" w:space="0" w:color="auto"/>
                                    <w:right w:val="none" w:sz="0" w:space="0" w:color="auto"/>
                                  </w:divBdr>
                                </w:div>
                                <w:div w:id="989601508">
                                  <w:marLeft w:val="0"/>
                                  <w:marRight w:val="0"/>
                                  <w:marTop w:val="0"/>
                                  <w:marBottom w:val="0"/>
                                  <w:divBdr>
                                    <w:top w:val="none" w:sz="0" w:space="0" w:color="auto"/>
                                    <w:left w:val="none" w:sz="0" w:space="0" w:color="auto"/>
                                    <w:bottom w:val="none" w:sz="0" w:space="0" w:color="auto"/>
                                    <w:right w:val="none" w:sz="0" w:space="0" w:color="auto"/>
                                  </w:divBdr>
                                </w:div>
                                <w:div w:id="1014262405">
                                  <w:marLeft w:val="0"/>
                                  <w:marRight w:val="0"/>
                                  <w:marTop w:val="0"/>
                                  <w:marBottom w:val="0"/>
                                  <w:divBdr>
                                    <w:top w:val="none" w:sz="0" w:space="0" w:color="auto"/>
                                    <w:left w:val="none" w:sz="0" w:space="0" w:color="auto"/>
                                    <w:bottom w:val="none" w:sz="0" w:space="0" w:color="auto"/>
                                    <w:right w:val="none" w:sz="0" w:space="0" w:color="auto"/>
                                  </w:divBdr>
                                </w:div>
                                <w:div w:id="1067336969">
                                  <w:marLeft w:val="0"/>
                                  <w:marRight w:val="0"/>
                                  <w:marTop w:val="0"/>
                                  <w:marBottom w:val="0"/>
                                  <w:divBdr>
                                    <w:top w:val="none" w:sz="0" w:space="0" w:color="auto"/>
                                    <w:left w:val="none" w:sz="0" w:space="0" w:color="auto"/>
                                    <w:bottom w:val="none" w:sz="0" w:space="0" w:color="auto"/>
                                    <w:right w:val="none" w:sz="0" w:space="0" w:color="auto"/>
                                  </w:divBdr>
                                </w:div>
                                <w:div w:id="1093015972">
                                  <w:marLeft w:val="0"/>
                                  <w:marRight w:val="0"/>
                                  <w:marTop w:val="0"/>
                                  <w:marBottom w:val="0"/>
                                  <w:divBdr>
                                    <w:top w:val="none" w:sz="0" w:space="0" w:color="auto"/>
                                    <w:left w:val="none" w:sz="0" w:space="0" w:color="auto"/>
                                    <w:bottom w:val="none" w:sz="0" w:space="0" w:color="auto"/>
                                    <w:right w:val="none" w:sz="0" w:space="0" w:color="auto"/>
                                  </w:divBdr>
                                </w:div>
                                <w:div w:id="1098646637">
                                  <w:marLeft w:val="0"/>
                                  <w:marRight w:val="0"/>
                                  <w:marTop w:val="0"/>
                                  <w:marBottom w:val="0"/>
                                  <w:divBdr>
                                    <w:top w:val="none" w:sz="0" w:space="0" w:color="auto"/>
                                    <w:left w:val="none" w:sz="0" w:space="0" w:color="auto"/>
                                    <w:bottom w:val="none" w:sz="0" w:space="0" w:color="auto"/>
                                    <w:right w:val="none" w:sz="0" w:space="0" w:color="auto"/>
                                  </w:divBdr>
                                </w:div>
                                <w:div w:id="1149446248">
                                  <w:marLeft w:val="0"/>
                                  <w:marRight w:val="0"/>
                                  <w:marTop w:val="0"/>
                                  <w:marBottom w:val="0"/>
                                  <w:divBdr>
                                    <w:top w:val="none" w:sz="0" w:space="0" w:color="auto"/>
                                    <w:left w:val="none" w:sz="0" w:space="0" w:color="auto"/>
                                    <w:bottom w:val="none" w:sz="0" w:space="0" w:color="auto"/>
                                    <w:right w:val="none" w:sz="0" w:space="0" w:color="auto"/>
                                  </w:divBdr>
                                </w:div>
                                <w:div w:id="1198815356">
                                  <w:marLeft w:val="0"/>
                                  <w:marRight w:val="0"/>
                                  <w:marTop w:val="0"/>
                                  <w:marBottom w:val="0"/>
                                  <w:divBdr>
                                    <w:top w:val="none" w:sz="0" w:space="0" w:color="auto"/>
                                    <w:left w:val="none" w:sz="0" w:space="0" w:color="auto"/>
                                    <w:bottom w:val="none" w:sz="0" w:space="0" w:color="auto"/>
                                    <w:right w:val="none" w:sz="0" w:space="0" w:color="auto"/>
                                  </w:divBdr>
                                </w:div>
                                <w:div w:id="1204638906">
                                  <w:marLeft w:val="0"/>
                                  <w:marRight w:val="0"/>
                                  <w:marTop w:val="0"/>
                                  <w:marBottom w:val="0"/>
                                  <w:divBdr>
                                    <w:top w:val="none" w:sz="0" w:space="0" w:color="auto"/>
                                    <w:left w:val="none" w:sz="0" w:space="0" w:color="auto"/>
                                    <w:bottom w:val="none" w:sz="0" w:space="0" w:color="auto"/>
                                    <w:right w:val="none" w:sz="0" w:space="0" w:color="auto"/>
                                  </w:divBdr>
                                </w:div>
                                <w:div w:id="1222054170">
                                  <w:marLeft w:val="0"/>
                                  <w:marRight w:val="0"/>
                                  <w:marTop w:val="0"/>
                                  <w:marBottom w:val="0"/>
                                  <w:divBdr>
                                    <w:top w:val="none" w:sz="0" w:space="0" w:color="auto"/>
                                    <w:left w:val="none" w:sz="0" w:space="0" w:color="auto"/>
                                    <w:bottom w:val="none" w:sz="0" w:space="0" w:color="auto"/>
                                    <w:right w:val="none" w:sz="0" w:space="0" w:color="auto"/>
                                  </w:divBdr>
                                </w:div>
                                <w:div w:id="1300840466">
                                  <w:marLeft w:val="0"/>
                                  <w:marRight w:val="0"/>
                                  <w:marTop w:val="0"/>
                                  <w:marBottom w:val="0"/>
                                  <w:divBdr>
                                    <w:top w:val="none" w:sz="0" w:space="0" w:color="auto"/>
                                    <w:left w:val="none" w:sz="0" w:space="0" w:color="auto"/>
                                    <w:bottom w:val="none" w:sz="0" w:space="0" w:color="auto"/>
                                    <w:right w:val="none" w:sz="0" w:space="0" w:color="auto"/>
                                  </w:divBdr>
                                </w:div>
                                <w:div w:id="1388725004">
                                  <w:marLeft w:val="0"/>
                                  <w:marRight w:val="0"/>
                                  <w:marTop w:val="0"/>
                                  <w:marBottom w:val="0"/>
                                  <w:divBdr>
                                    <w:top w:val="none" w:sz="0" w:space="0" w:color="auto"/>
                                    <w:left w:val="none" w:sz="0" w:space="0" w:color="auto"/>
                                    <w:bottom w:val="none" w:sz="0" w:space="0" w:color="auto"/>
                                    <w:right w:val="none" w:sz="0" w:space="0" w:color="auto"/>
                                  </w:divBdr>
                                </w:div>
                                <w:div w:id="1462651153">
                                  <w:marLeft w:val="0"/>
                                  <w:marRight w:val="0"/>
                                  <w:marTop w:val="0"/>
                                  <w:marBottom w:val="0"/>
                                  <w:divBdr>
                                    <w:top w:val="none" w:sz="0" w:space="0" w:color="auto"/>
                                    <w:left w:val="none" w:sz="0" w:space="0" w:color="auto"/>
                                    <w:bottom w:val="none" w:sz="0" w:space="0" w:color="auto"/>
                                    <w:right w:val="none" w:sz="0" w:space="0" w:color="auto"/>
                                  </w:divBdr>
                                </w:div>
                                <w:div w:id="1491754437">
                                  <w:marLeft w:val="0"/>
                                  <w:marRight w:val="0"/>
                                  <w:marTop w:val="0"/>
                                  <w:marBottom w:val="0"/>
                                  <w:divBdr>
                                    <w:top w:val="none" w:sz="0" w:space="0" w:color="auto"/>
                                    <w:left w:val="none" w:sz="0" w:space="0" w:color="auto"/>
                                    <w:bottom w:val="none" w:sz="0" w:space="0" w:color="auto"/>
                                    <w:right w:val="none" w:sz="0" w:space="0" w:color="auto"/>
                                  </w:divBdr>
                                </w:div>
                                <w:div w:id="1522279362">
                                  <w:marLeft w:val="0"/>
                                  <w:marRight w:val="0"/>
                                  <w:marTop w:val="0"/>
                                  <w:marBottom w:val="0"/>
                                  <w:divBdr>
                                    <w:top w:val="none" w:sz="0" w:space="0" w:color="auto"/>
                                    <w:left w:val="none" w:sz="0" w:space="0" w:color="auto"/>
                                    <w:bottom w:val="none" w:sz="0" w:space="0" w:color="auto"/>
                                    <w:right w:val="none" w:sz="0" w:space="0" w:color="auto"/>
                                  </w:divBdr>
                                </w:div>
                                <w:div w:id="1560555467">
                                  <w:marLeft w:val="0"/>
                                  <w:marRight w:val="0"/>
                                  <w:marTop w:val="0"/>
                                  <w:marBottom w:val="0"/>
                                  <w:divBdr>
                                    <w:top w:val="none" w:sz="0" w:space="0" w:color="auto"/>
                                    <w:left w:val="none" w:sz="0" w:space="0" w:color="auto"/>
                                    <w:bottom w:val="none" w:sz="0" w:space="0" w:color="auto"/>
                                    <w:right w:val="none" w:sz="0" w:space="0" w:color="auto"/>
                                  </w:divBdr>
                                </w:div>
                                <w:div w:id="1626502906">
                                  <w:marLeft w:val="0"/>
                                  <w:marRight w:val="0"/>
                                  <w:marTop w:val="0"/>
                                  <w:marBottom w:val="0"/>
                                  <w:divBdr>
                                    <w:top w:val="none" w:sz="0" w:space="0" w:color="auto"/>
                                    <w:left w:val="none" w:sz="0" w:space="0" w:color="auto"/>
                                    <w:bottom w:val="none" w:sz="0" w:space="0" w:color="auto"/>
                                    <w:right w:val="none" w:sz="0" w:space="0" w:color="auto"/>
                                  </w:divBdr>
                                </w:div>
                                <w:div w:id="1634827590">
                                  <w:marLeft w:val="0"/>
                                  <w:marRight w:val="0"/>
                                  <w:marTop w:val="0"/>
                                  <w:marBottom w:val="0"/>
                                  <w:divBdr>
                                    <w:top w:val="none" w:sz="0" w:space="0" w:color="auto"/>
                                    <w:left w:val="none" w:sz="0" w:space="0" w:color="auto"/>
                                    <w:bottom w:val="none" w:sz="0" w:space="0" w:color="auto"/>
                                    <w:right w:val="none" w:sz="0" w:space="0" w:color="auto"/>
                                  </w:divBdr>
                                </w:div>
                                <w:div w:id="1701399621">
                                  <w:marLeft w:val="0"/>
                                  <w:marRight w:val="0"/>
                                  <w:marTop w:val="0"/>
                                  <w:marBottom w:val="0"/>
                                  <w:divBdr>
                                    <w:top w:val="none" w:sz="0" w:space="0" w:color="auto"/>
                                    <w:left w:val="none" w:sz="0" w:space="0" w:color="auto"/>
                                    <w:bottom w:val="none" w:sz="0" w:space="0" w:color="auto"/>
                                    <w:right w:val="none" w:sz="0" w:space="0" w:color="auto"/>
                                  </w:divBdr>
                                </w:div>
                                <w:div w:id="1723676091">
                                  <w:marLeft w:val="0"/>
                                  <w:marRight w:val="0"/>
                                  <w:marTop w:val="0"/>
                                  <w:marBottom w:val="0"/>
                                  <w:divBdr>
                                    <w:top w:val="none" w:sz="0" w:space="0" w:color="auto"/>
                                    <w:left w:val="none" w:sz="0" w:space="0" w:color="auto"/>
                                    <w:bottom w:val="none" w:sz="0" w:space="0" w:color="auto"/>
                                    <w:right w:val="none" w:sz="0" w:space="0" w:color="auto"/>
                                  </w:divBdr>
                                </w:div>
                                <w:div w:id="1774738546">
                                  <w:marLeft w:val="0"/>
                                  <w:marRight w:val="0"/>
                                  <w:marTop w:val="0"/>
                                  <w:marBottom w:val="0"/>
                                  <w:divBdr>
                                    <w:top w:val="none" w:sz="0" w:space="0" w:color="auto"/>
                                    <w:left w:val="none" w:sz="0" w:space="0" w:color="auto"/>
                                    <w:bottom w:val="none" w:sz="0" w:space="0" w:color="auto"/>
                                    <w:right w:val="none" w:sz="0" w:space="0" w:color="auto"/>
                                  </w:divBdr>
                                </w:div>
                                <w:div w:id="1793018200">
                                  <w:marLeft w:val="0"/>
                                  <w:marRight w:val="0"/>
                                  <w:marTop w:val="0"/>
                                  <w:marBottom w:val="0"/>
                                  <w:divBdr>
                                    <w:top w:val="none" w:sz="0" w:space="0" w:color="auto"/>
                                    <w:left w:val="none" w:sz="0" w:space="0" w:color="auto"/>
                                    <w:bottom w:val="none" w:sz="0" w:space="0" w:color="auto"/>
                                    <w:right w:val="none" w:sz="0" w:space="0" w:color="auto"/>
                                  </w:divBdr>
                                </w:div>
                                <w:div w:id="1833718624">
                                  <w:marLeft w:val="0"/>
                                  <w:marRight w:val="0"/>
                                  <w:marTop w:val="0"/>
                                  <w:marBottom w:val="0"/>
                                  <w:divBdr>
                                    <w:top w:val="none" w:sz="0" w:space="0" w:color="auto"/>
                                    <w:left w:val="none" w:sz="0" w:space="0" w:color="auto"/>
                                    <w:bottom w:val="none" w:sz="0" w:space="0" w:color="auto"/>
                                    <w:right w:val="none" w:sz="0" w:space="0" w:color="auto"/>
                                  </w:divBdr>
                                </w:div>
                                <w:div w:id="1979260914">
                                  <w:marLeft w:val="0"/>
                                  <w:marRight w:val="0"/>
                                  <w:marTop w:val="0"/>
                                  <w:marBottom w:val="0"/>
                                  <w:divBdr>
                                    <w:top w:val="none" w:sz="0" w:space="0" w:color="auto"/>
                                    <w:left w:val="none" w:sz="0" w:space="0" w:color="auto"/>
                                    <w:bottom w:val="none" w:sz="0" w:space="0" w:color="auto"/>
                                    <w:right w:val="none" w:sz="0" w:space="0" w:color="auto"/>
                                  </w:divBdr>
                                </w:div>
                                <w:div w:id="1992755608">
                                  <w:marLeft w:val="0"/>
                                  <w:marRight w:val="0"/>
                                  <w:marTop w:val="0"/>
                                  <w:marBottom w:val="0"/>
                                  <w:divBdr>
                                    <w:top w:val="none" w:sz="0" w:space="0" w:color="auto"/>
                                    <w:left w:val="none" w:sz="0" w:space="0" w:color="auto"/>
                                    <w:bottom w:val="none" w:sz="0" w:space="0" w:color="auto"/>
                                    <w:right w:val="none" w:sz="0" w:space="0" w:color="auto"/>
                                  </w:divBdr>
                                </w:div>
                                <w:div w:id="2011829241">
                                  <w:marLeft w:val="0"/>
                                  <w:marRight w:val="0"/>
                                  <w:marTop w:val="0"/>
                                  <w:marBottom w:val="0"/>
                                  <w:divBdr>
                                    <w:top w:val="none" w:sz="0" w:space="0" w:color="auto"/>
                                    <w:left w:val="none" w:sz="0" w:space="0" w:color="auto"/>
                                    <w:bottom w:val="none" w:sz="0" w:space="0" w:color="auto"/>
                                    <w:right w:val="none" w:sz="0" w:space="0" w:color="auto"/>
                                  </w:divBdr>
                                </w:div>
                                <w:div w:id="2027363113">
                                  <w:marLeft w:val="0"/>
                                  <w:marRight w:val="0"/>
                                  <w:marTop w:val="0"/>
                                  <w:marBottom w:val="0"/>
                                  <w:divBdr>
                                    <w:top w:val="none" w:sz="0" w:space="0" w:color="auto"/>
                                    <w:left w:val="none" w:sz="0" w:space="0" w:color="auto"/>
                                    <w:bottom w:val="none" w:sz="0" w:space="0" w:color="auto"/>
                                    <w:right w:val="none" w:sz="0" w:space="0" w:color="auto"/>
                                  </w:divBdr>
                                </w:div>
                                <w:div w:id="20556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6349">
                          <w:marLeft w:val="0"/>
                          <w:marRight w:val="0"/>
                          <w:marTop w:val="0"/>
                          <w:marBottom w:val="0"/>
                          <w:divBdr>
                            <w:top w:val="none" w:sz="0" w:space="0" w:color="auto"/>
                            <w:left w:val="none" w:sz="0" w:space="0" w:color="auto"/>
                            <w:bottom w:val="none" w:sz="0" w:space="0" w:color="auto"/>
                            <w:right w:val="none" w:sz="0" w:space="0" w:color="auto"/>
                          </w:divBdr>
                          <w:divsChild>
                            <w:div w:id="1185244763">
                              <w:marLeft w:val="0"/>
                              <w:marRight w:val="0"/>
                              <w:marTop w:val="0"/>
                              <w:marBottom w:val="0"/>
                              <w:divBdr>
                                <w:top w:val="none" w:sz="0" w:space="0" w:color="auto"/>
                                <w:left w:val="none" w:sz="0" w:space="0" w:color="auto"/>
                                <w:bottom w:val="none" w:sz="0" w:space="0" w:color="auto"/>
                                <w:right w:val="none" w:sz="0" w:space="0" w:color="auto"/>
                              </w:divBdr>
                              <w:divsChild>
                                <w:div w:id="168764460">
                                  <w:marLeft w:val="0"/>
                                  <w:marRight w:val="0"/>
                                  <w:marTop w:val="0"/>
                                  <w:marBottom w:val="0"/>
                                  <w:divBdr>
                                    <w:top w:val="none" w:sz="0" w:space="0" w:color="auto"/>
                                    <w:left w:val="none" w:sz="0" w:space="0" w:color="auto"/>
                                    <w:bottom w:val="none" w:sz="0" w:space="0" w:color="auto"/>
                                    <w:right w:val="none" w:sz="0" w:space="0" w:color="auto"/>
                                  </w:divBdr>
                                </w:div>
                                <w:div w:id="307441841">
                                  <w:marLeft w:val="0"/>
                                  <w:marRight w:val="0"/>
                                  <w:marTop w:val="0"/>
                                  <w:marBottom w:val="0"/>
                                  <w:divBdr>
                                    <w:top w:val="none" w:sz="0" w:space="0" w:color="auto"/>
                                    <w:left w:val="none" w:sz="0" w:space="0" w:color="auto"/>
                                    <w:bottom w:val="none" w:sz="0" w:space="0" w:color="auto"/>
                                    <w:right w:val="none" w:sz="0" w:space="0" w:color="auto"/>
                                  </w:divBdr>
                                </w:div>
                                <w:div w:id="333412788">
                                  <w:marLeft w:val="0"/>
                                  <w:marRight w:val="0"/>
                                  <w:marTop w:val="0"/>
                                  <w:marBottom w:val="0"/>
                                  <w:divBdr>
                                    <w:top w:val="none" w:sz="0" w:space="0" w:color="auto"/>
                                    <w:left w:val="none" w:sz="0" w:space="0" w:color="auto"/>
                                    <w:bottom w:val="none" w:sz="0" w:space="0" w:color="auto"/>
                                    <w:right w:val="none" w:sz="0" w:space="0" w:color="auto"/>
                                  </w:divBdr>
                                </w:div>
                                <w:div w:id="373695363">
                                  <w:marLeft w:val="0"/>
                                  <w:marRight w:val="0"/>
                                  <w:marTop w:val="0"/>
                                  <w:marBottom w:val="0"/>
                                  <w:divBdr>
                                    <w:top w:val="none" w:sz="0" w:space="0" w:color="auto"/>
                                    <w:left w:val="none" w:sz="0" w:space="0" w:color="auto"/>
                                    <w:bottom w:val="none" w:sz="0" w:space="0" w:color="auto"/>
                                    <w:right w:val="none" w:sz="0" w:space="0" w:color="auto"/>
                                  </w:divBdr>
                                </w:div>
                                <w:div w:id="385882389">
                                  <w:marLeft w:val="0"/>
                                  <w:marRight w:val="0"/>
                                  <w:marTop w:val="0"/>
                                  <w:marBottom w:val="0"/>
                                  <w:divBdr>
                                    <w:top w:val="none" w:sz="0" w:space="0" w:color="auto"/>
                                    <w:left w:val="none" w:sz="0" w:space="0" w:color="auto"/>
                                    <w:bottom w:val="none" w:sz="0" w:space="0" w:color="auto"/>
                                    <w:right w:val="none" w:sz="0" w:space="0" w:color="auto"/>
                                  </w:divBdr>
                                </w:div>
                                <w:div w:id="441845553">
                                  <w:marLeft w:val="0"/>
                                  <w:marRight w:val="0"/>
                                  <w:marTop w:val="0"/>
                                  <w:marBottom w:val="0"/>
                                  <w:divBdr>
                                    <w:top w:val="none" w:sz="0" w:space="0" w:color="auto"/>
                                    <w:left w:val="none" w:sz="0" w:space="0" w:color="auto"/>
                                    <w:bottom w:val="none" w:sz="0" w:space="0" w:color="auto"/>
                                    <w:right w:val="none" w:sz="0" w:space="0" w:color="auto"/>
                                  </w:divBdr>
                                </w:div>
                                <w:div w:id="454253040">
                                  <w:marLeft w:val="0"/>
                                  <w:marRight w:val="0"/>
                                  <w:marTop w:val="0"/>
                                  <w:marBottom w:val="0"/>
                                  <w:divBdr>
                                    <w:top w:val="none" w:sz="0" w:space="0" w:color="auto"/>
                                    <w:left w:val="none" w:sz="0" w:space="0" w:color="auto"/>
                                    <w:bottom w:val="none" w:sz="0" w:space="0" w:color="auto"/>
                                    <w:right w:val="none" w:sz="0" w:space="0" w:color="auto"/>
                                  </w:divBdr>
                                </w:div>
                                <w:div w:id="493450641">
                                  <w:marLeft w:val="0"/>
                                  <w:marRight w:val="0"/>
                                  <w:marTop w:val="0"/>
                                  <w:marBottom w:val="0"/>
                                  <w:divBdr>
                                    <w:top w:val="none" w:sz="0" w:space="0" w:color="auto"/>
                                    <w:left w:val="none" w:sz="0" w:space="0" w:color="auto"/>
                                    <w:bottom w:val="none" w:sz="0" w:space="0" w:color="auto"/>
                                    <w:right w:val="none" w:sz="0" w:space="0" w:color="auto"/>
                                  </w:divBdr>
                                </w:div>
                                <w:div w:id="632104832">
                                  <w:marLeft w:val="0"/>
                                  <w:marRight w:val="0"/>
                                  <w:marTop w:val="0"/>
                                  <w:marBottom w:val="0"/>
                                  <w:divBdr>
                                    <w:top w:val="none" w:sz="0" w:space="0" w:color="auto"/>
                                    <w:left w:val="none" w:sz="0" w:space="0" w:color="auto"/>
                                    <w:bottom w:val="none" w:sz="0" w:space="0" w:color="auto"/>
                                    <w:right w:val="none" w:sz="0" w:space="0" w:color="auto"/>
                                  </w:divBdr>
                                </w:div>
                                <w:div w:id="664668479">
                                  <w:marLeft w:val="0"/>
                                  <w:marRight w:val="0"/>
                                  <w:marTop w:val="0"/>
                                  <w:marBottom w:val="0"/>
                                  <w:divBdr>
                                    <w:top w:val="none" w:sz="0" w:space="0" w:color="auto"/>
                                    <w:left w:val="none" w:sz="0" w:space="0" w:color="auto"/>
                                    <w:bottom w:val="none" w:sz="0" w:space="0" w:color="auto"/>
                                    <w:right w:val="none" w:sz="0" w:space="0" w:color="auto"/>
                                  </w:divBdr>
                                </w:div>
                                <w:div w:id="726488958">
                                  <w:marLeft w:val="0"/>
                                  <w:marRight w:val="0"/>
                                  <w:marTop w:val="0"/>
                                  <w:marBottom w:val="0"/>
                                  <w:divBdr>
                                    <w:top w:val="none" w:sz="0" w:space="0" w:color="auto"/>
                                    <w:left w:val="none" w:sz="0" w:space="0" w:color="auto"/>
                                    <w:bottom w:val="none" w:sz="0" w:space="0" w:color="auto"/>
                                    <w:right w:val="none" w:sz="0" w:space="0" w:color="auto"/>
                                  </w:divBdr>
                                </w:div>
                                <w:div w:id="732240331">
                                  <w:marLeft w:val="0"/>
                                  <w:marRight w:val="0"/>
                                  <w:marTop w:val="0"/>
                                  <w:marBottom w:val="0"/>
                                  <w:divBdr>
                                    <w:top w:val="none" w:sz="0" w:space="0" w:color="auto"/>
                                    <w:left w:val="none" w:sz="0" w:space="0" w:color="auto"/>
                                    <w:bottom w:val="none" w:sz="0" w:space="0" w:color="auto"/>
                                    <w:right w:val="none" w:sz="0" w:space="0" w:color="auto"/>
                                  </w:divBdr>
                                </w:div>
                                <w:div w:id="897857485">
                                  <w:marLeft w:val="0"/>
                                  <w:marRight w:val="0"/>
                                  <w:marTop w:val="0"/>
                                  <w:marBottom w:val="0"/>
                                  <w:divBdr>
                                    <w:top w:val="none" w:sz="0" w:space="0" w:color="auto"/>
                                    <w:left w:val="none" w:sz="0" w:space="0" w:color="auto"/>
                                    <w:bottom w:val="none" w:sz="0" w:space="0" w:color="auto"/>
                                    <w:right w:val="none" w:sz="0" w:space="0" w:color="auto"/>
                                  </w:divBdr>
                                </w:div>
                                <w:div w:id="959140848">
                                  <w:marLeft w:val="0"/>
                                  <w:marRight w:val="0"/>
                                  <w:marTop w:val="0"/>
                                  <w:marBottom w:val="0"/>
                                  <w:divBdr>
                                    <w:top w:val="none" w:sz="0" w:space="0" w:color="auto"/>
                                    <w:left w:val="none" w:sz="0" w:space="0" w:color="auto"/>
                                    <w:bottom w:val="none" w:sz="0" w:space="0" w:color="auto"/>
                                    <w:right w:val="none" w:sz="0" w:space="0" w:color="auto"/>
                                  </w:divBdr>
                                </w:div>
                                <w:div w:id="975793442">
                                  <w:marLeft w:val="0"/>
                                  <w:marRight w:val="0"/>
                                  <w:marTop w:val="0"/>
                                  <w:marBottom w:val="0"/>
                                  <w:divBdr>
                                    <w:top w:val="none" w:sz="0" w:space="0" w:color="auto"/>
                                    <w:left w:val="none" w:sz="0" w:space="0" w:color="auto"/>
                                    <w:bottom w:val="none" w:sz="0" w:space="0" w:color="auto"/>
                                    <w:right w:val="none" w:sz="0" w:space="0" w:color="auto"/>
                                  </w:divBdr>
                                </w:div>
                                <w:div w:id="1211190770">
                                  <w:marLeft w:val="0"/>
                                  <w:marRight w:val="0"/>
                                  <w:marTop w:val="0"/>
                                  <w:marBottom w:val="0"/>
                                  <w:divBdr>
                                    <w:top w:val="none" w:sz="0" w:space="0" w:color="auto"/>
                                    <w:left w:val="none" w:sz="0" w:space="0" w:color="auto"/>
                                    <w:bottom w:val="none" w:sz="0" w:space="0" w:color="auto"/>
                                    <w:right w:val="none" w:sz="0" w:space="0" w:color="auto"/>
                                  </w:divBdr>
                                </w:div>
                                <w:div w:id="1229263366">
                                  <w:marLeft w:val="0"/>
                                  <w:marRight w:val="0"/>
                                  <w:marTop w:val="0"/>
                                  <w:marBottom w:val="0"/>
                                  <w:divBdr>
                                    <w:top w:val="none" w:sz="0" w:space="0" w:color="auto"/>
                                    <w:left w:val="none" w:sz="0" w:space="0" w:color="auto"/>
                                    <w:bottom w:val="none" w:sz="0" w:space="0" w:color="auto"/>
                                    <w:right w:val="none" w:sz="0" w:space="0" w:color="auto"/>
                                  </w:divBdr>
                                </w:div>
                                <w:div w:id="1280913803">
                                  <w:marLeft w:val="0"/>
                                  <w:marRight w:val="0"/>
                                  <w:marTop w:val="0"/>
                                  <w:marBottom w:val="0"/>
                                  <w:divBdr>
                                    <w:top w:val="none" w:sz="0" w:space="0" w:color="auto"/>
                                    <w:left w:val="none" w:sz="0" w:space="0" w:color="auto"/>
                                    <w:bottom w:val="none" w:sz="0" w:space="0" w:color="auto"/>
                                    <w:right w:val="none" w:sz="0" w:space="0" w:color="auto"/>
                                  </w:divBdr>
                                </w:div>
                                <w:div w:id="1379889684">
                                  <w:marLeft w:val="0"/>
                                  <w:marRight w:val="0"/>
                                  <w:marTop w:val="0"/>
                                  <w:marBottom w:val="0"/>
                                  <w:divBdr>
                                    <w:top w:val="none" w:sz="0" w:space="0" w:color="auto"/>
                                    <w:left w:val="none" w:sz="0" w:space="0" w:color="auto"/>
                                    <w:bottom w:val="none" w:sz="0" w:space="0" w:color="auto"/>
                                    <w:right w:val="none" w:sz="0" w:space="0" w:color="auto"/>
                                  </w:divBdr>
                                </w:div>
                                <w:div w:id="1410039644">
                                  <w:marLeft w:val="0"/>
                                  <w:marRight w:val="0"/>
                                  <w:marTop w:val="0"/>
                                  <w:marBottom w:val="0"/>
                                  <w:divBdr>
                                    <w:top w:val="none" w:sz="0" w:space="0" w:color="auto"/>
                                    <w:left w:val="none" w:sz="0" w:space="0" w:color="auto"/>
                                    <w:bottom w:val="none" w:sz="0" w:space="0" w:color="auto"/>
                                    <w:right w:val="none" w:sz="0" w:space="0" w:color="auto"/>
                                  </w:divBdr>
                                </w:div>
                                <w:div w:id="1413355215">
                                  <w:marLeft w:val="0"/>
                                  <w:marRight w:val="0"/>
                                  <w:marTop w:val="0"/>
                                  <w:marBottom w:val="0"/>
                                  <w:divBdr>
                                    <w:top w:val="none" w:sz="0" w:space="0" w:color="auto"/>
                                    <w:left w:val="none" w:sz="0" w:space="0" w:color="auto"/>
                                    <w:bottom w:val="none" w:sz="0" w:space="0" w:color="auto"/>
                                    <w:right w:val="none" w:sz="0" w:space="0" w:color="auto"/>
                                  </w:divBdr>
                                </w:div>
                                <w:div w:id="1439249823">
                                  <w:marLeft w:val="0"/>
                                  <w:marRight w:val="0"/>
                                  <w:marTop w:val="0"/>
                                  <w:marBottom w:val="0"/>
                                  <w:divBdr>
                                    <w:top w:val="none" w:sz="0" w:space="0" w:color="auto"/>
                                    <w:left w:val="none" w:sz="0" w:space="0" w:color="auto"/>
                                    <w:bottom w:val="none" w:sz="0" w:space="0" w:color="auto"/>
                                    <w:right w:val="none" w:sz="0" w:space="0" w:color="auto"/>
                                  </w:divBdr>
                                </w:div>
                                <w:div w:id="1507598220">
                                  <w:marLeft w:val="0"/>
                                  <w:marRight w:val="0"/>
                                  <w:marTop w:val="0"/>
                                  <w:marBottom w:val="0"/>
                                  <w:divBdr>
                                    <w:top w:val="none" w:sz="0" w:space="0" w:color="auto"/>
                                    <w:left w:val="none" w:sz="0" w:space="0" w:color="auto"/>
                                    <w:bottom w:val="none" w:sz="0" w:space="0" w:color="auto"/>
                                    <w:right w:val="none" w:sz="0" w:space="0" w:color="auto"/>
                                  </w:divBdr>
                                </w:div>
                                <w:div w:id="1547599843">
                                  <w:marLeft w:val="0"/>
                                  <w:marRight w:val="0"/>
                                  <w:marTop w:val="0"/>
                                  <w:marBottom w:val="0"/>
                                  <w:divBdr>
                                    <w:top w:val="none" w:sz="0" w:space="0" w:color="auto"/>
                                    <w:left w:val="none" w:sz="0" w:space="0" w:color="auto"/>
                                    <w:bottom w:val="none" w:sz="0" w:space="0" w:color="auto"/>
                                    <w:right w:val="none" w:sz="0" w:space="0" w:color="auto"/>
                                  </w:divBdr>
                                </w:div>
                                <w:div w:id="1857115668">
                                  <w:marLeft w:val="0"/>
                                  <w:marRight w:val="0"/>
                                  <w:marTop w:val="0"/>
                                  <w:marBottom w:val="0"/>
                                  <w:divBdr>
                                    <w:top w:val="none" w:sz="0" w:space="0" w:color="auto"/>
                                    <w:left w:val="none" w:sz="0" w:space="0" w:color="auto"/>
                                    <w:bottom w:val="none" w:sz="0" w:space="0" w:color="auto"/>
                                    <w:right w:val="none" w:sz="0" w:space="0" w:color="auto"/>
                                  </w:divBdr>
                                </w:div>
                                <w:div w:id="1864318787">
                                  <w:marLeft w:val="0"/>
                                  <w:marRight w:val="0"/>
                                  <w:marTop w:val="0"/>
                                  <w:marBottom w:val="0"/>
                                  <w:divBdr>
                                    <w:top w:val="none" w:sz="0" w:space="0" w:color="auto"/>
                                    <w:left w:val="none" w:sz="0" w:space="0" w:color="auto"/>
                                    <w:bottom w:val="none" w:sz="0" w:space="0" w:color="auto"/>
                                    <w:right w:val="none" w:sz="0" w:space="0" w:color="auto"/>
                                  </w:divBdr>
                                </w:div>
                                <w:div w:id="1868639890">
                                  <w:marLeft w:val="0"/>
                                  <w:marRight w:val="0"/>
                                  <w:marTop w:val="0"/>
                                  <w:marBottom w:val="0"/>
                                  <w:divBdr>
                                    <w:top w:val="none" w:sz="0" w:space="0" w:color="auto"/>
                                    <w:left w:val="none" w:sz="0" w:space="0" w:color="auto"/>
                                    <w:bottom w:val="none" w:sz="0" w:space="0" w:color="auto"/>
                                    <w:right w:val="none" w:sz="0" w:space="0" w:color="auto"/>
                                  </w:divBdr>
                                </w:div>
                                <w:div w:id="1886138075">
                                  <w:marLeft w:val="0"/>
                                  <w:marRight w:val="0"/>
                                  <w:marTop w:val="0"/>
                                  <w:marBottom w:val="0"/>
                                  <w:divBdr>
                                    <w:top w:val="none" w:sz="0" w:space="0" w:color="auto"/>
                                    <w:left w:val="none" w:sz="0" w:space="0" w:color="auto"/>
                                    <w:bottom w:val="none" w:sz="0" w:space="0" w:color="auto"/>
                                    <w:right w:val="none" w:sz="0" w:space="0" w:color="auto"/>
                                  </w:divBdr>
                                </w:div>
                                <w:div w:id="2075664459">
                                  <w:marLeft w:val="0"/>
                                  <w:marRight w:val="0"/>
                                  <w:marTop w:val="0"/>
                                  <w:marBottom w:val="0"/>
                                  <w:divBdr>
                                    <w:top w:val="none" w:sz="0" w:space="0" w:color="auto"/>
                                    <w:left w:val="none" w:sz="0" w:space="0" w:color="auto"/>
                                    <w:bottom w:val="none" w:sz="0" w:space="0" w:color="auto"/>
                                    <w:right w:val="none" w:sz="0" w:space="0" w:color="auto"/>
                                  </w:divBdr>
                                </w:div>
                                <w:div w:id="2111192689">
                                  <w:marLeft w:val="0"/>
                                  <w:marRight w:val="0"/>
                                  <w:marTop w:val="0"/>
                                  <w:marBottom w:val="0"/>
                                  <w:divBdr>
                                    <w:top w:val="none" w:sz="0" w:space="0" w:color="auto"/>
                                    <w:left w:val="none" w:sz="0" w:space="0" w:color="auto"/>
                                    <w:bottom w:val="none" w:sz="0" w:space="0" w:color="auto"/>
                                    <w:right w:val="none" w:sz="0" w:space="0" w:color="auto"/>
                                  </w:divBdr>
                                </w:div>
                                <w:div w:id="21458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1930">
                          <w:marLeft w:val="0"/>
                          <w:marRight w:val="0"/>
                          <w:marTop w:val="0"/>
                          <w:marBottom w:val="0"/>
                          <w:divBdr>
                            <w:top w:val="none" w:sz="0" w:space="0" w:color="auto"/>
                            <w:left w:val="none" w:sz="0" w:space="0" w:color="auto"/>
                            <w:bottom w:val="none" w:sz="0" w:space="0" w:color="auto"/>
                            <w:right w:val="none" w:sz="0" w:space="0" w:color="auto"/>
                          </w:divBdr>
                          <w:divsChild>
                            <w:div w:id="569459116">
                              <w:marLeft w:val="0"/>
                              <w:marRight w:val="0"/>
                              <w:marTop w:val="0"/>
                              <w:marBottom w:val="0"/>
                              <w:divBdr>
                                <w:top w:val="none" w:sz="0" w:space="0" w:color="auto"/>
                                <w:left w:val="none" w:sz="0" w:space="0" w:color="auto"/>
                                <w:bottom w:val="none" w:sz="0" w:space="0" w:color="auto"/>
                                <w:right w:val="none" w:sz="0" w:space="0" w:color="auto"/>
                              </w:divBdr>
                              <w:divsChild>
                                <w:div w:id="60836355">
                                  <w:marLeft w:val="0"/>
                                  <w:marRight w:val="0"/>
                                  <w:marTop w:val="0"/>
                                  <w:marBottom w:val="0"/>
                                  <w:divBdr>
                                    <w:top w:val="none" w:sz="0" w:space="0" w:color="auto"/>
                                    <w:left w:val="none" w:sz="0" w:space="0" w:color="auto"/>
                                    <w:bottom w:val="none" w:sz="0" w:space="0" w:color="auto"/>
                                    <w:right w:val="none" w:sz="0" w:space="0" w:color="auto"/>
                                  </w:divBdr>
                                </w:div>
                                <w:div w:id="119807972">
                                  <w:marLeft w:val="0"/>
                                  <w:marRight w:val="0"/>
                                  <w:marTop w:val="0"/>
                                  <w:marBottom w:val="0"/>
                                  <w:divBdr>
                                    <w:top w:val="none" w:sz="0" w:space="0" w:color="auto"/>
                                    <w:left w:val="none" w:sz="0" w:space="0" w:color="auto"/>
                                    <w:bottom w:val="none" w:sz="0" w:space="0" w:color="auto"/>
                                    <w:right w:val="none" w:sz="0" w:space="0" w:color="auto"/>
                                  </w:divBdr>
                                </w:div>
                                <w:div w:id="156575624">
                                  <w:marLeft w:val="0"/>
                                  <w:marRight w:val="0"/>
                                  <w:marTop w:val="0"/>
                                  <w:marBottom w:val="0"/>
                                  <w:divBdr>
                                    <w:top w:val="none" w:sz="0" w:space="0" w:color="auto"/>
                                    <w:left w:val="none" w:sz="0" w:space="0" w:color="auto"/>
                                    <w:bottom w:val="none" w:sz="0" w:space="0" w:color="auto"/>
                                    <w:right w:val="none" w:sz="0" w:space="0" w:color="auto"/>
                                  </w:divBdr>
                                </w:div>
                                <w:div w:id="310869980">
                                  <w:marLeft w:val="0"/>
                                  <w:marRight w:val="0"/>
                                  <w:marTop w:val="0"/>
                                  <w:marBottom w:val="0"/>
                                  <w:divBdr>
                                    <w:top w:val="none" w:sz="0" w:space="0" w:color="auto"/>
                                    <w:left w:val="none" w:sz="0" w:space="0" w:color="auto"/>
                                    <w:bottom w:val="none" w:sz="0" w:space="0" w:color="auto"/>
                                    <w:right w:val="none" w:sz="0" w:space="0" w:color="auto"/>
                                  </w:divBdr>
                                </w:div>
                                <w:div w:id="381443730">
                                  <w:marLeft w:val="0"/>
                                  <w:marRight w:val="0"/>
                                  <w:marTop w:val="0"/>
                                  <w:marBottom w:val="0"/>
                                  <w:divBdr>
                                    <w:top w:val="none" w:sz="0" w:space="0" w:color="auto"/>
                                    <w:left w:val="none" w:sz="0" w:space="0" w:color="auto"/>
                                    <w:bottom w:val="none" w:sz="0" w:space="0" w:color="auto"/>
                                    <w:right w:val="none" w:sz="0" w:space="0" w:color="auto"/>
                                  </w:divBdr>
                                </w:div>
                                <w:div w:id="410854608">
                                  <w:marLeft w:val="0"/>
                                  <w:marRight w:val="0"/>
                                  <w:marTop w:val="0"/>
                                  <w:marBottom w:val="0"/>
                                  <w:divBdr>
                                    <w:top w:val="none" w:sz="0" w:space="0" w:color="auto"/>
                                    <w:left w:val="none" w:sz="0" w:space="0" w:color="auto"/>
                                    <w:bottom w:val="none" w:sz="0" w:space="0" w:color="auto"/>
                                    <w:right w:val="none" w:sz="0" w:space="0" w:color="auto"/>
                                  </w:divBdr>
                                </w:div>
                                <w:div w:id="453718046">
                                  <w:marLeft w:val="0"/>
                                  <w:marRight w:val="0"/>
                                  <w:marTop w:val="0"/>
                                  <w:marBottom w:val="0"/>
                                  <w:divBdr>
                                    <w:top w:val="none" w:sz="0" w:space="0" w:color="auto"/>
                                    <w:left w:val="none" w:sz="0" w:space="0" w:color="auto"/>
                                    <w:bottom w:val="none" w:sz="0" w:space="0" w:color="auto"/>
                                    <w:right w:val="none" w:sz="0" w:space="0" w:color="auto"/>
                                  </w:divBdr>
                                </w:div>
                                <w:div w:id="484593373">
                                  <w:marLeft w:val="0"/>
                                  <w:marRight w:val="0"/>
                                  <w:marTop w:val="0"/>
                                  <w:marBottom w:val="0"/>
                                  <w:divBdr>
                                    <w:top w:val="none" w:sz="0" w:space="0" w:color="auto"/>
                                    <w:left w:val="none" w:sz="0" w:space="0" w:color="auto"/>
                                    <w:bottom w:val="none" w:sz="0" w:space="0" w:color="auto"/>
                                    <w:right w:val="none" w:sz="0" w:space="0" w:color="auto"/>
                                  </w:divBdr>
                                </w:div>
                                <w:div w:id="510681580">
                                  <w:marLeft w:val="0"/>
                                  <w:marRight w:val="0"/>
                                  <w:marTop w:val="0"/>
                                  <w:marBottom w:val="0"/>
                                  <w:divBdr>
                                    <w:top w:val="none" w:sz="0" w:space="0" w:color="auto"/>
                                    <w:left w:val="none" w:sz="0" w:space="0" w:color="auto"/>
                                    <w:bottom w:val="none" w:sz="0" w:space="0" w:color="auto"/>
                                    <w:right w:val="none" w:sz="0" w:space="0" w:color="auto"/>
                                  </w:divBdr>
                                </w:div>
                                <w:div w:id="560025803">
                                  <w:marLeft w:val="0"/>
                                  <w:marRight w:val="0"/>
                                  <w:marTop w:val="0"/>
                                  <w:marBottom w:val="0"/>
                                  <w:divBdr>
                                    <w:top w:val="none" w:sz="0" w:space="0" w:color="auto"/>
                                    <w:left w:val="none" w:sz="0" w:space="0" w:color="auto"/>
                                    <w:bottom w:val="none" w:sz="0" w:space="0" w:color="auto"/>
                                    <w:right w:val="none" w:sz="0" w:space="0" w:color="auto"/>
                                  </w:divBdr>
                                </w:div>
                                <w:div w:id="719983370">
                                  <w:marLeft w:val="0"/>
                                  <w:marRight w:val="0"/>
                                  <w:marTop w:val="0"/>
                                  <w:marBottom w:val="0"/>
                                  <w:divBdr>
                                    <w:top w:val="none" w:sz="0" w:space="0" w:color="auto"/>
                                    <w:left w:val="none" w:sz="0" w:space="0" w:color="auto"/>
                                    <w:bottom w:val="none" w:sz="0" w:space="0" w:color="auto"/>
                                    <w:right w:val="none" w:sz="0" w:space="0" w:color="auto"/>
                                  </w:divBdr>
                                </w:div>
                                <w:div w:id="790977536">
                                  <w:marLeft w:val="0"/>
                                  <w:marRight w:val="0"/>
                                  <w:marTop w:val="0"/>
                                  <w:marBottom w:val="0"/>
                                  <w:divBdr>
                                    <w:top w:val="none" w:sz="0" w:space="0" w:color="auto"/>
                                    <w:left w:val="none" w:sz="0" w:space="0" w:color="auto"/>
                                    <w:bottom w:val="none" w:sz="0" w:space="0" w:color="auto"/>
                                    <w:right w:val="none" w:sz="0" w:space="0" w:color="auto"/>
                                  </w:divBdr>
                                </w:div>
                                <w:div w:id="964039026">
                                  <w:marLeft w:val="0"/>
                                  <w:marRight w:val="0"/>
                                  <w:marTop w:val="0"/>
                                  <w:marBottom w:val="0"/>
                                  <w:divBdr>
                                    <w:top w:val="none" w:sz="0" w:space="0" w:color="auto"/>
                                    <w:left w:val="none" w:sz="0" w:space="0" w:color="auto"/>
                                    <w:bottom w:val="none" w:sz="0" w:space="0" w:color="auto"/>
                                    <w:right w:val="none" w:sz="0" w:space="0" w:color="auto"/>
                                  </w:divBdr>
                                </w:div>
                                <w:div w:id="967320529">
                                  <w:marLeft w:val="0"/>
                                  <w:marRight w:val="0"/>
                                  <w:marTop w:val="0"/>
                                  <w:marBottom w:val="0"/>
                                  <w:divBdr>
                                    <w:top w:val="none" w:sz="0" w:space="0" w:color="auto"/>
                                    <w:left w:val="none" w:sz="0" w:space="0" w:color="auto"/>
                                    <w:bottom w:val="none" w:sz="0" w:space="0" w:color="auto"/>
                                    <w:right w:val="none" w:sz="0" w:space="0" w:color="auto"/>
                                  </w:divBdr>
                                </w:div>
                                <w:div w:id="1004354756">
                                  <w:marLeft w:val="0"/>
                                  <w:marRight w:val="0"/>
                                  <w:marTop w:val="0"/>
                                  <w:marBottom w:val="0"/>
                                  <w:divBdr>
                                    <w:top w:val="none" w:sz="0" w:space="0" w:color="auto"/>
                                    <w:left w:val="none" w:sz="0" w:space="0" w:color="auto"/>
                                    <w:bottom w:val="none" w:sz="0" w:space="0" w:color="auto"/>
                                    <w:right w:val="none" w:sz="0" w:space="0" w:color="auto"/>
                                  </w:divBdr>
                                </w:div>
                                <w:div w:id="1028943695">
                                  <w:marLeft w:val="0"/>
                                  <w:marRight w:val="0"/>
                                  <w:marTop w:val="0"/>
                                  <w:marBottom w:val="0"/>
                                  <w:divBdr>
                                    <w:top w:val="none" w:sz="0" w:space="0" w:color="auto"/>
                                    <w:left w:val="none" w:sz="0" w:space="0" w:color="auto"/>
                                    <w:bottom w:val="none" w:sz="0" w:space="0" w:color="auto"/>
                                    <w:right w:val="none" w:sz="0" w:space="0" w:color="auto"/>
                                  </w:divBdr>
                                </w:div>
                                <w:div w:id="1110474211">
                                  <w:marLeft w:val="0"/>
                                  <w:marRight w:val="0"/>
                                  <w:marTop w:val="0"/>
                                  <w:marBottom w:val="0"/>
                                  <w:divBdr>
                                    <w:top w:val="none" w:sz="0" w:space="0" w:color="auto"/>
                                    <w:left w:val="none" w:sz="0" w:space="0" w:color="auto"/>
                                    <w:bottom w:val="none" w:sz="0" w:space="0" w:color="auto"/>
                                    <w:right w:val="none" w:sz="0" w:space="0" w:color="auto"/>
                                  </w:divBdr>
                                </w:div>
                                <w:div w:id="1266034076">
                                  <w:marLeft w:val="0"/>
                                  <w:marRight w:val="0"/>
                                  <w:marTop w:val="0"/>
                                  <w:marBottom w:val="0"/>
                                  <w:divBdr>
                                    <w:top w:val="none" w:sz="0" w:space="0" w:color="auto"/>
                                    <w:left w:val="none" w:sz="0" w:space="0" w:color="auto"/>
                                    <w:bottom w:val="none" w:sz="0" w:space="0" w:color="auto"/>
                                    <w:right w:val="none" w:sz="0" w:space="0" w:color="auto"/>
                                  </w:divBdr>
                                </w:div>
                                <w:div w:id="1281836902">
                                  <w:marLeft w:val="0"/>
                                  <w:marRight w:val="0"/>
                                  <w:marTop w:val="0"/>
                                  <w:marBottom w:val="0"/>
                                  <w:divBdr>
                                    <w:top w:val="none" w:sz="0" w:space="0" w:color="auto"/>
                                    <w:left w:val="none" w:sz="0" w:space="0" w:color="auto"/>
                                    <w:bottom w:val="none" w:sz="0" w:space="0" w:color="auto"/>
                                    <w:right w:val="none" w:sz="0" w:space="0" w:color="auto"/>
                                  </w:divBdr>
                                </w:div>
                                <w:div w:id="1320110989">
                                  <w:marLeft w:val="0"/>
                                  <w:marRight w:val="0"/>
                                  <w:marTop w:val="0"/>
                                  <w:marBottom w:val="0"/>
                                  <w:divBdr>
                                    <w:top w:val="none" w:sz="0" w:space="0" w:color="auto"/>
                                    <w:left w:val="none" w:sz="0" w:space="0" w:color="auto"/>
                                    <w:bottom w:val="none" w:sz="0" w:space="0" w:color="auto"/>
                                    <w:right w:val="none" w:sz="0" w:space="0" w:color="auto"/>
                                  </w:divBdr>
                                </w:div>
                                <w:div w:id="1431000935">
                                  <w:marLeft w:val="0"/>
                                  <w:marRight w:val="0"/>
                                  <w:marTop w:val="0"/>
                                  <w:marBottom w:val="0"/>
                                  <w:divBdr>
                                    <w:top w:val="none" w:sz="0" w:space="0" w:color="auto"/>
                                    <w:left w:val="none" w:sz="0" w:space="0" w:color="auto"/>
                                    <w:bottom w:val="none" w:sz="0" w:space="0" w:color="auto"/>
                                    <w:right w:val="none" w:sz="0" w:space="0" w:color="auto"/>
                                  </w:divBdr>
                                </w:div>
                                <w:div w:id="1592008738">
                                  <w:marLeft w:val="0"/>
                                  <w:marRight w:val="0"/>
                                  <w:marTop w:val="0"/>
                                  <w:marBottom w:val="0"/>
                                  <w:divBdr>
                                    <w:top w:val="none" w:sz="0" w:space="0" w:color="auto"/>
                                    <w:left w:val="none" w:sz="0" w:space="0" w:color="auto"/>
                                    <w:bottom w:val="none" w:sz="0" w:space="0" w:color="auto"/>
                                    <w:right w:val="none" w:sz="0" w:space="0" w:color="auto"/>
                                  </w:divBdr>
                                </w:div>
                                <w:div w:id="1681858453">
                                  <w:marLeft w:val="0"/>
                                  <w:marRight w:val="0"/>
                                  <w:marTop w:val="0"/>
                                  <w:marBottom w:val="0"/>
                                  <w:divBdr>
                                    <w:top w:val="none" w:sz="0" w:space="0" w:color="auto"/>
                                    <w:left w:val="none" w:sz="0" w:space="0" w:color="auto"/>
                                    <w:bottom w:val="none" w:sz="0" w:space="0" w:color="auto"/>
                                    <w:right w:val="none" w:sz="0" w:space="0" w:color="auto"/>
                                  </w:divBdr>
                                </w:div>
                                <w:div w:id="1934974821">
                                  <w:marLeft w:val="0"/>
                                  <w:marRight w:val="0"/>
                                  <w:marTop w:val="0"/>
                                  <w:marBottom w:val="0"/>
                                  <w:divBdr>
                                    <w:top w:val="none" w:sz="0" w:space="0" w:color="auto"/>
                                    <w:left w:val="none" w:sz="0" w:space="0" w:color="auto"/>
                                    <w:bottom w:val="none" w:sz="0" w:space="0" w:color="auto"/>
                                    <w:right w:val="none" w:sz="0" w:space="0" w:color="auto"/>
                                  </w:divBdr>
                                </w:div>
                                <w:div w:id="1962371056">
                                  <w:marLeft w:val="0"/>
                                  <w:marRight w:val="0"/>
                                  <w:marTop w:val="0"/>
                                  <w:marBottom w:val="0"/>
                                  <w:divBdr>
                                    <w:top w:val="none" w:sz="0" w:space="0" w:color="auto"/>
                                    <w:left w:val="none" w:sz="0" w:space="0" w:color="auto"/>
                                    <w:bottom w:val="none" w:sz="0" w:space="0" w:color="auto"/>
                                    <w:right w:val="none" w:sz="0" w:space="0" w:color="auto"/>
                                  </w:divBdr>
                                </w:div>
                                <w:div w:id="1977418011">
                                  <w:marLeft w:val="0"/>
                                  <w:marRight w:val="0"/>
                                  <w:marTop w:val="0"/>
                                  <w:marBottom w:val="0"/>
                                  <w:divBdr>
                                    <w:top w:val="none" w:sz="0" w:space="0" w:color="auto"/>
                                    <w:left w:val="none" w:sz="0" w:space="0" w:color="auto"/>
                                    <w:bottom w:val="none" w:sz="0" w:space="0" w:color="auto"/>
                                    <w:right w:val="none" w:sz="0" w:space="0" w:color="auto"/>
                                  </w:divBdr>
                                </w:div>
                                <w:div w:id="2091005626">
                                  <w:marLeft w:val="0"/>
                                  <w:marRight w:val="0"/>
                                  <w:marTop w:val="0"/>
                                  <w:marBottom w:val="0"/>
                                  <w:divBdr>
                                    <w:top w:val="none" w:sz="0" w:space="0" w:color="auto"/>
                                    <w:left w:val="none" w:sz="0" w:space="0" w:color="auto"/>
                                    <w:bottom w:val="none" w:sz="0" w:space="0" w:color="auto"/>
                                    <w:right w:val="none" w:sz="0" w:space="0" w:color="auto"/>
                                  </w:divBdr>
                                </w:div>
                                <w:div w:id="21296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314531">
      <w:bodyDiv w:val="1"/>
      <w:marLeft w:val="0"/>
      <w:marRight w:val="0"/>
      <w:marTop w:val="0"/>
      <w:marBottom w:val="0"/>
      <w:divBdr>
        <w:top w:val="none" w:sz="0" w:space="0" w:color="auto"/>
        <w:left w:val="none" w:sz="0" w:space="0" w:color="auto"/>
        <w:bottom w:val="none" w:sz="0" w:space="0" w:color="auto"/>
        <w:right w:val="none" w:sz="0" w:space="0" w:color="auto"/>
      </w:divBdr>
    </w:div>
    <w:div w:id="907611006">
      <w:bodyDiv w:val="1"/>
      <w:marLeft w:val="0"/>
      <w:marRight w:val="0"/>
      <w:marTop w:val="0"/>
      <w:marBottom w:val="0"/>
      <w:divBdr>
        <w:top w:val="none" w:sz="0" w:space="0" w:color="auto"/>
        <w:left w:val="none" w:sz="0" w:space="0" w:color="auto"/>
        <w:bottom w:val="none" w:sz="0" w:space="0" w:color="auto"/>
        <w:right w:val="none" w:sz="0" w:space="0" w:color="auto"/>
      </w:divBdr>
    </w:div>
    <w:div w:id="971785845">
      <w:bodyDiv w:val="1"/>
      <w:marLeft w:val="0"/>
      <w:marRight w:val="0"/>
      <w:marTop w:val="0"/>
      <w:marBottom w:val="0"/>
      <w:divBdr>
        <w:top w:val="none" w:sz="0" w:space="0" w:color="auto"/>
        <w:left w:val="none" w:sz="0" w:space="0" w:color="auto"/>
        <w:bottom w:val="none" w:sz="0" w:space="0" w:color="auto"/>
        <w:right w:val="none" w:sz="0" w:space="0" w:color="auto"/>
      </w:divBdr>
    </w:div>
    <w:div w:id="1165708033">
      <w:bodyDiv w:val="1"/>
      <w:marLeft w:val="0"/>
      <w:marRight w:val="0"/>
      <w:marTop w:val="0"/>
      <w:marBottom w:val="0"/>
      <w:divBdr>
        <w:top w:val="none" w:sz="0" w:space="0" w:color="auto"/>
        <w:left w:val="none" w:sz="0" w:space="0" w:color="auto"/>
        <w:bottom w:val="none" w:sz="0" w:space="0" w:color="auto"/>
        <w:right w:val="none" w:sz="0" w:space="0" w:color="auto"/>
      </w:divBdr>
    </w:div>
    <w:div w:id="1484003562">
      <w:bodyDiv w:val="1"/>
      <w:marLeft w:val="0"/>
      <w:marRight w:val="0"/>
      <w:marTop w:val="0"/>
      <w:marBottom w:val="0"/>
      <w:divBdr>
        <w:top w:val="none" w:sz="0" w:space="0" w:color="auto"/>
        <w:left w:val="none" w:sz="0" w:space="0" w:color="auto"/>
        <w:bottom w:val="none" w:sz="0" w:space="0" w:color="auto"/>
        <w:right w:val="none" w:sz="0" w:space="0" w:color="auto"/>
      </w:divBdr>
      <w:divsChild>
        <w:div w:id="932981443">
          <w:marLeft w:val="0"/>
          <w:marRight w:val="0"/>
          <w:marTop w:val="0"/>
          <w:marBottom w:val="0"/>
          <w:divBdr>
            <w:top w:val="none" w:sz="0" w:space="0" w:color="auto"/>
            <w:left w:val="none" w:sz="0" w:space="0" w:color="auto"/>
            <w:bottom w:val="none" w:sz="0" w:space="0" w:color="auto"/>
            <w:right w:val="none" w:sz="0" w:space="0" w:color="auto"/>
          </w:divBdr>
        </w:div>
        <w:div w:id="1623806734">
          <w:marLeft w:val="0"/>
          <w:marRight w:val="0"/>
          <w:marTop w:val="0"/>
          <w:marBottom w:val="0"/>
          <w:divBdr>
            <w:top w:val="none" w:sz="0" w:space="0" w:color="auto"/>
            <w:left w:val="none" w:sz="0" w:space="0" w:color="auto"/>
            <w:bottom w:val="none" w:sz="0" w:space="0" w:color="auto"/>
            <w:right w:val="none" w:sz="0" w:space="0" w:color="auto"/>
          </w:divBdr>
        </w:div>
        <w:div w:id="1785272013">
          <w:marLeft w:val="0"/>
          <w:marRight w:val="0"/>
          <w:marTop w:val="0"/>
          <w:marBottom w:val="0"/>
          <w:divBdr>
            <w:top w:val="none" w:sz="0" w:space="0" w:color="auto"/>
            <w:left w:val="none" w:sz="0" w:space="0" w:color="auto"/>
            <w:bottom w:val="none" w:sz="0" w:space="0" w:color="auto"/>
            <w:right w:val="none" w:sz="0" w:space="0" w:color="auto"/>
          </w:divBdr>
        </w:div>
        <w:div w:id="2013559772">
          <w:marLeft w:val="0"/>
          <w:marRight w:val="0"/>
          <w:marTop w:val="0"/>
          <w:marBottom w:val="0"/>
          <w:divBdr>
            <w:top w:val="none" w:sz="0" w:space="0" w:color="auto"/>
            <w:left w:val="none" w:sz="0" w:space="0" w:color="auto"/>
            <w:bottom w:val="none" w:sz="0" w:space="0" w:color="auto"/>
            <w:right w:val="none" w:sz="0" w:space="0" w:color="auto"/>
          </w:divBdr>
        </w:div>
        <w:div w:id="2128238247">
          <w:marLeft w:val="0"/>
          <w:marRight w:val="0"/>
          <w:marTop w:val="0"/>
          <w:marBottom w:val="0"/>
          <w:divBdr>
            <w:top w:val="none" w:sz="0" w:space="0" w:color="auto"/>
            <w:left w:val="none" w:sz="0" w:space="0" w:color="auto"/>
            <w:bottom w:val="none" w:sz="0" w:space="0" w:color="auto"/>
            <w:right w:val="none" w:sz="0" w:space="0" w:color="auto"/>
          </w:divBdr>
        </w:div>
      </w:divsChild>
    </w:div>
    <w:div w:id="1489403468">
      <w:bodyDiv w:val="1"/>
      <w:marLeft w:val="0"/>
      <w:marRight w:val="0"/>
      <w:marTop w:val="0"/>
      <w:marBottom w:val="0"/>
      <w:divBdr>
        <w:top w:val="none" w:sz="0" w:space="0" w:color="auto"/>
        <w:left w:val="none" w:sz="0" w:space="0" w:color="auto"/>
        <w:bottom w:val="none" w:sz="0" w:space="0" w:color="auto"/>
        <w:right w:val="none" w:sz="0" w:space="0" w:color="auto"/>
      </w:divBdr>
    </w:div>
    <w:div w:id="1501695578">
      <w:bodyDiv w:val="1"/>
      <w:marLeft w:val="0"/>
      <w:marRight w:val="0"/>
      <w:marTop w:val="0"/>
      <w:marBottom w:val="0"/>
      <w:divBdr>
        <w:top w:val="none" w:sz="0" w:space="0" w:color="auto"/>
        <w:left w:val="none" w:sz="0" w:space="0" w:color="auto"/>
        <w:bottom w:val="none" w:sz="0" w:space="0" w:color="auto"/>
        <w:right w:val="none" w:sz="0" w:space="0" w:color="auto"/>
      </w:divBdr>
    </w:div>
    <w:div w:id="1513645869">
      <w:bodyDiv w:val="1"/>
      <w:marLeft w:val="0"/>
      <w:marRight w:val="0"/>
      <w:marTop w:val="0"/>
      <w:marBottom w:val="0"/>
      <w:divBdr>
        <w:top w:val="none" w:sz="0" w:space="0" w:color="auto"/>
        <w:left w:val="none" w:sz="0" w:space="0" w:color="auto"/>
        <w:bottom w:val="none" w:sz="0" w:space="0" w:color="auto"/>
        <w:right w:val="none" w:sz="0" w:space="0" w:color="auto"/>
      </w:divBdr>
    </w:div>
    <w:div w:id="1740782256">
      <w:bodyDiv w:val="1"/>
      <w:marLeft w:val="0"/>
      <w:marRight w:val="0"/>
      <w:marTop w:val="0"/>
      <w:marBottom w:val="0"/>
      <w:divBdr>
        <w:top w:val="none" w:sz="0" w:space="0" w:color="auto"/>
        <w:left w:val="none" w:sz="0" w:space="0" w:color="auto"/>
        <w:bottom w:val="none" w:sz="0" w:space="0" w:color="auto"/>
        <w:right w:val="none" w:sz="0" w:space="0" w:color="auto"/>
      </w:divBdr>
      <w:divsChild>
        <w:div w:id="284623024">
          <w:marLeft w:val="0"/>
          <w:marRight w:val="0"/>
          <w:marTop w:val="0"/>
          <w:marBottom w:val="0"/>
          <w:divBdr>
            <w:top w:val="none" w:sz="0" w:space="0" w:color="auto"/>
            <w:left w:val="none" w:sz="0" w:space="0" w:color="auto"/>
            <w:bottom w:val="none" w:sz="0" w:space="0" w:color="auto"/>
            <w:right w:val="none" w:sz="0" w:space="0" w:color="auto"/>
          </w:divBdr>
        </w:div>
        <w:div w:id="1559630916">
          <w:marLeft w:val="0"/>
          <w:marRight w:val="0"/>
          <w:marTop w:val="0"/>
          <w:marBottom w:val="0"/>
          <w:divBdr>
            <w:top w:val="none" w:sz="0" w:space="0" w:color="auto"/>
            <w:left w:val="none" w:sz="0" w:space="0" w:color="auto"/>
            <w:bottom w:val="none" w:sz="0" w:space="0" w:color="auto"/>
            <w:right w:val="none" w:sz="0" w:space="0" w:color="auto"/>
          </w:divBdr>
        </w:div>
      </w:divsChild>
    </w:div>
    <w:div w:id="1742487187">
      <w:bodyDiv w:val="1"/>
      <w:marLeft w:val="0"/>
      <w:marRight w:val="0"/>
      <w:marTop w:val="0"/>
      <w:marBottom w:val="0"/>
      <w:divBdr>
        <w:top w:val="none" w:sz="0" w:space="0" w:color="auto"/>
        <w:left w:val="none" w:sz="0" w:space="0" w:color="auto"/>
        <w:bottom w:val="none" w:sz="0" w:space="0" w:color="auto"/>
        <w:right w:val="none" w:sz="0" w:space="0" w:color="auto"/>
      </w:divBdr>
    </w:div>
    <w:div w:id="1760984408">
      <w:bodyDiv w:val="1"/>
      <w:marLeft w:val="0"/>
      <w:marRight w:val="0"/>
      <w:marTop w:val="0"/>
      <w:marBottom w:val="0"/>
      <w:divBdr>
        <w:top w:val="none" w:sz="0" w:space="0" w:color="auto"/>
        <w:left w:val="none" w:sz="0" w:space="0" w:color="auto"/>
        <w:bottom w:val="none" w:sz="0" w:space="0" w:color="auto"/>
        <w:right w:val="none" w:sz="0" w:space="0" w:color="auto"/>
      </w:divBdr>
    </w:div>
    <w:div w:id="1765370552">
      <w:bodyDiv w:val="1"/>
      <w:marLeft w:val="0"/>
      <w:marRight w:val="0"/>
      <w:marTop w:val="0"/>
      <w:marBottom w:val="0"/>
      <w:divBdr>
        <w:top w:val="none" w:sz="0" w:space="0" w:color="auto"/>
        <w:left w:val="none" w:sz="0" w:space="0" w:color="auto"/>
        <w:bottom w:val="none" w:sz="0" w:space="0" w:color="auto"/>
        <w:right w:val="none" w:sz="0" w:space="0" w:color="auto"/>
      </w:divBdr>
    </w:div>
    <w:div w:id="1816529223">
      <w:bodyDiv w:val="1"/>
      <w:marLeft w:val="0"/>
      <w:marRight w:val="0"/>
      <w:marTop w:val="0"/>
      <w:marBottom w:val="0"/>
      <w:divBdr>
        <w:top w:val="none" w:sz="0" w:space="0" w:color="auto"/>
        <w:left w:val="none" w:sz="0" w:space="0" w:color="auto"/>
        <w:bottom w:val="none" w:sz="0" w:space="0" w:color="auto"/>
        <w:right w:val="none" w:sz="0" w:space="0" w:color="auto"/>
      </w:divBdr>
    </w:div>
    <w:div w:id="1993872080">
      <w:bodyDiv w:val="1"/>
      <w:marLeft w:val="0"/>
      <w:marRight w:val="0"/>
      <w:marTop w:val="0"/>
      <w:marBottom w:val="0"/>
      <w:divBdr>
        <w:top w:val="none" w:sz="0" w:space="0" w:color="auto"/>
        <w:left w:val="none" w:sz="0" w:space="0" w:color="auto"/>
        <w:bottom w:val="none" w:sz="0" w:space="0" w:color="auto"/>
        <w:right w:val="none" w:sz="0" w:space="0" w:color="auto"/>
      </w:divBdr>
      <w:divsChild>
        <w:div w:id="1324627983">
          <w:marLeft w:val="0"/>
          <w:marRight w:val="0"/>
          <w:marTop w:val="0"/>
          <w:marBottom w:val="0"/>
          <w:divBdr>
            <w:top w:val="none" w:sz="0" w:space="0" w:color="auto"/>
            <w:left w:val="none" w:sz="0" w:space="0" w:color="auto"/>
            <w:bottom w:val="none" w:sz="0" w:space="0" w:color="auto"/>
            <w:right w:val="none" w:sz="0" w:space="0" w:color="auto"/>
          </w:divBdr>
          <w:divsChild>
            <w:div w:id="1069772847">
              <w:marLeft w:val="0"/>
              <w:marRight w:val="0"/>
              <w:marTop w:val="0"/>
              <w:marBottom w:val="0"/>
              <w:divBdr>
                <w:top w:val="none" w:sz="0" w:space="0" w:color="auto"/>
                <w:left w:val="none" w:sz="0" w:space="0" w:color="auto"/>
                <w:bottom w:val="none" w:sz="0" w:space="0" w:color="auto"/>
                <w:right w:val="none" w:sz="0" w:space="0" w:color="auto"/>
              </w:divBdr>
              <w:divsChild>
                <w:div w:id="1665083804">
                  <w:marLeft w:val="0"/>
                  <w:marRight w:val="0"/>
                  <w:marTop w:val="0"/>
                  <w:marBottom w:val="0"/>
                  <w:divBdr>
                    <w:top w:val="none" w:sz="0" w:space="0" w:color="auto"/>
                    <w:left w:val="none" w:sz="0" w:space="0" w:color="auto"/>
                    <w:bottom w:val="none" w:sz="0" w:space="0" w:color="auto"/>
                    <w:right w:val="none" w:sz="0" w:space="0" w:color="auto"/>
                  </w:divBdr>
                  <w:divsChild>
                    <w:div w:id="241454606">
                      <w:marLeft w:val="0"/>
                      <w:marRight w:val="0"/>
                      <w:marTop w:val="0"/>
                      <w:marBottom w:val="0"/>
                      <w:divBdr>
                        <w:top w:val="none" w:sz="0" w:space="0" w:color="auto"/>
                        <w:left w:val="none" w:sz="0" w:space="0" w:color="auto"/>
                        <w:bottom w:val="none" w:sz="0" w:space="0" w:color="auto"/>
                        <w:right w:val="none" w:sz="0" w:space="0" w:color="auto"/>
                      </w:divBdr>
                      <w:divsChild>
                        <w:div w:id="1095902510">
                          <w:marLeft w:val="0"/>
                          <w:marRight w:val="0"/>
                          <w:marTop w:val="0"/>
                          <w:marBottom w:val="0"/>
                          <w:divBdr>
                            <w:top w:val="none" w:sz="0" w:space="0" w:color="auto"/>
                            <w:left w:val="none" w:sz="0" w:space="0" w:color="auto"/>
                            <w:bottom w:val="none" w:sz="0" w:space="0" w:color="auto"/>
                            <w:right w:val="single" w:sz="4" w:space="4" w:color="000000"/>
                          </w:divBdr>
                        </w:div>
                        <w:div w:id="1564679585">
                          <w:marLeft w:val="0"/>
                          <w:marRight w:val="0"/>
                          <w:marTop w:val="0"/>
                          <w:marBottom w:val="0"/>
                          <w:divBdr>
                            <w:top w:val="none" w:sz="0" w:space="0" w:color="auto"/>
                            <w:left w:val="none" w:sz="0" w:space="0" w:color="auto"/>
                            <w:bottom w:val="none" w:sz="0" w:space="0" w:color="auto"/>
                            <w:right w:val="single" w:sz="4" w:space="4" w:color="000000"/>
                          </w:divBdr>
                        </w:div>
                        <w:div w:id="1614098267">
                          <w:marLeft w:val="0"/>
                          <w:marRight w:val="0"/>
                          <w:marTop w:val="0"/>
                          <w:marBottom w:val="0"/>
                          <w:divBdr>
                            <w:top w:val="none" w:sz="0" w:space="0" w:color="auto"/>
                            <w:left w:val="none" w:sz="0" w:space="0" w:color="auto"/>
                            <w:bottom w:val="none" w:sz="0" w:space="0" w:color="auto"/>
                            <w:right w:val="single" w:sz="4" w:space="4" w:color="000000"/>
                          </w:divBdr>
                        </w:div>
                        <w:div w:id="1887326240">
                          <w:marLeft w:val="0"/>
                          <w:marRight w:val="0"/>
                          <w:marTop w:val="0"/>
                          <w:marBottom w:val="0"/>
                          <w:divBdr>
                            <w:top w:val="none" w:sz="0" w:space="0" w:color="auto"/>
                            <w:left w:val="none" w:sz="0" w:space="0" w:color="auto"/>
                            <w:bottom w:val="none" w:sz="0" w:space="0" w:color="auto"/>
                            <w:right w:val="none" w:sz="0" w:space="0" w:color="auto"/>
                          </w:divBdr>
                        </w:div>
                      </w:divsChild>
                    </w:div>
                    <w:div w:id="488402664">
                      <w:marLeft w:val="0"/>
                      <w:marRight w:val="0"/>
                      <w:marTop w:val="0"/>
                      <w:marBottom w:val="0"/>
                      <w:divBdr>
                        <w:top w:val="none" w:sz="0" w:space="0" w:color="auto"/>
                        <w:left w:val="none" w:sz="0" w:space="0" w:color="auto"/>
                        <w:bottom w:val="none" w:sz="0" w:space="0" w:color="auto"/>
                        <w:right w:val="none" w:sz="0" w:space="0" w:color="auto"/>
                      </w:divBdr>
                    </w:div>
                    <w:div w:id="1567254471">
                      <w:marLeft w:val="0"/>
                      <w:marRight w:val="0"/>
                      <w:marTop w:val="0"/>
                      <w:marBottom w:val="0"/>
                      <w:divBdr>
                        <w:top w:val="none" w:sz="0" w:space="0" w:color="auto"/>
                        <w:left w:val="none" w:sz="0" w:space="0" w:color="auto"/>
                        <w:bottom w:val="none" w:sz="0" w:space="0" w:color="auto"/>
                        <w:right w:val="none" w:sz="0" w:space="0" w:color="auto"/>
                      </w:divBdr>
                    </w:div>
                    <w:div w:id="2076246107">
                      <w:marLeft w:val="0"/>
                      <w:marRight w:val="0"/>
                      <w:marTop w:val="0"/>
                      <w:marBottom w:val="0"/>
                      <w:divBdr>
                        <w:top w:val="none" w:sz="0" w:space="0" w:color="auto"/>
                        <w:left w:val="none" w:sz="0" w:space="0" w:color="auto"/>
                        <w:bottom w:val="none" w:sz="0" w:space="0" w:color="auto"/>
                        <w:right w:val="none" w:sz="0" w:space="0" w:color="auto"/>
                      </w:divBdr>
                    </w:div>
                  </w:divsChild>
                </w:div>
                <w:div w:id="2049723702">
                  <w:marLeft w:val="0"/>
                  <w:marRight w:val="0"/>
                  <w:marTop w:val="0"/>
                  <w:marBottom w:val="0"/>
                  <w:divBdr>
                    <w:top w:val="none" w:sz="0" w:space="0" w:color="auto"/>
                    <w:left w:val="none" w:sz="0" w:space="0" w:color="auto"/>
                    <w:bottom w:val="none" w:sz="0" w:space="0" w:color="auto"/>
                    <w:right w:val="none" w:sz="0" w:space="0" w:color="auto"/>
                  </w:divBdr>
                  <w:divsChild>
                    <w:div w:id="16195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5856">
              <w:marLeft w:val="0"/>
              <w:marRight w:val="0"/>
              <w:marTop w:val="0"/>
              <w:marBottom w:val="0"/>
              <w:divBdr>
                <w:top w:val="none" w:sz="0" w:space="0" w:color="auto"/>
                <w:left w:val="none" w:sz="0" w:space="0" w:color="auto"/>
                <w:bottom w:val="none" w:sz="0" w:space="0" w:color="auto"/>
                <w:right w:val="none" w:sz="0" w:space="0" w:color="auto"/>
              </w:divBdr>
            </w:div>
            <w:div w:id="1716343793">
              <w:marLeft w:val="0"/>
              <w:marRight w:val="0"/>
              <w:marTop w:val="0"/>
              <w:marBottom w:val="0"/>
              <w:divBdr>
                <w:top w:val="none" w:sz="0" w:space="0" w:color="auto"/>
                <w:left w:val="none" w:sz="0" w:space="0" w:color="auto"/>
                <w:bottom w:val="none" w:sz="0" w:space="0" w:color="auto"/>
                <w:right w:val="none" w:sz="0" w:space="0" w:color="auto"/>
              </w:divBdr>
            </w:div>
          </w:divsChild>
        </w:div>
        <w:div w:id="1385568744">
          <w:marLeft w:val="0"/>
          <w:marRight w:val="0"/>
          <w:marTop w:val="0"/>
          <w:marBottom w:val="0"/>
          <w:divBdr>
            <w:top w:val="none" w:sz="0" w:space="0" w:color="auto"/>
            <w:left w:val="none" w:sz="0" w:space="0" w:color="auto"/>
            <w:bottom w:val="none" w:sz="0" w:space="0" w:color="auto"/>
            <w:right w:val="none" w:sz="0" w:space="0" w:color="auto"/>
          </w:divBdr>
          <w:divsChild>
            <w:div w:id="541864692">
              <w:marLeft w:val="0"/>
              <w:marRight w:val="0"/>
              <w:marTop w:val="0"/>
              <w:marBottom w:val="0"/>
              <w:divBdr>
                <w:top w:val="none" w:sz="0" w:space="0" w:color="auto"/>
                <w:left w:val="none" w:sz="0" w:space="0" w:color="auto"/>
                <w:bottom w:val="none" w:sz="0" w:space="0" w:color="auto"/>
                <w:right w:val="none" w:sz="0" w:space="0" w:color="auto"/>
              </w:divBdr>
            </w:div>
            <w:div w:id="1413819161">
              <w:marLeft w:val="0"/>
              <w:marRight w:val="0"/>
              <w:marTop w:val="0"/>
              <w:marBottom w:val="0"/>
              <w:divBdr>
                <w:top w:val="none" w:sz="0" w:space="0" w:color="auto"/>
                <w:left w:val="none" w:sz="0" w:space="0" w:color="auto"/>
                <w:bottom w:val="none" w:sz="0" w:space="0" w:color="auto"/>
                <w:right w:val="none" w:sz="0" w:space="0" w:color="auto"/>
              </w:divBdr>
            </w:div>
            <w:div w:id="1624575489">
              <w:marLeft w:val="0"/>
              <w:marRight w:val="0"/>
              <w:marTop w:val="0"/>
              <w:marBottom w:val="0"/>
              <w:divBdr>
                <w:top w:val="none" w:sz="0" w:space="0" w:color="auto"/>
                <w:left w:val="none" w:sz="0" w:space="0" w:color="auto"/>
                <w:bottom w:val="none" w:sz="0" w:space="0" w:color="auto"/>
                <w:right w:val="none" w:sz="0" w:space="0" w:color="auto"/>
              </w:divBdr>
            </w:div>
          </w:divsChild>
        </w:div>
        <w:div w:id="1395739553">
          <w:marLeft w:val="0"/>
          <w:marRight w:val="0"/>
          <w:marTop w:val="0"/>
          <w:marBottom w:val="0"/>
          <w:divBdr>
            <w:top w:val="none" w:sz="0" w:space="0" w:color="auto"/>
            <w:left w:val="none" w:sz="0" w:space="0" w:color="auto"/>
            <w:bottom w:val="none" w:sz="0" w:space="0" w:color="auto"/>
            <w:right w:val="none" w:sz="0" w:space="0" w:color="auto"/>
          </w:divBdr>
        </w:div>
        <w:div w:id="1753625373">
          <w:marLeft w:val="0"/>
          <w:marRight w:val="0"/>
          <w:marTop w:val="0"/>
          <w:marBottom w:val="0"/>
          <w:divBdr>
            <w:top w:val="none" w:sz="0" w:space="0" w:color="auto"/>
            <w:left w:val="none" w:sz="0" w:space="0" w:color="auto"/>
            <w:bottom w:val="none" w:sz="0" w:space="0" w:color="auto"/>
            <w:right w:val="none" w:sz="0" w:space="0" w:color="auto"/>
          </w:divBdr>
        </w:div>
        <w:div w:id="1895701775">
          <w:marLeft w:val="0"/>
          <w:marRight w:val="0"/>
          <w:marTop w:val="0"/>
          <w:marBottom w:val="0"/>
          <w:divBdr>
            <w:top w:val="none" w:sz="0" w:space="0" w:color="auto"/>
            <w:left w:val="none" w:sz="0" w:space="0" w:color="auto"/>
            <w:bottom w:val="none" w:sz="0" w:space="0" w:color="auto"/>
            <w:right w:val="none" w:sz="0" w:space="0" w:color="auto"/>
          </w:divBdr>
        </w:div>
        <w:div w:id="2123761237">
          <w:marLeft w:val="0"/>
          <w:marRight w:val="0"/>
          <w:marTop w:val="0"/>
          <w:marBottom w:val="0"/>
          <w:divBdr>
            <w:top w:val="none" w:sz="0" w:space="0" w:color="auto"/>
            <w:left w:val="none" w:sz="0" w:space="0" w:color="auto"/>
            <w:bottom w:val="none" w:sz="0" w:space="0" w:color="auto"/>
            <w:right w:val="none" w:sz="0" w:space="0" w:color="auto"/>
          </w:divBdr>
        </w:div>
      </w:divsChild>
    </w:div>
    <w:div w:id="2017149042">
      <w:bodyDiv w:val="1"/>
      <w:marLeft w:val="0"/>
      <w:marRight w:val="0"/>
      <w:marTop w:val="0"/>
      <w:marBottom w:val="0"/>
      <w:divBdr>
        <w:top w:val="none" w:sz="0" w:space="0" w:color="auto"/>
        <w:left w:val="none" w:sz="0" w:space="0" w:color="auto"/>
        <w:bottom w:val="none" w:sz="0" w:space="0" w:color="auto"/>
        <w:right w:val="none" w:sz="0" w:space="0" w:color="auto"/>
      </w:divBdr>
    </w:div>
    <w:div w:id="2046782379">
      <w:bodyDiv w:val="1"/>
      <w:marLeft w:val="0"/>
      <w:marRight w:val="0"/>
      <w:marTop w:val="0"/>
      <w:marBottom w:val="0"/>
      <w:divBdr>
        <w:top w:val="none" w:sz="0" w:space="0" w:color="auto"/>
        <w:left w:val="none" w:sz="0" w:space="0" w:color="auto"/>
        <w:bottom w:val="none" w:sz="0" w:space="0" w:color="auto"/>
        <w:right w:val="none" w:sz="0" w:space="0" w:color="auto"/>
      </w:divBdr>
    </w:div>
    <w:div w:id="2059933304">
      <w:bodyDiv w:val="1"/>
      <w:marLeft w:val="0"/>
      <w:marRight w:val="0"/>
      <w:marTop w:val="0"/>
      <w:marBottom w:val="0"/>
      <w:divBdr>
        <w:top w:val="none" w:sz="0" w:space="0" w:color="auto"/>
        <w:left w:val="none" w:sz="0" w:space="0" w:color="auto"/>
        <w:bottom w:val="none" w:sz="0" w:space="0" w:color="auto"/>
        <w:right w:val="none" w:sz="0" w:space="0" w:color="auto"/>
      </w:divBdr>
    </w:div>
    <w:div w:id="213767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5.xml"/><Relationship Id="rId68" Type="http://schemas.openxmlformats.org/officeDocument/2006/relationships/header" Target="header60.xml"/><Relationship Id="rId84" Type="http://schemas.openxmlformats.org/officeDocument/2006/relationships/header" Target="header76.xml"/><Relationship Id="rId89" Type="http://schemas.openxmlformats.org/officeDocument/2006/relationships/header" Target="header81.xml"/><Relationship Id="rId7" Type="http://schemas.openxmlformats.org/officeDocument/2006/relationships/endnotes" Target="endnotes.xml"/><Relationship Id="rId71" Type="http://schemas.openxmlformats.org/officeDocument/2006/relationships/header" Target="header63.xml"/><Relationship Id="rId92" Type="http://schemas.openxmlformats.org/officeDocument/2006/relationships/header" Target="header84.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0.xml"/><Relationship Id="rId66" Type="http://schemas.openxmlformats.org/officeDocument/2006/relationships/header" Target="header58.xml"/><Relationship Id="rId74" Type="http://schemas.openxmlformats.org/officeDocument/2006/relationships/header" Target="header66.xml"/><Relationship Id="rId79" Type="http://schemas.openxmlformats.org/officeDocument/2006/relationships/header" Target="header71.xml"/><Relationship Id="rId87" Type="http://schemas.openxmlformats.org/officeDocument/2006/relationships/header" Target="header79.xm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53.xml"/><Relationship Id="rId82" Type="http://schemas.openxmlformats.org/officeDocument/2006/relationships/header" Target="header74.xml"/><Relationship Id="rId90" Type="http://schemas.openxmlformats.org/officeDocument/2006/relationships/header" Target="header82.xml"/><Relationship Id="rId95" Type="http://schemas.openxmlformats.org/officeDocument/2006/relationships/header" Target="header87.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8.xml"/><Relationship Id="rId64" Type="http://schemas.openxmlformats.org/officeDocument/2006/relationships/header" Target="header56.xml"/><Relationship Id="rId69" Type="http://schemas.openxmlformats.org/officeDocument/2006/relationships/header" Target="header61.xml"/><Relationship Id="rId77" Type="http://schemas.openxmlformats.org/officeDocument/2006/relationships/header" Target="header69.xml"/><Relationship Id="rId100" Type="http://schemas.openxmlformats.org/officeDocument/2006/relationships/header" Target="header92.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4.xml"/><Relationship Id="rId80" Type="http://schemas.openxmlformats.org/officeDocument/2006/relationships/header" Target="header72.xml"/><Relationship Id="rId85" Type="http://schemas.openxmlformats.org/officeDocument/2006/relationships/header" Target="header77.xml"/><Relationship Id="rId93" Type="http://schemas.openxmlformats.org/officeDocument/2006/relationships/header" Target="header85.xml"/><Relationship Id="rId98" Type="http://schemas.openxmlformats.org/officeDocument/2006/relationships/header" Target="header90.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1.xml"/><Relationship Id="rId67" Type="http://schemas.openxmlformats.org/officeDocument/2006/relationships/header" Target="header59.xml"/><Relationship Id="rId103" Type="http://schemas.openxmlformats.org/officeDocument/2006/relationships/theme" Target="theme/theme1.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4.xml"/><Relationship Id="rId70" Type="http://schemas.openxmlformats.org/officeDocument/2006/relationships/header" Target="header62.xml"/><Relationship Id="rId75" Type="http://schemas.openxmlformats.org/officeDocument/2006/relationships/header" Target="header67.xml"/><Relationship Id="rId83" Type="http://schemas.openxmlformats.org/officeDocument/2006/relationships/header" Target="header75.xml"/><Relationship Id="rId88" Type="http://schemas.openxmlformats.org/officeDocument/2006/relationships/header" Target="header80.xml"/><Relationship Id="rId91" Type="http://schemas.openxmlformats.org/officeDocument/2006/relationships/header" Target="header83.xml"/><Relationship Id="rId96" Type="http://schemas.openxmlformats.org/officeDocument/2006/relationships/header" Target="header8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49.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2.xml"/><Relationship Id="rId65" Type="http://schemas.openxmlformats.org/officeDocument/2006/relationships/header" Target="header57.xml"/><Relationship Id="rId73" Type="http://schemas.openxmlformats.org/officeDocument/2006/relationships/header" Target="header65.xml"/><Relationship Id="rId78" Type="http://schemas.openxmlformats.org/officeDocument/2006/relationships/header" Target="header70.xml"/><Relationship Id="rId81" Type="http://schemas.openxmlformats.org/officeDocument/2006/relationships/header" Target="header73.xml"/><Relationship Id="rId86" Type="http://schemas.openxmlformats.org/officeDocument/2006/relationships/header" Target="header78.xml"/><Relationship Id="rId94" Type="http://schemas.openxmlformats.org/officeDocument/2006/relationships/header" Target="header86.xml"/><Relationship Id="rId99" Type="http://schemas.openxmlformats.org/officeDocument/2006/relationships/header" Target="header91.xml"/><Relationship Id="rId101" Type="http://schemas.openxmlformats.org/officeDocument/2006/relationships/header" Target="header93.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footer" Target="footer1.xml"/><Relationship Id="rId76" Type="http://schemas.openxmlformats.org/officeDocument/2006/relationships/header" Target="header68.xml"/><Relationship Id="rId97" Type="http://schemas.openxmlformats.org/officeDocument/2006/relationships/header" Target="header89.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4B157-1B45-46A9-81A6-F40FAF68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375</Pages>
  <Words>120312</Words>
  <Characters>661720</Characters>
  <Application>Microsoft Office Word</Application>
  <DocSecurity>0</DocSecurity>
  <Lines>5514</Lines>
  <Paragraphs>1560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780472</CharactersWithSpaces>
  <SharedDoc>false</SharedDoc>
  <HLinks>
    <vt:vector size="30" baseType="variant">
      <vt:variant>
        <vt:i4>1572912</vt:i4>
      </vt:variant>
      <vt:variant>
        <vt:i4>26</vt:i4>
      </vt:variant>
      <vt:variant>
        <vt:i4>0</vt:i4>
      </vt:variant>
      <vt:variant>
        <vt:i4>5</vt:i4>
      </vt:variant>
      <vt:variant>
        <vt:lpwstr/>
      </vt:variant>
      <vt:variant>
        <vt:lpwstr>_Toc485534268</vt:lpwstr>
      </vt:variant>
      <vt:variant>
        <vt:i4>1572912</vt:i4>
      </vt:variant>
      <vt:variant>
        <vt:i4>20</vt:i4>
      </vt:variant>
      <vt:variant>
        <vt:i4>0</vt:i4>
      </vt:variant>
      <vt:variant>
        <vt:i4>5</vt:i4>
      </vt:variant>
      <vt:variant>
        <vt:lpwstr/>
      </vt:variant>
      <vt:variant>
        <vt:lpwstr>_Toc485534267</vt:lpwstr>
      </vt:variant>
      <vt:variant>
        <vt:i4>1572912</vt:i4>
      </vt:variant>
      <vt:variant>
        <vt:i4>14</vt:i4>
      </vt:variant>
      <vt:variant>
        <vt:i4>0</vt:i4>
      </vt:variant>
      <vt:variant>
        <vt:i4>5</vt:i4>
      </vt:variant>
      <vt:variant>
        <vt:lpwstr/>
      </vt:variant>
      <vt:variant>
        <vt:lpwstr>_Toc485534266</vt:lpwstr>
      </vt:variant>
      <vt:variant>
        <vt:i4>1572912</vt:i4>
      </vt:variant>
      <vt:variant>
        <vt:i4>8</vt:i4>
      </vt:variant>
      <vt:variant>
        <vt:i4>0</vt:i4>
      </vt:variant>
      <vt:variant>
        <vt:i4>5</vt:i4>
      </vt:variant>
      <vt:variant>
        <vt:lpwstr/>
      </vt:variant>
      <vt:variant>
        <vt:lpwstr>_Toc485534265</vt:lpwstr>
      </vt:variant>
      <vt:variant>
        <vt:i4>1572912</vt:i4>
      </vt:variant>
      <vt:variant>
        <vt:i4>2</vt:i4>
      </vt:variant>
      <vt:variant>
        <vt:i4>0</vt:i4>
      </vt:variant>
      <vt:variant>
        <vt:i4>5</vt:i4>
      </vt:variant>
      <vt:variant>
        <vt:lpwstr/>
      </vt:variant>
      <vt:variant>
        <vt:lpwstr>_Toc485534264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Xavier Pierre Marie</cp:lastModifiedBy>
  <cp:revision>240</cp:revision>
  <cp:lastPrinted>2012-07-26T19:57:00Z</cp:lastPrinted>
  <dcterms:created xsi:type="dcterms:W3CDTF">2018-10-21T07:29:00Z</dcterms:created>
  <dcterms:modified xsi:type="dcterms:W3CDTF">2022-12-19T22:01:00Z</dcterms:modified>
</cp:coreProperties>
</file>